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1B262A" w14:textId="77777777" w:rsidR="00E9786D" w:rsidRPr="00E9786D" w:rsidRDefault="00E9786D" w:rsidP="00E9786D">
      <w:pPr>
        <w:rPr>
          <w:rFonts w:ascii="Times New Roman" w:hAnsi="Times New Roman" w:cs="Times New Roman"/>
          <w:b/>
          <w:bCs/>
          <w:sz w:val="40"/>
          <w:szCs w:val="40"/>
          <w:vertAlign w:val="superscript"/>
          <w:lang w:val="x-none"/>
        </w:rPr>
      </w:pPr>
      <w:bookmarkStart w:id="0" w:name="OLE_LINK293"/>
      <w:bookmarkStart w:id="1" w:name="OLE_LINK294"/>
      <w:bookmarkStart w:id="2" w:name="OLE_LINK98"/>
      <w:r w:rsidRPr="00E9786D">
        <w:rPr>
          <w:rFonts w:ascii="Times New Roman" w:hAnsi="Times New Roman" w:cs="Times New Roman"/>
          <w:b/>
          <w:bCs/>
          <w:sz w:val="40"/>
          <w:szCs w:val="40"/>
          <w:lang w:val="x-none"/>
        </w:rPr>
        <w:t xml:space="preserve">Characterization of two thermophilic </w:t>
      </w:r>
      <w:bookmarkStart w:id="3" w:name="OLE_LINK18"/>
      <w:bookmarkStart w:id="4" w:name="OLE_LINK19"/>
      <w:r w:rsidRPr="00E9786D">
        <w:rPr>
          <w:rFonts w:ascii="Times New Roman" w:hAnsi="Times New Roman" w:cs="Times New Roman"/>
          <w:b/>
          <w:bCs/>
          <w:sz w:val="40"/>
          <w:szCs w:val="40"/>
          <w:lang w:val="x-none"/>
        </w:rPr>
        <w:t>cellulases from</w:t>
      </w:r>
      <w:bookmarkEnd w:id="3"/>
      <w:bookmarkEnd w:id="4"/>
      <w:r w:rsidRPr="00E9786D">
        <w:rPr>
          <w:rFonts w:ascii="Times New Roman" w:hAnsi="Times New Roman" w:cs="Times New Roman"/>
          <w:b/>
          <w:bCs/>
          <w:sz w:val="40"/>
          <w:szCs w:val="40"/>
          <w:lang w:val="x-none"/>
        </w:rPr>
        <w:t xml:space="preserve"> </w:t>
      </w:r>
      <w:bookmarkStart w:id="5" w:name="OLE_LINK120"/>
      <w:r w:rsidRPr="00E9786D">
        <w:rPr>
          <w:rFonts w:ascii="Times New Roman" w:hAnsi="Times New Roman" w:cs="Times New Roman"/>
          <w:b/>
          <w:bCs/>
          <w:i/>
          <w:sz w:val="40"/>
          <w:szCs w:val="40"/>
          <w:lang w:val="x-none"/>
        </w:rPr>
        <w:t>Talaromyces leycettanus</w:t>
      </w:r>
      <w:bookmarkEnd w:id="5"/>
      <w:r w:rsidRPr="00E9786D">
        <w:rPr>
          <w:rFonts w:ascii="Times New Roman" w:hAnsi="Times New Roman" w:cs="Times New Roman"/>
          <w:b/>
          <w:bCs/>
          <w:i/>
          <w:sz w:val="40"/>
          <w:szCs w:val="40"/>
          <w:lang w:val="x-none"/>
        </w:rPr>
        <w:t xml:space="preserve"> </w:t>
      </w:r>
      <w:r w:rsidRPr="00E9786D">
        <w:rPr>
          <w:rFonts w:ascii="Times New Roman" w:hAnsi="Times New Roman" w:cs="Times New Roman"/>
          <w:b/>
          <w:bCs/>
          <w:sz w:val="40"/>
          <w:szCs w:val="40"/>
          <w:lang w:val="x-none"/>
        </w:rPr>
        <w:t xml:space="preserve">JCM12802 and </w:t>
      </w:r>
      <w:r w:rsidRPr="00E9786D">
        <w:rPr>
          <w:rFonts w:ascii="Times New Roman" w:hAnsi="Times New Roman" w:cs="Times New Roman" w:hint="eastAsia"/>
          <w:b/>
          <w:bCs/>
          <w:sz w:val="40"/>
          <w:szCs w:val="40"/>
          <w:lang w:val="x-none"/>
        </w:rPr>
        <w:t xml:space="preserve">their </w:t>
      </w:r>
      <w:r w:rsidRPr="00E9786D">
        <w:rPr>
          <w:rFonts w:ascii="Times New Roman" w:hAnsi="Times New Roman" w:cs="Times New Roman"/>
          <w:b/>
          <w:bCs/>
          <w:sz w:val="40"/>
          <w:szCs w:val="40"/>
          <w:lang w:val="x-none"/>
        </w:rPr>
        <w:t xml:space="preserve">synergistic </w:t>
      </w:r>
      <w:r w:rsidRPr="00E9786D">
        <w:rPr>
          <w:rFonts w:ascii="Times New Roman" w:hAnsi="Times New Roman" w:cs="Times New Roman" w:hint="eastAsia"/>
          <w:b/>
          <w:bCs/>
          <w:sz w:val="40"/>
          <w:szCs w:val="40"/>
          <w:lang w:val="x-none"/>
        </w:rPr>
        <w:t xml:space="preserve">action on cellulose </w:t>
      </w:r>
      <w:r w:rsidRPr="00E9786D">
        <w:rPr>
          <w:rFonts w:ascii="Times New Roman" w:hAnsi="Times New Roman" w:cs="Times New Roman"/>
          <w:b/>
          <w:bCs/>
          <w:sz w:val="40"/>
          <w:szCs w:val="40"/>
          <w:lang w:val="x-none"/>
        </w:rPr>
        <w:t xml:space="preserve">hydrolysis </w:t>
      </w:r>
      <w:bookmarkEnd w:id="0"/>
      <w:bookmarkEnd w:id="1"/>
      <w:bookmarkEnd w:id="2"/>
    </w:p>
    <w:p w14:paraId="3193F233" w14:textId="77777777" w:rsidR="00E9786D" w:rsidRPr="00E9786D" w:rsidRDefault="00E9786D">
      <w:pPr>
        <w:rPr>
          <w:rFonts w:ascii="Times New Roman" w:hAnsi="Times New Roman" w:cs="Times New Roman"/>
          <w:b/>
          <w:sz w:val="40"/>
          <w:szCs w:val="40"/>
          <w:lang w:val="en-US"/>
        </w:rPr>
      </w:pPr>
    </w:p>
    <w:p w14:paraId="13BF594F" w14:textId="77777777" w:rsidR="00002401" w:rsidRPr="0019224A" w:rsidRDefault="00622268">
      <w:pPr>
        <w:rPr>
          <w:rFonts w:ascii="Times New Roman" w:hAnsi="Times New Roman" w:cs="Times New Roman"/>
          <w:b/>
          <w:sz w:val="40"/>
          <w:szCs w:val="40"/>
        </w:rPr>
      </w:pPr>
      <w:r w:rsidRPr="006B6D37">
        <w:rPr>
          <w:rFonts w:ascii="Times New Roman" w:hAnsi="Times New Roman" w:cs="Times New Roman"/>
          <w:b/>
          <w:sz w:val="40"/>
          <w:szCs w:val="40"/>
        </w:rPr>
        <w:t>Protocol</w:t>
      </w:r>
    </w:p>
    <w:p w14:paraId="2ED1E9D1" w14:textId="77777777" w:rsidR="00622268" w:rsidRDefault="00002401">
      <w:pPr>
        <w:rPr>
          <w:rFonts w:ascii="Times New Roman" w:hAnsi="Times New Roman" w:cs="Times New Roman"/>
          <w:b/>
          <w:sz w:val="28"/>
          <w:szCs w:val="28"/>
          <w:lang w:val="en-US"/>
        </w:rPr>
      </w:pPr>
      <w:r w:rsidRPr="006B6D37">
        <w:rPr>
          <w:rFonts w:ascii="Times New Roman" w:hAnsi="Times New Roman" w:cs="Times New Roman"/>
          <w:b/>
          <w:sz w:val="28"/>
          <w:szCs w:val="28"/>
          <w:lang w:val="en-US"/>
        </w:rPr>
        <w:t xml:space="preserve">Overall </w:t>
      </w:r>
      <w:r w:rsidR="006B6D37" w:rsidRPr="006B6D37">
        <w:rPr>
          <w:rFonts w:ascii="Times New Roman" w:hAnsi="Times New Roman" w:cs="Times New Roman"/>
          <w:b/>
          <w:sz w:val="28"/>
          <w:szCs w:val="28"/>
          <w:lang w:val="en-US"/>
        </w:rPr>
        <w:t xml:space="preserve">experiment </w:t>
      </w:r>
      <w:r w:rsidRPr="006B6D37">
        <w:rPr>
          <w:rFonts w:ascii="Times New Roman" w:hAnsi="Times New Roman" w:cs="Times New Roman"/>
          <w:b/>
          <w:sz w:val="28"/>
          <w:szCs w:val="28"/>
          <w:lang w:val="en-US"/>
        </w:rPr>
        <w:t>Process</w:t>
      </w:r>
    </w:p>
    <w:p w14:paraId="4603C0A8" w14:textId="622959D3" w:rsidR="00E9786D" w:rsidRPr="0075757A" w:rsidRDefault="0075757A" w:rsidP="008057AC">
      <w:pPr>
        <w:spacing w:line="48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In this experiment, </w:t>
      </w:r>
      <w:r w:rsidR="002C4AFE">
        <w:rPr>
          <w:rFonts w:ascii="Times New Roman" w:hAnsi="Times New Roman" w:cs="Times New Roman"/>
          <w:sz w:val="20"/>
          <w:szCs w:val="20"/>
          <w:lang w:val="en-US"/>
        </w:rPr>
        <w:t xml:space="preserve">the genes of </w:t>
      </w:r>
      <w:r w:rsidRPr="0075757A">
        <w:rPr>
          <w:rFonts w:ascii="Times New Roman" w:hAnsi="Times New Roman" w:cs="Times New Roman"/>
          <w:sz w:val="20"/>
          <w:szCs w:val="20"/>
          <w:lang w:val="en-US"/>
        </w:rPr>
        <w:t>two cellulases (</w:t>
      </w:r>
      <w:r w:rsidRPr="0075757A">
        <w:rPr>
          <w:rFonts w:ascii="Times New Roman" w:hAnsi="Times New Roman" w:cs="Times New Roman"/>
          <w:i/>
          <w:sz w:val="20"/>
          <w:szCs w:val="20"/>
          <w:lang w:val="en-US"/>
        </w:rPr>
        <w:t>Tl</w:t>
      </w:r>
      <w:r w:rsidRPr="0075757A">
        <w:rPr>
          <w:rFonts w:ascii="Times New Roman" w:hAnsi="Times New Roman" w:cs="Times New Roman"/>
          <w:sz w:val="20"/>
          <w:szCs w:val="20"/>
          <w:lang w:val="en-US"/>
        </w:rPr>
        <w:t xml:space="preserve">Cel5A and </w:t>
      </w:r>
      <w:r w:rsidRPr="0075757A">
        <w:rPr>
          <w:rFonts w:ascii="Times New Roman" w:hAnsi="Times New Roman" w:cs="Times New Roman"/>
          <w:i/>
          <w:sz w:val="20"/>
          <w:szCs w:val="20"/>
          <w:lang w:val="en-US"/>
        </w:rPr>
        <w:t>Tl</w:t>
      </w:r>
      <w:r w:rsidRPr="0075757A">
        <w:rPr>
          <w:rFonts w:ascii="Times New Roman" w:hAnsi="Times New Roman" w:cs="Times New Roman"/>
          <w:sz w:val="20"/>
          <w:szCs w:val="20"/>
          <w:lang w:val="en-US"/>
        </w:rPr>
        <w:t xml:space="preserve">Cel6A) belonging to GH5 and GH6 respectively were </w:t>
      </w:r>
      <w:r w:rsidR="00DB7B1F">
        <w:rPr>
          <w:rFonts w:ascii="Times New Roman" w:hAnsi="Times New Roman" w:cs="Times New Roman"/>
          <w:sz w:val="20"/>
          <w:szCs w:val="20"/>
          <w:lang w:val="en-US"/>
        </w:rPr>
        <w:t>obtained from</w:t>
      </w:r>
      <w:r w:rsidR="00DB7B1F" w:rsidRPr="00DB7B1F">
        <w:rPr>
          <w:lang w:val="en-US"/>
        </w:rPr>
        <w:t xml:space="preserve"> </w:t>
      </w:r>
      <w:proofErr w:type="spellStart"/>
      <w:r w:rsidR="00DB7B1F" w:rsidRPr="00272B67">
        <w:rPr>
          <w:rFonts w:ascii="Times New Roman" w:hAnsi="Times New Roman" w:cs="Times New Roman"/>
          <w:i/>
          <w:sz w:val="20"/>
          <w:szCs w:val="20"/>
          <w:lang w:val="en-US"/>
        </w:rPr>
        <w:t>T</w:t>
      </w:r>
      <w:r w:rsidR="00272B67" w:rsidRPr="008057AC">
        <w:rPr>
          <w:rFonts w:ascii="Times New Roman" w:hAnsi="Times New Roman" w:cs="Times New Roman"/>
          <w:i/>
          <w:sz w:val="20"/>
          <w:szCs w:val="20"/>
          <w:lang w:val="en-US"/>
        </w:rPr>
        <w:t>alaromyces</w:t>
      </w:r>
      <w:proofErr w:type="spellEnd"/>
      <w:r w:rsidR="00DB7B1F" w:rsidRPr="00DB7B1F">
        <w:rPr>
          <w:rFonts w:ascii="Times New Roman" w:hAnsi="Times New Roman" w:cs="Times New Roman"/>
          <w:i/>
          <w:sz w:val="20"/>
          <w:szCs w:val="20"/>
          <w:lang w:val="en-US"/>
        </w:rPr>
        <w:t xml:space="preserve"> </w:t>
      </w:r>
      <w:proofErr w:type="spellStart"/>
      <w:r w:rsidR="00DB7B1F" w:rsidRPr="00DB7B1F">
        <w:rPr>
          <w:rFonts w:ascii="Times New Roman" w:hAnsi="Times New Roman" w:cs="Times New Roman"/>
          <w:i/>
          <w:sz w:val="20"/>
          <w:szCs w:val="20"/>
          <w:lang w:val="en-US"/>
        </w:rPr>
        <w:t>leycettanus</w:t>
      </w:r>
      <w:proofErr w:type="spellEnd"/>
      <w:r w:rsidR="00DB7B1F" w:rsidRPr="00DB7B1F">
        <w:rPr>
          <w:rFonts w:ascii="Times New Roman" w:hAnsi="Times New Roman" w:cs="Times New Roman"/>
          <w:sz w:val="20"/>
          <w:szCs w:val="20"/>
          <w:lang w:val="en-US"/>
        </w:rPr>
        <w:t xml:space="preserve"> JCM12802</w:t>
      </w:r>
      <w:r w:rsidR="00DB7B1F">
        <w:rPr>
          <w:rFonts w:ascii="Times New Roman" w:hAnsi="Times New Roman" w:cs="Times New Roman"/>
          <w:sz w:val="20"/>
          <w:szCs w:val="20"/>
          <w:lang w:val="en-US"/>
        </w:rPr>
        <w:t xml:space="preserve"> and </w:t>
      </w:r>
      <w:r w:rsidR="002C4AFE">
        <w:rPr>
          <w:rFonts w:ascii="Times New Roman" w:hAnsi="Times New Roman" w:cs="Times New Roman"/>
          <w:sz w:val="20"/>
          <w:szCs w:val="20"/>
          <w:lang w:val="en-US"/>
        </w:rPr>
        <w:t xml:space="preserve">proteins </w:t>
      </w:r>
      <w:r w:rsidR="008325BC">
        <w:rPr>
          <w:rFonts w:ascii="Times New Roman" w:hAnsi="Times New Roman" w:cs="Times New Roman"/>
          <w:sz w:val="20"/>
          <w:szCs w:val="20"/>
          <w:lang w:val="en-US"/>
        </w:rPr>
        <w:t xml:space="preserve">of them </w:t>
      </w:r>
      <w:r w:rsidR="00272B67">
        <w:rPr>
          <w:rFonts w:ascii="Times New Roman" w:hAnsi="Times New Roman" w:cs="Times New Roman" w:hint="eastAsia"/>
          <w:sz w:val="20"/>
          <w:szCs w:val="20"/>
          <w:lang w:val="en-US"/>
        </w:rPr>
        <w:t>we</w:t>
      </w:r>
      <w:r w:rsidR="00272B67">
        <w:rPr>
          <w:rFonts w:ascii="Times New Roman" w:hAnsi="Times New Roman" w:cs="Times New Roman"/>
          <w:sz w:val="20"/>
          <w:szCs w:val="20"/>
          <w:lang w:val="en-US"/>
        </w:rPr>
        <w:t>re</w:t>
      </w:r>
      <w:r w:rsidR="002C4AFE">
        <w:rPr>
          <w:rFonts w:ascii="Times New Roman" w:hAnsi="Times New Roman" w:cs="Times New Roman"/>
          <w:sz w:val="20"/>
          <w:szCs w:val="20"/>
          <w:lang w:val="en-US"/>
        </w:rPr>
        <w:t xml:space="preserve"> </w:t>
      </w:r>
      <w:r w:rsidRPr="0075757A">
        <w:rPr>
          <w:rFonts w:ascii="Times New Roman" w:hAnsi="Times New Roman" w:cs="Times New Roman"/>
          <w:sz w:val="20"/>
          <w:szCs w:val="20"/>
          <w:lang w:val="en-US"/>
        </w:rPr>
        <w:t xml:space="preserve">expressed in </w:t>
      </w:r>
      <w:proofErr w:type="spellStart"/>
      <w:r w:rsidRPr="0075757A">
        <w:rPr>
          <w:rFonts w:ascii="Times New Roman" w:hAnsi="Times New Roman" w:cs="Times New Roman"/>
          <w:i/>
          <w:sz w:val="20"/>
          <w:szCs w:val="20"/>
          <w:lang w:val="en-US"/>
        </w:rPr>
        <w:t>Pichia</w:t>
      </w:r>
      <w:proofErr w:type="spellEnd"/>
      <w:r w:rsidRPr="0075757A">
        <w:rPr>
          <w:rFonts w:ascii="Times New Roman" w:hAnsi="Times New Roman" w:cs="Times New Roman"/>
          <w:i/>
          <w:sz w:val="20"/>
          <w:szCs w:val="20"/>
          <w:lang w:val="en-US"/>
        </w:rPr>
        <w:t xml:space="preserve"> pastoris</w:t>
      </w:r>
      <w:r w:rsidRPr="0075757A">
        <w:rPr>
          <w:rFonts w:ascii="Times New Roman" w:hAnsi="Times New Roman" w:cs="Times New Roman"/>
          <w:sz w:val="20"/>
          <w:szCs w:val="20"/>
          <w:lang w:val="en-US"/>
        </w:rPr>
        <w:t>.</w:t>
      </w:r>
      <w:r w:rsidR="00071084">
        <w:rPr>
          <w:rFonts w:ascii="Times New Roman" w:hAnsi="Times New Roman" w:cs="Times New Roman"/>
          <w:sz w:val="20"/>
          <w:szCs w:val="20"/>
          <w:lang w:val="en-US"/>
        </w:rPr>
        <w:t xml:space="preserve"> </w:t>
      </w:r>
      <w:r w:rsidR="00071084" w:rsidRPr="00071084">
        <w:rPr>
          <w:rFonts w:ascii="Times New Roman" w:hAnsi="Times New Roman" w:cs="Times New Roman"/>
          <w:sz w:val="20"/>
          <w:szCs w:val="20"/>
          <w:lang w:val="en-US"/>
        </w:rPr>
        <w:t xml:space="preserve">The properties of the </w:t>
      </w:r>
      <w:proofErr w:type="spellStart"/>
      <w:r w:rsidR="00071084" w:rsidRPr="00071084">
        <w:rPr>
          <w:rFonts w:ascii="Times New Roman" w:hAnsi="Times New Roman" w:cs="Times New Roman"/>
          <w:sz w:val="20"/>
          <w:szCs w:val="20"/>
          <w:lang w:val="en-US"/>
        </w:rPr>
        <w:t>cellulases</w:t>
      </w:r>
      <w:proofErr w:type="spellEnd"/>
      <w:r w:rsidR="00071084" w:rsidRPr="00071084">
        <w:rPr>
          <w:rFonts w:ascii="Times New Roman" w:hAnsi="Times New Roman" w:cs="Times New Roman"/>
          <w:sz w:val="20"/>
          <w:szCs w:val="20"/>
          <w:lang w:val="en-US"/>
        </w:rPr>
        <w:t xml:space="preserve"> were investiga</w:t>
      </w:r>
      <w:r w:rsidR="00071084">
        <w:rPr>
          <w:rFonts w:ascii="Times New Roman" w:hAnsi="Times New Roman" w:cs="Times New Roman"/>
          <w:sz w:val="20"/>
          <w:szCs w:val="20"/>
          <w:lang w:val="en-US"/>
        </w:rPr>
        <w:t>ted by determining their optimal</w:t>
      </w:r>
      <w:r w:rsidR="00071084" w:rsidRPr="00071084">
        <w:rPr>
          <w:rFonts w:ascii="Times New Roman" w:hAnsi="Times New Roman" w:cs="Times New Roman"/>
          <w:sz w:val="20"/>
          <w:szCs w:val="20"/>
          <w:lang w:val="en-US"/>
        </w:rPr>
        <w:t xml:space="preserve"> temperature,</w:t>
      </w:r>
      <w:r w:rsidR="00071084">
        <w:rPr>
          <w:rFonts w:ascii="Times New Roman" w:hAnsi="Times New Roman" w:cs="Times New Roman"/>
          <w:sz w:val="20"/>
          <w:szCs w:val="20"/>
          <w:lang w:val="en-US"/>
        </w:rPr>
        <w:t xml:space="preserve"> optimal</w:t>
      </w:r>
      <w:r w:rsidR="00071084" w:rsidRPr="00071084">
        <w:rPr>
          <w:rFonts w:ascii="Times New Roman" w:hAnsi="Times New Roman" w:cs="Times New Roman"/>
          <w:sz w:val="20"/>
          <w:szCs w:val="20"/>
          <w:lang w:val="en-US"/>
        </w:rPr>
        <w:t xml:space="preserve"> pH, temperature stability, pH stability, and kinetic parameters.</w:t>
      </w:r>
      <w:r w:rsidR="00645F51">
        <w:rPr>
          <w:rFonts w:ascii="Times New Roman" w:hAnsi="Times New Roman" w:cs="Times New Roman"/>
          <w:sz w:val="20"/>
          <w:szCs w:val="20"/>
          <w:lang w:val="en-US"/>
        </w:rPr>
        <w:t xml:space="preserve"> </w:t>
      </w:r>
      <w:r w:rsidR="003D2633" w:rsidRPr="003D2633">
        <w:rPr>
          <w:rFonts w:ascii="Times New Roman" w:hAnsi="Times New Roman" w:cs="Times New Roman"/>
          <w:sz w:val="20"/>
          <w:szCs w:val="20"/>
          <w:lang w:val="en-US"/>
        </w:rPr>
        <w:t>Through the hydrolysis of oligosaccharides a</w:t>
      </w:r>
      <w:r w:rsidR="003D2633">
        <w:rPr>
          <w:rFonts w:ascii="Times New Roman" w:hAnsi="Times New Roman" w:cs="Times New Roman"/>
          <w:sz w:val="20"/>
          <w:szCs w:val="20"/>
          <w:lang w:val="en-US"/>
        </w:rPr>
        <w:t xml:space="preserve">nalysis, the effect of </w:t>
      </w:r>
      <w:r w:rsidR="003D2633" w:rsidRPr="00645F51">
        <w:rPr>
          <w:rFonts w:ascii="Times New Roman" w:hAnsi="Times New Roman" w:cs="Times New Roman"/>
          <w:sz w:val="20"/>
          <w:szCs w:val="20"/>
          <w:lang w:val="en-US"/>
        </w:rPr>
        <w:t>two cellulases (</w:t>
      </w:r>
      <w:r w:rsidR="003D2633" w:rsidRPr="00645F51">
        <w:rPr>
          <w:rFonts w:ascii="Times New Roman" w:hAnsi="Times New Roman" w:cs="Times New Roman"/>
          <w:i/>
          <w:sz w:val="20"/>
          <w:szCs w:val="20"/>
          <w:lang w:val="en-US"/>
        </w:rPr>
        <w:t>Tl</w:t>
      </w:r>
      <w:r w:rsidR="003D2633" w:rsidRPr="00645F51">
        <w:rPr>
          <w:rFonts w:ascii="Times New Roman" w:hAnsi="Times New Roman" w:cs="Times New Roman"/>
          <w:sz w:val="20"/>
          <w:szCs w:val="20"/>
          <w:lang w:val="en-US"/>
        </w:rPr>
        <w:t xml:space="preserve">Cel5A and </w:t>
      </w:r>
      <w:r w:rsidR="003D2633" w:rsidRPr="00645F51">
        <w:rPr>
          <w:rFonts w:ascii="Times New Roman" w:hAnsi="Times New Roman" w:cs="Times New Roman"/>
          <w:i/>
          <w:sz w:val="20"/>
          <w:szCs w:val="20"/>
          <w:lang w:val="en-US"/>
        </w:rPr>
        <w:t>Tl</w:t>
      </w:r>
      <w:r w:rsidR="003D2633" w:rsidRPr="00645F51">
        <w:rPr>
          <w:rFonts w:ascii="Times New Roman" w:hAnsi="Times New Roman" w:cs="Times New Roman"/>
          <w:sz w:val="20"/>
          <w:szCs w:val="20"/>
          <w:lang w:val="en-US"/>
        </w:rPr>
        <w:t xml:space="preserve">Cel6A) </w:t>
      </w:r>
      <w:r w:rsidR="003D2633" w:rsidRPr="003D2633">
        <w:rPr>
          <w:rFonts w:ascii="Times New Roman" w:hAnsi="Times New Roman" w:cs="Times New Roman"/>
          <w:sz w:val="20"/>
          <w:szCs w:val="20"/>
          <w:lang w:val="en-US"/>
        </w:rPr>
        <w:t>on oligosaccharides can be known.</w:t>
      </w:r>
      <w:r w:rsidR="003D2633">
        <w:rPr>
          <w:rFonts w:ascii="Times New Roman" w:hAnsi="Times New Roman" w:cs="Times New Roman"/>
          <w:sz w:val="20"/>
          <w:szCs w:val="20"/>
          <w:lang w:val="en-US"/>
        </w:rPr>
        <w:t xml:space="preserve"> </w:t>
      </w:r>
      <w:r w:rsidR="00645F51" w:rsidRPr="00645F51">
        <w:rPr>
          <w:rFonts w:ascii="Times New Roman" w:hAnsi="Times New Roman" w:cs="Times New Roman"/>
          <w:sz w:val="20"/>
          <w:szCs w:val="20"/>
          <w:lang w:val="en-US"/>
        </w:rPr>
        <w:t>Then, under the optimal conditions, the synergistic effect between two cellulases (</w:t>
      </w:r>
      <w:r w:rsidR="00645F51" w:rsidRPr="00645F51">
        <w:rPr>
          <w:rFonts w:ascii="Times New Roman" w:hAnsi="Times New Roman" w:cs="Times New Roman"/>
          <w:i/>
          <w:sz w:val="20"/>
          <w:szCs w:val="20"/>
          <w:lang w:val="en-US"/>
        </w:rPr>
        <w:t>Tl</w:t>
      </w:r>
      <w:r w:rsidR="00645F51" w:rsidRPr="00645F51">
        <w:rPr>
          <w:rFonts w:ascii="Times New Roman" w:hAnsi="Times New Roman" w:cs="Times New Roman"/>
          <w:sz w:val="20"/>
          <w:szCs w:val="20"/>
          <w:lang w:val="en-US"/>
        </w:rPr>
        <w:t xml:space="preserve">Cel5A and </w:t>
      </w:r>
      <w:r w:rsidR="00645F51" w:rsidRPr="00645F51">
        <w:rPr>
          <w:rFonts w:ascii="Times New Roman" w:hAnsi="Times New Roman" w:cs="Times New Roman"/>
          <w:i/>
          <w:sz w:val="20"/>
          <w:szCs w:val="20"/>
          <w:lang w:val="en-US"/>
        </w:rPr>
        <w:t>Tl</w:t>
      </w:r>
      <w:r w:rsidR="00645F51" w:rsidRPr="00645F51">
        <w:rPr>
          <w:rFonts w:ascii="Times New Roman" w:hAnsi="Times New Roman" w:cs="Times New Roman"/>
          <w:sz w:val="20"/>
          <w:szCs w:val="20"/>
          <w:lang w:val="en-US"/>
        </w:rPr>
        <w:t>Cel6A) mixed in different ratios</w:t>
      </w:r>
      <w:r w:rsidR="00F746E5">
        <w:rPr>
          <w:rFonts w:ascii="Times New Roman" w:hAnsi="Times New Roman" w:cs="Times New Roman"/>
          <w:sz w:val="20"/>
          <w:szCs w:val="20"/>
          <w:lang w:val="en-US"/>
        </w:rPr>
        <w:t xml:space="preserve"> </w:t>
      </w:r>
      <w:r w:rsidR="00BC1830">
        <w:rPr>
          <w:rFonts w:ascii="Times New Roman" w:hAnsi="Times New Roman" w:cs="Times New Roman"/>
          <w:sz w:val="20"/>
          <w:szCs w:val="20"/>
          <w:lang w:val="en-US"/>
        </w:rPr>
        <w:t>wa</w:t>
      </w:r>
      <w:r w:rsidR="00645F51" w:rsidRPr="00645F51">
        <w:rPr>
          <w:rFonts w:ascii="Times New Roman" w:hAnsi="Times New Roman" w:cs="Times New Roman"/>
          <w:sz w:val="20"/>
          <w:szCs w:val="20"/>
          <w:lang w:val="en-US"/>
        </w:rPr>
        <w:t>s determined.</w:t>
      </w:r>
    </w:p>
    <w:p w14:paraId="1902BCAF" w14:textId="77777777" w:rsidR="006B6D37" w:rsidRDefault="006B6D37" w:rsidP="006B6D37">
      <w:pPr>
        <w:rPr>
          <w:rFonts w:ascii="Times New Roman" w:hAnsi="Times New Roman" w:cs="Times New Roman"/>
          <w:b/>
          <w:bCs/>
          <w:sz w:val="20"/>
          <w:szCs w:val="20"/>
          <w:lang w:val="en-US"/>
        </w:rPr>
      </w:pPr>
      <w:r w:rsidRPr="006B6D37">
        <w:rPr>
          <w:rFonts w:ascii="Times New Roman" w:hAnsi="Times New Roman" w:cs="Times New Roman"/>
          <w:b/>
          <w:bCs/>
          <w:sz w:val="20"/>
          <w:szCs w:val="20"/>
          <w:lang w:val="en-US"/>
        </w:rPr>
        <w:t>Cloning of the cellulase-encoding genes</w:t>
      </w:r>
    </w:p>
    <w:p w14:paraId="280E5F3E" w14:textId="1D63766A" w:rsidR="000203D2" w:rsidRPr="00F566F0" w:rsidRDefault="00D021C1" w:rsidP="000203D2">
      <w:pPr>
        <w:pStyle w:val="a3"/>
        <w:widowControl w:val="0"/>
        <w:numPr>
          <w:ilvl w:val="0"/>
          <w:numId w:val="11"/>
        </w:numPr>
        <w:autoSpaceDE w:val="0"/>
        <w:autoSpaceDN w:val="0"/>
        <w:adjustRightInd w:val="0"/>
        <w:spacing w:after="0" w:line="480" w:lineRule="auto"/>
        <w:jc w:val="both"/>
        <w:rPr>
          <w:rFonts w:ascii="Times New Roman" w:eastAsia="宋体" w:hAnsi="Times New Roman" w:cs="Times New Roman"/>
          <w:sz w:val="20"/>
          <w:szCs w:val="20"/>
          <w:lang w:val="en-US"/>
        </w:rPr>
      </w:pPr>
      <w:r w:rsidRPr="00F566F0">
        <w:rPr>
          <w:rFonts w:ascii="Times New Roman" w:eastAsia="宋体" w:hAnsi="Times New Roman" w:cs="Times New Roman"/>
          <w:sz w:val="20"/>
          <w:szCs w:val="20"/>
          <w:lang w:val="en-US"/>
        </w:rPr>
        <w:t>The full length cellulase-encoding genes,</w:t>
      </w:r>
      <w:r w:rsidRPr="00F566F0">
        <w:rPr>
          <w:rFonts w:ascii="Times New Roman" w:eastAsia="宋体" w:hAnsi="Times New Roman" w:cs="Times New Roman"/>
          <w:i/>
          <w:sz w:val="20"/>
          <w:szCs w:val="20"/>
          <w:lang w:val="en-US"/>
        </w:rPr>
        <w:t xml:space="preserve"> </w:t>
      </w:r>
      <w:r w:rsidRPr="00F566F0">
        <w:rPr>
          <w:rFonts w:ascii="Times New Roman" w:eastAsia="宋体" w:hAnsi="Times New Roman" w:cs="Times New Roman"/>
          <w:i/>
          <w:iCs/>
          <w:sz w:val="20"/>
          <w:szCs w:val="20"/>
          <w:lang w:val="en-US"/>
        </w:rPr>
        <w:t>Tlcel5A</w:t>
      </w:r>
      <w:r w:rsidRPr="00F566F0">
        <w:rPr>
          <w:rFonts w:ascii="Times New Roman" w:eastAsia="宋体" w:hAnsi="Times New Roman" w:cs="Times New Roman"/>
          <w:iCs/>
          <w:sz w:val="20"/>
          <w:szCs w:val="20"/>
          <w:lang w:val="en-US"/>
        </w:rPr>
        <w:t xml:space="preserve"> and </w:t>
      </w:r>
      <w:r w:rsidRPr="00F566F0">
        <w:rPr>
          <w:rFonts w:ascii="Times New Roman" w:eastAsia="宋体" w:hAnsi="Times New Roman" w:cs="Times New Roman"/>
          <w:i/>
          <w:iCs/>
          <w:sz w:val="20"/>
          <w:szCs w:val="20"/>
          <w:lang w:val="en-US"/>
        </w:rPr>
        <w:t>Tlcel6A</w:t>
      </w:r>
      <w:r w:rsidRPr="00F566F0">
        <w:rPr>
          <w:rFonts w:ascii="Times New Roman" w:eastAsia="宋体" w:hAnsi="Times New Roman" w:cs="Times New Roman"/>
          <w:sz w:val="20"/>
          <w:szCs w:val="20"/>
          <w:lang w:val="en-US"/>
        </w:rPr>
        <w:t xml:space="preserve">, were identified in the genome sequence of </w:t>
      </w:r>
      <w:r w:rsidRPr="00F566F0">
        <w:rPr>
          <w:rFonts w:ascii="Times New Roman" w:eastAsia="宋体" w:hAnsi="Times New Roman" w:cs="Times New Roman"/>
          <w:i/>
          <w:sz w:val="20"/>
          <w:szCs w:val="20"/>
          <w:lang w:val="en-US"/>
        </w:rPr>
        <w:t xml:space="preserve">T. </w:t>
      </w:r>
      <w:proofErr w:type="spellStart"/>
      <w:r w:rsidRPr="00F566F0">
        <w:rPr>
          <w:rFonts w:ascii="Times New Roman" w:eastAsia="宋体" w:hAnsi="Times New Roman" w:cs="Times New Roman"/>
          <w:i/>
          <w:sz w:val="20"/>
          <w:szCs w:val="20"/>
          <w:lang w:val="en-US"/>
        </w:rPr>
        <w:t>leycettanus</w:t>
      </w:r>
      <w:proofErr w:type="spellEnd"/>
      <w:r w:rsidRPr="00F566F0">
        <w:rPr>
          <w:rFonts w:ascii="Times New Roman" w:eastAsia="宋体" w:hAnsi="Times New Roman" w:cs="Times New Roman"/>
          <w:sz w:val="20"/>
          <w:szCs w:val="20"/>
          <w:lang w:val="en-US"/>
        </w:rPr>
        <w:t xml:space="preserve"> JCM12802, and obtained by PCR amplification with specific primers GH5F/GH5R and GH6F/GH6R (Table 1). </w:t>
      </w:r>
      <w:r w:rsidR="000203D2" w:rsidRPr="00F566F0">
        <w:rPr>
          <w:rFonts w:ascii="Times New Roman" w:eastAsia="宋体" w:hAnsi="Times New Roman" w:cs="Times New Roman"/>
          <w:sz w:val="20"/>
          <w:szCs w:val="20"/>
          <w:lang w:val="en-US"/>
        </w:rPr>
        <w:t xml:space="preserve"> </w:t>
      </w:r>
      <w:r w:rsidR="0026720B" w:rsidRPr="00F566F0">
        <w:rPr>
          <w:rFonts w:ascii="Times New Roman" w:hAnsi="Times New Roman" w:cs="Times New Roman"/>
          <w:bCs/>
          <w:sz w:val="20"/>
          <w:szCs w:val="20"/>
          <w:lang w:val="en-US"/>
        </w:rPr>
        <w:t>The PCR conditions were as follows: 95</w:t>
      </w:r>
      <w:r w:rsidR="0026720B" w:rsidRPr="00F566F0">
        <w:rPr>
          <w:rFonts w:ascii="Times New Roman" w:eastAsia="微软雅黑" w:hAnsi="Times New Roman" w:cs="Times New Roman"/>
          <w:bCs/>
          <w:sz w:val="20"/>
          <w:szCs w:val="20"/>
          <w:lang w:val="en-US"/>
        </w:rPr>
        <w:t>°</w:t>
      </w:r>
      <w:r w:rsidR="0026720B" w:rsidRPr="00F566F0">
        <w:rPr>
          <w:rFonts w:ascii="Times New Roman" w:hAnsi="Times New Roman" w:cs="Times New Roman"/>
          <w:bCs/>
          <w:sz w:val="20"/>
          <w:szCs w:val="20"/>
          <w:lang w:val="en-US"/>
        </w:rPr>
        <w:t>C for 3min, followed by 30 cycles of 95</w:t>
      </w:r>
      <w:r w:rsidR="0026720B" w:rsidRPr="00F566F0">
        <w:rPr>
          <w:rFonts w:ascii="Times New Roman" w:eastAsia="微软雅黑" w:hAnsi="Times New Roman" w:cs="Times New Roman"/>
          <w:bCs/>
          <w:sz w:val="20"/>
          <w:szCs w:val="20"/>
          <w:lang w:val="en-US"/>
        </w:rPr>
        <w:t>°</w:t>
      </w:r>
      <w:r w:rsidR="0026720B" w:rsidRPr="00F566F0">
        <w:rPr>
          <w:rFonts w:ascii="Times New Roman" w:hAnsi="Times New Roman" w:cs="Times New Roman"/>
          <w:bCs/>
          <w:sz w:val="20"/>
          <w:szCs w:val="20"/>
          <w:lang w:val="en-US"/>
        </w:rPr>
        <w:t>C for 30 s, 60</w:t>
      </w:r>
      <w:r w:rsidR="0026720B" w:rsidRPr="00F566F0">
        <w:rPr>
          <w:rFonts w:ascii="Times New Roman" w:eastAsia="微软雅黑" w:hAnsi="Times New Roman" w:cs="Times New Roman"/>
          <w:bCs/>
          <w:sz w:val="20"/>
          <w:szCs w:val="20"/>
          <w:lang w:val="en-US"/>
        </w:rPr>
        <w:t>°</w:t>
      </w:r>
      <w:r w:rsidR="0026720B" w:rsidRPr="00F566F0">
        <w:rPr>
          <w:rFonts w:ascii="Times New Roman" w:hAnsi="Times New Roman" w:cs="Times New Roman"/>
          <w:bCs/>
          <w:sz w:val="20"/>
          <w:szCs w:val="20"/>
          <w:lang w:val="en-US"/>
        </w:rPr>
        <w:t xml:space="preserve">C for 60 s, and 72 </w:t>
      </w:r>
      <w:r w:rsidR="0026720B" w:rsidRPr="00F566F0">
        <w:rPr>
          <w:rFonts w:ascii="Times New Roman" w:eastAsia="微软雅黑" w:hAnsi="Times New Roman" w:cs="Times New Roman"/>
          <w:bCs/>
          <w:sz w:val="20"/>
          <w:szCs w:val="20"/>
          <w:lang w:val="en-US"/>
        </w:rPr>
        <w:t>◦</w:t>
      </w:r>
      <w:r w:rsidR="0026720B" w:rsidRPr="00F566F0">
        <w:rPr>
          <w:rFonts w:ascii="Times New Roman" w:hAnsi="Times New Roman" w:cs="Times New Roman"/>
          <w:bCs/>
          <w:sz w:val="20"/>
          <w:szCs w:val="20"/>
          <w:lang w:val="en-US"/>
        </w:rPr>
        <w:t>C for 1min.</w:t>
      </w:r>
    </w:p>
    <w:p w14:paraId="2BCE13D6" w14:textId="15122323" w:rsidR="00D021C1" w:rsidRPr="00F566F0" w:rsidRDefault="00D021C1" w:rsidP="003B7978">
      <w:pPr>
        <w:pStyle w:val="a3"/>
        <w:widowControl w:val="0"/>
        <w:numPr>
          <w:ilvl w:val="0"/>
          <w:numId w:val="11"/>
        </w:numPr>
        <w:autoSpaceDE w:val="0"/>
        <w:autoSpaceDN w:val="0"/>
        <w:adjustRightInd w:val="0"/>
        <w:spacing w:after="0" w:line="480" w:lineRule="auto"/>
        <w:jc w:val="both"/>
        <w:rPr>
          <w:rFonts w:ascii="Times New Roman" w:eastAsia="宋体" w:hAnsi="Times New Roman" w:cs="Times New Roman"/>
          <w:sz w:val="20"/>
          <w:szCs w:val="20"/>
          <w:lang w:val="en-US"/>
        </w:rPr>
      </w:pPr>
      <w:r w:rsidRPr="00D021C1">
        <w:rPr>
          <w:rFonts w:ascii="Times New Roman" w:eastAsia="宋体" w:hAnsi="Times New Roman" w:cs="Times New Roman"/>
          <w:sz w:val="20"/>
          <w:szCs w:val="20"/>
          <w:lang w:val="en-US"/>
        </w:rPr>
        <w:t xml:space="preserve">cDNAs were then synthesized </w:t>
      </w:r>
      <w:r w:rsidRPr="00D021C1">
        <w:rPr>
          <w:rFonts w:ascii="Times New Roman" w:eastAsia="宋体" w:hAnsi="Times New Roman" w:cs="Times New Roman"/>
          <w:i/>
          <w:sz w:val="20"/>
          <w:szCs w:val="20"/>
          <w:lang w:val="en-US"/>
        </w:rPr>
        <w:t>in vitro</w:t>
      </w:r>
      <w:r w:rsidRPr="00D021C1">
        <w:rPr>
          <w:rFonts w:ascii="Times New Roman" w:eastAsia="宋体" w:hAnsi="Times New Roman" w:cs="Times New Roman"/>
          <w:sz w:val="20"/>
          <w:szCs w:val="20"/>
          <w:lang w:val="en-US"/>
        </w:rPr>
        <w:t xml:space="preserve"> using the </w:t>
      </w:r>
      <w:proofErr w:type="spellStart"/>
      <w:r w:rsidRPr="00D021C1">
        <w:rPr>
          <w:rFonts w:ascii="Times New Roman" w:eastAsia="宋体" w:hAnsi="Times New Roman" w:cs="Times New Roman"/>
          <w:sz w:val="20"/>
          <w:szCs w:val="20"/>
          <w:lang w:val="en-US"/>
        </w:rPr>
        <w:t>ReverTra</w:t>
      </w:r>
      <w:proofErr w:type="spellEnd"/>
      <w:r w:rsidRPr="00D021C1">
        <w:rPr>
          <w:rFonts w:ascii="Times New Roman" w:eastAsia="宋体" w:hAnsi="Times New Roman" w:cs="Times New Roman"/>
          <w:sz w:val="20"/>
          <w:szCs w:val="20"/>
          <w:lang w:val="en-US"/>
        </w:rPr>
        <w:t xml:space="preserve"> Ace-a-™ kit. The cDNAs coding for the mature</w:t>
      </w:r>
      <w:r w:rsidRPr="00D021C1">
        <w:rPr>
          <w:rFonts w:ascii="Times New Roman" w:eastAsia="宋体" w:hAnsi="Times New Roman" w:cs="Times New Roman"/>
          <w:i/>
          <w:iCs/>
          <w:sz w:val="20"/>
          <w:szCs w:val="20"/>
          <w:lang w:val="en-US"/>
        </w:rPr>
        <w:t xml:space="preserve"> Tl</w:t>
      </w:r>
      <w:r w:rsidRPr="00D021C1">
        <w:rPr>
          <w:rFonts w:ascii="Times New Roman" w:eastAsia="宋体" w:hAnsi="Times New Roman" w:cs="Times New Roman"/>
          <w:iCs/>
          <w:sz w:val="20"/>
          <w:szCs w:val="20"/>
          <w:lang w:val="en-US"/>
        </w:rPr>
        <w:t>Cel5A</w:t>
      </w:r>
      <w:r w:rsidRPr="00D021C1">
        <w:rPr>
          <w:rFonts w:ascii="Times New Roman" w:eastAsia="宋体" w:hAnsi="Times New Roman" w:cs="Times New Roman"/>
          <w:sz w:val="20"/>
          <w:szCs w:val="20"/>
          <w:lang w:val="en-US"/>
        </w:rPr>
        <w:t xml:space="preserve"> and</w:t>
      </w:r>
      <w:r w:rsidRPr="00D021C1">
        <w:rPr>
          <w:rFonts w:ascii="Times New Roman" w:eastAsia="宋体" w:hAnsi="Times New Roman" w:cs="Times New Roman"/>
          <w:i/>
          <w:iCs/>
          <w:sz w:val="20"/>
          <w:szCs w:val="20"/>
          <w:lang w:val="en-US"/>
        </w:rPr>
        <w:t xml:space="preserve"> Tl</w:t>
      </w:r>
      <w:r w:rsidRPr="00D021C1">
        <w:rPr>
          <w:rFonts w:ascii="Times New Roman" w:eastAsia="宋体" w:hAnsi="Times New Roman" w:cs="Times New Roman"/>
          <w:iCs/>
          <w:sz w:val="20"/>
          <w:szCs w:val="20"/>
          <w:lang w:val="en-US"/>
        </w:rPr>
        <w:t>Cel6A</w:t>
      </w:r>
      <w:r w:rsidRPr="00D021C1">
        <w:rPr>
          <w:rFonts w:ascii="Times New Roman" w:eastAsia="宋体" w:hAnsi="Times New Roman" w:cs="Times New Roman"/>
          <w:sz w:val="20"/>
          <w:szCs w:val="20"/>
          <w:lang w:val="en-US"/>
        </w:rPr>
        <w:t xml:space="preserve"> were amplified with primers GH5F1/GH5R1 and GH6F1/GH6R1 harboring restriction sites, respectively</w:t>
      </w:r>
      <w:r w:rsidR="00330F3B" w:rsidRPr="00F566F0">
        <w:rPr>
          <w:rFonts w:ascii="Times New Roman" w:eastAsia="宋体" w:hAnsi="Times New Roman" w:cs="Times New Roman"/>
          <w:sz w:val="20"/>
          <w:szCs w:val="20"/>
          <w:lang w:val="en-US"/>
        </w:rPr>
        <w:t>.</w:t>
      </w:r>
      <w:r w:rsidR="003B7978" w:rsidRPr="00F566F0">
        <w:rPr>
          <w:rFonts w:ascii="Times New Roman" w:eastAsia="宋体" w:hAnsi="Times New Roman" w:cs="Times New Roman"/>
          <w:sz w:val="20"/>
          <w:szCs w:val="20"/>
          <w:lang w:val="en-US"/>
        </w:rPr>
        <w:t xml:space="preserve"> (Table 1)</w:t>
      </w:r>
      <w:r w:rsidRPr="00F566F0">
        <w:rPr>
          <w:rFonts w:ascii="Times New Roman" w:eastAsia="宋体" w:hAnsi="Times New Roman" w:cs="Times New Roman"/>
          <w:kern w:val="2"/>
          <w:sz w:val="20"/>
          <w:szCs w:val="20"/>
          <w:lang w:val="en-US"/>
        </w:rPr>
        <w:t>.</w:t>
      </w:r>
    </w:p>
    <w:p w14:paraId="1BDBBA62" w14:textId="42A0B023" w:rsidR="00D021C1" w:rsidRPr="00D021C1" w:rsidRDefault="00D021C1" w:rsidP="00D021C1">
      <w:pPr>
        <w:pStyle w:val="a3"/>
        <w:widowControl w:val="0"/>
        <w:numPr>
          <w:ilvl w:val="0"/>
          <w:numId w:val="11"/>
        </w:numPr>
        <w:autoSpaceDE w:val="0"/>
        <w:autoSpaceDN w:val="0"/>
        <w:adjustRightInd w:val="0"/>
        <w:spacing w:after="0" w:line="480" w:lineRule="auto"/>
        <w:jc w:val="both"/>
        <w:rPr>
          <w:rFonts w:ascii="Times New Roman" w:eastAsia="宋体" w:hAnsi="Times New Roman" w:cs="Times New Roman"/>
          <w:sz w:val="20"/>
          <w:szCs w:val="20"/>
          <w:lang w:val="en-US"/>
        </w:rPr>
      </w:pPr>
      <w:bookmarkStart w:id="6" w:name="_GoBack"/>
      <w:bookmarkEnd w:id="6"/>
      <w:r w:rsidRPr="00D021C1">
        <w:rPr>
          <w:rFonts w:ascii="Times New Roman" w:eastAsia="宋体" w:hAnsi="Times New Roman" w:cs="Times New Roman"/>
          <w:sz w:val="20"/>
          <w:szCs w:val="20"/>
          <w:lang w:val="en-US"/>
        </w:rPr>
        <w:t xml:space="preserve">The PCR products were inserted into plasmid </w:t>
      </w:r>
      <w:proofErr w:type="spellStart"/>
      <w:r w:rsidRPr="00D021C1">
        <w:rPr>
          <w:rFonts w:ascii="Times New Roman" w:eastAsia="宋体" w:hAnsi="Times New Roman" w:cs="Times New Roman"/>
          <w:sz w:val="20"/>
          <w:szCs w:val="20"/>
          <w:lang w:val="en-US"/>
        </w:rPr>
        <w:t>pGEM</w:t>
      </w:r>
      <w:proofErr w:type="spellEnd"/>
      <w:r w:rsidRPr="00D021C1">
        <w:rPr>
          <w:rFonts w:ascii="Times New Roman" w:eastAsia="宋体" w:hAnsi="Times New Roman" w:cs="Times New Roman"/>
          <w:sz w:val="20"/>
          <w:szCs w:val="20"/>
          <w:lang w:val="en-US"/>
        </w:rPr>
        <w:t xml:space="preserve">-T Easy and then transformed into </w:t>
      </w:r>
      <w:r w:rsidRPr="00D021C1">
        <w:rPr>
          <w:rFonts w:ascii="Times New Roman" w:eastAsia="宋体" w:hAnsi="Times New Roman" w:cs="Times New Roman"/>
          <w:i/>
          <w:sz w:val="20"/>
          <w:szCs w:val="20"/>
          <w:lang w:val="en-US"/>
        </w:rPr>
        <w:t xml:space="preserve">E. coli </w:t>
      </w:r>
      <w:r w:rsidRPr="00D021C1">
        <w:rPr>
          <w:rFonts w:ascii="Times New Roman" w:eastAsia="宋体" w:hAnsi="Times New Roman" w:cs="Times New Roman"/>
          <w:sz w:val="20"/>
          <w:szCs w:val="20"/>
          <w:lang w:val="en-US"/>
        </w:rPr>
        <w:t xml:space="preserve">Trans1-T1. </w:t>
      </w:r>
    </w:p>
    <w:p w14:paraId="5789F992" w14:textId="77777777" w:rsidR="0023106B" w:rsidRDefault="0023106B" w:rsidP="0023106B">
      <w:pPr>
        <w:widowControl w:val="0"/>
        <w:autoSpaceDE w:val="0"/>
        <w:autoSpaceDN w:val="0"/>
        <w:adjustRightInd w:val="0"/>
        <w:spacing w:after="0" w:line="480" w:lineRule="auto"/>
        <w:jc w:val="both"/>
        <w:rPr>
          <w:rFonts w:ascii="Times New Roman" w:hAnsi="Times New Roman" w:cs="Times New Roman"/>
          <w:b/>
          <w:bCs/>
          <w:sz w:val="20"/>
          <w:szCs w:val="20"/>
          <w:lang w:val="en-US"/>
        </w:rPr>
      </w:pPr>
      <w:r w:rsidRPr="0023106B">
        <w:rPr>
          <w:rFonts w:ascii="Times New Roman" w:hAnsi="Times New Roman" w:cs="Times New Roman"/>
          <w:b/>
          <w:bCs/>
          <w:sz w:val="20"/>
          <w:szCs w:val="20"/>
          <w:lang w:val="en-US"/>
        </w:rPr>
        <w:t xml:space="preserve">Sequence </w:t>
      </w:r>
      <w:bookmarkStart w:id="7" w:name="OLE_LINK29"/>
      <w:bookmarkStart w:id="8" w:name="OLE_LINK30"/>
      <w:r w:rsidRPr="0023106B">
        <w:rPr>
          <w:rFonts w:ascii="Times New Roman" w:hAnsi="Times New Roman" w:cs="Times New Roman"/>
          <w:b/>
          <w:bCs/>
          <w:sz w:val="20"/>
          <w:szCs w:val="20"/>
          <w:lang w:val="en-US"/>
        </w:rPr>
        <w:t>an</w:t>
      </w:r>
      <w:bookmarkEnd w:id="7"/>
      <w:bookmarkEnd w:id="8"/>
      <w:r w:rsidRPr="0023106B">
        <w:rPr>
          <w:rFonts w:ascii="Times New Roman" w:hAnsi="Times New Roman" w:cs="Times New Roman"/>
          <w:b/>
          <w:bCs/>
          <w:sz w:val="20"/>
          <w:szCs w:val="20"/>
          <w:lang w:val="en-US"/>
        </w:rPr>
        <w:t>d structure analysis</w:t>
      </w:r>
    </w:p>
    <w:p w14:paraId="63384A2D" w14:textId="77777777" w:rsidR="005A7C39" w:rsidRDefault="003E1E82" w:rsidP="005A7C39">
      <w:pPr>
        <w:pStyle w:val="a3"/>
        <w:widowControl w:val="0"/>
        <w:numPr>
          <w:ilvl w:val="0"/>
          <w:numId w:val="10"/>
        </w:numPr>
        <w:autoSpaceDE w:val="0"/>
        <w:autoSpaceDN w:val="0"/>
        <w:adjustRightInd w:val="0"/>
        <w:spacing w:after="0" w:line="480" w:lineRule="auto"/>
        <w:jc w:val="both"/>
        <w:rPr>
          <w:rFonts w:ascii="Times New Roman" w:hAnsi="Times New Roman" w:cs="Times New Roman"/>
          <w:bCs/>
          <w:sz w:val="20"/>
          <w:szCs w:val="20"/>
          <w:lang w:val="en-US"/>
        </w:rPr>
      </w:pPr>
      <w:r w:rsidRPr="005A7C39">
        <w:rPr>
          <w:rFonts w:ascii="Times New Roman" w:hAnsi="Times New Roman" w:cs="Times New Roman"/>
          <w:bCs/>
          <w:sz w:val="20"/>
          <w:szCs w:val="20"/>
          <w:lang w:val="en-US"/>
        </w:rPr>
        <w:t xml:space="preserve">The nucleotide and amino acid sequences were used for BLAST analysis at NCBI (http:// www.ncbi.nlm.nih.gov/BLAST/). </w:t>
      </w:r>
    </w:p>
    <w:p w14:paraId="01828F05" w14:textId="77777777" w:rsidR="005A7C39" w:rsidRDefault="003E1E82" w:rsidP="005A7C39">
      <w:pPr>
        <w:pStyle w:val="a3"/>
        <w:widowControl w:val="0"/>
        <w:numPr>
          <w:ilvl w:val="0"/>
          <w:numId w:val="10"/>
        </w:numPr>
        <w:autoSpaceDE w:val="0"/>
        <w:autoSpaceDN w:val="0"/>
        <w:adjustRightInd w:val="0"/>
        <w:spacing w:after="0" w:line="480" w:lineRule="auto"/>
        <w:jc w:val="both"/>
        <w:rPr>
          <w:rFonts w:ascii="Times New Roman" w:hAnsi="Times New Roman" w:cs="Times New Roman"/>
          <w:bCs/>
          <w:sz w:val="20"/>
          <w:szCs w:val="20"/>
          <w:lang w:val="en-US"/>
        </w:rPr>
      </w:pPr>
      <w:r w:rsidRPr="005A7C39">
        <w:rPr>
          <w:rFonts w:ascii="Times New Roman" w:hAnsi="Times New Roman" w:cs="Times New Roman"/>
          <w:bCs/>
          <w:sz w:val="20"/>
          <w:szCs w:val="20"/>
          <w:lang w:val="en-US"/>
        </w:rPr>
        <w:t xml:space="preserve">Simplified sequence alignment and prediction of the isoelectric point and molecular weight were conducted by using the Vector NTI Suite 10.0 software. </w:t>
      </w:r>
    </w:p>
    <w:p w14:paraId="08B57129" w14:textId="77777777" w:rsidR="005A7C39" w:rsidRDefault="003E1E82" w:rsidP="005A7C39">
      <w:pPr>
        <w:pStyle w:val="a3"/>
        <w:widowControl w:val="0"/>
        <w:numPr>
          <w:ilvl w:val="0"/>
          <w:numId w:val="10"/>
        </w:numPr>
        <w:autoSpaceDE w:val="0"/>
        <w:autoSpaceDN w:val="0"/>
        <w:adjustRightInd w:val="0"/>
        <w:spacing w:after="0" w:line="480" w:lineRule="auto"/>
        <w:jc w:val="both"/>
        <w:rPr>
          <w:rFonts w:ascii="Times New Roman" w:hAnsi="Times New Roman" w:cs="Times New Roman"/>
          <w:bCs/>
          <w:sz w:val="20"/>
          <w:szCs w:val="20"/>
          <w:lang w:val="en-US"/>
        </w:rPr>
      </w:pPr>
      <w:r w:rsidRPr="005A7C39">
        <w:rPr>
          <w:rFonts w:ascii="Times New Roman" w:hAnsi="Times New Roman" w:cs="Times New Roman"/>
          <w:bCs/>
          <w:sz w:val="20"/>
          <w:szCs w:val="20"/>
          <w:lang w:val="en-US"/>
        </w:rPr>
        <w:t xml:space="preserve">Signal peptide prediction was carried out with </w:t>
      </w:r>
      <w:proofErr w:type="spellStart"/>
      <w:r w:rsidRPr="005A7C39">
        <w:rPr>
          <w:rFonts w:ascii="Times New Roman" w:hAnsi="Times New Roman" w:cs="Times New Roman"/>
          <w:bCs/>
          <w:sz w:val="20"/>
          <w:szCs w:val="20"/>
          <w:lang w:val="en-US"/>
        </w:rPr>
        <w:t>SignalP</w:t>
      </w:r>
      <w:proofErr w:type="spellEnd"/>
      <w:r w:rsidRPr="005A7C39">
        <w:rPr>
          <w:rFonts w:ascii="Times New Roman" w:hAnsi="Times New Roman" w:cs="Times New Roman"/>
          <w:bCs/>
          <w:sz w:val="20"/>
          <w:szCs w:val="20"/>
          <w:lang w:val="en-US"/>
        </w:rPr>
        <w:t xml:space="preserve"> 4.1 Server </w:t>
      </w:r>
      <w:r w:rsidRPr="005A7C39">
        <w:rPr>
          <w:rFonts w:ascii="Times New Roman" w:hAnsi="Times New Roman" w:cs="Times New Roman"/>
          <w:bCs/>
          <w:sz w:val="20"/>
          <w:szCs w:val="20"/>
          <w:lang w:val="en-US"/>
        </w:rPr>
        <w:lastRenderedPageBreak/>
        <w:t>(</w:t>
      </w:r>
      <w:hyperlink r:id="rId7" w:history="1">
        <w:r w:rsidR="005A7C39" w:rsidRPr="00134ED6">
          <w:rPr>
            <w:rStyle w:val="a4"/>
            <w:rFonts w:ascii="Times New Roman" w:hAnsi="Times New Roman" w:cs="Times New Roman"/>
            <w:bCs/>
            <w:sz w:val="20"/>
            <w:szCs w:val="20"/>
            <w:lang w:val="en-US"/>
          </w:rPr>
          <w:t>http://www.cbs.dtu.dk/services/SignalP/</w:t>
        </w:r>
      </w:hyperlink>
      <w:r w:rsidRPr="005A7C39">
        <w:rPr>
          <w:rFonts w:ascii="Times New Roman" w:hAnsi="Times New Roman" w:cs="Times New Roman"/>
          <w:bCs/>
          <w:sz w:val="20"/>
          <w:szCs w:val="20"/>
          <w:lang w:val="en-US"/>
        </w:rPr>
        <w:t xml:space="preserve">). </w:t>
      </w:r>
    </w:p>
    <w:p w14:paraId="33C2EA2B" w14:textId="77777777" w:rsidR="005A7C39" w:rsidRDefault="003E1E82" w:rsidP="005A7C39">
      <w:pPr>
        <w:pStyle w:val="a3"/>
        <w:widowControl w:val="0"/>
        <w:numPr>
          <w:ilvl w:val="0"/>
          <w:numId w:val="10"/>
        </w:numPr>
        <w:autoSpaceDE w:val="0"/>
        <w:autoSpaceDN w:val="0"/>
        <w:adjustRightInd w:val="0"/>
        <w:spacing w:after="0" w:line="480" w:lineRule="auto"/>
        <w:jc w:val="both"/>
        <w:rPr>
          <w:rFonts w:ascii="Times New Roman" w:hAnsi="Times New Roman" w:cs="Times New Roman"/>
          <w:bCs/>
          <w:sz w:val="20"/>
          <w:szCs w:val="20"/>
          <w:lang w:val="en-US"/>
        </w:rPr>
      </w:pPr>
      <w:r w:rsidRPr="005A7C39">
        <w:rPr>
          <w:rFonts w:ascii="Times New Roman" w:hAnsi="Times New Roman" w:cs="Times New Roman"/>
          <w:bCs/>
          <w:sz w:val="20"/>
          <w:szCs w:val="20"/>
          <w:lang w:val="en-US"/>
        </w:rPr>
        <w:t xml:space="preserve">Multiple alignment of protein sequences was performed with the </w:t>
      </w:r>
      <w:proofErr w:type="spellStart"/>
      <w:r w:rsidRPr="005A7C39">
        <w:rPr>
          <w:rFonts w:ascii="Times New Roman" w:hAnsi="Times New Roman" w:cs="Times New Roman"/>
          <w:bCs/>
          <w:sz w:val="20"/>
          <w:szCs w:val="20"/>
          <w:lang w:val="en-US"/>
        </w:rPr>
        <w:t>ClustalX</w:t>
      </w:r>
      <w:proofErr w:type="spellEnd"/>
      <w:r w:rsidRPr="005A7C39">
        <w:rPr>
          <w:rFonts w:ascii="Times New Roman" w:hAnsi="Times New Roman" w:cs="Times New Roman"/>
          <w:bCs/>
          <w:sz w:val="20"/>
          <w:szCs w:val="20"/>
          <w:lang w:val="en-US"/>
        </w:rPr>
        <w:t xml:space="preserve"> 2.1 (http:/</w:t>
      </w:r>
      <w:r w:rsidR="00480AD9" w:rsidRPr="005A7C39">
        <w:rPr>
          <w:rFonts w:ascii="Times New Roman" w:hAnsi="Times New Roman" w:cs="Times New Roman"/>
          <w:bCs/>
          <w:sz w:val="20"/>
          <w:szCs w:val="20"/>
          <w:lang w:val="en-US"/>
        </w:rPr>
        <w:t>/www.clustal.org, [</w:t>
      </w:r>
      <w:r w:rsidR="00846040">
        <w:rPr>
          <w:rFonts w:ascii="Times New Roman" w:hAnsi="Times New Roman" w:cs="Times New Roman"/>
          <w:bCs/>
          <w:sz w:val="20"/>
          <w:szCs w:val="20"/>
          <w:lang w:val="en-US"/>
        </w:rPr>
        <w:t>1</w:t>
      </w:r>
      <w:r w:rsidRPr="005A7C39">
        <w:rPr>
          <w:rFonts w:ascii="Times New Roman" w:hAnsi="Times New Roman" w:cs="Times New Roman"/>
          <w:bCs/>
          <w:sz w:val="20"/>
          <w:szCs w:val="20"/>
          <w:lang w:val="en-US"/>
        </w:rPr>
        <w:t xml:space="preserve">], and the results were demonstrated by </w:t>
      </w:r>
      <w:proofErr w:type="spellStart"/>
      <w:r w:rsidRPr="005A7C39">
        <w:rPr>
          <w:rFonts w:ascii="Times New Roman" w:hAnsi="Times New Roman" w:cs="Times New Roman"/>
          <w:bCs/>
          <w:sz w:val="20"/>
          <w:szCs w:val="20"/>
          <w:lang w:val="en-US"/>
        </w:rPr>
        <w:t>ESPript</w:t>
      </w:r>
      <w:proofErr w:type="spellEnd"/>
      <w:r w:rsidRPr="005A7C39">
        <w:rPr>
          <w:rFonts w:ascii="Times New Roman" w:hAnsi="Times New Roman" w:cs="Times New Roman"/>
          <w:bCs/>
          <w:sz w:val="20"/>
          <w:szCs w:val="20"/>
          <w:lang w:val="en-US"/>
        </w:rPr>
        <w:t xml:space="preserve"> 3.0 (http://espript.ibcp.fr/ES</w:t>
      </w:r>
      <w:r w:rsidR="00480AD9" w:rsidRPr="005A7C39">
        <w:rPr>
          <w:rFonts w:ascii="Times New Roman" w:hAnsi="Times New Roman" w:cs="Times New Roman"/>
          <w:bCs/>
          <w:sz w:val="20"/>
          <w:szCs w:val="20"/>
          <w:lang w:val="en-US"/>
        </w:rPr>
        <w:t>Pript/cgi-bin/ESPript.cgi, [</w:t>
      </w:r>
      <w:r w:rsidR="00846040">
        <w:rPr>
          <w:rFonts w:ascii="Times New Roman" w:hAnsi="Times New Roman" w:cs="Times New Roman"/>
          <w:bCs/>
          <w:sz w:val="20"/>
          <w:szCs w:val="20"/>
          <w:lang w:val="en-US"/>
        </w:rPr>
        <w:t>2</w:t>
      </w:r>
      <w:r w:rsidRPr="005A7C39">
        <w:rPr>
          <w:rFonts w:ascii="Times New Roman" w:hAnsi="Times New Roman" w:cs="Times New Roman"/>
          <w:bCs/>
          <w:sz w:val="20"/>
          <w:szCs w:val="20"/>
          <w:lang w:val="en-US"/>
        </w:rPr>
        <w:t xml:space="preserve">]. </w:t>
      </w:r>
    </w:p>
    <w:p w14:paraId="579E4268" w14:textId="77777777" w:rsidR="005A7C39" w:rsidRDefault="003E1E82" w:rsidP="005A7C39">
      <w:pPr>
        <w:pStyle w:val="a3"/>
        <w:widowControl w:val="0"/>
        <w:numPr>
          <w:ilvl w:val="0"/>
          <w:numId w:val="10"/>
        </w:numPr>
        <w:autoSpaceDE w:val="0"/>
        <w:autoSpaceDN w:val="0"/>
        <w:adjustRightInd w:val="0"/>
        <w:spacing w:after="0" w:line="480" w:lineRule="auto"/>
        <w:jc w:val="both"/>
        <w:rPr>
          <w:rFonts w:ascii="Times New Roman" w:hAnsi="Times New Roman" w:cs="Times New Roman"/>
          <w:bCs/>
          <w:sz w:val="20"/>
          <w:szCs w:val="20"/>
          <w:lang w:val="en-US"/>
        </w:rPr>
      </w:pPr>
      <w:r w:rsidRPr="005A7C39">
        <w:rPr>
          <w:rFonts w:ascii="Times New Roman" w:hAnsi="Times New Roman" w:cs="Times New Roman"/>
          <w:bCs/>
          <w:sz w:val="20"/>
          <w:szCs w:val="20"/>
          <w:lang w:val="en-US"/>
        </w:rPr>
        <w:t xml:space="preserve">The </w:t>
      </w:r>
      <w:proofErr w:type="spellStart"/>
      <w:r w:rsidRPr="005A7C39">
        <w:rPr>
          <w:rFonts w:ascii="Times New Roman" w:hAnsi="Times New Roman" w:cs="Times New Roman"/>
          <w:bCs/>
          <w:sz w:val="20"/>
          <w:szCs w:val="20"/>
          <w:lang w:val="en-US"/>
        </w:rPr>
        <w:t>NetNglyc</w:t>
      </w:r>
      <w:proofErr w:type="spellEnd"/>
      <w:r w:rsidRPr="005A7C39">
        <w:rPr>
          <w:rFonts w:ascii="Times New Roman" w:hAnsi="Times New Roman" w:cs="Times New Roman"/>
          <w:bCs/>
          <w:sz w:val="20"/>
          <w:szCs w:val="20"/>
          <w:lang w:val="en-US"/>
        </w:rPr>
        <w:t xml:space="preserve"> server was used to predict the putative N-glycosylation sites (</w:t>
      </w:r>
      <w:hyperlink r:id="rId8" w:history="1">
        <w:r w:rsidR="005A7C39" w:rsidRPr="00134ED6">
          <w:rPr>
            <w:rStyle w:val="a4"/>
            <w:rFonts w:ascii="Times New Roman" w:hAnsi="Times New Roman" w:cs="Times New Roman"/>
            <w:bCs/>
            <w:sz w:val="20"/>
            <w:szCs w:val="20"/>
            <w:lang w:val="en-US"/>
          </w:rPr>
          <w:t>http://www.cbs.dtu.dk/services/NetNGlyc/</w:t>
        </w:r>
      </w:hyperlink>
      <w:r w:rsidRPr="005A7C39">
        <w:rPr>
          <w:rFonts w:ascii="Times New Roman" w:hAnsi="Times New Roman" w:cs="Times New Roman"/>
          <w:bCs/>
          <w:sz w:val="20"/>
          <w:szCs w:val="20"/>
          <w:lang w:val="en-US"/>
        </w:rPr>
        <w:t xml:space="preserve">). </w:t>
      </w:r>
    </w:p>
    <w:p w14:paraId="6D667C9D" w14:textId="77777777" w:rsidR="003E1E82" w:rsidRPr="005A7C39" w:rsidRDefault="003E1E82" w:rsidP="005A7C39">
      <w:pPr>
        <w:pStyle w:val="a3"/>
        <w:widowControl w:val="0"/>
        <w:numPr>
          <w:ilvl w:val="0"/>
          <w:numId w:val="10"/>
        </w:numPr>
        <w:autoSpaceDE w:val="0"/>
        <w:autoSpaceDN w:val="0"/>
        <w:adjustRightInd w:val="0"/>
        <w:spacing w:after="0" w:line="480" w:lineRule="auto"/>
        <w:jc w:val="both"/>
        <w:rPr>
          <w:rFonts w:ascii="Times New Roman" w:hAnsi="Times New Roman" w:cs="Times New Roman"/>
          <w:bCs/>
          <w:sz w:val="20"/>
          <w:szCs w:val="20"/>
          <w:lang w:val="en-US"/>
        </w:rPr>
      </w:pPr>
      <w:r w:rsidRPr="005A7C39">
        <w:rPr>
          <w:rFonts w:ascii="Times New Roman" w:hAnsi="Times New Roman" w:cs="Times New Roman"/>
          <w:bCs/>
          <w:sz w:val="20"/>
          <w:szCs w:val="20"/>
          <w:lang w:val="en-US"/>
        </w:rPr>
        <w:t>And the modeled structures were predicted and visualized by using the SW</w:t>
      </w:r>
      <w:r w:rsidR="00480AD9" w:rsidRPr="005A7C39">
        <w:rPr>
          <w:rFonts w:ascii="Times New Roman" w:hAnsi="Times New Roman" w:cs="Times New Roman"/>
          <w:bCs/>
          <w:sz w:val="20"/>
          <w:szCs w:val="20"/>
          <w:lang w:val="en-US"/>
        </w:rPr>
        <w:t>ISS-MODEL [</w:t>
      </w:r>
      <w:r w:rsidR="00846040">
        <w:rPr>
          <w:rFonts w:ascii="Times New Roman" w:hAnsi="Times New Roman" w:cs="Times New Roman"/>
          <w:bCs/>
          <w:sz w:val="20"/>
          <w:szCs w:val="20"/>
          <w:lang w:val="en-US"/>
        </w:rPr>
        <w:t>3</w:t>
      </w:r>
      <w:r w:rsidR="00480AD9" w:rsidRPr="005A7C39">
        <w:rPr>
          <w:rFonts w:ascii="Times New Roman" w:hAnsi="Times New Roman" w:cs="Times New Roman"/>
          <w:bCs/>
          <w:sz w:val="20"/>
          <w:szCs w:val="20"/>
          <w:lang w:val="en-US"/>
        </w:rPr>
        <w:t xml:space="preserve">] and </w:t>
      </w:r>
      <w:proofErr w:type="spellStart"/>
      <w:r w:rsidR="00480AD9" w:rsidRPr="005A7C39">
        <w:rPr>
          <w:rFonts w:ascii="Times New Roman" w:hAnsi="Times New Roman" w:cs="Times New Roman"/>
          <w:bCs/>
          <w:sz w:val="20"/>
          <w:szCs w:val="20"/>
          <w:lang w:val="en-US"/>
        </w:rPr>
        <w:t>Pymol</w:t>
      </w:r>
      <w:proofErr w:type="spellEnd"/>
      <w:r w:rsidR="00480AD9" w:rsidRPr="005A7C39">
        <w:rPr>
          <w:rFonts w:ascii="Times New Roman" w:hAnsi="Times New Roman" w:cs="Times New Roman"/>
          <w:bCs/>
          <w:sz w:val="20"/>
          <w:szCs w:val="20"/>
          <w:lang w:val="en-US"/>
        </w:rPr>
        <w:t xml:space="preserve"> [</w:t>
      </w:r>
      <w:r w:rsidR="00846040">
        <w:rPr>
          <w:rFonts w:ascii="Times New Roman" w:hAnsi="Times New Roman" w:cs="Times New Roman"/>
          <w:bCs/>
          <w:sz w:val="20"/>
          <w:szCs w:val="20"/>
          <w:lang w:val="en-US"/>
        </w:rPr>
        <w:t>4</w:t>
      </w:r>
      <w:r w:rsidRPr="005A7C39">
        <w:rPr>
          <w:rFonts w:ascii="Times New Roman" w:hAnsi="Times New Roman" w:cs="Times New Roman"/>
          <w:bCs/>
          <w:sz w:val="20"/>
          <w:szCs w:val="20"/>
          <w:lang w:val="en-US"/>
        </w:rPr>
        <w:t>].</w:t>
      </w:r>
    </w:p>
    <w:p w14:paraId="0FC779B1" w14:textId="77777777" w:rsidR="00884E5D" w:rsidRDefault="0023106B" w:rsidP="00AD7084">
      <w:pPr>
        <w:widowControl w:val="0"/>
        <w:autoSpaceDE w:val="0"/>
        <w:autoSpaceDN w:val="0"/>
        <w:adjustRightInd w:val="0"/>
        <w:spacing w:after="0" w:line="480" w:lineRule="auto"/>
        <w:jc w:val="both"/>
        <w:rPr>
          <w:rFonts w:ascii="Times New Roman" w:hAnsi="Times New Roman" w:cs="Times New Roman"/>
          <w:b/>
          <w:bCs/>
          <w:i/>
          <w:sz w:val="20"/>
          <w:szCs w:val="20"/>
          <w:lang w:val="en-US"/>
        </w:rPr>
      </w:pPr>
      <w:r w:rsidRPr="0023106B">
        <w:rPr>
          <w:rFonts w:ascii="Times New Roman" w:hAnsi="Times New Roman" w:cs="Times New Roman"/>
          <w:b/>
          <w:bCs/>
          <w:sz w:val="20"/>
          <w:szCs w:val="20"/>
          <w:lang w:val="en-US"/>
        </w:rPr>
        <w:t xml:space="preserve">Heterogeneous expression in </w:t>
      </w:r>
      <w:r w:rsidRPr="0023106B">
        <w:rPr>
          <w:rFonts w:ascii="Times New Roman" w:hAnsi="Times New Roman" w:cs="Times New Roman"/>
          <w:b/>
          <w:bCs/>
          <w:i/>
          <w:sz w:val="20"/>
          <w:szCs w:val="20"/>
          <w:lang w:val="en-US"/>
        </w:rPr>
        <w:t>P. pastoris</w:t>
      </w:r>
    </w:p>
    <w:p w14:paraId="72942914" w14:textId="77777777" w:rsidR="00884E5D" w:rsidRPr="007D1AFD" w:rsidRDefault="00884E5D" w:rsidP="00884E5D">
      <w:pPr>
        <w:pStyle w:val="a3"/>
        <w:widowControl w:val="0"/>
        <w:numPr>
          <w:ilvl w:val="0"/>
          <w:numId w:val="2"/>
        </w:numPr>
        <w:autoSpaceDE w:val="0"/>
        <w:autoSpaceDN w:val="0"/>
        <w:adjustRightInd w:val="0"/>
        <w:spacing w:after="0" w:line="480" w:lineRule="auto"/>
        <w:jc w:val="both"/>
        <w:rPr>
          <w:rFonts w:ascii="Times New Roman" w:hAnsi="Times New Roman" w:cs="Times New Roman"/>
          <w:bCs/>
          <w:sz w:val="20"/>
          <w:szCs w:val="20"/>
          <w:lang w:val="en-US"/>
        </w:rPr>
      </w:pPr>
      <w:r w:rsidRPr="00884E5D">
        <w:rPr>
          <w:rFonts w:ascii="Times New Roman" w:hAnsi="Times New Roman" w:cs="Times New Roman"/>
          <w:sz w:val="20"/>
          <w:szCs w:val="20"/>
          <w:lang w:val="en-US"/>
        </w:rPr>
        <w:t xml:space="preserve">The cDNA fragments coding for the mature proteins of </w:t>
      </w:r>
      <w:r w:rsidRPr="00884E5D">
        <w:rPr>
          <w:rFonts w:ascii="Times New Roman" w:hAnsi="Times New Roman" w:cs="Times New Roman"/>
          <w:i/>
          <w:iCs/>
          <w:sz w:val="20"/>
          <w:szCs w:val="20"/>
          <w:lang w:val="en-US"/>
        </w:rPr>
        <w:t>Tl</w:t>
      </w:r>
      <w:r w:rsidRPr="00884E5D">
        <w:rPr>
          <w:rFonts w:ascii="Times New Roman" w:hAnsi="Times New Roman" w:cs="Times New Roman"/>
          <w:sz w:val="20"/>
          <w:szCs w:val="20"/>
          <w:lang w:val="en-US"/>
        </w:rPr>
        <w:t xml:space="preserve">Cel5A and </w:t>
      </w:r>
      <w:r w:rsidRPr="00884E5D">
        <w:rPr>
          <w:rFonts w:ascii="Times New Roman" w:hAnsi="Times New Roman" w:cs="Times New Roman"/>
          <w:i/>
          <w:iCs/>
          <w:sz w:val="20"/>
          <w:szCs w:val="20"/>
          <w:lang w:val="en-US"/>
        </w:rPr>
        <w:t>Tl</w:t>
      </w:r>
      <w:r w:rsidRPr="00884E5D">
        <w:rPr>
          <w:rFonts w:ascii="Times New Roman" w:hAnsi="Times New Roman" w:cs="Times New Roman"/>
          <w:sz w:val="20"/>
          <w:szCs w:val="20"/>
          <w:lang w:val="en-US"/>
        </w:rPr>
        <w:t xml:space="preserve">Cel6A were digested with restriction </w:t>
      </w:r>
      <w:r w:rsidRPr="008057AC">
        <w:rPr>
          <w:rFonts w:ascii="Times New Roman" w:hAnsi="Times New Roman" w:cs="Times New Roman"/>
          <w:sz w:val="20"/>
          <w:szCs w:val="20"/>
          <w:lang w:val="en-US"/>
        </w:rPr>
        <w:t xml:space="preserve">enzymes </w:t>
      </w:r>
      <w:proofErr w:type="spellStart"/>
      <w:r w:rsidRPr="008057AC">
        <w:rPr>
          <w:rFonts w:ascii="Times New Roman" w:hAnsi="Times New Roman" w:cs="Times New Roman"/>
          <w:i/>
          <w:sz w:val="20"/>
          <w:szCs w:val="20"/>
          <w:lang w:val="en-US"/>
        </w:rPr>
        <w:t>Sna</w:t>
      </w:r>
      <w:r w:rsidRPr="008057AC">
        <w:rPr>
          <w:rFonts w:ascii="Times New Roman" w:hAnsi="Times New Roman" w:cs="Times New Roman"/>
          <w:sz w:val="20"/>
          <w:szCs w:val="20"/>
          <w:lang w:val="en-US"/>
        </w:rPr>
        <w:t>bI</w:t>
      </w:r>
      <w:proofErr w:type="spellEnd"/>
      <w:r w:rsidRPr="008057AC">
        <w:rPr>
          <w:rFonts w:ascii="Times New Roman" w:hAnsi="Times New Roman" w:cs="Times New Roman"/>
          <w:sz w:val="20"/>
          <w:szCs w:val="20"/>
          <w:lang w:val="en-US"/>
        </w:rPr>
        <w:t xml:space="preserve"> or </w:t>
      </w:r>
      <w:proofErr w:type="spellStart"/>
      <w:r w:rsidRPr="008057AC">
        <w:rPr>
          <w:rFonts w:ascii="Times New Roman" w:hAnsi="Times New Roman" w:cs="Times New Roman"/>
          <w:i/>
          <w:sz w:val="20"/>
          <w:szCs w:val="20"/>
          <w:lang w:val="en-US"/>
        </w:rPr>
        <w:t>Eco</w:t>
      </w:r>
      <w:r w:rsidRPr="008057AC">
        <w:rPr>
          <w:rFonts w:ascii="Times New Roman" w:hAnsi="Times New Roman" w:cs="Times New Roman"/>
          <w:sz w:val="20"/>
          <w:szCs w:val="20"/>
          <w:lang w:val="en-US"/>
        </w:rPr>
        <w:t>RI</w:t>
      </w:r>
      <w:proofErr w:type="spellEnd"/>
      <w:r w:rsidRPr="008057AC">
        <w:rPr>
          <w:rFonts w:ascii="Times New Roman" w:hAnsi="Times New Roman" w:cs="Times New Roman"/>
          <w:sz w:val="20"/>
          <w:szCs w:val="20"/>
          <w:lang w:val="en-US"/>
        </w:rPr>
        <w:t xml:space="preserve"> and</w:t>
      </w:r>
      <w:r w:rsidRPr="008057AC">
        <w:rPr>
          <w:rFonts w:ascii="Times New Roman" w:hAnsi="Times New Roman" w:cs="Times New Roman"/>
          <w:i/>
          <w:sz w:val="20"/>
          <w:szCs w:val="20"/>
          <w:lang w:val="en-US"/>
        </w:rPr>
        <w:t xml:space="preserve"> </w:t>
      </w:r>
      <w:proofErr w:type="spellStart"/>
      <w:r w:rsidRPr="008057AC">
        <w:rPr>
          <w:rFonts w:ascii="Times New Roman" w:hAnsi="Times New Roman" w:cs="Times New Roman"/>
          <w:i/>
          <w:sz w:val="20"/>
          <w:szCs w:val="20"/>
          <w:lang w:val="en-US"/>
        </w:rPr>
        <w:t>Not</w:t>
      </w:r>
      <w:r w:rsidRPr="008057AC">
        <w:rPr>
          <w:rFonts w:ascii="Times New Roman" w:hAnsi="Times New Roman" w:cs="Times New Roman"/>
          <w:sz w:val="20"/>
          <w:szCs w:val="20"/>
          <w:lang w:val="en-US"/>
        </w:rPr>
        <w:t>I</w:t>
      </w:r>
      <w:proofErr w:type="spellEnd"/>
      <w:r w:rsidRPr="007D1AFD">
        <w:rPr>
          <w:rFonts w:ascii="Times New Roman" w:hAnsi="Times New Roman" w:cs="Times New Roman"/>
          <w:sz w:val="20"/>
          <w:szCs w:val="20"/>
          <w:lang w:val="en-US"/>
        </w:rPr>
        <w:t xml:space="preserve"> and </w:t>
      </w:r>
      <w:proofErr w:type="spellStart"/>
      <w:r w:rsidRPr="007D1AFD">
        <w:rPr>
          <w:rFonts w:ascii="Times New Roman" w:hAnsi="Times New Roman" w:cs="Times New Roman"/>
          <w:sz w:val="20"/>
          <w:szCs w:val="20"/>
          <w:lang w:val="en-US"/>
        </w:rPr>
        <w:t>subcloned</w:t>
      </w:r>
      <w:proofErr w:type="spellEnd"/>
      <w:r w:rsidRPr="007D1AFD">
        <w:rPr>
          <w:rFonts w:ascii="Times New Roman" w:hAnsi="Times New Roman" w:cs="Times New Roman"/>
          <w:sz w:val="20"/>
          <w:szCs w:val="20"/>
          <w:lang w:val="en-US"/>
        </w:rPr>
        <w:t xml:space="preserve"> into plasmid pPIC9 to yield expression vectors pPIC9-</w:t>
      </w:r>
      <w:r w:rsidRPr="007D1AFD">
        <w:rPr>
          <w:rFonts w:ascii="Times New Roman" w:hAnsi="Times New Roman" w:cs="Times New Roman"/>
          <w:i/>
          <w:sz w:val="20"/>
          <w:szCs w:val="20"/>
          <w:lang w:val="en-US"/>
        </w:rPr>
        <w:t>Tlcel5A</w:t>
      </w:r>
      <w:r w:rsidRPr="007D1AFD">
        <w:rPr>
          <w:rFonts w:ascii="Times New Roman" w:hAnsi="Times New Roman" w:cs="Times New Roman"/>
          <w:sz w:val="20"/>
          <w:szCs w:val="20"/>
          <w:lang w:val="en-US"/>
        </w:rPr>
        <w:t xml:space="preserve"> and pPIC9-</w:t>
      </w:r>
      <w:r w:rsidRPr="007D1AFD">
        <w:rPr>
          <w:rFonts w:ascii="Times New Roman" w:hAnsi="Times New Roman" w:cs="Times New Roman"/>
          <w:i/>
          <w:sz w:val="20"/>
          <w:szCs w:val="20"/>
          <w:lang w:val="en-US"/>
        </w:rPr>
        <w:t>Tlcel6A</w:t>
      </w:r>
      <w:r w:rsidRPr="007D1AFD">
        <w:rPr>
          <w:rFonts w:ascii="Times New Roman" w:eastAsia="WarnockPro-Regular" w:hAnsi="Times New Roman" w:cs="Times New Roman"/>
          <w:sz w:val="20"/>
          <w:szCs w:val="20"/>
          <w:lang w:val="en-US"/>
        </w:rPr>
        <w:t>, respectively.</w:t>
      </w:r>
    </w:p>
    <w:p w14:paraId="38F8E3CB" w14:textId="77777777" w:rsidR="00884E5D" w:rsidRPr="00DC6229" w:rsidRDefault="00DC6229" w:rsidP="00884E5D">
      <w:pPr>
        <w:pStyle w:val="a3"/>
        <w:widowControl w:val="0"/>
        <w:numPr>
          <w:ilvl w:val="0"/>
          <w:numId w:val="2"/>
        </w:numPr>
        <w:autoSpaceDE w:val="0"/>
        <w:autoSpaceDN w:val="0"/>
        <w:adjustRightInd w:val="0"/>
        <w:spacing w:after="0" w:line="480" w:lineRule="auto"/>
        <w:jc w:val="both"/>
        <w:rPr>
          <w:rFonts w:ascii="Times New Roman" w:hAnsi="Times New Roman" w:cs="Times New Roman"/>
          <w:bCs/>
          <w:sz w:val="20"/>
          <w:szCs w:val="20"/>
          <w:lang w:val="en-US"/>
        </w:rPr>
      </w:pPr>
      <w:r w:rsidRPr="007D1AFD">
        <w:rPr>
          <w:rFonts w:ascii="Times New Roman" w:eastAsia="WarnockPro-Regular" w:hAnsi="Times New Roman" w:cs="Times New Roman"/>
          <w:sz w:val="20"/>
          <w:szCs w:val="20"/>
          <w:lang w:val="en-US"/>
        </w:rPr>
        <w:t>The recombinant plasmids</w:t>
      </w:r>
      <w:r w:rsidRPr="007D1AFD">
        <w:rPr>
          <w:rFonts w:ascii="Times New Roman" w:hAnsi="Times New Roman" w:cs="Times New Roman"/>
          <w:sz w:val="20"/>
          <w:szCs w:val="20"/>
          <w:lang w:val="en-US"/>
        </w:rPr>
        <w:t xml:space="preserve"> were then linearized with </w:t>
      </w:r>
      <w:proofErr w:type="spellStart"/>
      <w:r w:rsidRPr="008057AC">
        <w:rPr>
          <w:rFonts w:ascii="Times New Roman" w:hAnsi="Times New Roman" w:cs="Times New Roman"/>
          <w:i/>
          <w:sz w:val="20"/>
          <w:szCs w:val="20"/>
          <w:lang w:val="en-US"/>
        </w:rPr>
        <w:t>Bgl</w:t>
      </w:r>
      <w:r w:rsidRPr="008057AC">
        <w:rPr>
          <w:rFonts w:ascii="Times New Roman" w:hAnsi="Times New Roman" w:cs="Times New Roman"/>
          <w:sz w:val="20"/>
          <w:szCs w:val="20"/>
          <w:lang w:val="en-US"/>
        </w:rPr>
        <w:t>II</w:t>
      </w:r>
      <w:proofErr w:type="spellEnd"/>
      <w:r w:rsidRPr="008057AC">
        <w:rPr>
          <w:rFonts w:ascii="Times New Roman" w:hAnsi="Times New Roman" w:cs="Times New Roman"/>
          <w:sz w:val="20"/>
          <w:szCs w:val="20"/>
          <w:lang w:val="en-US"/>
        </w:rPr>
        <w:t xml:space="preserve"> and in</w:t>
      </w:r>
      <w:r w:rsidRPr="007D1AFD">
        <w:rPr>
          <w:rFonts w:ascii="Times New Roman" w:hAnsi="Times New Roman" w:cs="Times New Roman"/>
          <w:sz w:val="20"/>
          <w:szCs w:val="20"/>
          <w:lang w:val="en-US"/>
        </w:rPr>
        <w:t>div</w:t>
      </w:r>
      <w:r w:rsidRPr="00DC6229">
        <w:rPr>
          <w:rFonts w:ascii="Times New Roman" w:hAnsi="Times New Roman" w:cs="Times New Roman"/>
          <w:sz w:val="20"/>
          <w:szCs w:val="20"/>
          <w:lang w:val="en-US"/>
        </w:rPr>
        <w:t xml:space="preserve">idually transformed into </w:t>
      </w:r>
      <w:r w:rsidRPr="00DC6229">
        <w:rPr>
          <w:rFonts w:ascii="Times New Roman" w:hAnsi="Times New Roman" w:cs="Times New Roman"/>
          <w:i/>
          <w:sz w:val="20"/>
          <w:szCs w:val="20"/>
          <w:lang w:val="en-US"/>
        </w:rPr>
        <w:t>P. pastoris</w:t>
      </w:r>
      <w:r w:rsidRPr="00DC6229">
        <w:rPr>
          <w:rFonts w:ascii="Times New Roman" w:hAnsi="Times New Roman" w:cs="Times New Roman"/>
          <w:sz w:val="20"/>
          <w:szCs w:val="20"/>
          <w:lang w:val="en-US"/>
        </w:rPr>
        <w:t xml:space="preserve"> GS115 competent cells by electroporation.</w:t>
      </w:r>
    </w:p>
    <w:p w14:paraId="3F47C294" w14:textId="77777777" w:rsidR="00DC6229" w:rsidRDefault="00090101" w:rsidP="00884E5D">
      <w:pPr>
        <w:pStyle w:val="a3"/>
        <w:widowControl w:val="0"/>
        <w:numPr>
          <w:ilvl w:val="0"/>
          <w:numId w:val="2"/>
        </w:numPr>
        <w:autoSpaceDE w:val="0"/>
        <w:autoSpaceDN w:val="0"/>
        <w:adjustRightInd w:val="0"/>
        <w:spacing w:after="0" w:line="480" w:lineRule="auto"/>
        <w:jc w:val="both"/>
        <w:rPr>
          <w:rFonts w:ascii="Times New Roman" w:hAnsi="Times New Roman" w:cs="Times New Roman"/>
          <w:sz w:val="20"/>
          <w:szCs w:val="20"/>
          <w:lang w:val="en-US"/>
        </w:rPr>
      </w:pPr>
      <w:r w:rsidRPr="00090101">
        <w:rPr>
          <w:rFonts w:ascii="Times New Roman" w:hAnsi="Times New Roman" w:cs="Times New Roman"/>
          <w:sz w:val="20"/>
          <w:szCs w:val="20"/>
          <w:lang w:val="en-US"/>
        </w:rPr>
        <w:t>MD plates</w:t>
      </w:r>
      <w:r>
        <w:rPr>
          <w:rFonts w:ascii="Times New Roman" w:hAnsi="Times New Roman" w:cs="Times New Roman"/>
          <w:sz w:val="20"/>
          <w:szCs w:val="20"/>
          <w:lang w:val="en-US"/>
        </w:rPr>
        <w:t xml:space="preserve"> can be used to select </w:t>
      </w:r>
      <w:r w:rsidR="00675AF3">
        <w:rPr>
          <w:rFonts w:ascii="Times New Roman" w:hAnsi="Times New Roman" w:cs="Times New Roman"/>
          <w:sz w:val="20"/>
          <w:szCs w:val="20"/>
          <w:lang w:val="en-US"/>
        </w:rPr>
        <w:t xml:space="preserve">the </w:t>
      </w:r>
      <w:r>
        <w:rPr>
          <w:rFonts w:ascii="Times New Roman" w:hAnsi="Times New Roman" w:cs="Times New Roman"/>
          <w:sz w:val="20"/>
          <w:szCs w:val="20"/>
          <w:lang w:val="en-US"/>
        </w:rPr>
        <w:t xml:space="preserve">transformants </w:t>
      </w:r>
      <w:r w:rsidR="008A561B">
        <w:rPr>
          <w:rFonts w:ascii="Times New Roman" w:hAnsi="Times New Roman" w:cs="Times New Roman"/>
          <w:sz w:val="20"/>
          <w:szCs w:val="20"/>
          <w:lang w:val="en-US"/>
        </w:rPr>
        <w:t xml:space="preserve">and pick some positive colonies into </w:t>
      </w:r>
      <w:r w:rsidR="000E1710">
        <w:rPr>
          <w:rFonts w:ascii="Times New Roman" w:hAnsi="Times New Roman" w:cs="Times New Roman"/>
          <w:sz w:val="20"/>
          <w:szCs w:val="20"/>
          <w:lang w:val="en-US"/>
        </w:rPr>
        <w:t>3</w:t>
      </w:r>
      <w:r w:rsidR="008A561B">
        <w:rPr>
          <w:rFonts w:ascii="Times New Roman" w:hAnsi="Times New Roman" w:cs="Times New Roman"/>
          <w:sz w:val="20"/>
          <w:szCs w:val="20"/>
          <w:lang w:val="en-US"/>
        </w:rPr>
        <w:t xml:space="preserve"> </w:t>
      </w:r>
      <w:r w:rsidR="000E1710">
        <w:rPr>
          <w:rFonts w:ascii="Times New Roman" w:hAnsi="Times New Roman" w:cs="Times New Roman"/>
          <w:sz w:val="20"/>
          <w:szCs w:val="20"/>
          <w:lang w:val="en-US"/>
        </w:rPr>
        <w:t>mL BMGY with 10 mL tubes</w:t>
      </w:r>
      <w:r w:rsidR="00401DDA">
        <w:rPr>
          <w:rFonts w:ascii="Times New Roman" w:hAnsi="Times New Roman" w:cs="Times New Roman"/>
          <w:sz w:val="20"/>
          <w:szCs w:val="20"/>
          <w:lang w:val="en-US"/>
        </w:rPr>
        <w:t xml:space="preserve"> for two days and change 1 mL BMMY for another two days</w:t>
      </w:r>
      <w:r w:rsidR="00B30594">
        <w:rPr>
          <w:rFonts w:ascii="Times New Roman" w:hAnsi="Times New Roman" w:cs="Times New Roman"/>
          <w:sz w:val="20"/>
          <w:szCs w:val="20"/>
          <w:lang w:val="en-US"/>
        </w:rPr>
        <w:t xml:space="preserve"> at </w:t>
      </w:r>
      <w:r w:rsidR="00B30594" w:rsidRPr="00B30594">
        <w:rPr>
          <w:rFonts w:ascii="Times New Roman" w:hAnsi="Times New Roman" w:cs="Times New Roman"/>
          <w:sz w:val="20"/>
          <w:szCs w:val="20"/>
          <w:lang w:val="en-US"/>
        </w:rPr>
        <w:t>30 °C and</w:t>
      </w:r>
      <w:r w:rsidR="00B30594">
        <w:rPr>
          <w:rFonts w:ascii="Times New Roman" w:hAnsi="Times New Roman" w:cs="Times New Roman"/>
          <w:sz w:val="20"/>
          <w:szCs w:val="20"/>
          <w:lang w:val="en-US"/>
        </w:rPr>
        <w:t xml:space="preserve"> 220 rpm.</w:t>
      </w:r>
    </w:p>
    <w:p w14:paraId="3F008DD1" w14:textId="77777777" w:rsidR="000E1710" w:rsidRDefault="003130AE" w:rsidP="003130AE">
      <w:pPr>
        <w:pStyle w:val="a3"/>
        <w:widowControl w:val="0"/>
        <w:numPr>
          <w:ilvl w:val="0"/>
          <w:numId w:val="2"/>
        </w:numPr>
        <w:autoSpaceDE w:val="0"/>
        <w:autoSpaceDN w:val="0"/>
        <w:adjustRightInd w:val="0"/>
        <w:spacing w:after="0" w:line="480" w:lineRule="auto"/>
        <w:jc w:val="both"/>
        <w:rPr>
          <w:rFonts w:ascii="Times New Roman" w:hAnsi="Times New Roman" w:cs="Times New Roman"/>
          <w:sz w:val="20"/>
          <w:szCs w:val="20"/>
          <w:lang w:val="en-US"/>
        </w:rPr>
      </w:pPr>
      <w:r w:rsidRPr="003130AE">
        <w:rPr>
          <w:rFonts w:ascii="Times New Roman" w:hAnsi="Times New Roman" w:cs="Times New Roman"/>
          <w:sz w:val="20"/>
          <w:szCs w:val="20"/>
          <w:lang w:val="en-US"/>
        </w:rPr>
        <w:t>The culture supernatants were collected by centrifugation at 5,000 rpm for 10 min, followed by cellulase activity assay as described below.</w:t>
      </w:r>
    </w:p>
    <w:p w14:paraId="134D73E7" w14:textId="77777777" w:rsidR="00ED7783" w:rsidRDefault="00ED7783" w:rsidP="00ED7783">
      <w:pPr>
        <w:pStyle w:val="a3"/>
        <w:widowControl w:val="0"/>
        <w:numPr>
          <w:ilvl w:val="0"/>
          <w:numId w:val="2"/>
        </w:numPr>
        <w:autoSpaceDE w:val="0"/>
        <w:autoSpaceDN w:val="0"/>
        <w:adjustRightInd w:val="0"/>
        <w:spacing w:after="0" w:line="480" w:lineRule="auto"/>
        <w:jc w:val="both"/>
        <w:rPr>
          <w:rFonts w:ascii="Times New Roman" w:hAnsi="Times New Roman" w:cs="Times New Roman"/>
          <w:sz w:val="20"/>
          <w:szCs w:val="20"/>
          <w:lang w:val="en-US"/>
        </w:rPr>
      </w:pPr>
      <w:r w:rsidRPr="00ED7783">
        <w:rPr>
          <w:rFonts w:ascii="Times New Roman" w:hAnsi="Times New Roman" w:cs="Times New Roman"/>
          <w:sz w:val="20"/>
          <w:szCs w:val="20"/>
          <w:lang w:val="en-US"/>
        </w:rPr>
        <w:t xml:space="preserve">The most active transformants of </w:t>
      </w:r>
      <w:r w:rsidRPr="00651B6D">
        <w:rPr>
          <w:rFonts w:ascii="Times New Roman" w:hAnsi="Times New Roman" w:cs="Times New Roman"/>
          <w:i/>
          <w:sz w:val="20"/>
          <w:szCs w:val="20"/>
          <w:lang w:val="en-US"/>
        </w:rPr>
        <w:t>Tl</w:t>
      </w:r>
      <w:r w:rsidRPr="00ED7783">
        <w:rPr>
          <w:rFonts w:ascii="Times New Roman" w:hAnsi="Times New Roman" w:cs="Times New Roman"/>
          <w:sz w:val="20"/>
          <w:szCs w:val="20"/>
          <w:lang w:val="en-US"/>
        </w:rPr>
        <w:t xml:space="preserve">Cel5A and </w:t>
      </w:r>
      <w:r w:rsidRPr="00651B6D">
        <w:rPr>
          <w:rFonts w:ascii="Times New Roman" w:hAnsi="Times New Roman" w:cs="Times New Roman"/>
          <w:i/>
          <w:sz w:val="20"/>
          <w:szCs w:val="20"/>
          <w:lang w:val="en-US"/>
        </w:rPr>
        <w:t>Tl</w:t>
      </w:r>
      <w:r w:rsidRPr="00ED7783">
        <w:rPr>
          <w:rFonts w:ascii="Times New Roman" w:hAnsi="Times New Roman" w:cs="Times New Roman"/>
          <w:sz w:val="20"/>
          <w:szCs w:val="20"/>
          <w:lang w:val="en-US"/>
        </w:rPr>
        <w:t>Cel6A were grown in 1 L shake-flasks containing 400 mL BMGY at 220 rpm and 30 °C for 2 days, respectively.</w:t>
      </w:r>
    </w:p>
    <w:p w14:paraId="1D642AC1" w14:textId="77777777" w:rsidR="008B6D3E" w:rsidRDefault="00ED7783" w:rsidP="00ED7783">
      <w:pPr>
        <w:pStyle w:val="a3"/>
        <w:widowControl w:val="0"/>
        <w:numPr>
          <w:ilvl w:val="0"/>
          <w:numId w:val="2"/>
        </w:numPr>
        <w:autoSpaceDE w:val="0"/>
        <w:autoSpaceDN w:val="0"/>
        <w:adjustRightInd w:val="0"/>
        <w:spacing w:after="0" w:line="480" w:lineRule="auto"/>
        <w:jc w:val="both"/>
        <w:rPr>
          <w:rFonts w:ascii="Times New Roman" w:hAnsi="Times New Roman" w:cs="Times New Roman"/>
          <w:sz w:val="20"/>
          <w:szCs w:val="20"/>
          <w:lang w:val="en-US"/>
        </w:rPr>
      </w:pPr>
      <w:r w:rsidRPr="00ED7783">
        <w:rPr>
          <w:rFonts w:ascii="Times New Roman" w:hAnsi="Times New Roman" w:cs="Times New Roman"/>
          <w:sz w:val="20"/>
          <w:szCs w:val="20"/>
          <w:lang w:val="en-US"/>
        </w:rPr>
        <w:t xml:space="preserve">The cultures were pelleted by centrifugation and resuspended in 200 mL of BMMY for 3-day-growth at 30 °C and 200 rpm. Methanol was then added at the final concentration of 0.5 % every 24 h for continuous induction of 3 days. </w:t>
      </w:r>
    </w:p>
    <w:p w14:paraId="26C8ECAE" w14:textId="77777777" w:rsidR="00ED7783" w:rsidRPr="00ED7783" w:rsidRDefault="00ED7783" w:rsidP="00ED7783">
      <w:pPr>
        <w:pStyle w:val="a3"/>
        <w:widowControl w:val="0"/>
        <w:numPr>
          <w:ilvl w:val="0"/>
          <w:numId w:val="2"/>
        </w:numPr>
        <w:autoSpaceDE w:val="0"/>
        <w:autoSpaceDN w:val="0"/>
        <w:adjustRightInd w:val="0"/>
        <w:spacing w:after="0" w:line="480" w:lineRule="auto"/>
        <w:jc w:val="both"/>
        <w:rPr>
          <w:rFonts w:ascii="Times New Roman" w:hAnsi="Times New Roman" w:cs="Times New Roman"/>
          <w:sz w:val="20"/>
          <w:szCs w:val="20"/>
          <w:lang w:val="en-US"/>
        </w:rPr>
      </w:pPr>
      <w:r w:rsidRPr="00ED7783">
        <w:rPr>
          <w:rFonts w:ascii="Times New Roman" w:hAnsi="Times New Roman" w:cs="Times New Roman"/>
          <w:sz w:val="20"/>
          <w:szCs w:val="20"/>
          <w:lang w:val="en-US"/>
        </w:rPr>
        <w:t>The culture supernatants were collected by centrifugation at 4500× g for further analysis.</w:t>
      </w:r>
    </w:p>
    <w:p w14:paraId="052C9C64" w14:textId="77777777" w:rsidR="0023106B" w:rsidRDefault="0023106B" w:rsidP="0023106B">
      <w:pPr>
        <w:widowControl w:val="0"/>
        <w:autoSpaceDE w:val="0"/>
        <w:autoSpaceDN w:val="0"/>
        <w:adjustRightInd w:val="0"/>
        <w:spacing w:after="0" w:line="480" w:lineRule="auto"/>
        <w:jc w:val="both"/>
        <w:rPr>
          <w:rFonts w:ascii="Times New Roman" w:hAnsi="Times New Roman" w:cs="Times New Roman"/>
          <w:b/>
          <w:bCs/>
          <w:sz w:val="20"/>
          <w:szCs w:val="20"/>
          <w:lang w:val="en-US"/>
        </w:rPr>
      </w:pPr>
      <w:r w:rsidRPr="0023106B">
        <w:rPr>
          <w:rFonts w:ascii="Times New Roman" w:hAnsi="Times New Roman" w:cs="Times New Roman"/>
          <w:b/>
          <w:bCs/>
          <w:sz w:val="20"/>
          <w:szCs w:val="20"/>
          <w:lang w:val="en-US"/>
        </w:rPr>
        <w:t xml:space="preserve">Purification of recombinant </w:t>
      </w:r>
      <w:bookmarkStart w:id="9" w:name="OLE_LINK93"/>
      <w:bookmarkStart w:id="10" w:name="OLE_LINK94"/>
      <w:r w:rsidRPr="0023106B">
        <w:rPr>
          <w:rFonts w:ascii="Times New Roman" w:hAnsi="Times New Roman" w:cs="Times New Roman"/>
          <w:b/>
          <w:bCs/>
          <w:i/>
          <w:sz w:val="20"/>
          <w:szCs w:val="20"/>
          <w:lang w:val="en-US"/>
        </w:rPr>
        <w:t>Tl</w:t>
      </w:r>
      <w:r w:rsidRPr="0023106B">
        <w:rPr>
          <w:rFonts w:ascii="Times New Roman" w:hAnsi="Times New Roman" w:cs="Times New Roman"/>
          <w:b/>
          <w:bCs/>
          <w:sz w:val="20"/>
          <w:szCs w:val="20"/>
          <w:lang w:val="en-US"/>
        </w:rPr>
        <w:t xml:space="preserve">Cel5A and </w:t>
      </w:r>
      <w:r w:rsidRPr="0023106B">
        <w:rPr>
          <w:rFonts w:ascii="Times New Roman" w:hAnsi="Times New Roman" w:cs="Times New Roman"/>
          <w:b/>
          <w:bCs/>
          <w:i/>
          <w:sz w:val="20"/>
          <w:szCs w:val="20"/>
          <w:lang w:val="en-US"/>
        </w:rPr>
        <w:t>Tl</w:t>
      </w:r>
      <w:r w:rsidRPr="0023106B">
        <w:rPr>
          <w:rFonts w:ascii="Times New Roman" w:hAnsi="Times New Roman" w:cs="Times New Roman"/>
          <w:b/>
          <w:bCs/>
          <w:sz w:val="20"/>
          <w:szCs w:val="20"/>
          <w:lang w:val="en-US"/>
        </w:rPr>
        <w:t>Cel6A</w:t>
      </w:r>
      <w:bookmarkEnd w:id="9"/>
      <w:bookmarkEnd w:id="10"/>
      <w:r w:rsidRPr="0023106B">
        <w:rPr>
          <w:rFonts w:ascii="Times New Roman" w:hAnsi="Times New Roman" w:cs="Times New Roman"/>
          <w:b/>
          <w:bCs/>
          <w:sz w:val="20"/>
          <w:szCs w:val="20"/>
          <w:lang w:val="en-US"/>
        </w:rPr>
        <w:t xml:space="preserve"> </w:t>
      </w:r>
    </w:p>
    <w:p w14:paraId="1B785F41" w14:textId="77777777" w:rsidR="0094716B" w:rsidRDefault="0094716B" w:rsidP="00D22C2A">
      <w:pPr>
        <w:pStyle w:val="a3"/>
        <w:widowControl w:val="0"/>
        <w:numPr>
          <w:ilvl w:val="0"/>
          <w:numId w:val="3"/>
        </w:numPr>
        <w:autoSpaceDE w:val="0"/>
        <w:autoSpaceDN w:val="0"/>
        <w:adjustRightInd w:val="0"/>
        <w:spacing w:after="0" w:line="480" w:lineRule="auto"/>
        <w:jc w:val="both"/>
        <w:rPr>
          <w:rFonts w:ascii="Times New Roman" w:hAnsi="Times New Roman" w:cs="Times New Roman"/>
          <w:sz w:val="20"/>
          <w:szCs w:val="20"/>
          <w:lang w:val="en-US"/>
        </w:rPr>
      </w:pPr>
      <w:r w:rsidRPr="0094716B">
        <w:rPr>
          <w:rFonts w:ascii="Times New Roman" w:hAnsi="Times New Roman" w:cs="Times New Roman"/>
          <w:sz w:val="20"/>
          <w:szCs w:val="20"/>
          <w:lang w:val="en-US"/>
        </w:rPr>
        <w:t xml:space="preserve">The viva flow 200 ultrafiltration membrane system (Sartorius, Germany) with 5 </w:t>
      </w:r>
      <w:proofErr w:type="spellStart"/>
      <w:r w:rsidRPr="0094716B">
        <w:rPr>
          <w:rFonts w:ascii="Times New Roman" w:hAnsi="Times New Roman" w:cs="Times New Roman"/>
          <w:sz w:val="20"/>
          <w:szCs w:val="20"/>
          <w:lang w:val="en-US"/>
        </w:rPr>
        <w:t>kDa</w:t>
      </w:r>
      <w:proofErr w:type="spellEnd"/>
      <w:r w:rsidRPr="0094716B">
        <w:rPr>
          <w:rFonts w:ascii="Times New Roman" w:hAnsi="Times New Roman" w:cs="Times New Roman"/>
          <w:sz w:val="20"/>
          <w:szCs w:val="20"/>
          <w:lang w:val="en-US"/>
        </w:rPr>
        <w:t xml:space="preserve"> cut-off was used for the concentration and buffer exchange (to 0.1 M Tris-HCl, pH 8.0) of the crude enzymes.</w:t>
      </w:r>
    </w:p>
    <w:p w14:paraId="73EAF98E" w14:textId="77777777" w:rsidR="0094716B" w:rsidRDefault="000917D0" w:rsidP="000917D0">
      <w:pPr>
        <w:pStyle w:val="a3"/>
        <w:widowControl w:val="0"/>
        <w:numPr>
          <w:ilvl w:val="0"/>
          <w:numId w:val="3"/>
        </w:numPr>
        <w:autoSpaceDE w:val="0"/>
        <w:autoSpaceDN w:val="0"/>
        <w:adjustRightInd w:val="0"/>
        <w:spacing w:after="0" w:line="48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w:t>
      </w:r>
      <w:proofErr w:type="spellStart"/>
      <w:r w:rsidRPr="000917D0">
        <w:rPr>
          <w:rFonts w:ascii="Times New Roman" w:hAnsi="Times New Roman" w:cs="Times New Roman"/>
          <w:sz w:val="20"/>
          <w:szCs w:val="20"/>
          <w:lang w:val="en-US"/>
        </w:rPr>
        <w:t>HiTrapTM</w:t>
      </w:r>
      <w:proofErr w:type="spellEnd"/>
      <w:r w:rsidRPr="000917D0">
        <w:rPr>
          <w:rFonts w:ascii="Times New Roman" w:hAnsi="Times New Roman" w:cs="Times New Roman"/>
          <w:sz w:val="20"/>
          <w:szCs w:val="20"/>
          <w:lang w:val="en-US"/>
        </w:rPr>
        <w:t xml:space="preserve"> Desalting column </w:t>
      </w:r>
      <w:r w:rsidR="000B0B8D">
        <w:rPr>
          <w:rFonts w:ascii="Times New Roman" w:hAnsi="Times New Roman" w:cs="Times New Roman"/>
          <w:sz w:val="20"/>
          <w:szCs w:val="20"/>
          <w:lang w:val="en-US"/>
        </w:rPr>
        <w:t xml:space="preserve">was used to desalt </w:t>
      </w:r>
      <w:r w:rsidRPr="000917D0">
        <w:rPr>
          <w:rFonts w:ascii="Times New Roman" w:hAnsi="Times New Roman" w:cs="Times New Roman"/>
          <w:sz w:val="20"/>
          <w:szCs w:val="20"/>
          <w:lang w:val="en-US"/>
        </w:rPr>
        <w:t xml:space="preserve">and the </w:t>
      </w:r>
      <w:proofErr w:type="spellStart"/>
      <w:r w:rsidRPr="000917D0">
        <w:rPr>
          <w:rFonts w:ascii="Times New Roman" w:hAnsi="Times New Roman" w:cs="Times New Roman"/>
          <w:sz w:val="20"/>
          <w:szCs w:val="20"/>
          <w:lang w:val="en-US"/>
        </w:rPr>
        <w:t>HiTrap</w:t>
      </w:r>
      <w:proofErr w:type="spellEnd"/>
      <w:r w:rsidRPr="000917D0">
        <w:rPr>
          <w:rFonts w:ascii="Times New Roman" w:hAnsi="Times New Roman" w:cs="Times New Roman"/>
          <w:sz w:val="20"/>
          <w:szCs w:val="20"/>
          <w:lang w:val="en-US"/>
        </w:rPr>
        <w:t xml:space="preserve"> Q </w:t>
      </w:r>
      <w:proofErr w:type="spellStart"/>
      <w:r w:rsidRPr="000917D0">
        <w:rPr>
          <w:rFonts w:ascii="Times New Roman" w:hAnsi="Times New Roman" w:cs="Times New Roman"/>
          <w:sz w:val="20"/>
          <w:szCs w:val="20"/>
          <w:lang w:val="en-US"/>
        </w:rPr>
        <w:t>Sepharose</w:t>
      </w:r>
      <w:proofErr w:type="spellEnd"/>
      <w:r w:rsidRPr="000917D0">
        <w:rPr>
          <w:rFonts w:ascii="Times New Roman" w:hAnsi="Times New Roman" w:cs="Times New Roman"/>
          <w:sz w:val="20"/>
          <w:szCs w:val="20"/>
          <w:lang w:val="en-US"/>
        </w:rPr>
        <w:t xml:space="preserve"> XL FPLC column (GE Healthcare) pre-equilibrated with 0.1 M Tris-HCl (pH 8.0)</w:t>
      </w:r>
      <w:r w:rsidR="000B0B8D">
        <w:rPr>
          <w:rFonts w:ascii="Times New Roman" w:hAnsi="Times New Roman" w:cs="Times New Roman"/>
          <w:sz w:val="20"/>
          <w:szCs w:val="20"/>
          <w:lang w:val="en-US"/>
        </w:rPr>
        <w:t xml:space="preserve"> was used to purify for t</w:t>
      </w:r>
      <w:r w:rsidR="000B0B8D" w:rsidRPr="000917D0">
        <w:rPr>
          <w:rFonts w:ascii="Times New Roman" w:hAnsi="Times New Roman" w:cs="Times New Roman"/>
          <w:sz w:val="20"/>
          <w:szCs w:val="20"/>
          <w:lang w:val="en-US"/>
        </w:rPr>
        <w:t>he recombinant proteins</w:t>
      </w:r>
      <w:r w:rsidRPr="000917D0">
        <w:rPr>
          <w:rFonts w:ascii="Times New Roman" w:hAnsi="Times New Roman" w:cs="Times New Roman"/>
          <w:sz w:val="20"/>
          <w:szCs w:val="20"/>
          <w:lang w:val="en-US"/>
        </w:rPr>
        <w:t>.</w:t>
      </w:r>
    </w:p>
    <w:p w14:paraId="1874BE97" w14:textId="77777777" w:rsidR="00080BDE" w:rsidRDefault="00080BDE" w:rsidP="00080BDE">
      <w:pPr>
        <w:pStyle w:val="a3"/>
        <w:widowControl w:val="0"/>
        <w:numPr>
          <w:ilvl w:val="0"/>
          <w:numId w:val="3"/>
        </w:numPr>
        <w:autoSpaceDE w:val="0"/>
        <w:autoSpaceDN w:val="0"/>
        <w:adjustRightInd w:val="0"/>
        <w:spacing w:after="0" w:line="480" w:lineRule="auto"/>
        <w:jc w:val="both"/>
        <w:rPr>
          <w:rFonts w:ascii="Times New Roman" w:hAnsi="Times New Roman" w:cs="Times New Roman"/>
          <w:sz w:val="20"/>
          <w:szCs w:val="20"/>
          <w:lang w:val="en-US"/>
        </w:rPr>
      </w:pPr>
      <w:r w:rsidRPr="00080BDE">
        <w:rPr>
          <w:rFonts w:ascii="Times New Roman" w:hAnsi="Times New Roman" w:cs="Times New Roman"/>
          <w:sz w:val="20"/>
          <w:szCs w:val="20"/>
          <w:lang w:val="en-US"/>
        </w:rPr>
        <w:lastRenderedPageBreak/>
        <w:t>The gradient NaCl of 0‒0.7 M at the flow rate of 3 mL/min was used to elute the proteins.</w:t>
      </w:r>
    </w:p>
    <w:p w14:paraId="51C06006" w14:textId="77777777" w:rsidR="00080BDE" w:rsidRDefault="00080BDE" w:rsidP="00080BDE">
      <w:pPr>
        <w:pStyle w:val="a3"/>
        <w:widowControl w:val="0"/>
        <w:numPr>
          <w:ilvl w:val="0"/>
          <w:numId w:val="3"/>
        </w:numPr>
        <w:autoSpaceDE w:val="0"/>
        <w:autoSpaceDN w:val="0"/>
        <w:adjustRightInd w:val="0"/>
        <w:spacing w:after="0" w:line="480" w:lineRule="auto"/>
        <w:jc w:val="both"/>
        <w:rPr>
          <w:rFonts w:ascii="Times New Roman" w:hAnsi="Times New Roman" w:cs="Times New Roman"/>
          <w:sz w:val="20"/>
          <w:szCs w:val="20"/>
          <w:lang w:val="en-US"/>
        </w:rPr>
      </w:pPr>
      <w:r w:rsidRPr="00080BDE">
        <w:rPr>
          <w:rFonts w:ascii="Times New Roman" w:hAnsi="Times New Roman" w:cs="Times New Roman"/>
          <w:sz w:val="20"/>
          <w:szCs w:val="20"/>
          <w:lang w:val="en-US"/>
        </w:rPr>
        <w:t xml:space="preserve">Fractions showing cellulase activities were pooled and further desalted with a 5 </w:t>
      </w:r>
      <w:proofErr w:type="spellStart"/>
      <w:r w:rsidRPr="00080BDE">
        <w:rPr>
          <w:rFonts w:ascii="Times New Roman" w:hAnsi="Times New Roman" w:cs="Times New Roman"/>
          <w:sz w:val="20"/>
          <w:szCs w:val="20"/>
          <w:lang w:val="en-US"/>
        </w:rPr>
        <w:t>kDa</w:t>
      </w:r>
      <w:proofErr w:type="spellEnd"/>
      <w:r w:rsidRPr="00080BDE">
        <w:rPr>
          <w:rFonts w:ascii="Times New Roman" w:hAnsi="Times New Roman" w:cs="Times New Roman"/>
          <w:sz w:val="20"/>
          <w:szCs w:val="20"/>
          <w:lang w:val="en-US"/>
        </w:rPr>
        <w:t xml:space="preserve"> molecular cut-off concentration tube (Millipore) using 0.1 M </w:t>
      </w:r>
      <w:proofErr w:type="spellStart"/>
      <w:r w:rsidRPr="00080BDE">
        <w:rPr>
          <w:rFonts w:ascii="Times New Roman" w:hAnsi="Times New Roman" w:cs="Times New Roman"/>
          <w:sz w:val="20"/>
          <w:szCs w:val="20"/>
          <w:lang w:val="en-US"/>
        </w:rPr>
        <w:t>McIlvaine</w:t>
      </w:r>
      <w:proofErr w:type="spellEnd"/>
      <w:r w:rsidRPr="00080BDE">
        <w:rPr>
          <w:rFonts w:ascii="Times New Roman" w:hAnsi="Times New Roman" w:cs="Times New Roman"/>
          <w:sz w:val="20"/>
          <w:szCs w:val="20"/>
          <w:lang w:val="en-US"/>
        </w:rPr>
        <w:t xml:space="preserve"> buffer (pH 3.5 or 4.5).</w:t>
      </w:r>
    </w:p>
    <w:p w14:paraId="5C30B6B8" w14:textId="77777777" w:rsidR="00080BDE" w:rsidRDefault="00080BDE" w:rsidP="00080BDE">
      <w:pPr>
        <w:pStyle w:val="a3"/>
        <w:widowControl w:val="0"/>
        <w:numPr>
          <w:ilvl w:val="0"/>
          <w:numId w:val="3"/>
        </w:numPr>
        <w:autoSpaceDE w:val="0"/>
        <w:autoSpaceDN w:val="0"/>
        <w:adjustRightInd w:val="0"/>
        <w:spacing w:after="0" w:line="480" w:lineRule="auto"/>
        <w:jc w:val="both"/>
        <w:rPr>
          <w:rFonts w:ascii="Times New Roman" w:hAnsi="Times New Roman" w:cs="Times New Roman"/>
          <w:sz w:val="20"/>
          <w:szCs w:val="20"/>
          <w:lang w:val="en-US"/>
        </w:rPr>
      </w:pPr>
      <w:r w:rsidRPr="00080BDE">
        <w:rPr>
          <w:rFonts w:ascii="Times New Roman" w:hAnsi="Times New Roman" w:cs="Times New Roman"/>
          <w:sz w:val="20"/>
          <w:szCs w:val="20"/>
          <w:lang w:val="en-US"/>
        </w:rPr>
        <w:t>The purified proteins were separated on 12 % sodium dodecyl sulfate-polyacrylamide gel electrophoresis (SDS-PAGE) for purity and molecular mass analysis.</w:t>
      </w:r>
    </w:p>
    <w:p w14:paraId="53DEAA4D" w14:textId="77777777" w:rsidR="00080BDE" w:rsidRPr="00080BDE" w:rsidRDefault="00080BDE" w:rsidP="004C59A0">
      <w:pPr>
        <w:pStyle w:val="a3"/>
        <w:widowControl w:val="0"/>
        <w:numPr>
          <w:ilvl w:val="0"/>
          <w:numId w:val="3"/>
        </w:numPr>
        <w:autoSpaceDE w:val="0"/>
        <w:autoSpaceDN w:val="0"/>
        <w:adjustRightInd w:val="0"/>
        <w:spacing w:after="0" w:line="480" w:lineRule="auto"/>
        <w:jc w:val="both"/>
        <w:rPr>
          <w:rFonts w:ascii="Times New Roman" w:hAnsi="Times New Roman" w:cs="Times New Roman"/>
          <w:sz w:val="20"/>
          <w:szCs w:val="20"/>
          <w:lang w:val="en-US"/>
        </w:rPr>
      </w:pPr>
      <w:r w:rsidRPr="00080BDE">
        <w:rPr>
          <w:rFonts w:ascii="Times New Roman" w:hAnsi="Times New Roman" w:cs="Times New Roman"/>
          <w:sz w:val="20"/>
          <w:szCs w:val="20"/>
          <w:lang w:val="en-US"/>
        </w:rPr>
        <w:t xml:space="preserve"> Protein concentration was determined by using the Bradford method.  </w:t>
      </w:r>
    </w:p>
    <w:p w14:paraId="203836AC" w14:textId="77777777" w:rsidR="0094716B" w:rsidRDefault="0094716B">
      <w:pPr>
        <w:widowControl w:val="0"/>
        <w:autoSpaceDE w:val="0"/>
        <w:autoSpaceDN w:val="0"/>
        <w:adjustRightInd w:val="0"/>
        <w:spacing w:after="0" w:line="480" w:lineRule="auto"/>
        <w:jc w:val="both"/>
        <w:rPr>
          <w:rFonts w:ascii="Times New Roman" w:hAnsi="Times New Roman" w:cs="Times New Roman"/>
          <w:b/>
          <w:sz w:val="20"/>
          <w:szCs w:val="20"/>
          <w:lang w:val="en-US"/>
        </w:rPr>
      </w:pPr>
      <w:proofErr w:type="spellStart"/>
      <w:r w:rsidRPr="0094716B">
        <w:rPr>
          <w:rFonts w:ascii="Times New Roman" w:hAnsi="Times New Roman" w:cs="Times New Roman"/>
          <w:b/>
          <w:sz w:val="20"/>
          <w:szCs w:val="20"/>
          <w:lang w:val="en-US"/>
        </w:rPr>
        <w:t>Deglycosylation</w:t>
      </w:r>
      <w:proofErr w:type="spellEnd"/>
      <w:r w:rsidRPr="0094716B">
        <w:rPr>
          <w:rFonts w:ascii="Times New Roman" w:hAnsi="Times New Roman" w:cs="Times New Roman"/>
          <w:b/>
          <w:sz w:val="20"/>
          <w:szCs w:val="20"/>
          <w:lang w:val="en-US"/>
        </w:rPr>
        <w:t xml:space="preserve"> of the purified recombinant </w:t>
      </w:r>
      <w:r w:rsidRPr="0094716B">
        <w:rPr>
          <w:rFonts w:ascii="Times New Roman" w:hAnsi="Times New Roman" w:cs="Times New Roman"/>
          <w:b/>
          <w:i/>
          <w:sz w:val="20"/>
          <w:szCs w:val="20"/>
          <w:lang w:val="en-US"/>
        </w:rPr>
        <w:t>Tl</w:t>
      </w:r>
      <w:r w:rsidRPr="0094716B">
        <w:rPr>
          <w:rFonts w:ascii="Times New Roman" w:hAnsi="Times New Roman" w:cs="Times New Roman"/>
          <w:b/>
          <w:sz w:val="20"/>
          <w:szCs w:val="20"/>
          <w:lang w:val="en-US"/>
        </w:rPr>
        <w:t xml:space="preserve">Cel5A and </w:t>
      </w:r>
      <w:r w:rsidRPr="0094716B">
        <w:rPr>
          <w:rFonts w:ascii="Times New Roman" w:hAnsi="Times New Roman" w:cs="Times New Roman"/>
          <w:b/>
          <w:i/>
          <w:sz w:val="20"/>
          <w:szCs w:val="20"/>
          <w:lang w:val="en-US"/>
        </w:rPr>
        <w:t>Tl</w:t>
      </w:r>
      <w:r w:rsidRPr="0094716B">
        <w:rPr>
          <w:rFonts w:ascii="Times New Roman" w:hAnsi="Times New Roman" w:cs="Times New Roman"/>
          <w:b/>
          <w:sz w:val="20"/>
          <w:szCs w:val="20"/>
          <w:lang w:val="en-US"/>
        </w:rPr>
        <w:t>Cel6A</w:t>
      </w:r>
    </w:p>
    <w:p w14:paraId="27963123" w14:textId="77777777" w:rsidR="000756D2" w:rsidRPr="000756D2" w:rsidRDefault="00F8455D">
      <w:pPr>
        <w:widowControl w:val="0"/>
        <w:autoSpaceDE w:val="0"/>
        <w:autoSpaceDN w:val="0"/>
        <w:adjustRightInd w:val="0"/>
        <w:spacing w:after="0" w:line="480"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0756D2" w:rsidRPr="000756D2">
        <w:rPr>
          <w:rFonts w:ascii="Times New Roman" w:hAnsi="Times New Roman" w:cs="Times New Roman"/>
          <w:sz w:val="20"/>
          <w:szCs w:val="20"/>
          <w:lang w:val="en-US"/>
        </w:rPr>
        <w:t xml:space="preserve">To remove N-glycosylation, the purified recombinant </w:t>
      </w:r>
      <w:r w:rsidR="000756D2" w:rsidRPr="00140772">
        <w:rPr>
          <w:rFonts w:ascii="Times New Roman" w:hAnsi="Times New Roman" w:cs="Times New Roman"/>
          <w:i/>
          <w:sz w:val="20"/>
          <w:szCs w:val="20"/>
          <w:lang w:val="en-US"/>
        </w:rPr>
        <w:t>Tl</w:t>
      </w:r>
      <w:r w:rsidR="000756D2" w:rsidRPr="000756D2">
        <w:rPr>
          <w:rFonts w:ascii="Times New Roman" w:hAnsi="Times New Roman" w:cs="Times New Roman"/>
          <w:sz w:val="20"/>
          <w:szCs w:val="20"/>
          <w:lang w:val="en-US"/>
        </w:rPr>
        <w:t xml:space="preserve">Cel5A and </w:t>
      </w:r>
      <w:r w:rsidR="000756D2" w:rsidRPr="00140772">
        <w:rPr>
          <w:rFonts w:ascii="Times New Roman" w:hAnsi="Times New Roman" w:cs="Times New Roman"/>
          <w:i/>
          <w:sz w:val="20"/>
          <w:szCs w:val="20"/>
          <w:lang w:val="en-US"/>
        </w:rPr>
        <w:t>Tl</w:t>
      </w:r>
      <w:r w:rsidR="000756D2" w:rsidRPr="000756D2">
        <w:rPr>
          <w:rFonts w:ascii="Times New Roman" w:hAnsi="Times New Roman" w:cs="Times New Roman"/>
          <w:sz w:val="20"/>
          <w:szCs w:val="20"/>
          <w:lang w:val="en-US"/>
        </w:rPr>
        <w:t xml:space="preserve">Cel6A were treated with Endo H </w:t>
      </w:r>
      <w:r w:rsidR="000756D2">
        <w:rPr>
          <w:rFonts w:ascii="Times New Roman" w:hAnsi="Times New Roman" w:cs="Times New Roman"/>
          <w:sz w:val="20"/>
          <w:szCs w:val="20"/>
          <w:lang w:val="en-US"/>
        </w:rPr>
        <w:t xml:space="preserve">  </w:t>
      </w:r>
      <w:r w:rsidR="000756D2" w:rsidRPr="000756D2">
        <w:rPr>
          <w:rFonts w:ascii="Times New Roman" w:hAnsi="Times New Roman" w:cs="Times New Roman"/>
          <w:sz w:val="20"/>
          <w:szCs w:val="20"/>
          <w:lang w:val="en-US"/>
        </w:rPr>
        <w:t>for 2 h at 37 °C following the manufacturer’s instructions (New England Biolabs), and checked by SDS-PAGE.</w:t>
      </w:r>
    </w:p>
    <w:p w14:paraId="47E7DE96" w14:textId="77777777" w:rsidR="00EA327E" w:rsidRDefault="00EA327E">
      <w:pPr>
        <w:widowControl w:val="0"/>
        <w:autoSpaceDE w:val="0"/>
        <w:autoSpaceDN w:val="0"/>
        <w:adjustRightInd w:val="0"/>
        <w:spacing w:after="0" w:line="480" w:lineRule="auto"/>
        <w:jc w:val="both"/>
        <w:rPr>
          <w:rFonts w:ascii="Times New Roman" w:hAnsi="Times New Roman" w:cs="Times New Roman"/>
          <w:b/>
          <w:sz w:val="20"/>
          <w:szCs w:val="20"/>
          <w:lang w:val="en-US"/>
        </w:rPr>
      </w:pPr>
      <w:r w:rsidRPr="00EA327E">
        <w:rPr>
          <w:rFonts w:ascii="Times New Roman" w:hAnsi="Times New Roman" w:cs="Times New Roman"/>
          <w:b/>
          <w:sz w:val="20"/>
          <w:szCs w:val="20"/>
          <w:lang w:val="en-US"/>
        </w:rPr>
        <w:t xml:space="preserve">Enzyme activity </w:t>
      </w:r>
      <w:r w:rsidR="009146CA" w:rsidRPr="0094716B">
        <w:rPr>
          <w:rFonts w:ascii="Times New Roman" w:hAnsi="Times New Roman" w:cs="Times New Roman"/>
          <w:b/>
          <w:sz w:val="20"/>
          <w:szCs w:val="20"/>
          <w:lang w:val="en-US"/>
        </w:rPr>
        <w:t>measurements</w:t>
      </w:r>
    </w:p>
    <w:p w14:paraId="2552F649" w14:textId="77777777" w:rsidR="00E67102" w:rsidRDefault="00FA07F2">
      <w:pPr>
        <w:widowControl w:val="0"/>
        <w:autoSpaceDE w:val="0"/>
        <w:autoSpaceDN w:val="0"/>
        <w:adjustRightInd w:val="0"/>
        <w:spacing w:after="0" w:line="480" w:lineRule="auto"/>
        <w:jc w:val="both"/>
        <w:rPr>
          <w:rFonts w:ascii="Times New Roman" w:hAnsi="Times New Roman" w:cs="Times New Roman"/>
          <w:sz w:val="20"/>
          <w:szCs w:val="20"/>
          <w:lang w:val="en-US"/>
        </w:rPr>
      </w:pPr>
      <w:r w:rsidRPr="00FA07F2">
        <w:rPr>
          <w:rFonts w:ascii="Times New Roman" w:hAnsi="Times New Roman" w:cs="Times New Roman"/>
          <w:sz w:val="20"/>
          <w:szCs w:val="20"/>
          <w:lang w:val="en-US"/>
        </w:rPr>
        <w:t xml:space="preserve">The </w:t>
      </w:r>
      <w:proofErr w:type="spellStart"/>
      <w:r w:rsidRPr="00FA07F2">
        <w:rPr>
          <w:rFonts w:ascii="Times New Roman" w:hAnsi="Times New Roman" w:cs="Times New Roman"/>
          <w:sz w:val="20"/>
          <w:szCs w:val="20"/>
          <w:lang w:val="en-US"/>
        </w:rPr>
        <w:t>cellulase</w:t>
      </w:r>
      <w:proofErr w:type="spellEnd"/>
      <w:r w:rsidRPr="00FA07F2">
        <w:rPr>
          <w:rFonts w:ascii="Times New Roman" w:hAnsi="Times New Roman" w:cs="Times New Roman"/>
          <w:sz w:val="20"/>
          <w:szCs w:val="20"/>
          <w:lang w:val="en-US"/>
        </w:rPr>
        <w:t xml:space="preserve"> activities were determined using 1 % (w/v) CMC-Na, </w:t>
      </w:r>
      <w:bookmarkStart w:id="11" w:name="OLE_LINK5"/>
      <w:bookmarkStart w:id="12" w:name="OLE_LINK6"/>
      <w:r w:rsidRPr="00FA07F2">
        <w:rPr>
          <w:rFonts w:ascii="Times New Roman" w:hAnsi="Times New Roman" w:cs="Times New Roman"/>
          <w:sz w:val="20"/>
          <w:szCs w:val="20"/>
          <w:lang w:val="en-US"/>
        </w:rPr>
        <w:t xml:space="preserve">barley </w:t>
      </w:r>
      <w:r w:rsidRPr="00FA07F2">
        <w:rPr>
          <w:rFonts w:ascii="Times New Roman" w:hAnsi="Times New Roman" w:cs="Times New Roman"/>
          <w:sz w:val="20"/>
          <w:szCs w:val="20"/>
        </w:rPr>
        <w:sym w:font="Symbol" w:char="F062"/>
      </w:r>
      <w:r w:rsidRPr="00FA07F2">
        <w:rPr>
          <w:rFonts w:ascii="Times New Roman" w:hAnsi="Times New Roman" w:cs="Times New Roman"/>
          <w:sz w:val="20"/>
          <w:szCs w:val="20"/>
          <w:lang w:val="en-US"/>
        </w:rPr>
        <w:t>-</w:t>
      </w:r>
      <w:proofErr w:type="spellStart"/>
      <w:r w:rsidRPr="00FA07F2">
        <w:rPr>
          <w:rFonts w:ascii="Times New Roman" w:hAnsi="Times New Roman" w:cs="Times New Roman"/>
          <w:sz w:val="20"/>
          <w:szCs w:val="20"/>
          <w:lang w:val="en-US"/>
        </w:rPr>
        <w:t>glucan</w:t>
      </w:r>
      <w:bookmarkEnd w:id="11"/>
      <w:bookmarkEnd w:id="12"/>
      <w:proofErr w:type="spellEnd"/>
      <w:r w:rsidRPr="00FA07F2">
        <w:rPr>
          <w:rFonts w:ascii="Times New Roman" w:hAnsi="Times New Roman" w:cs="Times New Roman"/>
          <w:sz w:val="20"/>
          <w:szCs w:val="20"/>
          <w:lang w:val="en-US"/>
        </w:rPr>
        <w:t xml:space="preserve"> or </w:t>
      </w:r>
      <w:proofErr w:type="spellStart"/>
      <w:r w:rsidRPr="00FA07F2">
        <w:rPr>
          <w:rFonts w:ascii="Times New Roman" w:hAnsi="Times New Roman" w:cs="Times New Roman"/>
          <w:sz w:val="20"/>
          <w:szCs w:val="20"/>
          <w:lang w:val="en-US"/>
        </w:rPr>
        <w:t>lichenan</w:t>
      </w:r>
      <w:proofErr w:type="spellEnd"/>
      <w:r w:rsidRPr="00FA07F2">
        <w:rPr>
          <w:rFonts w:ascii="Times New Roman" w:hAnsi="Times New Roman" w:cs="Times New Roman"/>
          <w:sz w:val="20"/>
          <w:szCs w:val="20"/>
          <w:lang w:val="en-US"/>
        </w:rPr>
        <w:t xml:space="preserve"> as the substrate</w:t>
      </w:r>
      <w:r>
        <w:rPr>
          <w:rFonts w:ascii="Times New Roman" w:hAnsi="Times New Roman" w:cs="Times New Roman"/>
          <w:sz w:val="20"/>
          <w:szCs w:val="20"/>
          <w:lang w:val="en-US"/>
        </w:rPr>
        <w:t>.</w:t>
      </w:r>
    </w:p>
    <w:p w14:paraId="7ABF2788" w14:textId="77777777" w:rsidR="00FA07F2" w:rsidRDefault="00FA07F2">
      <w:pPr>
        <w:pStyle w:val="a3"/>
        <w:widowControl w:val="0"/>
        <w:numPr>
          <w:ilvl w:val="0"/>
          <w:numId w:val="4"/>
        </w:numPr>
        <w:autoSpaceDE w:val="0"/>
        <w:autoSpaceDN w:val="0"/>
        <w:adjustRightInd w:val="0"/>
        <w:spacing w:after="0" w:line="480" w:lineRule="auto"/>
        <w:jc w:val="both"/>
        <w:rPr>
          <w:rFonts w:ascii="Times New Roman" w:hAnsi="Times New Roman" w:cs="Times New Roman"/>
          <w:sz w:val="20"/>
          <w:szCs w:val="20"/>
          <w:lang w:val="en-US"/>
        </w:rPr>
      </w:pPr>
      <w:r w:rsidRPr="00FA07F2">
        <w:rPr>
          <w:rFonts w:ascii="Times New Roman" w:hAnsi="Times New Roman" w:cs="Times New Roman"/>
          <w:sz w:val="20"/>
          <w:szCs w:val="20"/>
          <w:lang w:val="en-US"/>
        </w:rPr>
        <w:t xml:space="preserve">The reaction mixtures containing 100 </w:t>
      </w:r>
      <w:proofErr w:type="spellStart"/>
      <w:r w:rsidRPr="00FA07F2">
        <w:rPr>
          <w:rFonts w:ascii="Times New Roman" w:hAnsi="Times New Roman" w:cs="Times New Roman"/>
          <w:sz w:val="20"/>
          <w:szCs w:val="20"/>
          <w:lang w:val="en-US"/>
        </w:rPr>
        <w:t>μL</w:t>
      </w:r>
      <w:proofErr w:type="spellEnd"/>
      <w:r w:rsidRPr="00FA07F2">
        <w:rPr>
          <w:rFonts w:ascii="Times New Roman" w:hAnsi="Times New Roman" w:cs="Times New Roman"/>
          <w:sz w:val="20"/>
          <w:szCs w:val="20"/>
          <w:lang w:val="en-US"/>
        </w:rPr>
        <w:t xml:space="preserve"> of properly diluted enzyme solution and 900 </w:t>
      </w:r>
      <w:proofErr w:type="spellStart"/>
      <w:r w:rsidRPr="00FA07F2">
        <w:rPr>
          <w:rFonts w:ascii="Times New Roman" w:hAnsi="Times New Roman" w:cs="Times New Roman"/>
          <w:sz w:val="20"/>
          <w:szCs w:val="20"/>
          <w:lang w:val="en-US"/>
        </w:rPr>
        <w:t>μL</w:t>
      </w:r>
      <w:proofErr w:type="spellEnd"/>
      <w:r w:rsidRPr="00FA07F2">
        <w:rPr>
          <w:rFonts w:ascii="Times New Roman" w:hAnsi="Times New Roman" w:cs="Times New Roman"/>
          <w:sz w:val="20"/>
          <w:szCs w:val="20"/>
          <w:lang w:val="en-US"/>
        </w:rPr>
        <w:t xml:space="preserve"> substrate solution in 0.1 M </w:t>
      </w:r>
      <w:proofErr w:type="spellStart"/>
      <w:r w:rsidRPr="00FA07F2">
        <w:rPr>
          <w:rFonts w:ascii="Times New Roman" w:hAnsi="Times New Roman" w:cs="Times New Roman"/>
          <w:sz w:val="20"/>
          <w:szCs w:val="20"/>
          <w:lang w:val="en-US"/>
        </w:rPr>
        <w:t>McIlvaine</w:t>
      </w:r>
      <w:proofErr w:type="spellEnd"/>
      <w:r w:rsidRPr="00FA07F2">
        <w:rPr>
          <w:rFonts w:ascii="Times New Roman" w:hAnsi="Times New Roman" w:cs="Times New Roman"/>
          <w:sz w:val="20"/>
          <w:szCs w:val="20"/>
          <w:lang w:val="en-US"/>
        </w:rPr>
        <w:t xml:space="preserve"> buffer (pH 3.5 and 4.5) were incubated at 75 °C or 80 °C (optimum temperature) for 10 min.</w:t>
      </w:r>
      <w:r w:rsidR="00692E83">
        <w:rPr>
          <w:rFonts w:ascii="Times New Roman" w:hAnsi="Times New Roman" w:cs="Times New Roman"/>
          <w:sz w:val="20"/>
          <w:szCs w:val="20"/>
          <w:lang w:val="en-US"/>
        </w:rPr>
        <w:t xml:space="preserve"> </w:t>
      </w:r>
      <w:r>
        <w:rPr>
          <w:rFonts w:ascii="Times New Roman" w:hAnsi="Times New Roman" w:cs="Times New Roman"/>
          <w:sz w:val="20"/>
          <w:szCs w:val="20"/>
          <w:lang w:val="en-US"/>
        </w:rPr>
        <w:t>(</w:t>
      </w:r>
      <w:r w:rsidRPr="00FA07F2">
        <w:rPr>
          <w:rFonts w:ascii="Times New Roman" w:hAnsi="Times New Roman" w:cs="Times New Roman"/>
          <w:sz w:val="20"/>
          <w:szCs w:val="20"/>
          <w:lang w:val="en-US"/>
        </w:rPr>
        <w:t xml:space="preserve">When using 5 mg/mL </w:t>
      </w:r>
      <w:proofErr w:type="spellStart"/>
      <w:r w:rsidRPr="00FA07F2">
        <w:rPr>
          <w:rFonts w:ascii="Times New Roman" w:hAnsi="Times New Roman" w:cs="Times New Roman"/>
          <w:sz w:val="20"/>
          <w:szCs w:val="20"/>
          <w:lang w:val="en-US"/>
        </w:rPr>
        <w:t>Avicel</w:t>
      </w:r>
      <w:proofErr w:type="spellEnd"/>
      <w:r w:rsidRPr="00FA07F2">
        <w:rPr>
          <w:rFonts w:ascii="Times New Roman" w:hAnsi="Times New Roman" w:cs="Times New Roman"/>
          <w:sz w:val="20"/>
          <w:szCs w:val="20"/>
          <w:lang w:val="en-US"/>
        </w:rPr>
        <w:t xml:space="preserve"> as the substrate, the reaction </w:t>
      </w:r>
      <w:r w:rsidR="00692E83">
        <w:rPr>
          <w:rFonts w:ascii="Times New Roman" w:hAnsi="Times New Roman" w:cs="Times New Roman"/>
          <w:sz w:val="20"/>
          <w:szCs w:val="20"/>
          <w:lang w:val="en-US"/>
        </w:rPr>
        <w:t>period was lengthened to 60 min</w:t>
      </w:r>
      <w:r w:rsidRPr="00FA07F2">
        <w:rPr>
          <w:rFonts w:ascii="Times New Roman" w:hAnsi="Times New Roman" w:cs="Times New Roman"/>
          <w:sz w:val="20"/>
          <w:szCs w:val="20"/>
          <w:lang w:val="en-US"/>
        </w:rPr>
        <w:t>)</w:t>
      </w:r>
    </w:p>
    <w:p w14:paraId="125C8485" w14:textId="77777777" w:rsidR="00FA07F2" w:rsidRDefault="001B01C6">
      <w:pPr>
        <w:pStyle w:val="a3"/>
        <w:widowControl w:val="0"/>
        <w:numPr>
          <w:ilvl w:val="0"/>
          <w:numId w:val="4"/>
        </w:numPr>
        <w:autoSpaceDE w:val="0"/>
        <w:autoSpaceDN w:val="0"/>
        <w:adjustRightInd w:val="0"/>
        <w:spacing w:after="0" w:line="480" w:lineRule="auto"/>
        <w:jc w:val="both"/>
        <w:rPr>
          <w:rFonts w:ascii="Times New Roman" w:hAnsi="Times New Roman" w:cs="Times New Roman"/>
          <w:sz w:val="20"/>
          <w:szCs w:val="20"/>
          <w:lang w:val="en-US"/>
        </w:rPr>
      </w:pPr>
      <w:r w:rsidRPr="001B01C6">
        <w:rPr>
          <w:rFonts w:ascii="Times New Roman" w:hAnsi="Times New Roman" w:cs="Times New Roman"/>
          <w:sz w:val="20"/>
          <w:szCs w:val="20"/>
          <w:lang w:val="en-US"/>
        </w:rPr>
        <w:t>The amounts of reducing sugars were determined via the 3,5-dinitrosalicylic acid (DNS) method</w:t>
      </w:r>
      <w:r>
        <w:rPr>
          <w:rFonts w:ascii="Times New Roman" w:hAnsi="Times New Roman" w:cs="Times New Roman"/>
          <w:sz w:val="20"/>
          <w:szCs w:val="20"/>
          <w:lang w:val="en-US"/>
        </w:rPr>
        <w:t>.</w:t>
      </w:r>
      <w:r w:rsidR="00AF31C9">
        <w:rPr>
          <w:rFonts w:ascii="Times New Roman" w:hAnsi="Times New Roman" w:cs="Times New Roman"/>
          <w:sz w:val="20"/>
          <w:szCs w:val="20"/>
          <w:lang w:val="en-US"/>
        </w:rPr>
        <w:t xml:space="preserve"> </w:t>
      </w:r>
      <w:r>
        <w:rPr>
          <w:rFonts w:ascii="Times New Roman" w:hAnsi="Times New Roman" w:cs="Times New Roman"/>
          <w:sz w:val="20"/>
          <w:szCs w:val="20"/>
          <w:lang w:val="en-US"/>
        </w:rPr>
        <w:t>[</w:t>
      </w:r>
      <w:r w:rsidR="00D06409">
        <w:rPr>
          <w:rFonts w:ascii="Times New Roman" w:hAnsi="Times New Roman" w:cs="Times New Roman"/>
          <w:sz w:val="20"/>
          <w:szCs w:val="20"/>
          <w:lang w:val="en-US"/>
        </w:rPr>
        <w:t>5</w:t>
      </w:r>
      <w:r>
        <w:rPr>
          <w:rFonts w:ascii="Times New Roman" w:hAnsi="Times New Roman" w:cs="Times New Roman"/>
          <w:sz w:val="20"/>
          <w:szCs w:val="20"/>
          <w:lang w:val="en-US"/>
        </w:rPr>
        <w:t>]</w:t>
      </w:r>
    </w:p>
    <w:p w14:paraId="02549C64" w14:textId="77777777" w:rsidR="00F8293D" w:rsidRPr="00FF7778" w:rsidRDefault="00F8293D" w:rsidP="008057AC">
      <w:pPr>
        <w:widowControl w:val="0"/>
        <w:autoSpaceDE w:val="0"/>
        <w:autoSpaceDN w:val="0"/>
        <w:adjustRightInd w:val="0"/>
        <w:spacing w:after="0" w:line="480" w:lineRule="auto"/>
        <w:ind w:left="360" w:firstLineChars="200" w:firstLine="400"/>
        <w:jc w:val="both"/>
        <w:rPr>
          <w:rFonts w:ascii="Times New Roman" w:hAnsi="Times New Roman" w:cs="Times New Roman"/>
          <w:sz w:val="20"/>
          <w:szCs w:val="20"/>
          <w:lang w:val="en-US"/>
        </w:rPr>
      </w:pPr>
      <w:r w:rsidRPr="00FF7778">
        <w:rPr>
          <w:rFonts w:ascii="Times New Roman" w:hAnsi="Times New Roman" w:cs="Times New Roman"/>
          <w:sz w:val="20"/>
          <w:szCs w:val="20"/>
          <w:lang w:val="en-US"/>
        </w:rPr>
        <w:t xml:space="preserve">One unit (U) of enzyme activity was defined as the amount of enzyme producing 1 </w:t>
      </w:r>
      <w:proofErr w:type="spellStart"/>
      <w:r w:rsidRPr="00FF7778">
        <w:rPr>
          <w:rFonts w:ascii="Times New Roman" w:hAnsi="Times New Roman" w:cs="Times New Roman"/>
          <w:sz w:val="20"/>
          <w:szCs w:val="20"/>
          <w:lang w:val="en-US"/>
        </w:rPr>
        <w:t>μmol</w:t>
      </w:r>
      <w:proofErr w:type="spellEnd"/>
      <w:r w:rsidRPr="00FF7778">
        <w:rPr>
          <w:rFonts w:ascii="Times New Roman" w:hAnsi="Times New Roman" w:cs="Times New Roman"/>
          <w:sz w:val="20"/>
          <w:szCs w:val="20"/>
          <w:lang w:val="en-US"/>
        </w:rPr>
        <w:t xml:space="preserve"> of reducing sugar per minute under the assay conditions.</w:t>
      </w:r>
    </w:p>
    <w:p w14:paraId="0300530B" w14:textId="77777777" w:rsidR="00EA327E" w:rsidRDefault="00EA327E" w:rsidP="004C59A0">
      <w:pPr>
        <w:widowControl w:val="0"/>
        <w:autoSpaceDE w:val="0"/>
        <w:autoSpaceDN w:val="0"/>
        <w:adjustRightInd w:val="0"/>
        <w:spacing w:after="0" w:line="480" w:lineRule="auto"/>
        <w:jc w:val="both"/>
        <w:rPr>
          <w:rFonts w:ascii="Times New Roman" w:hAnsi="Times New Roman" w:cs="Times New Roman"/>
          <w:b/>
          <w:bCs/>
          <w:sz w:val="20"/>
          <w:szCs w:val="20"/>
          <w:lang w:val="en-US"/>
        </w:rPr>
      </w:pPr>
      <w:r w:rsidRPr="00EA327E">
        <w:rPr>
          <w:rFonts w:ascii="Times New Roman" w:hAnsi="Times New Roman" w:cs="Times New Roman"/>
          <w:b/>
          <w:bCs/>
          <w:sz w:val="20"/>
          <w:szCs w:val="20"/>
          <w:lang w:val="en-US"/>
        </w:rPr>
        <w:t xml:space="preserve">Biochemical characterization of </w:t>
      </w:r>
      <w:bookmarkStart w:id="13" w:name="OLE_LINK126"/>
      <w:bookmarkStart w:id="14" w:name="OLE_LINK127"/>
      <w:r w:rsidRPr="00EA327E">
        <w:rPr>
          <w:rFonts w:ascii="Times New Roman" w:hAnsi="Times New Roman" w:cs="Times New Roman"/>
          <w:b/>
          <w:bCs/>
          <w:i/>
          <w:sz w:val="20"/>
          <w:szCs w:val="20"/>
          <w:lang w:val="en-US"/>
        </w:rPr>
        <w:t>Tl</w:t>
      </w:r>
      <w:r w:rsidRPr="00EA327E">
        <w:rPr>
          <w:rFonts w:ascii="Times New Roman" w:hAnsi="Times New Roman" w:cs="Times New Roman"/>
          <w:b/>
          <w:bCs/>
          <w:sz w:val="20"/>
          <w:szCs w:val="20"/>
          <w:lang w:val="en-US"/>
        </w:rPr>
        <w:t xml:space="preserve">Cel5A </w:t>
      </w:r>
      <w:bookmarkEnd w:id="13"/>
      <w:bookmarkEnd w:id="14"/>
      <w:r w:rsidRPr="00EA327E">
        <w:rPr>
          <w:rFonts w:ascii="Times New Roman" w:hAnsi="Times New Roman" w:cs="Times New Roman"/>
          <w:b/>
          <w:bCs/>
          <w:sz w:val="20"/>
          <w:szCs w:val="20"/>
          <w:lang w:val="en-US"/>
        </w:rPr>
        <w:t>and</w:t>
      </w:r>
      <w:bookmarkStart w:id="15" w:name="OLE_LINK130"/>
      <w:bookmarkStart w:id="16" w:name="OLE_LINK131"/>
      <w:r w:rsidRPr="00EA327E">
        <w:rPr>
          <w:rFonts w:ascii="Times New Roman" w:hAnsi="Times New Roman" w:cs="Times New Roman"/>
          <w:b/>
          <w:bCs/>
          <w:sz w:val="20"/>
          <w:szCs w:val="20"/>
          <w:lang w:val="en-US"/>
        </w:rPr>
        <w:t xml:space="preserve"> </w:t>
      </w:r>
      <w:r w:rsidRPr="00EA327E">
        <w:rPr>
          <w:rFonts w:ascii="Times New Roman" w:hAnsi="Times New Roman" w:cs="Times New Roman"/>
          <w:b/>
          <w:bCs/>
          <w:i/>
          <w:sz w:val="20"/>
          <w:szCs w:val="20"/>
          <w:lang w:val="en-US"/>
        </w:rPr>
        <w:t>Tl</w:t>
      </w:r>
      <w:r w:rsidRPr="00EA327E">
        <w:rPr>
          <w:rFonts w:ascii="Times New Roman" w:hAnsi="Times New Roman" w:cs="Times New Roman"/>
          <w:b/>
          <w:bCs/>
          <w:sz w:val="20"/>
          <w:szCs w:val="20"/>
          <w:lang w:val="en-US"/>
        </w:rPr>
        <w:t>Cel6A</w:t>
      </w:r>
      <w:bookmarkEnd w:id="15"/>
      <w:bookmarkEnd w:id="16"/>
    </w:p>
    <w:p w14:paraId="3E7E6EA4" w14:textId="77777777" w:rsidR="00F04BC0" w:rsidRDefault="00E04323">
      <w:pPr>
        <w:widowControl w:val="0"/>
        <w:autoSpaceDE w:val="0"/>
        <w:autoSpaceDN w:val="0"/>
        <w:adjustRightInd w:val="0"/>
        <w:spacing w:after="0" w:line="480" w:lineRule="auto"/>
        <w:jc w:val="both"/>
        <w:rPr>
          <w:rFonts w:ascii="Times New Roman" w:hAnsi="Times New Roman" w:cs="Times New Roman"/>
          <w:bCs/>
          <w:sz w:val="20"/>
          <w:szCs w:val="20"/>
          <w:lang w:val="en-US"/>
        </w:rPr>
      </w:pPr>
      <w:r>
        <w:rPr>
          <w:rFonts w:ascii="Times New Roman" w:hAnsi="Times New Roman" w:cs="Times New Roman"/>
          <w:bCs/>
          <w:sz w:val="20"/>
          <w:szCs w:val="20"/>
          <w:lang w:val="en-US"/>
        </w:rPr>
        <w:t>CMC-Na, barley</w:t>
      </w:r>
      <w:r w:rsidR="00F04BC0" w:rsidRPr="00F04BC0">
        <w:rPr>
          <w:rFonts w:ascii="Times New Roman" w:hAnsi="Times New Roman" w:cs="Times New Roman"/>
          <w:bCs/>
          <w:sz w:val="20"/>
          <w:szCs w:val="20"/>
          <w:lang w:val="en-US"/>
        </w:rPr>
        <w:t>-glucan and PASC were used as the substrates for enzyme characterization.</w:t>
      </w:r>
    </w:p>
    <w:p w14:paraId="13676969" w14:textId="77777777" w:rsidR="00F04BC0" w:rsidRPr="00F04BC0" w:rsidRDefault="00F04BC0">
      <w:pPr>
        <w:pStyle w:val="a3"/>
        <w:widowControl w:val="0"/>
        <w:numPr>
          <w:ilvl w:val="0"/>
          <w:numId w:val="5"/>
        </w:numPr>
        <w:autoSpaceDE w:val="0"/>
        <w:autoSpaceDN w:val="0"/>
        <w:adjustRightInd w:val="0"/>
        <w:spacing w:after="0" w:line="480" w:lineRule="auto"/>
        <w:jc w:val="both"/>
        <w:rPr>
          <w:rFonts w:ascii="Times New Roman" w:hAnsi="Times New Roman" w:cs="Times New Roman"/>
          <w:bCs/>
          <w:sz w:val="20"/>
          <w:szCs w:val="20"/>
          <w:lang w:val="en-US"/>
        </w:rPr>
      </w:pPr>
      <w:r w:rsidRPr="00F04BC0">
        <w:rPr>
          <w:rFonts w:ascii="Times New Roman" w:hAnsi="Times New Roman" w:cs="Times New Roman"/>
          <w:sz w:val="20"/>
          <w:szCs w:val="20"/>
          <w:lang w:val="en-US"/>
        </w:rPr>
        <w:t xml:space="preserve">The optimal pH was determined at 75 </w:t>
      </w:r>
      <w:r w:rsidRPr="00F04BC0">
        <w:sym w:font="Symbol" w:char="F0B0"/>
      </w:r>
      <w:r w:rsidRPr="00F04BC0">
        <w:rPr>
          <w:rFonts w:ascii="Times New Roman" w:hAnsi="Times New Roman" w:cs="Times New Roman"/>
          <w:sz w:val="20"/>
          <w:szCs w:val="20"/>
          <w:lang w:val="en-US"/>
        </w:rPr>
        <w:t xml:space="preserve">C for </w:t>
      </w:r>
      <w:r w:rsidRPr="00F04BC0">
        <w:rPr>
          <w:rFonts w:ascii="Times New Roman" w:hAnsi="Times New Roman" w:cs="Times New Roman"/>
          <w:i/>
          <w:sz w:val="20"/>
          <w:szCs w:val="20"/>
          <w:lang w:val="en-US"/>
        </w:rPr>
        <w:t>Tl</w:t>
      </w:r>
      <w:r w:rsidRPr="00F04BC0">
        <w:rPr>
          <w:rFonts w:ascii="Times New Roman" w:hAnsi="Times New Roman" w:cs="Times New Roman"/>
          <w:sz w:val="20"/>
          <w:szCs w:val="20"/>
          <w:lang w:val="en-US"/>
        </w:rPr>
        <w:t xml:space="preserve">Cel5A and 80 </w:t>
      </w:r>
      <w:r w:rsidRPr="00F04BC0">
        <w:sym w:font="Symbol" w:char="F0B0"/>
      </w:r>
      <w:r w:rsidRPr="00F04BC0">
        <w:rPr>
          <w:rFonts w:ascii="Times New Roman" w:hAnsi="Times New Roman" w:cs="Times New Roman"/>
          <w:sz w:val="20"/>
          <w:szCs w:val="20"/>
          <w:lang w:val="en-US"/>
        </w:rPr>
        <w:t xml:space="preserve">C for </w:t>
      </w:r>
      <w:r w:rsidRPr="00F04BC0">
        <w:rPr>
          <w:rFonts w:ascii="Times New Roman" w:hAnsi="Times New Roman" w:cs="Times New Roman"/>
          <w:i/>
          <w:sz w:val="20"/>
          <w:szCs w:val="20"/>
          <w:lang w:val="en-US"/>
        </w:rPr>
        <w:t>Tl</w:t>
      </w:r>
      <w:r w:rsidRPr="00F04BC0">
        <w:rPr>
          <w:rFonts w:ascii="Times New Roman" w:hAnsi="Times New Roman" w:cs="Times New Roman"/>
          <w:sz w:val="20"/>
          <w:szCs w:val="20"/>
          <w:lang w:val="en-US"/>
        </w:rPr>
        <w:t xml:space="preserve">Cel6A, respectively, in 0.1 M </w:t>
      </w:r>
      <w:proofErr w:type="spellStart"/>
      <w:r w:rsidRPr="00F04BC0">
        <w:rPr>
          <w:rFonts w:ascii="Times New Roman" w:hAnsi="Times New Roman" w:cs="Times New Roman"/>
          <w:sz w:val="20"/>
          <w:szCs w:val="20"/>
          <w:lang w:val="en-US"/>
        </w:rPr>
        <w:t>McIlvaine</w:t>
      </w:r>
      <w:proofErr w:type="spellEnd"/>
      <w:r w:rsidRPr="00F04BC0">
        <w:rPr>
          <w:rFonts w:ascii="Times New Roman" w:hAnsi="Times New Roman" w:cs="Times New Roman"/>
          <w:sz w:val="20"/>
          <w:szCs w:val="20"/>
          <w:lang w:val="en-US"/>
        </w:rPr>
        <w:t xml:space="preserve"> buffer with pH ranging from 2.0 to 8.0.</w:t>
      </w:r>
    </w:p>
    <w:p w14:paraId="01439932" w14:textId="77777777" w:rsidR="00F04BC0" w:rsidRDefault="00BB6B18">
      <w:pPr>
        <w:pStyle w:val="a3"/>
        <w:widowControl w:val="0"/>
        <w:numPr>
          <w:ilvl w:val="0"/>
          <w:numId w:val="5"/>
        </w:numPr>
        <w:autoSpaceDE w:val="0"/>
        <w:autoSpaceDN w:val="0"/>
        <w:adjustRightInd w:val="0"/>
        <w:spacing w:after="0" w:line="480" w:lineRule="auto"/>
        <w:jc w:val="both"/>
        <w:rPr>
          <w:rFonts w:ascii="Times New Roman" w:hAnsi="Times New Roman" w:cs="Times New Roman"/>
          <w:bCs/>
          <w:sz w:val="20"/>
          <w:szCs w:val="20"/>
          <w:lang w:val="en-US"/>
        </w:rPr>
      </w:pPr>
      <w:r w:rsidRPr="00BB6B18">
        <w:rPr>
          <w:rFonts w:ascii="Times New Roman" w:hAnsi="Times New Roman" w:cs="Times New Roman"/>
          <w:bCs/>
          <w:sz w:val="20"/>
          <w:szCs w:val="20"/>
          <w:lang w:val="en-US"/>
        </w:rPr>
        <w:t xml:space="preserve">To test the pH stability, the purified enzymes were pre-incubated at 37 °C for 60 min in buffers with pH ranging from 1.0 to 12.0 (0.1 M </w:t>
      </w:r>
      <w:proofErr w:type="spellStart"/>
      <w:r w:rsidRPr="00BB6B18">
        <w:rPr>
          <w:rFonts w:ascii="Times New Roman" w:hAnsi="Times New Roman" w:cs="Times New Roman"/>
          <w:bCs/>
          <w:sz w:val="20"/>
          <w:szCs w:val="20"/>
          <w:lang w:val="en-US"/>
        </w:rPr>
        <w:t>KCl-HCl</w:t>
      </w:r>
      <w:proofErr w:type="spellEnd"/>
      <w:r w:rsidRPr="00BB6B18">
        <w:rPr>
          <w:rFonts w:ascii="Times New Roman" w:hAnsi="Times New Roman" w:cs="Times New Roman"/>
          <w:bCs/>
          <w:sz w:val="20"/>
          <w:szCs w:val="20"/>
          <w:lang w:val="en-US"/>
        </w:rPr>
        <w:t xml:space="preserve"> for pH 1.0‒2.0, 0.1 M </w:t>
      </w:r>
      <w:proofErr w:type="spellStart"/>
      <w:r w:rsidRPr="00BB6B18">
        <w:rPr>
          <w:rFonts w:ascii="Times New Roman" w:hAnsi="Times New Roman" w:cs="Times New Roman"/>
          <w:bCs/>
          <w:sz w:val="20"/>
          <w:szCs w:val="20"/>
          <w:lang w:val="en-US"/>
        </w:rPr>
        <w:t>McIlvaine</w:t>
      </w:r>
      <w:proofErr w:type="spellEnd"/>
      <w:r w:rsidRPr="00BB6B18">
        <w:rPr>
          <w:rFonts w:ascii="Times New Roman" w:hAnsi="Times New Roman" w:cs="Times New Roman"/>
          <w:bCs/>
          <w:sz w:val="20"/>
          <w:szCs w:val="20"/>
          <w:lang w:val="en-US"/>
        </w:rPr>
        <w:t xml:space="preserve"> buffer for 2.0 to 8.0, and 0.1 M glycine-NaOH for pH 9.0‒12.0).</w:t>
      </w:r>
    </w:p>
    <w:p w14:paraId="1958C18C" w14:textId="77777777" w:rsidR="00BB6B18" w:rsidRDefault="00BB6B18">
      <w:pPr>
        <w:pStyle w:val="a3"/>
        <w:widowControl w:val="0"/>
        <w:numPr>
          <w:ilvl w:val="0"/>
          <w:numId w:val="5"/>
        </w:numPr>
        <w:autoSpaceDE w:val="0"/>
        <w:autoSpaceDN w:val="0"/>
        <w:adjustRightInd w:val="0"/>
        <w:spacing w:after="0" w:line="480" w:lineRule="auto"/>
        <w:jc w:val="both"/>
        <w:rPr>
          <w:rFonts w:ascii="Times New Roman" w:hAnsi="Times New Roman" w:cs="Times New Roman"/>
          <w:bCs/>
          <w:sz w:val="20"/>
          <w:szCs w:val="20"/>
          <w:lang w:val="en-US"/>
        </w:rPr>
      </w:pPr>
      <w:r w:rsidRPr="00BB6B18">
        <w:rPr>
          <w:rFonts w:ascii="Times New Roman" w:hAnsi="Times New Roman" w:cs="Times New Roman"/>
          <w:bCs/>
          <w:sz w:val="20"/>
          <w:szCs w:val="20"/>
          <w:lang w:val="en-US"/>
        </w:rPr>
        <w:t xml:space="preserve">The residual enzyme activities were determined at 75 °C and pH 3.5 for </w:t>
      </w:r>
      <w:r w:rsidRPr="00E04323">
        <w:rPr>
          <w:rFonts w:ascii="Times New Roman" w:hAnsi="Times New Roman" w:cs="Times New Roman"/>
          <w:bCs/>
          <w:i/>
          <w:sz w:val="20"/>
          <w:szCs w:val="20"/>
          <w:lang w:val="en-US"/>
        </w:rPr>
        <w:t>Tl</w:t>
      </w:r>
      <w:r w:rsidRPr="00BB6B18">
        <w:rPr>
          <w:rFonts w:ascii="Times New Roman" w:hAnsi="Times New Roman" w:cs="Times New Roman"/>
          <w:bCs/>
          <w:sz w:val="20"/>
          <w:szCs w:val="20"/>
          <w:lang w:val="en-US"/>
        </w:rPr>
        <w:t xml:space="preserve">Cel5A and 80 °C (barley </w:t>
      </w:r>
      <w:r w:rsidRPr="00BB6B18">
        <w:rPr>
          <w:rFonts w:ascii="Times New Roman" w:hAnsi="Times New Roman" w:cs="Times New Roman"/>
          <w:bCs/>
          <w:sz w:val="20"/>
          <w:szCs w:val="20"/>
          <w:lang w:val="en-US"/>
        </w:rPr>
        <w:t xml:space="preserve">-glucan) or 70 °C (PASC) and pH 4.5 for </w:t>
      </w:r>
      <w:r w:rsidRPr="00E04323">
        <w:rPr>
          <w:rFonts w:ascii="Times New Roman" w:hAnsi="Times New Roman" w:cs="Times New Roman"/>
          <w:bCs/>
          <w:i/>
          <w:sz w:val="20"/>
          <w:szCs w:val="20"/>
          <w:lang w:val="en-US"/>
        </w:rPr>
        <w:t>Tl</w:t>
      </w:r>
      <w:r w:rsidRPr="00BB6B18">
        <w:rPr>
          <w:rFonts w:ascii="Times New Roman" w:hAnsi="Times New Roman" w:cs="Times New Roman"/>
          <w:bCs/>
          <w:sz w:val="20"/>
          <w:szCs w:val="20"/>
          <w:lang w:val="en-US"/>
        </w:rPr>
        <w:t>Cel6A, respectively.</w:t>
      </w:r>
    </w:p>
    <w:p w14:paraId="7D05DC0B" w14:textId="77777777" w:rsidR="00BB6B18" w:rsidRDefault="00BB6B18">
      <w:pPr>
        <w:pStyle w:val="a3"/>
        <w:widowControl w:val="0"/>
        <w:numPr>
          <w:ilvl w:val="0"/>
          <w:numId w:val="5"/>
        </w:numPr>
        <w:autoSpaceDE w:val="0"/>
        <w:autoSpaceDN w:val="0"/>
        <w:adjustRightInd w:val="0"/>
        <w:spacing w:after="0" w:line="480" w:lineRule="auto"/>
        <w:jc w:val="both"/>
        <w:rPr>
          <w:rFonts w:ascii="Times New Roman" w:hAnsi="Times New Roman" w:cs="Times New Roman"/>
          <w:bCs/>
          <w:sz w:val="20"/>
          <w:szCs w:val="20"/>
          <w:lang w:val="en-US"/>
        </w:rPr>
      </w:pPr>
      <w:r w:rsidRPr="00BB6B18">
        <w:rPr>
          <w:rFonts w:ascii="Times New Roman" w:hAnsi="Times New Roman" w:cs="Times New Roman"/>
          <w:bCs/>
          <w:sz w:val="20"/>
          <w:szCs w:val="20"/>
          <w:lang w:val="en-US"/>
        </w:rPr>
        <w:t xml:space="preserve">To determine the optimal temperature, the cellulase activities were determined at temperatures ranging from 30 °C to 90 °C and pH 3.5 for </w:t>
      </w:r>
      <w:r w:rsidRPr="00CA0DF2">
        <w:rPr>
          <w:rFonts w:ascii="Times New Roman" w:hAnsi="Times New Roman" w:cs="Times New Roman"/>
          <w:bCs/>
          <w:i/>
          <w:sz w:val="20"/>
          <w:szCs w:val="20"/>
          <w:lang w:val="en-US"/>
        </w:rPr>
        <w:t>Tl</w:t>
      </w:r>
      <w:r w:rsidRPr="00BB6B18">
        <w:rPr>
          <w:rFonts w:ascii="Times New Roman" w:hAnsi="Times New Roman" w:cs="Times New Roman"/>
          <w:bCs/>
          <w:sz w:val="20"/>
          <w:szCs w:val="20"/>
          <w:lang w:val="en-US"/>
        </w:rPr>
        <w:t xml:space="preserve">Cel5A or pH 4.5 for </w:t>
      </w:r>
      <w:r w:rsidRPr="00CA0DF2">
        <w:rPr>
          <w:rFonts w:ascii="Times New Roman" w:hAnsi="Times New Roman" w:cs="Times New Roman"/>
          <w:bCs/>
          <w:i/>
          <w:sz w:val="20"/>
          <w:szCs w:val="20"/>
          <w:lang w:val="en-US"/>
        </w:rPr>
        <w:t>Tl</w:t>
      </w:r>
      <w:r w:rsidRPr="00BB6B18">
        <w:rPr>
          <w:rFonts w:ascii="Times New Roman" w:hAnsi="Times New Roman" w:cs="Times New Roman"/>
          <w:bCs/>
          <w:sz w:val="20"/>
          <w:szCs w:val="20"/>
          <w:lang w:val="en-US"/>
        </w:rPr>
        <w:t>Cel6A for 10 min, respectively.</w:t>
      </w:r>
    </w:p>
    <w:p w14:paraId="64D78293" w14:textId="77777777" w:rsidR="00BB6B18" w:rsidRDefault="00BB6B18">
      <w:pPr>
        <w:pStyle w:val="a3"/>
        <w:widowControl w:val="0"/>
        <w:numPr>
          <w:ilvl w:val="0"/>
          <w:numId w:val="5"/>
        </w:numPr>
        <w:autoSpaceDE w:val="0"/>
        <w:autoSpaceDN w:val="0"/>
        <w:adjustRightInd w:val="0"/>
        <w:spacing w:after="0" w:line="480" w:lineRule="auto"/>
        <w:jc w:val="both"/>
        <w:rPr>
          <w:rFonts w:ascii="Times New Roman" w:hAnsi="Times New Roman" w:cs="Times New Roman"/>
          <w:bCs/>
          <w:sz w:val="20"/>
          <w:szCs w:val="20"/>
          <w:lang w:val="en-US"/>
        </w:rPr>
      </w:pPr>
      <w:r w:rsidRPr="00BB6B18">
        <w:rPr>
          <w:rFonts w:ascii="Times New Roman" w:hAnsi="Times New Roman" w:cs="Times New Roman"/>
          <w:bCs/>
          <w:sz w:val="20"/>
          <w:szCs w:val="20"/>
          <w:lang w:val="en-US"/>
        </w:rPr>
        <w:t xml:space="preserve">For thermal stability assays, </w:t>
      </w:r>
      <w:r w:rsidRPr="00555159">
        <w:rPr>
          <w:rFonts w:ascii="Times New Roman" w:hAnsi="Times New Roman" w:cs="Times New Roman"/>
          <w:bCs/>
          <w:i/>
          <w:sz w:val="20"/>
          <w:szCs w:val="20"/>
          <w:lang w:val="en-US"/>
        </w:rPr>
        <w:t>Tl</w:t>
      </w:r>
      <w:r w:rsidRPr="00BB6B18">
        <w:rPr>
          <w:rFonts w:ascii="Times New Roman" w:hAnsi="Times New Roman" w:cs="Times New Roman"/>
          <w:bCs/>
          <w:sz w:val="20"/>
          <w:szCs w:val="20"/>
          <w:lang w:val="en-US"/>
        </w:rPr>
        <w:t xml:space="preserve">Cel5A and </w:t>
      </w:r>
      <w:r w:rsidRPr="00555159">
        <w:rPr>
          <w:rFonts w:ascii="Times New Roman" w:hAnsi="Times New Roman" w:cs="Times New Roman"/>
          <w:bCs/>
          <w:i/>
          <w:sz w:val="20"/>
          <w:szCs w:val="20"/>
          <w:lang w:val="en-US"/>
        </w:rPr>
        <w:t>Tl</w:t>
      </w:r>
      <w:r w:rsidRPr="00BB6B18">
        <w:rPr>
          <w:rFonts w:ascii="Times New Roman" w:hAnsi="Times New Roman" w:cs="Times New Roman"/>
          <w:bCs/>
          <w:sz w:val="20"/>
          <w:szCs w:val="20"/>
          <w:lang w:val="en-US"/>
        </w:rPr>
        <w:t xml:space="preserve">Cel6A were incubated at temperatures of 70 °C, 75 °C or </w:t>
      </w:r>
      <w:r w:rsidRPr="00BB6B18">
        <w:rPr>
          <w:rFonts w:ascii="Times New Roman" w:hAnsi="Times New Roman" w:cs="Times New Roman"/>
          <w:bCs/>
          <w:sz w:val="20"/>
          <w:szCs w:val="20"/>
          <w:lang w:val="en-US"/>
        </w:rPr>
        <w:lastRenderedPageBreak/>
        <w:t>80 °C and pH 3.5 or 4.5 for different periods of time.</w:t>
      </w:r>
    </w:p>
    <w:p w14:paraId="3AB92B47" w14:textId="77777777" w:rsidR="005527FA" w:rsidRDefault="00BB6B18">
      <w:pPr>
        <w:pStyle w:val="a3"/>
        <w:widowControl w:val="0"/>
        <w:numPr>
          <w:ilvl w:val="0"/>
          <w:numId w:val="5"/>
        </w:numPr>
        <w:autoSpaceDE w:val="0"/>
        <w:autoSpaceDN w:val="0"/>
        <w:adjustRightInd w:val="0"/>
        <w:spacing w:after="0" w:line="480" w:lineRule="auto"/>
        <w:jc w:val="both"/>
        <w:rPr>
          <w:rFonts w:ascii="Times New Roman" w:hAnsi="Times New Roman" w:cs="Times New Roman"/>
          <w:bCs/>
          <w:sz w:val="20"/>
          <w:szCs w:val="20"/>
          <w:lang w:val="en-US"/>
        </w:rPr>
      </w:pPr>
      <w:r w:rsidRPr="00BB6B18">
        <w:rPr>
          <w:rFonts w:ascii="Times New Roman" w:hAnsi="Times New Roman" w:cs="Times New Roman"/>
          <w:bCs/>
          <w:sz w:val="20"/>
          <w:szCs w:val="20"/>
          <w:lang w:val="en-US"/>
        </w:rPr>
        <w:t xml:space="preserve">For half-life determination, 0.05 mg of </w:t>
      </w:r>
      <w:r w:rsidRPr="00F4506C">
        <w:rPr>
          <w:rFonts w:ascii="Times New Roman" w:hAnsi="Times New Roman" w:cs="Times New Roman"/>
          <w:bCs/>
          <w:i/>
          <w:sz w:val="20"/>
          <w:szCs w:val="20"/>
          <w:lang w:val="en-US"/>
        </w:rPr>
        <w:t>Tl</w:t>
      </w:r>
      <w:r w:rsidRPr="00BB6B18">
        <w:rPr>
          <w:rFonts w:ascii="Times New Roman" w:hAnsi="Times New Roman" w:cs="Times New Roman"/>
          <w:bCs/>
          <w:sz w:val="20"/>
          <w:szCs w:val="20"/>
          <w:lang w:val="en-US"/>
        </w:rPr>
        <w:t xml:space="preserve">Cel5A or 0.2 mg of </w:t>
      </w:r>
      <w:r w:rsidRPr="00F4506C">
        <w:rPr>
          <w:rFonts w:ascii="Times New Roman" w:hAnsi="Times New Roman" w:cs="Times New Roman"/>
          <w:bCs/>
          <w:i/>
          <w:sz w:val="20"/>
          <w:szCs w:val="20"/>
          <w:lang w:val="en-US"/>
        </w:rPr>
        <w:t>Tl</w:t>
      </w:r>
      <w:r w:rsidRPr="00BB6B18">
        <w:rPr>
          <w:rFonts w:ascii="Times New Roman" w:hAnsi="Times New Roman" w:cs="Times New Roman"/>
          <w:bCs/>
          <w:sz w:val="20"/>
          <w:szCs w:val="20"/>
          <w:lang w:val="en-US"/>
        </w:rPr>
        <w:t xml:space="preserve">Cel6A was incubated at 60 °C, 65 °C or 70 °C for 0.5‒24 h. </w:t>
      </w:r>
    </w:p>
    <w:p w14:paraId="6CBE0F84" w14:textId="77777777" w:rsidR="00BB6B18" w:rsidRPr="00BB6B18" w:rsidRDefault="00BB6B18">
      <w:pPr>
        <w:pStyle w:val="a3"/>
        <w:widowControl w:val="0"/>
        <w:numPr>
          <w:ilvl w:val="0"/>
          <w:numId w:val="5"/>
        </w:numPr>
        <w:autoSpaceDE w:val="0"/>
        <w:autoSpaceDN w:val="0"/>
        <w:adjustRightInd w:val="0"/>
        <w:spacing w:after="0" w:line="480" w:lineRule="auto"/>
        <w:jc w:val="both"/>
        <w:rPr>
          <w:rFonts w:ascii="Times New Roman" w:hAnsi="Times New Roman" w:cs="Times New Roman"/>
          <w:bCs/>
          <w:sz w:val="20"/>
          <w:szCs w:val="20"/>
          <w:lang w:val="en-US"/>
        </w:rPr>
      </w:pPr>
      <w:r w:rsidRPr="00BB6B18">
        <w:rPr>
          <w:rFonts w:ascii="Times New Roman" w:hAnsi="Times New Roman" w:cs="Times New Roman"/>
          <w:bCs/>
          <w:sz w:val="20"/>
          <w:szCs w:val="20"/>
          <w:lang w:val="en-US"/>
        </w:rPr>
        <w:t>Residual activities were determined as described above.</w:t>
      </w:r>
    </w:p>
    <w:p w14:paraId="52663B28" w14:textId="77777777" w:rsidR="00AE064F" w:rsidRDefault="00AE064F">
      <w:pPr>
        <w:widowControl w:val="0"/>
        <w:autoSpaceDE w:val="0"/>
        <w:autoSpaceDN w:val="0"/>
        <w:adjustRightInd w:val="0"/>
        <w:spacing w:after="0" w:line="480" w:lineRule="auto"/>
        <w:jc w:val="both"/>
        <w:rPr>
          <w:rFonts w:ascii="Times New Roman" w:hAnsi="Times New Roman" w:cs="Times New Roman"/>
          <w:b/>
          <w:bCs/>
          <w:sz w:val="20"/>
          <w:szCs w:val="20"/>
          <w:lang w:val="en-US"/>
        </w:rPr>
      </w:pPr>
      <w:r w:rsidRPr="00AE064F">
        <w:rPr>
          <w:rFonts w:ascii="Times New Roman" w:hAnsi="Times New Roman" w:cs="Times New Roman"/>
          <w:b/>
          <w:bCs/>
          <w:sz w:val="20"/>
          <w:szCs w:val="20"/>
          <w:lang w:val="en-US"/>
        </w:rPr>
        <w:t>Substrate speciﬁcity and kinetic parameters</w:t>
      </w:r>
    </w:p>
    <w:p w14:paraId="36F83F47" w14:textId="77777777" w:rsidR="00B7262D" w:rsidRDefault="00D77277">
      <w:pPr>
        <w:widowControl w:val="0"/>
        <w:autoSpaceDE w:val="0"/>
        <w:autoSpaceDN w:val="0"/>
        <w:adjustRightInd w:val="0"/>
        <w:spacing w:after="0" w:line="480" w:lineRule="auto"/>
        <w:jc w:val="both"/>
        <w:rPr>
          <w:rFonts w:ascii="Times New Roman" w:hAnsi="Times New Roman" w:cs="Times New Roman"/>
          <w:bCs/>
          <w:sz w:val="20"/>
          <w:szCs w:val="20"/>
          <w:lang w:val="en-US"/>
        </w:rPr>
      </w:pPr>
      <w:r w:rsidRPr="00D77277">
        <w:rPr>
          <w:rFonts w:ascii="Times New Roman" w:hAnsi="Times New Roman" w:cs="Times New Roman"/>
          <w:bCs/>
          <w:sz w:val="20"/>
          <w:szCs w:val="20"/>
          <w:lang w:val="en-US"/>
        </w:rPr>
        <w:t xml:space="preserve">Substrate specificity of </w:t>
      </w:r>
      <w:r w:rsidRPr="00BE71E8">
        <w:rPr>
          <w:rFonts w:ascii="Times New Roman" w:hAnsi="Times New Roman" w:cs="Times New Roman"/>
          <w:bCs/>
          <w:i/>
          <w:sz w:val="20"/>
          <w:szCs w:val="20"/>
          <w:lang w:val="en-US"/>
        </w:rPr>
        <w:t>Tl</w:t>
      </w:r>
      <w:r w:rsidRPr="00D77277">
        <w:rPr>
          <w:rFonts w:ascii="Times New Roman" w:hAnsi="Times New Roman" w:cs="Times New Roman"/>
          <w:bCs/>
          <w:sz w:val="20"/>
          <w:szCs w:val="20"/>
          <w:lang w:val="en-US"/>
        </w:rPr>
        <w:t xml:space="preserve">Cel5A and </w:t>
      </w:r>
      <w:r w:rsidRPr="00BE71E8">
        <w:rPr>
          <w:rFonts w:ascii="Times New Roman" w:hAnsi="Times New Roman" w:cs="Times New Roman"/>
          <w:bCs/>
          <w:i/>
          <w:sz w:val="20"/>
          <w:szCs w:val="20"/>
          <w:lang w:val="en-US"/>
        </w:rPr>
        <w:t>Tl</w:t>
      </w:r>
      <w:r w:rsidRPr="00D77277">
        <w:rPr>
          <w:rFonts w:ascii="Times New Roman" w:hAnsi="Times New Roman" w:cs="Times New Roman"/>
          <w:bCs/>
          <w:sz w:val="20"/>
          <w:szCs w:val="20"/>
          <w:lang w:val="en-US"/>
        </w:rPr>
        <w:t>Cel6A were determined by using 1 % (w/v) CMC-Na, barley β-</w:t>
      </w:r>
      <w:proofErr w:type="spellStart"/>
      <w:r w:rsidRPr="00D77277">
        <w:rPr>
          <w:rFonts w:ascii="Times New Roman" w:hAnsi="Times New Roman" w:cs="Times New Roman"/>
          <w:bCs/>
          <w:sz w:val="20"/>
          <w:szCs w:val="20"/>
          <w:lang w:val="en-US"/>
        </w:rPr>
        <w:t>glucan</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sz w:val="20"/>
          <w:szCs w:val="20"/>
          <w:lang w:val="en-US"/>
        </w:rPr>
        <w:t>Avicel</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sz w:val="20"/>
          <w:szCs w:val="20"/>
          <w:lang w:val="en-US"/>
        </w:rPr>
        <w:t>lichenan</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sz w:val="20"/>
          <w:szCs w:val="20"/>
          <w:lang w:val="en-US"/>
        </w:rPr>
        <w:t>laminarin</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sz w:val="20"/>
          <w:szCs w:val="20"/>
          <w:lang w:val="en-US"/>
        </w:rPr>
        <w:t>xyloglucan</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sz w:val="20"/>
          <w:szCs w:val="20"/>
          <w:lang w:val="en-US"/>
        </w:rPr>
        <w:t>birchwood</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sz w:val="20"/>
          <w:szCs w:val="20"/>
          <w:lang w:val="en-US"/>
        </w:rPr>
        <w:t>xylan</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sz w:val="20"/>
          <w:szCs w:val="20"/>
          <w:lang w:val="en-US"/>
        </w:rPr>
        <w:t>konjac</w:t>
      </w:r>
      <w:proofErr w:type="spellEnd"/>
      <w:r w:rsidRPr="00D77277">
        <w:rPr>
          <w:rFonts w:ascii="Times New Roman" w:hAnsi="Times New Roman" w:cs="Times New Roman"/>
          <w:bCs/>
          <w:sz w:val="20"/>
          <w:szCs w:val="20"/>
          <w:lang w:val="en-US"/>
        </w:rPr>
        <w:t xml:space="preserve"> flour, locus bean gum, </w:t>
      </w:r>
      <w:proofErr w:type="spellStart"/>
      <w:r w:rsidRPr="00D77277">
        <w:rPr>
          <w:rFonts w:ascii="Times New Roman" w:hAnsi="Times New Roman" w:cs="Times New Roman"/>
          <w:bCs/>
          <w:sz w:val="20"/>
          <w:szCs w:val="20"/>
          <w:lang w:val="en-US"/>
        </w:rPr>
        <w:t>glucomannan</w:t>
      </w:r>
      <w:proofErr w:type="spellEnd"/>
      <w:r w:rsidRPr="00D77277">
        <w:rPr>
          <w:rFonts w:ascii="Times New Roman" w:hAnsi="Times New Roman" w:cs="Times New Roman"/>
          <w:bCs/>
          <w:sz w:val="20"/>
          <w:szCs w:val="20"/>
          <w:lang w:val="en-US"/>
        </w:rPr>
        <w:t xml:space="preserve">, or 0.2 </w:t>
      </w:r>
      <w:proofErr w:type="spellStart"/>
      <w:r w:rsidRPr="00D77277">
        <w:rPr>
          <w:rFonts w:ascii="Times New Roman" w:hAnsi="Times New Roman" w:cs="Times New Roman"/>
          <w:bCs/>
          <w:sz w:val="20"/>
          <w:szCs w:val="20"/>
          <w:lang w:val="en-US"/>
        </w:rPr>
        <w:t>mM</w:t>
      </w:r>
      <w:proofErr w:type="spellEnd"/>
      <w:r w:rsidRPr="00D77277">
        <w:rPr>
          <w:rFonts w:ascii="Times New Roman" w:hAnsi="Times New Roman" w:cs="Times New Roman"/>
          <w:bCs/>
          <w:sz w:val="20"/>
          <w:szCs w:val="20"/>
          <w:lang w:val="en-US"/>
        </w:rPr>
        <w:t xml:space="preserve"> of </w:t>
      </w:r>
      <w:proofErr w:type="spellStart"/>
      <w:r w:rsidRPr="00D77277">
        <w:rPr>
          <w:rFonts w:ascii="Times New Roman" w:hAnsi="Times New Roman" w:cs="Times New Roman"/>
          <w:bCs/>
          <w:i/>
          <w:sz w:val="20"/>
          <w:szCs w:val="20"/>
          <w:lang w:val="en-US"/>
        </w:rPr>
        <w:t>p</w:t>
      </w:r>
      <w:r w:rsidRPr="00D77277">
        <w:rPr>
          <w:rFonts w:ascii="Times New Roman" w:hAnsi="Times New Roman" w:cs="Times New Roman"/>
          <w:bCs/>
          <w:sz w:val="20"/>
          <w:szCs w:val="20"/>
          <w:lang w:val="en-US"/>
        </w:rPr>
        <w:t>NPGlu</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i/>
          <w:sz w:val="20"/>
          <w:szCs w:val="20"/>
          <w:lang w:val="en-US"/>
        </w:rPr>
        <w:t>p</w:t>
      </w:r>
      <w:r w:rsidRPr="00D77277">
        <w:rPr>
          <w:rFonts w:ascii="Times New Roman" w:hAnsi="Times New Roman" w:cs="Times New Roman"/>
          <w:bCs/>
          <w:sz w:val="20"/>
          <w:szCs w:val="20"/>
          <w:lang w:val="en-US"/>
        </w:rPr>
        <w:t>NPGal</w:t>
      </w:r>
      <w:proofErr w:type="spellEnd"/>
      <w:r w:rsidRPr="00D77277">
        <w:rPr>
          <w:rFonts w:ascii="Times New Roman" w:hAnsi="Times New Roman" w:cs="Times New Roman"/>
          <w:bCs/>
          <w:sz w:val="20"/>
          <w:szCs w:val="20"/>
          <w:lang w:val="en-US"/>
        </w:rPr>
        <w:t xml:space="preserve">, </w:t>
      </w:r>
      <w:proofErr w:type="spellStart"/>
      <w:r w:rsidRPr="00D77277">
        <w:rPr>
          <w:rFonts w:ascii="Times New Roman" w:hAnsi="Times New Roman" w:cs="Times New Roman"/>
          <w:bCs/>
          <w:i/>
          <w:sz w:val="20"/>
          <w:szCs w:val="20"/>
          <w:lang w:val="en-US"/>
        </w:rPr>
        <w:t>p</w:t>
      </w:r>
      <w:r w:rsidRPr="00D77277">
        <w:rPr>
          <w:rFonts w:ascii="Times New Roman" w:hAnsi="Times New Roman" w:cs="Times New Roman"/>
          <w:bCs/>
          <w:sz w:val="20"/>
          <w:szCs w:val="20"/>
          <w:lang w:val="en-US"/>
        </w:rPr>
        <w:t>NPC</w:t>
      </w:r>
      <w:proofErr w:type="spellEnd"/>
      <w:r w:rsidRPr="00D77277">
        <w:rPr>
          <w:rFonts w:ascii="Times New Roman" w:hAnsi="Times New Roman" w:cs="Times New Roman"/>
          <w:bCs/>
          <w:sz w:val="20"/>
          <w:szCs w:val="20"/>
          <w:lang w:val="en-US"/>
        </w:rPr>
        <w:t xml:space="preserve"> as the substrate.</w:t>
      </w:r>
    </w:p>
    <w:p w14:paraId="6CA06726" w14:textId="77777777" w:rsidR="00D77277" w:rsidRDefault="00696149">
      <w:pPr>
        <w:pStyle w:val="a3"/>
        <w:widowControl w:val="0"/>
        <w:numPr>
          <w:ilvl w:val="0"/>
          <w:numId w:val="6"/>
        </w:numPr>
        <w:autoSpaceDE w:val="0"/>
        <w:autoSpaceDN w:val="0"/>
        <w:adjustRightInd w:val="0"/>
        <w:spacing w:after="0" w:line="480" w:lineRule="auto"/>
        <w:jc w:val="both"/>
        <w:rPr>
          <w:rFonts w:ascii="Times New Roman" w:hAnsi="Times New Roman" w:cs="Times New Roman"/>
          <w:bCs/>
          <w:sz w:val="20"/>
          <w:szCs w:val="20"/>
          <w:lang w:val="en-US"/>
        </w:rPr>
      </w:pPr>
      <w:r w:rsidRPr="00696149">
        <w:rPr>
          <w:rFonts w:ascii="Times New Roman" w:hAnsi="Times New Roman" w:cs="Times New Roman"/>
          <w:bCs/>
          <w:sz w:val="20"/>
          <w:szCs w:val="20"/>
          <w:lang w:val="en-US"/>
        </w:rPr>
        <w:t xml:space="preserve">The kinetic parameters (Km, </w:t>
      </w:r>
      <w:proofErr w:type="spellStart"/>
      <w:r w:rsidRPr="00696149">
        <w:rPr>
          <w:rFonts w:ascii="Times New Roman" w:hAnsi="Times New Roman" w:cs="Times New Roman"/>
          <w:bCs/>
          <w:sz w:val="20"/>
          <w:szCs w:val="20"/>
          <w:lang w:val="en-US"/>
        </w:rPr>
        <w:t>Vmax</w:t>
      </w:r>
      <w:proofErr w:type="spellEnd"/>
      <w:r w:rsidRPr="00696149">
        <w:rPr>
          <w:rFonts w:ascii="Times New Roman" w:hAnsi="Times New Roman" w:cs="Times New Roman"/>
          <w:bCs/>
          <w:sz w:val="20"/>
          <w:szCs w:val="20"/>
          <w:lang w:val="en-US"/>
        </w:rPr>
        <w:t xml:space="preserve"> and </w:t>
      </w:r>
      <w:proofErr w:type="spellStart"/>
      <w:r w:rsidRPr="00696149">
        <w:rPr>
          <w:rFonts w:ascii="Times New Roman" w:hAnsi="Times New Roman" w:cs="Times New Roman"/>
          <w:bCs/>
          <w:sz w:val="20"/>
          <w:szCs w:val="20"/>
          <w:lang w:val="en-US"/>
        </w:rPr>
        <w:t>kcat</w:t>
      </w:r>
      <w:proofErr w:type="spellEnd"/>
      <w:r w:rsidRPr="00696149">
        <w:rPr>
          <w:rFonts w:ascii="Times New Roman" w:hAnsi="Times New Roman" w:cs="Times New Roman"/>
          <w:bCs/>
          <w:sz w:val="20"/>
          <w:szCs w:val="20"/>
          <w:lang w:val="en-US"/>
        </w:rPr>
        <w:t xml:space="preserve">/Km) of </w:t>
      </w:r>
      <w:r w:rsidRPr="0064211E">
        <w:rPr>
          <w:rFonts w:ascii="Times New Roman" w:hAnsi="Times New Roman" w:cs="Times New Roman"/>
          <w:bCs/>
          <w:i/>
          <w:sz w:val="20"/>
          <w:szCs w:val="20"/>
          <w:lang w:val="en-US"/>
        </w:rPr>
        <w:t>Tl</w:t>
      </w:r>
      <w:r w:rsidRPr="00696149">
        <w:rPr>
          <w:rFonts w:ascii="Times New Roman" w:hAnsi="Times New Roman" w:cs="Times New Roman"/>
          <w:bCs/>
          <w:sz w:val="20"/>
          <w:szCs w:val="20"/>
          <w:lang w:val="en-US"/>
        </w:rPr>
        <w:t>Cel5A were determined by incubating the enzyme with 0.25 to 10 mg/mL CMC-Na at pH 3.5 and 75 °C for 5 min.</w:t>
      </w:r>
    </w:p>
    <w:p w14:paraId="60A20D45" w14:textId="77777777" w:rsidR="00696149" w:rsidRDefault="00696149">
      <w:pPr>
        <w:pStyle w:val="a3"/>
        <w:widowControl w:val="0"/>
        <w:numPr>
          <w:ilvl w:val="0"/>
          <w:numId w:val="6"/>
        </w:numPr>
        <w:autoSpaceDE w:val="0"/>
        <w:autoSpaceDN w:val="0"/>
        <w:adjustRightInd w:val="0"/>
        <w:spacing w:after="0" w:line="480" w:lineRule="auto"/>
        <w:jc w:val="both"/>
        <w:rPr>
          <w:rFonts w:ascii="Times New Roman" w:hAnsi="Times New Roman" w:cs="Times New Roman"/>
          <w:bCs/>
          <w:sz w:val="20"/>
          <w:szCs w:val="20"/>
          <w:lang w:val="en-US"/>
        </w:rPr>
      </w:pPr>
      <w:r w:rsidRPr="00696149">
        <w:rPr>
          <w:rFonts w:ascii="Times New Roman" w:hAnsi="Times New Roman" w:cs="Times New Roman"/>
          <w:bCs/>
          <w:sz w:val="20"/>
          <w:szCs w:val="20"/>
          <w:lang w:val="en-US"/>
        </w:rPr>
        <w:t xml:space="preserve">For </w:t>
      </w:r>
      <w:r w:rsidRPr="0064211E">
        <w:rPr>
          <w:rFonts w:ascii="Times New Roman" w:hAnsi="Times New Roman" w:cs="Times New Roman"/>
          <w:bCs/>
          <w:i/>
          <w:sz w:val="20"/>
          <w:szCs w:val="20"/>
          <w:lang w:val="en-US"/>
        </w:rPr>
        <w:t>Tl</w:t>
      </w:r>
      <w:r w:rsidRPr="00696149">
        <w:rPr>
          <w:rFonts w:ascii="Times New Roman" w:hAnsi="Times New Roman" w:cs="Times New Roman"/>
          <w:bCs/>
          <w:sz w:val="20"/>
          <w:szCs w:val="20"/>
          <w:lang w:val="en-US"/>
        </w:rPr>
        <w:t>Cel6A, the kinetic parameters were determined at pH 4.5 and 80 °C for 5 min with 0.25‒10.0 mg/mL barley β-glucan as the substrate.</w:t>
      </w:r>
    </w:p>
    <w:p w14:paraId="43E402A2" w14:textId="77777777" w:rsidR="00696149" w:rsidRPr="00696149" w:rsidRDefault="00696149">
      <w:pPr>
        <w:pStyle w:val="a3"/>
        <w:widowControl w:val="0"/>
        <w:numPr>
          <w:ilvl w:val="0"/>
          <w:numId w:val="6"/>
        </w:numPr>
        <w:autoSpaceDE w:val="0"/>
        <w:autoSpaceDN w:val="0"/>
        <w:adjustRightInd w:val="0"/>
        <w:spacing w:after="0" w:line="480" w:lineRule="auto"/>
        <w:jc w:val="both"/>
        <w:rPr>
          <w:rFonts w:ascii="Times New Roman" w:hAnsi="Times New Roman" w:cs="Times New Roman"/>
          <w:bCs/>
          <w:sz w:val="20"/>
          <w:szCs w:val="20"/>
          <w:lang w:val="en-US"/>
        </w:rPr>
      </w:pPr>
      <w:r w:rsidRPr="00696149">
        <w:rPr>
          <w:rFonts w:ascii="Times New Roman" w:hAnsi="Times New Roman" w:cs="Times New Roman"/>
          <w:bCs/>
          <w:sz w:val="20"/>
          <w:szCs w:val="20"/>
          <w:lang w:val="en-US"/>
        </w:rPr>
        <w:t>The enzyme activities were determined by using the DNS method. The kinetic constants were calculated using the Lineweaver-Burk plots by GraphPad Prism 6.0 (http://www.graphpad.com/scientific-software/prism/).</w:t>
      </w:r>
    </w:p>
    <w:p w14:paraId="1D45D047" w14:textId="77777777" w:rsidR="003652F9" w:rsidRDefault="003652F9">
      <w:pPr>
        <w:widowControl w:val="0"/>
        <w:autoSpaceDE w:val="0"/>
        <w:autoSpaceDN w:val="0"/>
        <w:adjustRightInd w:val="0"/>
        <w:spacing w:after="0" w:line="480" w:lineRule="auto"/>
        <w:jc w:val="both"/>
        <w:rPr>
          <w:rFonts w:ascii="Times New Roman" w:hAnsi="Times New Roman" w:cs="Times New Roman"/>
          <w:b/>
          <w:bCs/>
          <w:sz w:val="20"/>
          <w:szCs w:val="20"/>
          <w:lang w:val="en-US"/>
        </w:rPr>
      </w:pPr>
      <w:r w:rsidRPr="003652F9">
        <w:rPr>
          <w:rFonts w:ascii="Times New Roman" w:hAnsi="Times New Roman" w:cs="Times New Roman"/>
          <w:b/>
          <w:bCs/>
          <w:sz w:val="20"/>
          <w:szCs w:val="20"/>
          <w:lang w:val="en-US"/>
        </w:rPr>
        <w:t xml:space="preserve">Analysis of the </w:t>
      </w:r>
      <w:proofErr w:type="spellStart"/>
      <w:r w:rsidRPr="003652F9">
        <w:rPr>
          <w:rFonts w:ascii="Times New Roman" w:hAnsi="Times New Roman" w:cs="Times New Roman"/>
          <w:b/>
          <w:bCs/>
          <w:sz w:val="20"/>
          <w:szCs w:val="20"/>
          <w:lang w:val="en-US"/>
        </w:rPr>
        <w:t>cellooligosaccharides</w:t>
      </w:r>
      <w:proofErr w:type="spellEnd"/>
      <w:r w:rsidRPr="003652F9">
        <w:rPr>
          <w:rFonts w:ascii="Times New Roman" w:hAnsi="Times New Roman" w:cs="Times New Roman"/>
          <w:b/>
          <w:bCs/>
          <w:sz w:val="20"/>
          <w:szCs w:val="20"/>
          <w:lang w:val="en-US"/>
        </w:rPr>
        <w:t xml:space="preserve"> hydrolysis products</w:t>
      </w:r>
    </w:p>
    <w:p w14:paraId="1A53FBF4" w14:textId="77777777" w:rsidR="00052453" w:rsidRDefault="00052453">
      <w:pPr>
        <w:widowControl w:val="0"/>
        <w:autoSpaceDE w:val="0"/>
        <w:autoSpaceDN w:val="0"/>
        <w:adjustRightInd w:val="0"/>
        <w:spacing w:after="0" w:line="480" w:lineRule="auto"/>
        <w:jc w:val="both"/>
        <w:rPr>
          <w:rFonts w:ascii="Times New Roman" w:hAnsi="Times New Roman" w:cs="Times New Roman"/>
          <w:bCs/>
          <w:sz w:val="20"/>
          <w:szCs w:val="20"/>
          <w:lang w:val="en-US"/>
        </w:rPr>
      </w:pPr>
      <w:r w:rsidRPr="00052453">
        <w:rPr>
          <w:rFonts w:ascii="Times New Roman" w:hAnsi="Times New Roman" w:cs="Times New Roman"/>
          <w:bCs/>
          <w:sz w:val="20"/>
          <w:szCs w:val="20"/>
          <w:lang w:val="en-US"/>
        </w:rPr>
        <w:t xml:space="preserve">The hydrolysis products of </w:t>
      </w:r>
      <w:proofErr w:type="spellStart"/>
      <w:r w:rsidRPr="00052453">
        <w:rPr>
          <w:rFonts w:ascii="Times New Roman" w:hAnsi="Times New Roman" w:cs="Times New Roman"/>
          <w:bCs/>
          <w:sz w:val="20"/>
          <w:szCs w:val="20"/>
          <w:lang w:val="en-US"/>
        </w:rPr>
        <w:t>cellooligosaccharides</w:t>
      </w:r>
      <w:proofErr w:type="spellEnd"/>
      <w:r w:rsidRPr="00052453">
        <w:rPr>
          <w:rFonts w:ascii="Times New Roman" w:hAnsi="Times New Roman" w:cs="Times New Roman"/>
          <w:bCs/>
          <w:sz w:val="20"/>
          <w:szCs w:val="20"/>
          <w:lang w:val="en-US"/>
        </w:rPr>
        <w:t xml:space="preserve"> by </w:t>
      </w:r>
      <w:bookmarkStart w:id="17" w:name="OLE_LINK32"/>
      <w:bookmarkStart w:id="18" w:name="OLE_LINK33"/>
      <w:r w:rsidRPr="00052453">
        <w:rPr>
          <w:rFonts w:ascii="Times New Roman" w:hAnsi="Times New Roman" w:cs="Times New Roman"/>
          <w:bCs/>
          <w:i/>
          <w:iCs/>
          <w:sz w:val="20"/>
          <w:szCs w:val="20"/>
          <w:lang w:val="en-US"/>
        </w:rPr>
        <w:t>Tl</w:t>
      </w:r>
      <w:r w:rsidRPr="00052453">
        <w:rPr>
          <w:rFonts w:ascii="Times New Roman" w:hAnsi="Times New Roman" w:cs="Times New Roman"/>
          <w:bCs/>
          <w:sz w:val="20"/>
          <w:szCs w:val="20"/>
          <w:lang w:val="en-US"/>
        </w:rPr>
        <w:t xml:space="preserve">Cel5A and </w:t>
      </w:r>
      <w:r w:rsidRPr="00052453">
        <w:rPr>
          <w:rFonts w:ascii="Times New Roman" w:hAnsi="Times New Roman" w:cs="Times New Roman"/>
          <w:bCs/>
          <w:i/>
          <w:iCs/>
          <w:sz w:val="20"/>
          <w:szCs w:val="20"/>
          <w:lang w:val="en-US"/>
        </w:rPr>
        <w:t>Tl</w:t>
      </w:r>
      <w:r w:rsidRPr="00052453">
        <w:rPr>
          <w:rFonts w:ascii="Times New Roman" w:hAnsi="Times New Roman" w:cs="Times New Roman"/>
          <w:bCs/>
          <w:sz w:val="20"/>
          <w:szCs w:val="20"/>
          <w:lang w:val="en-US"/>
        </w:rPr>
        <w:t>Cel6</w:t>
      </w:r>
      <w:bookmarkEnd w:id="17"/>
      <w:bookmarkEnd w:id="18"/>
      <w:r w:rsidRPr="00052453">
        <w:rPr>
          <w:rFonts w:ascii="Times New Roman" w:hAnsi="Times New Roman" w:cs="Times New Roman"/>
          <w:bCs/>
          <w:sz w:val="20"/>
          <w:szCs w:val="20"/>
          <w:lang w:val="en-US"/>
        </w:rPr>
        <w:t xml:space="preserve">A were detected by high-performance anion exchange chromatography (HPAEC, model 2500, </w:t>
      </w:r>
      <w:proofErr w:type="spellStart"/>
      <w:r w:rsidRPr="00052453">
        <w:rPr>
          <w:rFonts w:ascii="Times New Roman" w:hAnsi="Times New Roman" w:cs="Times New Roman"/>
          <w:bCs/>
          <w:sz w:val="20"/>
          <w:szCs w:val="20"/>
          <w:lang w:val="en-US"/>
        </w:rPr>
        <w:t>Dionex</w:t>
      </w:r>
      <w:proofErr w:type="spellEnd"/>
      <w:r w:rsidRPr="00052453">
        <w:rPr>
          <w:rFonts w:ascii="Times New Roman" w:hAnsi="Times New Roman" w:cs="Times New Roman"/>
          <w:bCs/>
          <w:sz w:val="20"/>
          <w:szCs w:val="20"/>
          <w:lang w:val="en-US"/>
        </w:rPr>
        <w:t>, Sunnyvale, CA).</w:t>
      </w:r>
    </w:p>
    <w:p w14:paraId="22F5700C" w14:textId="77777777" w:rsidR="00052453" w:rsidRDefault="00B903EE">
      <w:pPr>
        <w:pStyle w:val="a3"/>
        <w:widowControl w:val="0"/>
        <w:numPr>
          <w:ilvl w:val="0"/>
          <w:numId w:val="7"/>
        </w:numPr>
        <w:autoSpaceDE w:val="0"/>
        <w:autoSpaceDN w:val="0"/>
        <w:adjustRightInd w:val="0"/>
        <w:spacing w:after="0" w:line="480" w:lineRule="auto"/>
        <w:jc w:val="both"/>
        <w:rPr>
          <w:rFonts w:ascii="Times New Roman" w:hAnsi="Times New Roman" w:cs="Times New Roman"/>
          <w:bCs/>
          <w:sz w:val="20"/>
          <w:szCs w:val="20"/>
          <w:lang w:val="en-US"/>
        </w:rPr>
      </w:pPr>
      <w:r w:rsidRPr="00B903EE">
        <w:rPr>
          <w:rFonts w:ascii="Times New Roman" w:hAnsi="Times New Roman" w:cs="Times New Roman"/>
          <w:bCs/>
          <w:sz w:val="20"/>
          <w:szCs w:val="20"/>
          <w:lang w:val="en-US"/>
        </w:rPr>
        <w:t xml:space="preserve">Purified </w:t>
      </w:r>
      <w:r w:rsidRPr="00B903EE">
        <w:rPr>
          <w:rFonts w:ascii="Times New Roman" w:hAnsi="Times New Roman" w:cs="Times New Roman"/>
          <w:bCs/>
          <w:i/>
          <w:sz w:val="20"/>
          <w:szCs w:val="20"/>
          <w:lang w:val="en-US"/>
        </w:rPr>
        <w:t>Tl</w:t>
      </w:r>
      <w:r w:rsidRPr="00B903EE">
        <w:rPr>
          <w:rFonts w:ascii="Times New Roman" w:hAnsi="Times New Roman" w:cs="Times New Roman"/>
          <w:bCs/>
          <w:sz w:val="20"/>
          <w:szCs w:val="20"/>
          <w:lang w:val="en-US"/>
        </w:rPr>
        <w:t xml:space="preserve">Cel5A (0.05 U) or </w:t>
      </w:r>
      <w:r w:rsidRPr="00B903EE">
        <w:rPr>
          <w:rFonts w:ascii="Times New Roman" w:hAnsi="Times New Roman" w:cs="Times New Roman"/>
          <w:bCs/>
          <w:i/>
          <w:sz w:val="20"/>
          <w:szCs w:val="20"/>
          <w:lang w:val="en-US"/>
        </w:rPr>
        <w:t>Tl</w:t>
      </w:r>
      <w:r w:rsidRPr="00B903EE">
        <w:rPr>
          <w:rFonts w:ascii="Times New Roman" w:hAnsi="Times New Roman" w:cs="Times New Roman"/>
          <w:bCs/>
          <w:sz w:val="20"/>
          <w:szCs w:val="20"/>
          <w:lang w:val="en-US"/>
        </w:rPr>
        <w:t xml:space="preserve">Cel6A (0.02 U) was added into 1 mL of </w:t>
      </w:r>
      <w:proofErr w:type="spellStart"/>
      <w:r w:rsidRPr="00B903EE">
        <w:rPr>
          <w:rFonts w:ascii="Times New Roman" w:hAnsi="Times New Roman" w:cs="Times New Roman"/>
          <w:bCs/>
          <w:sz w:val="20"/>
          <w:szCs w:val="20"/>
          <w:lang w:val="en-US"/>
        </w:rPr>
        <w:t>cellooligosaccharide</w:t>
      </w:r>
      <w:proofErr w:type="spellEnd"/>
      <w:r w:rsidRPr="00B903EE">
        <w:rPr>
          <w:rFonts w:ascii="Times New Roman" w:hAnsi="Times New Roman" w:cs="Times New Roman"/>
          <w:bCs/>
          <w:sz w:val="20"/>
          <w:szCs w:val="20"/>
          <w:lang w:val="en-US"/>
        </w:rPr>
        <w:t xml:space="preserve"> solution containing 200 μg of </w:t>
      </w:r>
      <w:proofErr w:type="spellStart"/>
      <w:r w:rsidRPr="00B903EE">
        <w:rPr>
          <w:rFonts w:ascii="Times New Roman" w:hAnsi="Times New Roman" w:cs="Times New Roman"/>
          <w:bCs/>
          <w:sz w:val="20"/>
          <w:szCs w:val="20"/>
          <w:lang w:val="en-US"/>
        </w:rPr>
        <w:t>cellotetraose</w:t>
      </w:r>
      <w:proofErr w:type="spellEnd"/>
      <w:r w:rsidRPr="00B903EE">
        <w:rPr>
          <w:rFonts w:ascii="Times New Roman" w:hAnsi="Times New Roman" w:cs="Times New Roman"/>
          <w:bCs/>
          <w:sz w:val="20"/>
          <w:szCs w:val="20"/>
          <w:lang w:val="en-US"/>
        </w:rPr>
        <w:t xml:space="preserve">, </w:t>
      </w:r>
      <w:proofErr w:type="spellStart"/>
      <w:r w:rsidRPr="00B903EE">
        <w:rPr>
          <w:rFonts w:ascii="Times New Roman" w:hAnsi="Times New Roman" w:cs="Times New Roman"/>
          <w:bCs/>
          <w:sz w:val="20"/>
          <w:szCs w:val="20"/>
          <w:lang w:val="en-US"/>
        </w:rPr>
        <w:t>cellopentaose</w:t>
      </w:r>
      <w:proofErr w:type="spellEnd"/>
      <w:r w:rsidRPr="00B903EE">
        <w:rPr>
          <w:rFonts w:ascii="Times New Roman" w:hAnsi="Times New Roman" w:cs="Times New Roman"/>
          <w:bCs/>
          <w:sz w:val="20"/>
          <w:szCs w:val="20"/>
          <w:lang w:val="en-US"/>
        </w:rPr>
        <w:t xml:space="preserve">, or </w:t>
      </w:r>
      <w:proofErr w:type="spellStart"/>
      <w:r w:rsidRPr="00B903EE">
        <w:rPr>
          <w:rFonts w:ascii="Times New Roman" w:hAnsi="Times New Roman" w:cs="Times New Roman"/>
          <w:bCs/>
          <w:sz w:val="20"/>
          <w:szCs w:val="20"/>
          <w:lang w:val="en-US"/>
        </w:rPr>
        <w:t>cellohexaose</w:t>
      </w:r>
      <w:proofErr w:type="spellEnd"/>
      <w:r w:rsidRPr="00B903EE">
        <w:rPr>
          <w:rFonts w:ascii="Times New Roman" w:hAnsi="Times New Roman" w:cs="Times New Roman"/>
          <w:bCs/>
          <w:sz w:val="20"/>
          <w:szCs w:val="20"/>
          <w:lang w:val="en-US"/>
        </w:rPr>
        <w:t xml:space="preserve"> and incubated at 60 °C for 0 min, 1 min, 5 min, 30 min, 1 h, 4 h or 5 h.</w:t>
      </w:r>
    </w:p>
    <w:p w14:paraId="3CD83CE0" w14:textId="77777777" w:rsidR="00B903EE" w:rsidRDefault="00822E96">
      <w:pPr>
        <w:pStyle w:val="a3"/>
        <w:widowControl w:val="0"/>
        <w:numPr>
          <w:ilvl w:val="0"/>
          <w:numId w:val="7"/>
        </w:numPr>
        <w:autoSpaceDE w:val="0"/>
        <w:autoSpaceDN w:val="0"/>
        <w:adjustRightInd w:val="0"/>
        <w:spacing w:after="0" w:line="480" w:lineRule="auto"/>
        <w:jc w:val="both"/>
        <w:rPr>
          <w:rFonts w:ascii="Times New Roman" w:hAnsi="Times New Roman" w:cs="Times New Roman"/>
          <w:bCs/>
          <w:sz w:val="20"/>
          <w:szCs w:val="20"/>
          <w:lang w:val="en-US"/>
        </w:rPr>
      </w:pPr>
      <w:r w:rsidRPr="00822E96">
        <w:rPr>
          <w:rFonts w:ascii="Times New Roman" w:hAnsi="Times New Roman" w:cs="Times New Roman"/>
          <w:bCs/>
          <w:sz w:val="20"/>
          <w:szCs w:val="20"/>
          <w:lang w:val="en-US"/>
        </w:rPr>
        <w:t>After enzyme inactivation by boiling water bath, the hydrolysates were diluted 100 times with ddH</w:t>
      </w:r>
      <w:r w:rsidRPr="00822E96">
        <w:rPr>
          <w:rFonts w:ascii="Times New Roman" w:hAnsi="Times New Roman" w:cs="Times New Roman"/>
          <w:bCs/>
          <w:sz w:val="20"/>
          <w:szCs w:val="20"/>
          <w:vertAlign w:val="subscript"/>
          <w:lang w:val="en-US"/>
        </w:rPr>
        <w:t>2</w:t>
      </w:r>
      <w:r w:rsidRPr="00822E96">
        <w:rPr>
          <w:rFonts w:ascii="Times New Roman" w:hAnsi="Times New Roman" w:cs="Times New Roman"/>
          <w:bCs/>
          <w:sz w:val="20"/>
          <w:szCs w:val="20"/>
          <w:lang w:val="en-US"/>
        </w:rPr>
        <w:t xml:space="preserve">O, and 100 </w:t>
      </w:r>
      <w:bookmarkStart w:id="19" w:name="OLE_LINK150"/>
      <w:bookmarkStart w:id="20" w:name="OLE_LINK31"/>
      <w:r w:rsidRPr="00822E96">
        <w:rPr>
          <w:rFonts w:ascii="Times New Roman" w:hAnsi="Times New Roman" w:cs="Times New Roman"/>
          <w:bCs/>
          <w:sz w:val="20"/>
          <w:szCs w:val="20"/>
          <w:lang w:val="en-US"/>
        </w:rPr>
        <w:t>µL</w:t>
      </w:r>
      <w:bookmarkEnd w:id="19"/>
      <w:r w:rsidRPr="00822E96">
        <w:rPr>
          <w:rFonts w:ascii="Times New Roman" w:hAnsi="Times New Roman" w:cs="Times New Roman"/>
          <w:bCs/>
          <w:sz w:val="20"/>
          <w:szCs w:val="20"/>
          <w:lang w:val="en-US"/>
        </w:rPr>
        <w:t xml:space="preserve"> </w:t>
      </w:r>
      <w:bookmarkEnd w:id="20"/>
      <w:r w:rsidRPr="00822E96">
        <w:rPr>
          <w:rFonts w:ascii="Times New Roman" w:hAnsi="Times New Roman" w:cs="Times New Roman"/>
          <w:bCs/>
          <w:sz w:val="20"/>
          <w:szCs w:val="20"/>
          <w:lang w:val="en-US"/>
        </w:rPr>
        <w:t>of each sample was injected into the column of HPAEC.</w:t>
      </w:r>
    </w:p>
    <w:p w14:paraId="4EA41FE9" w14:textId="77777777" w:rsidR="00283FBA" w:rsidRDefault="00283FBA">
      <w:pPr>
        <w:pStyle w:val="a3"/>
        <w:widowControl w:val="0"/>
        <w:numPr>
          <w:ilvl w:val="0"/>
          <w:numId w:val="7"/>
        </w:numPr>
        <w:autoSpaceDE w:val="0"/>
        <w:autoSpaceDN w:val="0"/>
        <w:adjustRightInd w:val="0"/>
        <w:spacing w:after="0" w:line="480" w:lineRule="auto"/>
        <w:jc w:val="both"/>
        <w:rPr>
          <w:rFonts w:ascii="Times New Roman" w:hAnsi="Times New Roman" w:cs="Times New Roman"/>
          <w:bCs/>
          <w:sz w:val="20"/>
          <w:szCs w:val="20"/>
          <w:lang w:val="en-US"/>
        </w:rPr>
      </w:pPr>
      <w:r w:rsidRPr="00283FBA">
        <w:rPr>
          <w:rFonts w:ascii="Times New Roman" w:hAnsi="Times New Roman" w:cs="Times New Roman"/>
          <w:bCs/>
          <w:sz w:val="20"/>
          <w:szCs w:val="20"/>
          <w:lang w:val="en-US"/>
        </w:rPr>
        <w:t>The oligosaccharides were eluted by 100 mM NaOH.</w:t>
      </w:r>
      <w:r>
        <w:rPr>
          <w:rFonts w:ascii="Times New Roman" w:hAnsi="Times New Roman" w:cs="Times New Roman"/>
          <w:bCs/>
          <w:sz w:val="20"/>
          <w:szCs w:val="20"/>
          <w:lang w:val="en-US"/>
        </w:rPr>
        <w:t xml:space="preserve"> And t</w:t>
      </w:r>
      <w:r w:rsidRPr="00283FBA">
        <w:rPr>
          <w:rFonts w:ascii="Times New Roman" w:hAnsi="Times New Roman" w:cs="Times New Roman"/>
          <w:bCs/>
          <w:sz w:val="20"/>
          <w:szCs w:val="20"/>
          <w:lang w:val="en-US"/>
        </w:rPr>
        <w:t xml:space="preserve">he standards </w:t>
      </w:r>
      <w:r>
        <w:rPr>
          <w:rFonts w:ascii="Times New Roman" w:hAnsi="Times New Roman" w:cs="Times New Roman"/>
          <w:bCs/>
          <w:sz w:val="20"/>
          <w:szCs w:val="20"/>
          <w:lang w:val="en-US"/>
        </w:rPr>
        <w:t xml:space="preserve">of </w:t>
      </w:r>
      <w:r w:rsidRPr="00283FBA">
        <w:rPr>
          <w:rFonts w:ascii="Times New Roman" w:hAnsi="Times New Roman" w:cs="Times New Roman"/>
          <w:bCs/>
          <w:sz w:val="20"/>
          <w:szCs w:val="20"/>
          <w:lang w:val="en-US"/>
        </w:rPr>
        <w:t xml:space="preserve">oligosaccharides consisted of glucose, </w:t>
      </w:r>
      <w:proofErr w:type="spellStart"/>
      <w:r w:rsidRPr="00283FBA">
        <w:rPr>
          <w:rFonts w:ascii="Times New Roman" w:hAnsi="Times New Roman" w:cs="Times New Roman"/>
          <w:bCs/>
          <w:sz w:val="20"/>
          <w:szCs w:val="20"/>
          <w:lang w:val="en-US"/>
        </w:rPr>
        <w:t>cellobiose</w:t>
      </w:r>
      <w:proofErr w:type="spellEnd"/>
      <w:r w:rsidRPr="00283FBA">
        <w:rPr>
          <w:rFonts w:ascii="Times New Roman" w:hAnsi="Times New Roman" w:cs="Times New Roman"/>
          <w:bCs/>
          <w:sz w:val="20"/>
          <w:szCs w:val="20"/>
          <w:lang w:val="en-US"/>
        </w:rPr>
        <w:t xml:space="preserve">, </w:t>
      </w:r>
      <w:proofErr w:type="spellStart"/>
      <w:r w:rsidRPr="00283FBA">
        <w:rPr>
          <w:rFonts w:ascii="Times New Roman" w:hAnsi="Times New Roman" w:cs="Times New Roman"/>
          <w:bCs/>
          <w:sz w:val="20"/>
          <w:szCs w:val="20"/>
          <w:lang w:val="en-US"/>
        </w:rPr>
        <w:t>cellotriose</w:t>
      </w:r>
      <w:proofErr w:type="spellEnd"/>
      <w:r w:rsidRPr="00283FBA">
        <w:rPr>
          <w:rFonts w:ascii="Times New Roman" w:hAnsi="Times New Roman" w:cs="Times New Roman"/>
          <w:bCs/>
          <w:sz w:val="20"/>
          <w:szCs w:val="20"/>
          <w:lang w:val="en-US"/>
        </w:rPr>
        <w:t xml:space="preserve">, </w:t>
      </w:r>
      <w:proofErr w:type="spellStart"/>
      <w:r w:rsidRPr="00283FBA">
        <w:rPr>
          <w:rFonts w:ascii="Times New Roman" w:hAnsi="Times New Roman" w:cs="Times New Roman"/>
          <w:bCs/>
          <w:sz w:val="20"/>
          <w:szCs w:val="20"/>
          <w:lang w:val="en-US"/>
        </w:rPr>
        <w:t>cellotetraose</w:t>
      </w:r>
      <w:proofErr w:type="spellEnd"/>
      <w:r w:rsidRPr="00283FBA">
        <w:rPr>
          <w:rFonts w:ascii="Times New Roman" w:hAnsi="Times New Roman" w:cs="Times New Roman"/>
          <w:bCs/>
          <w:sz w:val="20"/>
          <w:szCs w:val="20"/>
          <w:lang w:val="en-US"/>
        </w:rPr>
        <w:t xml:space="preserve">, </w:t>
      </w:r>
      <w:proofErr w:type="spellStart"/>
      <w:r w:rsidRPr="00283FBA">
        <w:rPr>
          <w:rFonts w:ascii="Times New Roman" w:hAnsi="Times New Roman" w:cs="Times New Roman"/>
          <w:bCs/>
          <w:sz w:val="20"/>
          <w:szCs w:val="20"/>
          <w:lang w:val="en-US"/>
        </w:rPr>
        <w:t>cellopentaose</w:t>
      </w:r>
      <w:proofErr w:type="spellEnd"/>
      <w:r w:rsidRPr="00283FBA">
        <w:rPr>
          <w:rFonts w:ascii="Times New Roman" w:hAnsi="Times New Roman" w:cs="Times New Roman"/>
          <w:bCs/>
          <w:sz w:val="20"/>
          <w:szCs w:val="20"/>
          <w:lang w:val="en-US"/>
        </w:rPr>
        <w:t xml:space="preserve">, and </w:t>
      </w:r>
      <w:proofErr w:type="spellStart"/>
      <w:r w:rsidRPr="00283FBA">
        <w:rPr>
          <w:rFonts w:ascii="Times New Roman" w:hAnsi="Times New Roman" w:cs="Times New Roman"/>
          <w:bCs/>
          <w:sz w:val="20"/>
          <w:szCs w:val="20"/>
          <w:lang w:val="en-US"/>
        </w:rPr>
        <w:t>cellohexaose</w:t>
      </w:r>
      <w:proofErr w:type="spellEnd"/>
      <w:r w:rsidRPr="00283FBA">
        <w:rPr>
          <w:rFonts w:ascii="Times New Roman" w:hAnsi="Times New Roman" w:cs="Times New Roman"/>
          <w:bCs/>
          <w:sz w:val="20"/>
          <w:szCs w:val="20"/>
          <w:lang w:val="en-US"/>
        </w:rPr>
        <w:t>.</w:t>
      </w:r>
    </w:p>
    <w:p w14:paraId="096912E0" w14:textId="77777777" w:rsidR="003323C5" w:rsidRDefault="00135D05">
      <w:pPr>
        <w:pStyle w:val="a3"/>
        <w:widowControl w:val="0"/>
        <w:numPr>
          <w:ilvl w:val="0"/>
          <w:numId w:val="7"/>
        </w:numPr>
        <w:autoSpaceDE w:val="0"/>
        <w:autoSpaceDN w:val="0"/>
        <w:adjustRightInd w:val="0"/>
        <w:spacing w:after="0" w:line="480" w:lineRule="auto"/>
        <w:jc w:val="both"/>
        <w:rPr>
          <w:rFonts w:ascii="Times New Roman" w:hAnsi="Times New Roman" w:cs="Times New Roman"/>
          <w:bCs/>
          <w:sz w:val="20"/>
          <w:szCs w:val="20"/>
          <w:lang w:val="en-US"/>
        </w:rPr>
      </w:pPr>
      <w:r w:rsidRPr="00135D05">
        <w:rPr>
          <w:rFonts w:ascii="Times New Roman" w:hAnsi="Times New Roman" w:cs="Times New Roman"/>
          <w:bCs/>
          <w:sz w:val="20"/>
          <w:szCs w:val="20"/>
          <w:lang w:val="en-US"/>
        </w:rPr>
        <w:t xml:space="preserve">The amount of each hydrolysate was calculated based on the peak area. </w:t>
      </w:r>
    </w:p>
    <w:p w14:paraId="1F05DE10" w14:textId="77777777" w:rsidR="00135D05" w:rsidRPr="00FF7778" w:rsidRDefault="00135D05" w:rsidP="008057AC">
      <w:pPr>
        <w:widowControl w:val="0"/>
        <w:autoSpaceDE w:val="0"/>
        <w:autoSpaceDN w:val="0"/>
        <w:adjustRightInd w:val="0"/>
        <w:spacing w:after="0" w:line="480" w:lineRule="auto"/>
        <w:ind w:left="360" w:firstLineChars="200" w:firstLine="400"/>
        <w:jc w:val="both"/>
        <w:rPr>
          <w:rFonts w:ascii="Times New Roman" w:hAnsi="Times New Roman" w:cs="Times New Roman"/>
          <w:bCs/>
          <w:sz w:val="20"/>
          <w:szCs w:val="20"/>
          <w:lang w:val="en-US"/>
        </w:rPr>
      </w:pPr>
      <w:r w:rsidRPr="00FF7778">
        <w:rPr>
          <w:rFonts w:ascii="Times New Roman" w:hAnsi="Times New Roman" w:cs="Times New Roman"/>
          <w:bCs/>
          <w:sz w:val="20"/>
          <w:szCs w:val="20"/>
          <w:lang w:val="en-US"/>
        </w:rPr>
        <w:t>One enzyme unit (U) was defined as the amount of enzyme to hydrolyze 1 µmol of substrate per minute under the assay conditions. The catalytic efficiency values (</w:t>
      </w:r>
      <w:proofErr w:type="spellStart"/>
      <w:r w:rsidRPr="00FF7778">
        <w:rPr>
          <w:rFonts w:ascii="Times New Roman" w:hAnsi="Times New Roman" w:cs="Times New Roman"/>
          <w:bCs/>
          <w:sz w:val="20"/>
          <w:szCs w:val="20"/>
          <w:lang w:val="en-US"/>
        </w:rPr>
        <w:t>kcat</w:t>
      </w:r>
      <w:proofErr w:type="spellEnd"/>
      <w:r w:rsidRPr="00FF7778">
        <w:rPr>
          <w:rFonts w:ascii="Times New Roman" w:hAnsi="Times New Roman" w:cs="Times New Roman"/>
          <w:bCs/>
          <w:sz w:val="20"/>
          <w:szCs w:val="20"/>
          <w:lang w:val="en-US"/>
        </w:rPr>
        <w:t xml:space="preserve">/Km) of </w:t>
      </w:r>
      <w:r w:rsidRPr="00FF7778">
        <w:rPr>
          <w:rFonts w:ascii="Times New Roman" w:hAnsi="Times New Roman" w:cs="Times New Roman"/>
          <w:bCs/>
          <w:i/>
          <w:sz w:val="20"/>
          <w:szCs w:val="20"/>
          <w:lang w:val="en-US"/>
        </w:rPr>
        <w:t>Tl</w:t>
      </w:r>
      <w:r w:rsidRPr="00FF7778">
        <w:rPr>
          <w:rFonts w:ascii="Times New Roman" w:hAnsi="Times New Roman" w:cs="Times New Roman"/>
          <w:bCs/>
          <w:sz w:val="20"/>
          <w:szCs w:val="20"/>
          <w:lang w:val="en-US"/>
        </w:rPr>
        <w:t xml:space="preserve">Cel6A against </w:t>
      </w:r>
      <w:proofErr w:type="spellStart"/>
      <w:r w:rsidRPr="00FF7778">
        <w:rPr>
          <w:rFonts w:ascii="Times New Roman" w:hAnsi="Times New Roman" w:cs="Times New Roman"/>
          <w:bCs/>
          <w:sz w:val="20"/>
          <w:szCs w:val="20"/>
          <w:lang w:val="en-US"/>
        </w:rPr>
        <w:t>cellooligosaccharides</w:t>
      </w:r>
      <w:proofErr w:type="spellEnd"/>
      <w:r w:rsidRPr="00FF7778">
        <w:rPr>
          <w:rFonts w:ascii="Times New Roman" w:hAnsi="Times New Roman" w:cs="Times New Roman"/>
          <w:bCs/>
          <w:sz w:val="20"/>
          <w:szCs w:val="20"/>
          <w:lang w:val="en-US"/>
        </w:rPr>
        <w:t xml:space="preserve"> were calculated according to Xia et al. (2016).</w:t>
      </w:r>
    </w:p>
    <w:p w14:paraId="3F24D89D" w14:textId="77777777" w:rsidR="00CC3278" w:rsidRPr="00CC3278" w:rsidRDefault="00CC3278" w:rsidP="004C59A0">
      <w:pPr>
        <w:widowControl w:val="0"/>
        <w:autoSpaceDE w:val="0"/>
        <w:autoSpaceDN w:val="0"/>
        <w:adjustRightInd w:val="0"/>
        <w:spacing w:after="0" w:line="480" w:lineRule="auto"/>
        <w:jc w:val="both"/>
        <w:rPr>
          <w:rFonts w:ascii="Times New Roman" w:hAnsi="Times New Roman" w:cs="Times New Roman"/>
          <w:b/>
          <w:bCs/>
          <w:sz w:val="20"/>
          <w:szCs w:val="20"/>
          <w:lang w:val="en-US"/>
        </w:rPr>
      </w:pPr>
      <w:bookmarkStart w:id="21" w:name="OLE_LINK82"/>
      <w:bookmarkStart w:id="22" w:name="OLE_LINK83"/>
      <w:r w:rsidRPr="00CC3278">
        <w:rPr>
          <w:rFonts w:ascii="Times New Roman" w:hAnsi="Times New Roman" w:cs="Times New Roman"/>
          <w:b/>
          <w:bCs/>
          <w:sz w:val="20"/>
          <w:szCs w:val="20"/>
          <w:lang w:val="en-US"/>
        </w:rPr>
        <w:t>Synergistic action</w:t>
      </w:r>
      <w:bookmarkEnd w:id="21"/>
      <w:bookmarkEnd w:id="22"/>
      <w:r w:rsidRPr="00CC3278">
        <w:rPr>
          <w:rFonts w:ascii="Times New Roman" w:hAnsi="Times New Roman" w:cs="Times New Roman"/>
          <w:b/>
          <w:bCs/>
          <w:sz w:val="20"/>
          <w:szCs w:val="20"/>
          <w:lang w:val="en-US"/>
        </w:rPr>
        <w:t xml:space="preserve"> of </w:t>
      </w:r>
      <w:r w:rsidRPr="00CC3278">
        <w:rPr>
          <w:rFonts w:ascii="Times New Roman" w:hAnsi="Times New Roman" w:cs="Times New Roman"/>
          <w:b/>
          <w:bCs/>
          <w:i/>
          <w:sz w:val="20"/>
          <w:szCs w:val="20"/>
          <w:lang w:val="en-US"/>
        </w:rPr>
        <w:t>Tl</w:t>
      </w:r>
      <w:r w:rsidRPr="00CC3278">
        <w:rPr>
          <w:rFonts w:ascii="Times New Roman" w:hAnsi="Times New Roman" w:cs="Times New Roman"/>
          <w:b/>
          <w:bCs/>
          <w:sz w:val="20"/>
          <w:szCs w:val="20"/>
          <w:lang w:val="en-US"/>
        </w:rPr>
        <w:t xml:space="preserve">Cel5A and </w:t>
      </w:r>
      <w:r w:rsidRPr="00CC3278">
        <w:rPr>
          <w:rFonts w:ascii="Times New Roman" w:hAnsi="Times New Roman" w:cs="Times New Roman"/>
          <w:b/>
          <w:bCs/>
          <w:i/>
          <w:sz w:val="20"/>
          <w:szCs w:val="20"/>
          <w:lang w:val="en-US"/>
        </w:rPr>
        <w:t>Tl</w:t>
      </w:r>
      <w:r w:rsidRPr="00CC3278">
        <w:rPr>
          <w:rFonts w:ascii="Times New Roman" w:hAnsi="Times New Roman" w:cs="Times New Roman"/>
          <w:b/>
          <w:bCs/>
          <w:sz w:val="20"/>
          <w:szCs w:val="20"/>
          <w:lang w:val="en-US"/>
        </w:rPr>
        <w:t>Cel6A on cellulose hydrolysis</w:t>
      </w:r>
    </w:p>
    <w:p w14:paraId="0396DFD9" w14:textId="77777777" w:rsidR="00FA6DC3" w:rsidRDefault="00FA6DC3">
      <w:pPr>
        <w:pStyle w:val="a3"/>
        <w:widowControl w:val="0"/>
        <w:numPr>
          <w:ilvl w:val="0"/>
          <w:numId w:val="8"/>
        </w:numPr>
        <w:autoSpaceDE w:val="0"/>
        <w:autoSpaceDN w:val="0"/>
        <w:adjustRightInd w:val="0"/>
        <w:spacing w:after="0" w:line="480" w:lineRule="auto"/>
        <w:jc w:val="both"/>
        <w:rPr>
          <w:rFonts w:ascii="Times New Roman" w:hAnsi="Times New Roman" w:cs="Times New Roman"/>
          <w:bCs/>
          <w:sz w:val="20"/>
          <w:szCs w:val="20"/>
          <w:lang w:val="en-US"/>
        </w:rPr>
      </w:pPr>
      <w:r w:rsidRPr="00FA6DC3">
        <w:rPr>
          <w:rFonts w:ascii="Times New Roman" w:hAnsi="Times New Roman" w:cs="Times New Roman"/>
          <w:bCs/>
          <w:sz w:val="20"/>
          <w:szCs w:val="20"/>
          <w:lang w:val="en-US"/>
        </w:rPr>
        <w:lastRenderedPageBreak/>
        <w:t xml:space="preserve">When using </w:t>
      </w:r>
      <w:proofErr w:type="spellStart"/>
      <w:r w:rsidRPr="00FA6DC3">
        <w:rPr>
          <w:rFonts w:ascii="Times New Roman" w:hAnsi="Times New Roman" w:cs="Times New Roman"/>
          <w:bCs/>
          <w:sz w:val="20"/>
          <w:szCs w:val="20"/>
          <w:lang w:val="en-US"/>
        </w:rPr>
        <w:t>Avicel</w:t>
      </w:r>
      <w:proofErr w:type="spellEnd"/>
      <w:r w:rsidRPr="00FA6DC3">
        <w:rPr>
          <w:rFonts w:ascii="Times New Roman" w:hAnsi="Times New Roman" w:cs="Times New Roman"/>
          <w:bCs/>
          <w:sz w:val="20"/>
          <w:szCs w:val="20"/>
          <w:lang w:val="en-US"/>
        </w:rPr>
        <w:t xml:space="preserve"> as the substrate, </w:t>
      </w:r>
      <w:r w:rsidRPr="00FA6DC3">
        <w:rPr>
          <w:rFonts w:ascii="Times New Roman" w:hAnsi="Times New Roman" w:cs="Times New Roman"/>
          <w:bCs/>
          <w:i/>
          <w:iCs/>
          <w:sz w:val="20"/>
          <w:szCs w:val="20"/>
          <w:lang w:val="en-US"/>
        </w:rPr>
        <w:t>Tl</w:t>
      </w:r>
      <w:r w:rsidRPr="00FA6DC3">
        <w:rPr>
          <w:rFonts w:ascii="Times New Roman" w:hAnsi="Times New Roman" w:cs="Times New Roman"/>
          <w:bCs/>
          <w:sz w:val="20"/>
          <w:szCs w:val="20"/>
          <w:lang w:val="en-US"/>
        </w:rPr>
        <w:t xml:space="preserve">Cel5A and </w:t>
      </w:r>
      <w:r w:rsidRPr="00FA6DC3">
        <w:rPr>
          <w:rFonts w:ascii="Times New Roman" w:hAnsi="Times New Roman" w:cs="Times New Roman"/>
          <w:bCs/>
          <w:i/>
          <w:iCs/>
          <w:sz w:val="20"/>
          <w:szCs w:val="20"/>
          <w:lang w:val="en-US"/>
        </w:rPr>
        <w:t>Tl</w:t>
      </w:r>
      <w:r w:rsidRPr="00FA6DC3">
        <w:rPr>
          <w:rFonts w:ascii="Times New Roman" w:hAnsi="Times New Roman" w:cs="Times New Roman"/>
          <w:bCs/>
          <w:sz w:val="20"/>
          <w:szCs w:val="20"/>
          <w:lang w:val="en-US"/>
        </w:rPr>
        <w:t xml:space="preserve">Cel6A were combined at the ratios of 0.4:3.6, 0.8:3.2, 1.2:2.8, 1.6:2.4, 2.0:2.0, 2.4:1.6, 2.8:1.2, 3.2:0.8, 3.6:0.4 in the total amount of 4.0 </w:t>
      </w:r>
      <w:r w:rsidRPr="00FA6DC3">
        <w:rPr>
          <w:lang w:val="en-US"/>
        </w:rPr>
        <w:sym w:font="Symbol" w:char="F06D"/>
      </w:r>
      <w:r w:rsidRPr="00FA6DC3">
        <w:rPr>
          <w:rFonts w:ascii="Times New Roman" w:hAnsi="Times New Roman" w:cs="Times New Roman"/>
          <w:bCs/>
          <w:sz w:val="20"/>
          <w:szCs w:val="20"/>
          <w:lang w:val="en-US"/>
        </w:rPr>
        <w:t xml:space="preserve">M and incubated with 5 mg/mL of </w:t>
      </w:r>
      <w:proofErr w:type="spellStart"/>
      <w:r w:rsidRPr="00FA6DC3">
        <w:rPr>
          <w:rFonts w:ascii="Times New Roman" w:hAnsi="Times New Roman" w:cs="Times New Roman"/>
          <w:bCs/>
          <w:sz w:val="20"/>
          <w:szCs w:val="20"/>
          <w:lang w:val="en-US"/>
        </w:rPr>
        <w:t>Avicel</w:t>
      </w:r>
      <w:proofErr w:type="spellEnd"/>
      <w:r w:rsidRPr="00FA6DC3">
        <w:rPr>
          <w:rFonts w:ascii="Times New Roman" w:hAnsi="Times New Roman" w:cs="Times New Roman"/>
          <w:bCs/>
          <w:sz w:val="20"/>
          <w:szCs w:val="20"/>
          <w:lang w:val="en-US"/>
        </w:rPr>
        <w:t xml:space="preserve"> in 50 </w:t>
      </w:r>
      <w:proofErr w:type="spellStart"/>
      <w:r w:rsidRPr="00FA6DC3">
        <w:rPr>
          <w:rFonts w:ascii="Times New Roman" w:hAnsi="Times New Roman" w:cs="Times New Roman"/>
          <w:bCs/>
          <w:sz w:val="20"/>
          <w:szCs w:val="20"/>
          <w:lang w:val="en-US"/>
        </w:rPr>
        <w:t>mM</w:t>
      </w:r>
      <w:proofErr w:type="spellEnd"/>
      <w:r w:rsidRPr="00FA6DC3">
        <w:rPr>
          <w:rFonts w:ascii="Times New Roman" w:hAnsi="Times New Roman" w:cs="Times New Roman"/>
          <w:bCs/>
          <w:sz w:val="20"/>
          <w:szCs w:val="20"/>
          <w:lang w:val="en-US"/>
        </w:rPr>
        <w:t xml:space="preserve"> </w:t>
      </w:r>
      <w:proofErr w:type="spellStart"/>
      <w:r w:rsidRPr="00FA6DC3">
        <w:rPr>
          <w:rFonts w:ascii="Times New Roman" w:hAnsi="Times New Roman" w:cs="Times New Roman"/>
          <w:bCs/>
          <w:sz w:val="20"/>
          <w:szCs w:val="20"/>
          <w:lang w:val="en-US"/>
        </w:rPr>
        <w:t>McIlvaine</w:t>
      </w:r>
      <w:proofErr w:type="spellEnd"/>
      <w:r w:rsidRPr="00FA6DC3">
        <w:rPr>
          <w:rFonts w:ascii="Times New Roman" w:hAnsi="Times New Roman" w:cs="Times New Roman"/>
          <w:bCs/>
          <w:sz w:val="20"/>
          <w:szCs w:val="20"/>
          <w:lang w:val="en-US"/>
        </w:rPr>
        <w:t xml:space="preserve"> buffer, pH 4.0 at 60 °C for 24 h. The amounts of reducing sugars released were determined using the DNS method. </w:t>
      </w:r>
    </w:p>
    <w:p w14:paraId="4E162F05" w14:textId="77777777" w:rsidR="00F54F68" w:rsidRDefault="00FA6DC3">
      <w:pPr>
        <w:pStyle w:val="a3"/>
        <w:widowControl w:val="0"/>
        <w:numPr>
          <w:ilvl w:val="0"/>
          <w:numId w:val="8"/>
        </w:numPr>
        <w:autoSpaceDE w:val="0"/>
        <w:autoSpaceDN w:val="0"/>
        <w:adjustRightInd w:val="0"/>
        <w:spacing w:after="0" w:line="480" w:lineRule="auto"/>
        <w:jc w:val="both"/>
        <w:rPr>
          <w:rFonts w:ascii="Times New Roman" w:hAnsi="Times New Roman" w:cs="Times New Roman"/>
          <w:bCs/>
          <w:sz w:val="20"/>
          <w:szCs w:val="20"/>
          <w:lang w:val="en-US"/>
        </w:rPr>
      </w:pPr>
      <w:r w:rsidRPr="00FA6DC3">
        <w:rPr>
          <w:rFonts w:ascii="Times New Roman" w:hAnsi="Times New Roman" w:cs="Times New Roman"/>
          <w:bCs/>
          <w:sz w:val="20"/>
          <w:szCs w:val="20"/>
          <w:lang w:val="en-US"/>
        </w:rPr>
        <w:t xml:space="preserve">When using SECS or </w:t>
      </w:r>
      <w:proofErr w:type="spellStart"/>
      <w:r w:rsidRPr="00FA6DC3">
        <w:rPr>
          <w:rFonts w:ascii="Times New Roman" w:hAnsi="Times New Roman" w:cs="Times New Roman"/>
          <w:bCs/>
          <w:sz w:val="20"/>
          <w:szCs w:val="20"/>
          <w:lang w:val="en-US"/>
        </w:rPr>
        <w:t>Avicel</w:t>
      </w:r>
      <w:proofErr w:type="spellEnd"/>
      <w:r w:rsidRPr="00FA6DC3">
        <w:rPr>
          <w:rFonts w:ascii="Times New Roman" w:hAnsi="Times New Roman" w:cs="Times New Roman"/>
          <w:bCs/>
          <w:sz w:val="20"/>
          <w:szCs w:val="20"/>
          <w:lang w:val="en-US"/>
        </w:rPr>
        <w:t xml:space="preserve"> as the substrate, 8 </w:t>
      </w:r>
      <w:proofErr w:type="spellStart"/>
      <w:r w:rsidRPr="00FA6DC3">
        <w:rPr>
          <w:rFonts w:ascii="Times New Roman" w:hAnsi="Times New Roman" w:cs="Times New Roman"/>
          <w:bCs/>
          <w:sz w:val="20"/>
          <w:szCs w:val="20"/>
          <w:lang w:val="en-US"/>
        </w:rPr>
        <w:t>μM</w:t>
      </w:r>
      <w:proofErr w:type="spellEnd"/>
      <w:r w:rsidRPr="00FA6DC3">
        <w:rPr>
          <w:rFonts w:ascii="Times New Roman" w:hAnsi="Times New Roman" w:cs="Times New Roman"/>
          <w:bCs/>
          <w:sz w:val="20"/>
          <w:szCs w:val="20"/>
          <w:lang w:val="en-US"/>
        </w:rPr>
        <w:t xml:space="preserve"> of </w:t>
      </w:r>
      <w:r w:rsidRPr="00FA6DC3">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Cel5A or </w:t>
      </w:r>
      <w:r w:rsidRPr="00FA6DC3">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Cel6A alone, or 4 </w:t>
      </w:r>
      <w:proofErr w:type="spellStart"/>
      <w:r w:rsidRPr="00FA6DC3">
        <w:rPr>
          <w:rFonts w:ascii="Times New Roman" w:hAnsi="Times New Roman" w:cs="Times New Roman"/>
          <w:bCs/>
          <w:sz w:val="20"/>
          <w:szCs w:val="20"/>
          <w:lang w:val="en-US"/>
        </w:rPr>
        <w:t>μM</w:t>
      </w:r>
      <w:proofErr w:type="spellEnd"/>
      <w:r w:rsidRPr="00FA6DC3">
        <w:rPr>
          <w:rFonts w:ascii="Times New Roman" w:hAnsi="Times New Roman" w:cs="Times New Roman"/>
          <w:bCs/>
          <w:sz w:val="20"/>
          <w:szCs w:val="20"/>
          <w:lang w:val="en-US"/>
        </w:rPr>
        <w:t xml:space="preserve"> </w:t>
      </w:r>
      <w:r w:rsidRPr="00F54F68">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Cel5A and 4 </w:t>
      </w:r>
      <w:proofErr w:type="spellStart"/>
      <w:r w:rsidRPr="00FA6DC3">
        <w:rPr>
          <w:rFonts w:ascii="Times New Roman" w:hAnsi="Times New Roman" w:cs="Times New Roman"/>
          <w:bCs/>
          <w:sz w:val="20"/>
          <w:szCs w:val="20"/>
          <w:lang w:val="en-US"/>
        </w:rPr>
        <w:t>μM</w:t>
      </w:r>
      <w:proofErr w:type="spellEnd"/>
      <w:r w:rsidRPr="00FA6DC3">
        <w:rPr>
          <w:rFonts w:ascii="Times New Roman" w:hAnsi="Times New Roman" w:cs="Times New Roman"/>
          <w:bCs/>
          <w:sz w:val="20"/>
          <w:szCs w:val="20"/>
          <w:lang w:val="en-US"/>
        </w:rPr>
        <w:t xml:space="preserve"> </w:t>
      </w:r>
      <w:r w:rsidRPr="00F54F68">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Cel6A was incubated with 5 mg/mL substrate at pH 4.0 and 60 °C for 12 or 18 h. </w:t>
      </w:r>
    </w:p>
    <w:p w14:paraId="4416AC95" w14:textId="77777777" w:rsidR="00F54F68" w:rsidRDefault="00FA6DC3">
      <w:pPr>
        <w:pStyle w:val="a3"/>
        <w:widowControl w:val="0"/>
        <w:numPr>
          <w:ilvl w:val="0"/>
          <w:numId w:val="8"/>
        </w:numPr>
        <w:autoSpaceDE w:val="0"/>
        <w:autoSpaceDN w:val="0"/>
        <w:adjustRightInd w:val="0"/>
        <w:spacing w:after="0" w:line="480" w:lineRule="auto"/>
        <w:jc w:val="both"/>
        <w:rPr>
          <w:rFonts w:ascii="Times New Roman" w:hAnsi="Times New Roman" w:cs="Times New Roman"/>
          <w:bCs/>
          <w:sz w:val="20"/>
          <w:szCs w:val="20"/>
          <w:lang w:val="en-US"/>
        </w:rPr>
      </w:pPr>
      <w:r w:rsidRPr="00FA6DC3">
        <w:rPr>
          <w:rFonts w:ascii="Times New Roman" w:hAnsi="Times New Roman" w:cs="Times New Roman"/>
          <w:bCs/>
          <w:sz w:val="20"/>
          <w:szCs w:val="20"/>
          <w:lang w:val="en-US"/>
        </w:rPr>
        <w:t xml:space="preserve">With 2.5 mg/mL PASC as the substrate, 2 </w:t>
      </w:r>
      <w:proofErr w:type="spellStart"/>
      <w:r w:rsidRPr="00FA6DC3">
        <w:rPr>
          <w:rFonts w:ascii="Times New Roman" w:hAnsi="Times New Roman" w:cs="Times New Roman"/>
          <w:bCs/>
          <w:sz w:val="20"/>
          <w:szCs w:val="20"/>
          <w:lang w:val="en-US"/>
        </w:rPr>
        <w:t>μM</w:t>
      </w:r>
      <w:proofErr w:type="spellEnd"/>
      <w:r w:rsidRPr="00FA6DC3">
        <w:rPr>
          <w:rFonts w:ascii="Times New Roman" w:hAnsi="Times New Roman" w:cs="Times New Roman"/>
          <w:bCs/>
          <w:sz w:val="20"/>
          <w:szCs w:val="20"/>
          <w:lang w:val="en-US"/>
        </w:rPr>
        <w:t xml:space="preserve"> of </w:t>
      </w:r>
      <w:r w:rsidRPr="00F54F68">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Cel5A or </w:t>
      </w:r>
      <w:r w:rsidRPr="00F54F68">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Cel6A alone or 1 </w:t>
      </w:r>
      <w:proofErr w:type="spellStart"/>
      <w:r w:rsidRPr="00FA6DC3">
        <w:rPr>
          <w:rFonts w:ascii="Times New Roman" w:hAnsi="Times New Roman" w:cs="Times New Roman"/>
          <w:bCs/>
          <w:sz w:val="20"/>
          <w:szCs w:val="20"/>
          <w:lang w:val="en-US"/>
        </w:rPr>
        <w:t>μM</w:t>
      </w:r>
      <w:proofErr w:type="spellEnd"/>
      <w:r w:rsidRPr="00FA6DC3">
        <w:rPr>
          <w:rFonts w:ascii="Times New Roman" w:hAnsi="Times New Roman" w:cs="Times New Roman"/>
          <w:bCs/>
          <w:sz w:val="20"/>
          <w:szCs w:val="20"/>
          <w:lang w:val="en-US"/>
        </w:rPr>
        <w:t xml:space="preserve"> </w:t>
      </w:r>
      <w:r w:rsidRPr="00F54F68">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Cel5A and 1 </w:t>
      </w:r>
      <w:proofErr w:type="spellStart"/>
      <w:r w:rsidRPr="00FA6DC3">
        <w:rPr>
          <w:rFonts w:ascii="Times New Roman" w:hAnsi="Times New Roman" w:cs="Times New Roman"/>
          <w:bCs/>
          <w:sz w:val="20"/>
          <w:szCs w:val="20"/>
          <w:lang w:val="en-US"/>
        </w:rPr>
        <w:t>μM</w:t>
      </w:r>
      <w:proofErr w:type="spellEnd"/>
      <w:r w:rsidRPr="00FA6DC3">
        <w:rPr>
          <w:rFonts w:ascii="Times New Roman" w:hAnsi="Times New Roman" w:cs="Times New Roman"/>
          <w:bCs/>
          <w:sz w:val="20"/>
          <w:szCs w:val="20"/>
          <w:lang w:val="en-US"/>
        </w:rPr>
        <w:t xml:space="preserve"> </w:t>
      </w:r>
      <w:r w:rsidRPr="00F54F68">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Cel6A was added. </w:t>
      </w:r>
    </w:p>
    <w:p w14:paraId="34E79AD5" w14:textId="77777777" w:rsidR="00F54F68" w:rsidRDefault="00FA6DC3">
      <w:pPr>
        <w:pStyle w:val="a3"/>
        <w:widowControl w:val="0"/>
        <w:numPr>
          <w:ilvl w:val="0"/>
          <w:numId w:val="8"/>
        </w:numPr>
        <w:autoSpaceDE w:val="0"/>
        <w:autoSpaceDN w:val="0"/>
        <w:adjustRightInd w:val="0"/>
        <w:spacing w:after="0" w:line="480" w:lineRule="auto"/>
        <w:jc w:val="both"/>
        <w:rPr>
          <w:rFonts w:ascii="Times New Roman" w:hAnsi="Times New Roman" w:cs="Times New Roman"/>
          <w:bCs/>
          <w:sz w:val="20"/>
          <w:szCs w:val="20"/>
          <w:lang w:val="en-US"/>
        </w:rPr>
      </w:pPr>
      <w:r w:rsidRPr="00FA6DC3">
        <w:rPr>
          <w:rFonts w:ascii="Times New Roman" w:hAnsi="Times New Roman" w:cs="Times New Roman"/>
          <w:bCs/>
          <w:sz w:val="20"/>
          <w:szCs w:val="20"/>
          <w:lang w:val="en-US"/>
        </w:rPr>
        <w:t xml:space="preserve">The amounts of reducing sugars released were determined by using the DNS method. </w:t>
      </w:r>
    </w:p>
    <w:p w14:paraId="342BBAE4" w14:textId="77777777" w:rsidR="00FA6DC3" w:rsidRDefault="00FA6DC3">
      <w:pPr>
        <w:pStyle w:val="a3"/>
        <w:widowControl w:val="0"/>
        <w:numPr>
          <w:ilvl w:val="0"/>
          <w:numId w:val="8"/>
        </w:numPr>
        <w:autoSpaceDE w:val="0"/>
        <w:autoSpaceDN w:val="0"/>
        <w:adjustRightInd w:val="0"/>
        <w:spacing w:after="0" w:line="480" w:lineRule="auto"/>
        <w:jc w:val="both"/>
        <w:rPr>
          <w:rFonts w:ascii="Times New Roman" w:hAnsi="Times New Roman" w:cs="Times New Roman"/>
          <w:bCs/>
          <w:sz w:val="20"/>
          <w:szCs w:val="20"/>
          <w:lang w:val="en-US"/>
        </w:rPr>
      </w:pPr>
      <w:r w:rsidRPr="00FA6DC3">
        <w:rPr>
          <w:rFonts w:ascii="Times New Roman" w:hAnsi="Times New Roman" w:cs="Times New Roman"/>
          <w:bCs/>
          <w:sz w:val="20"/>
          <w:szCs w:val="20"/>
          <w:lang w:val="en-US"/>
        </w:rPr>
        <w:t xml:space="preserve">The amounts of glucose released were analyzed by a one-factor ANOVA of SPSS19.0 to assess the synergistic effects of </w:t>
      </w:r>
      <w:r w:rsidRPr="00F54F68">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 xml:space="preserve">Cel5A and </w:t>
      </w:r>
      <w:r w:rsidRPr="00F54F68">
        <w:rPr>
          <w:rFonts w:ascii="Times New Roman" w:hAnsi="Times New Roman" w:cs="Times New Roman"/>
          <w:bCs/>
          <w:i/>
          <w:sz w:val="20"/>
          <w:szCs w:val="20"/>
          <w:lang w:val="en-US"/>
        </w:rPr>
        <w:t>Tl</w:t>
      </w:r>
      <w:r w:rsidRPr="00FA6DC3">
        <w:rPr>
          <w:rFonts w:ascii="Times New Roman" w:hAnsi="Times New Roman" w:cs="Times New Roman"/>
          <w:bCs/>
          <w:sz w:val="20"/>
          <w:szCs w:val="20"/>
          <w:lang w:val="en-US"/>
        </w:rPr>
        <w:t>Cel6A. Statistical differences were considered to be significant at P &lt; 0.05.</w:t>
      </w:r>
    </w:p>
    <w:p w14:paraId="0CAD8AAF" w14:textId="77777777" w:rsidR="007C61BF" w:rsidRDefault="007C61BF" w:rsidP="008057AC">
      <w:pPr>
        <w:spacing w:line="480" w:lineRule="auto"/>
        <w:rPr>
          <w:rFonts w:ascii="Times New Roman" w:hAnsi="Times New Roman" w:cs="Times New Roman"/>
          <w:b/>
          <w:sz w:val="28"/>
          <w:szCs w:val="28"/>
          <w:lang w:val="en-US"/>
        </w:rPr>
      </w:pPr>
    </w:p>
    <w:p w14:paraId="78AE047B" w14:textId="77777777" w:rsidR="0025089A" w:rsidRPr="0025089A" w:rsidRDefault="0025089A" w:rsidP="008057AC">
      <w:pPr>
        <w:spacing w:line="480" w:lineRule="auto"/>
        <w:rPr>
          <w:rFonts w:ascii="Times New Roman" w:hAnsi="Times New Roman" w:cs="Times New Roman"/>
          <w:b/>
          <w:sz w:val="28"/>
          <w:szCs w:val="28"/>
          <w:lang w:val="en-US"/>
        </w:rPr>
      </w:pPr>
      <w:r w:rsidRPr="0025089A">
        <w:rPr>
          <w:rFonts w:ascii="Times New Roman" w:hAnsi="Times New Roman" w:cs="Times New Roman"/>
          <w:b/>
          <w:sz w:val="28"/>
          <w:szCs w:val="28"/>
          <w:lang w:val="en-US"/>
        </w:rPr>
        <w:t>Representative Results</w:t>
      </w:r>
    </w:p>
    <w:p w14:paraId="46EEE9A1" w14:textId="77777777" w:rsidR="0019224A" w:rsidRDefault="0019224A" w:rsidP="004C59A0">
      <w:pPr>
        <w:widowControl w:val="0"/>
        <w:autoSpaceDE w:val="0"/>
        <w:autoSpaceDN w:val="0"/>
        <w:adjustRightInd w:val="0"/>
        <w:spacing w:after="0" w:line="480" w:lineRule="auto"/>
        <w:jc w:val="both"/>
        <w:rPr>
          <w:rFonts w:ascii="Times New Roman" w:hAnsi="Times New Roman" w:cs="Times New Roman"/>
          <w:bCs/>
          <w:sz w:val="20"/>
          <w:szCs w:val="20"/>
          <w:lang w:val="en-US"/>
        </w:rPr>
      </w:pPr>
      <w:bookmarkStart w:id="23" w:name="OLE_LINK252"/>
      <w:bookmarkStart w:id="24" w:name="OLE_LINK253"/>
      <w:proofErr w:type="spellStart"/>
      <w:r w:rsidRPr="0019224A">
        <w:rPr>
          <w:rFonts w:ascii="Times New Roman" w:hAnsi="Times New Roman" w:cs="Times New Roman"/>
          <w:bCs/>
          <w:i/>
          <w:sz w:val="20"/>
          <w:szCs w:val="20"/>
          <w:lang w:val="en-US"/>
        </w:rPr>
        <w:t>Talaromyces</w:t>
      </w:r>
      <w:proofErr w:type="spellEnd"/>
      <w:r w:rsidRPr="0019224A">
        <w:rPr>
          <w:rFonts w:ascii="Times New Roman" w:hAnsi="Times New Roman" w:cs="Times New Roman"/>
          <w:bCs/>
          <w:i/>
          <w:sz w:val="20"/>
          <w:szCs w:val="20"/>
          <w:lang w:val="en-US"/>
        </w:rPr>
        <w:t xml:space="preserve"> </w:t>
      </w:r>
      <w:proofErr w:type="spellStart"/>
      <w:r w:rsidRPr="0019224A">
        <w:rPr>
          <w:rFonts w:ascii="Times New Roman" w:hAnsi="Times New Roman" w:cs="Times New Roman"/>
          <w:bCs/>
          <w:i/>
          <w:sz w:val="20"/>
          <w:szCs w:val="20"/>
          <w:lang w:val="en-US"/>
        </w:rPr>
        <w:t>leycettanus</w:t>
      </w:r>
      <w:bookmarkStart w:id="25" w:name="OLE_LINK323"/>
      <w:bookmarkStart w:id="26" w:name="OLE_LINK324"/>
      <w:proofErr w:type="spellEnd"/>
      <w:r w:rsidRPr="0019224A">
        <w:rPr>
          <w:rFonts w:ascii="Times New Roman" w:hAnsi="Times New Roman" w:cs="Times New Roman"/>
          <w:bCs/>
          <w:sz w:val="20"/>
          <w:szCs w:val="20"/>
          <w:lang w:val="en-US"/>
        </w:rPr>
        <w:t xml:space="preserve"> </w:t>
      </w:r>
      <w:bookmarkEnd w:id="23"/>
      <w:bookmarkEnd w:id="24"/>
      <w:r w:rsidRPr="0019224A">
        <w:rPr>
          <w:rFonts w:ascii="Times New Roman" w:hAnsi="Times New Roman" w:cs="Times New Roman"/>
          <w:bCs/>
          <w:sz w:val="20"/>
          <w:szCs w:val="20"/>
          <w:lang w:val="en-US"/>
        </w:rPr>
        <w:t>JCM12802</w:t>
      </w:r>
      <w:bookmarkEnd w:id="25"/>
      <w:bookmarkEnd w:id="26"/>
      <w:r w:rsidRPr="0019224A">
        <w:rPr>
          <w:rFonts w:ascii="Times New Roman" w:hAnsi="Times New Roman" w:cs="Times New Roman"/>
          <w:bCs/>
          <w:sz w:val="20"/>
          <w:szCs w:val="20"/>
          <w:lang w:val="en-US"/>
        </w:rPr>
        <w:t xml:space="preserve"> is a great producer of thermophilic glycoside hydrolases (GHs). In this study, two cellulases (</w:t>
      </w:r>
      <w:r w:rsidRPr="0019224A">
        <w:rPr>
          <w:rFonts w:ascii="Times New Roman" w:hAnsi="Times New Roman" w:cs="Times New Roman"/>
          <w:bCs/>
          <w:i/>
          <w:sz w:val="20"/>
          <w:szCs w:val="20"/>
          <w:lang w:val="en-US"/>
        </w:rPr>
        <w:t>Tl</w:t>
      </w:r>
      <w:r w:rsidRPr="0019224A">
        <w:rPr>
          <w:rFonts w:ascii="Times New Roman" w:hAnsi="Times New Roman" w:cs="Times New Roman"/>
          <w:bCs/>
          <w:sz w:val="20"/>
          <w:szCs w:val="20"/>
          <w:lang w:val="en-US"/>
        </w:rPr>
        <w:t xml:space="preserve">Cel5A and </w:t>
      </w:r>
      <w:r w:rsidRPr="0019224A">
        <w:rPr>
          <w:rFonts w:ascii="Times New Roman" w:hAnsi="Times New Roman" w:cs="Times New Roman"/>
          <w:bCs/>
          <w:i/>
          <w:sz w:val="20"/>
          <w:szCs w:val="20"/>
          <w:lang w:val="en-US"/>
        </w:rPr>
        <w:t>Tl</w:t>
      </w:r>
      <w:r w:rsidRPr="0019224A">
        <w:rPr>
          <w:rFonts w:ascii="Times New Roman" w:hAnsi="Times New Roman" w:cs="Times New Roman"/>
          <w:bCs/>
          <w:sz w:val="20"/>
          <w:szCs w:val="20"/>
          <w:lang w:val="en-US"/>
        </w:rPr>
        <w:t xml:space="preserve">Cel6A) belonging to GH5 and GH6 respectively were expressed in </w:t>
      </w:r>
      <w:r w:rsidRPr="0019224A">
        <w:rPr>
          <w:rFonts w:ascii="Times New Roman" w:hAnsi="Times New Roman" w:cs="Times New Roman"/>
          <w:bCs/>
          <w:i/>
          <w:sz w:val="20"/>
          <w:szCs w:val="20"/>
          <w:lang w:val="en-US"/>
        </w:rPr>
        <w:t>Pichia pastoris</w:t>
      </w:r>
      <w:r w:rsidRPr="0019224A">
        <w:rPr>
          <w:rFonts w:ascii="Times New Roman" w:hAnsi="Times New Roman" w:cs="Times New Roman"/>
          <w:bCs/>
          <w:sz w:val="20"/>
          <w:szCs w:val="20"/>
          <w:lang w:val="en-US"/>
        </w:rPr>
        <w:t xml:space="preserve"> and functionally characterized. The enzymes had acidic and thermophilic properties, showing optimal activities at pH 3.5‒4.5 and 75‒80 °C, and retained stable at temperatures up to 60 °C and over a broad pH range of 2.0−8.0. </w:t>
      </w:r>
      <w:r w:rsidRPr="0019224A">
        <w:rPr>
          <w:rFonts w:ascii="Times New Roman" w:hAnsi="Times New Roman" w:cs="Times New Roman"/>
          <w:bCs/>
          <w:i/>
          <w:sz w:val="20"/>
          <w:szCs w:val="20"/>
          <w:lang w:val="en-US"/>
        </w:rPr>
        <w:t>Tl</w:t>
      </w:r>
      <w:r w:rsidRPr="0019224A">
        <w:rPr>
          <w:rFonts w:ascii="Times New Roman" w:hAnsi="Times New Roman" w:cs="Times New Roman"/>
          <w:bCs/>
          <w:sz w:val="20"/>
          <w:szCs w:val="20"/>
          <w:lang w:val="en-US"/>
        </w:rPr>
        <w:t xml:space="preserve">Cel5A and </w:t>
      </w:r>
      <w:r w:rsidRPr="0019224A">
        <w:rPr>
          <w:rFonts w:ascii="Times New Roman" w:hAnsi="Times New Roman" w:cs="Times New Roman"/>
          <w:bCs/>
          <w:i/>
          <w:sz w:val="20"/>
          <w:szCs w:val="20"/>
          <w:lang w:val="en-US"/>
        </w:rPr>
        <w:t>Tl</w:t>
      </w:r>
      <w:r w:rsidRPr="0019224A">
        <w:rPr>
          <w:rFonts w:ascii="Times New Roman" w:hAnsi="Times New Roman" w:cs="Times New Roman"/>
          <w:bCs/>
          <w:sz w:val="20"/>
          <w:szCs w:val="20"/>
          <w:lang w:val="en-US"/>
        </w:rPr>
        <w:t xml:space="preserve">Cel6A acted against several cellulose substrates with varied activities (3,101.1 vs. 92.9 U/mg to barley β-glucan, 3,905.6 U/mg vs. 109.0 U/mg to </w:t>
      </w:r>
      <w:proofErr w:type="spellStart"/>
      <w:r w:rsidRPr="0019224A">
        <w:rPr>
          <w:rFonts w:ascii="Times New Roman" w:hAnsi="Times New Roman" w:cs="Times New Roman"/>
          <w:bCs/>
          <w:sz w:val="20"/>
          <w:szCs w:val="20"/>
          <w:lang w:val="en-US"/>
        </w:rPr>
        <w:t>lichenan</w:t>
      </w:r>
      <w:proofErr w:type="spellEnd"/>
      <w:r w:rsidRPr="0019224A">
        <w:rPr>
          <w:rFonts w:ascii="Times New Roman" w:hAnsi="Times New Roman" w:cs="Times New Roman"/>
          <w:bCs/>
          <w:sz w:val="20"/>
          <w:szCs w:val="20"/>
          <w:lang w:val="en-US"/>
        </w:rPr>
        <w:t xml:space="preserve">, and 840.3 and 0.09 U/mg to CMC-Na). When using </w:t>
      </w:r>
      <w:proofErr w:type="spellStart"/>
      <w:r w:rsidRPr="0019224A">
        <w:rPr>
          <w:rFonts w:ascii="Times New Roman" w:hAnsi="Times New Roman" w:cs="Times New Roman"/>
          <w:bCs/>
          <w:sz w:val="20"/>
          <w:szCs w:val="20"/>
          <w:lang w:val="en-US"/>
        </w:rPr>
        <w:t>Avicel</w:t>
      </w:r>
      <w:proofErr w:type="spellEnd"/>
      <w:r w:rsidRPr="0019224A">
        <w:rPr>
          <w:rFonts w:ascii="Times New Roman" w:hAnsi="Times New Roman" w:cs="Times New Roman"/>
          <w:bCs/>
          <w:sz w:val="20"/>
          <w:szCs w:val="20"/>
          <w:lang w:val="en-US"/>
        </w:rPr>
        <w:t xml:space="preserve">, phosphoric acid swollen cellulose (PASC) or steam-exploded corn straw (SECS) as the substrate, combination of </w:t>
      </w:r>
      <w:r w:rsidRPr="0019224A">
        <w:rPr>
          <w:rFonts w:ascii="Times New Roman" w:hAnsi="Times New Roman" w:cs="Times New Roman"/>
          <w:bCs/>
          <w:i/>
          <w:sz w:val="20"/>
          <w:szCs w:val="20"/>
          <w:lang w:val="en-US"/>
        </w:rPr>
        <w:t>Tl</w:t>
      </w:r>
      <w:r w:rsidRPr="0019224A">
        <w:rPr>
          <w:rFonts w:ascii="Times New Roman" w:hAnsi="Times New Roman" w:cs="Times New Roman"/>
          <w:bCs/>
          <w:sz w:val="20"/>
          <w:szCs w:val="20"/>
          <w:lang w:val="en-US"/>
        </w:rPr>
        <w:t xml:space="preserve">Cel5A and </w:t>
      </w:r>
      <w:r w:rsidRPr="0019224A">
        <w:rPr>
          <w:rFonts w:ascii="Times New Roman" w:hAnsi="Times New Roman" w:cs="Times New Roman"/>
          <w:bCs/>
          <w:i/>
          <w:sz w:val="20"/>
          <w:szCs w:val="20"/>
          <w:lang w:val="en-US"/>
        </w:rPr>
        <w:t>Tl</w:t>
      </w:r>
      <w:r w:rsidRPr="0019224A">
        <w:rPr>
          <w:rFonts w:ascii="Times New Roman" w:hAnsi="Times New Roman" w:cs="Times New Roman"/>
          <w:bCs/>
          <w:sz w:val="20"/>
          <w:szCs w:val="20"/>
          <w:lang w:val="en-US"/>
        </w:rPr>
        <w:t xml:space="preserve">Cel6A showed significant synergistic action, releasing more reduced sugars (1.08‒2.87 mM) than the individual enzymes. These two cellulases may represent potential enzyme additives for the efficient biomass conversion and bioethanol production. </w:t>
      </w:r>
    </w:p>
    <w:p w14:paraId="5685A492" w14:textId="77777777" w:rsidR="009C5896" w:rsidRDefault="009C5896" w:rsidP="0019224A">
      <w:pPr>
        <w:widowControl w:val="0"/>
        <w:autoSpaceDE w:val="0"/>
        <w:autoSpaceDN w:val="0"/>
        <w:adjustRightInd w:val="0"/>
        <w:spacing w:after="0" w:line="480" w:lineRule="auto"/>
        <w:jc w:val="both"/>
        <w:rPr>
          <w:rFonts w:ascii="Times New Roman" w:hAnsi="Times New Roman" w:cs="Times New Roman"/>
          <w:bCs/>
          <w:sz w:val="20"/>
          <w:szCs w:val="20"/>
          <w:lang w:val="en-US"/>
        </w:rPr>
      </w:pPr>
    </w:p>
    <w:p w14:paraId="60076222" w14:textId="77777777" w:rsidR="009C5896" w:rsidRDefault="009C5896" w:rsidP="0019224A">
      <w:pPr>
        <w:widowControl w:val="0"/>
        <w:autoSpaceDE w:val="0"/>
        <w:autoSpaceDN w:val="0"/>
        <w:adjustRightInd w:val="0"/>
        <w:spacing w:after="0" w:line="480" w:lineRule="auto"/>
        <w:jc w:val="both"/>
        <w:rPr>
          <w:rFonts w:ascii="Times New Roman" w:hAnsi="Times New Roman" w:cs="Times New Roman"/>
          <w:bCs/>
          <w:sz w:val="20"/>
          <w:szCs w:val="20"/>
          <w:lang w:val="en-US"/>
        </w:rPr>
      </w:pPr>
    </w:p>
    <w:p w14:paraId="164C9E2D" w14:textId="77777777" w:rsidR="009C5896" w:rsidRPr="009C5896" w:rsidRDefault="009C5896" w:rsidP="0019224A">
      <w:pPr>
        <w:widowControl w:val="0"/>
        <w:autoSpaceDE w:val="0"/>
        <w:autoSpaceDN w:val="0"/>
        <w:adjustRightInd w:val="0"/>
        <w:spacing w:after="0" w:line="480" w:lineRule="auto"/>
        <w:jc w:val="both"/>
        <w:rPr>
          <w:rFonts w:ascii="Times New Roman" w:eastAsia="宋体" w:hAnsi="Times New Roman" w:cs="Times New Roman"/>
          <w:b/>
          <w:sz w:val="36"/>
          <w:szCs w:val="36"/>
          <w:lang w:val="en-US"/>
        </w:rPr>
      </w:pPr>
      <w:r w:rsidRPr="009C5896">
        <w:rPr>
          <w:rFonts w:ascii="Times New Roman" w:eastAsia="宋体" w:hAnsi="Times New Roman" w:cs="Times New Roman"/>
          <w:b/>
          <w:sz w:val="36"/>
          <w:szCs w:val="36"/>
          <w:lang w:val="en-US"/>
        </w:rPr>
        <w:t>References</w:t>
      </w:r>
    </w:p>
    <w:p w14:paraId="145CE670" w14:textId="77777777" w:rsidR="00E61EDF" w:rsidRPr="00E61EDF" w:rsidRDefault="00E61EDF" w:rsidP="00E61EDF">
      <w:pPr>
        <w:pStyle w:val="a3"/>
        <w:widowControl w:val="0"/>
        <w:numPr>
          <w:ilvl w:val="0"/>
          <w:numId w:val="12"/>
        </w:numPr>
        <w:autoSpaceDE w:val="0"/>
        <w:autoSpaceDN w:val="0"/>
        <w:adjustRightInd w:val="0"/>
        <w:spacing w:after="0" w:line="480" w:lineRule="auto"/>
        <w:jc w:val="both"/>
        <w:rPr>
          <w:rFonts w:ascii="Times New Roman" w:hAnsi="Times New Roman" w:cs="Times New Roman"/>
          <w:bCs/>
          <w:sz w:val="20"/>
          <w:szCs w:val="20"/>
        </w:rPr>
      </w:pPr>
      <w:r w:rsidRPr="00E61EDF">
        <w:rPr>
          <w:rFonts w:ascii="Times New Roman" w:hAnsi="Times New Roman" w:cs="Times New Roman"/>
          <w:bCs/>
          <w:sz w:val="20"/>
          <w:szCs w:val="20"/>
        </w:rPr>
        <w:t xml:space="preserve">Larkin MA, Blackshields G, Brown NP, Chenna R, Mcgettigan PA, </w:t>
      </w:r>
      <w:r w:rsidRPr="00E61EDF">
        <w:rPr>
          <w:rFonts w:ascii="Times New Roman" w:hAnsi="Times New Roman" w:cs="Times New Roman" w:hint="eastAsia"/>
          <w:bCs/>
          <w:sz w:val="20"/>
          <w:szCs w:val="20"/>
        </w:rPr>
        <w:t>McWilliam</w:t>
      </w:r>
      <w:r w:rsidRPr="00E61EDF">
        <w:rPr>
          <w:rFonts w:ascii="Times New Roman" w:hAnsi="Times New Roman" w:cs="Times New Roman" w:hint="eastAsia"/>
          <w:bCs/>
          <w:sz w:val="20"/>
          <w:szCs w:val="20"/>
          <w:lang w:val="en-US"/>
        </w:rPr>
        <w:t xml:space="preserve"> H, </w:t>
      </w:r>
      <w:r w:rsidRPr="00E61EDF">
        <w:rPr>
          <w:rFonts w:ascii="Times New Roman" w:hAnsi="Times New Roman" w:cs="Times New Roman"/>
          <w:bCs/>
          <w:sz w:val="20"/>
          <w:szCs w:val="20"/>
        </w:rPr>
        <w:t xml:space="preserve">et al. Clustal W and </w:t>
      </w:r>
      <w:r w:rsidRPr="00E61EDF">
        <w:rPr>
          <w:rFonts w:ascii="Times New Roman" w:hAnsi="Times New Roman" w:cs="Times New Roman"/>
          <w:bCs/>
          <w:sz w:val="20"/>
          <w:szCs w:val="20"/>
        </w:rPr>
        <w:lastRenderedPageBreak/>
        <w:t>Clustal X version 2.0. Bioinformatics</w:t>
      </w:r>
      <w:r w:rsidRPr="00E61EDF">
        <w:rPr>
          <w:rFonts w:ascii="Times New Roman" w:hAnsi="Times New Roman" w:cs="Times New Roman" w:hint="eastAsia"/>
          <w:bCs/>
          <w:sz w:val="20"/>
          <w:szCs w:val="20"/>
          <w:lang w:val="en-US"/>
        </w:rPr>
        <w:t>. 2007;</w:t>
      </w:r>
      <w:r w:rsidRPr="00E61EDF">
        <w:rPr>
          <w:rFonts w:ascii="Times New Roman" w:hAnsi="Times New Roman" w:cs="Times New Roman"/>
          <w:bCs/>
          <w:sz w:val="20"/>
          <w:szCs w:val="20"/>
        </w:rPr>
        <w:t xml:space="preserve"> 23</w:t>
      </w:r>
      <w:r w:rsidRPr="00E61EDF">
        <w:rPr>
          <w:rFonts w:ascii="Times New Roman" w:hAnsi="Times New Roman" w:cs="Times New Roman" w:hint="eastAsia"/>
          <w:bCs/>
          <w:sz w:val="20"/>
          <w:szCs w:val="20"/>
          <w:lang w:val="en-US"/>
        </w:rPr>
        <w:t>(21)</w:t>
      </w:r>
      <w:r w:rsidRPr="00E61EDF">
        <w:rPr>
          <w:rFonts w:ascii="Times New Roman" w:hAnsi="Times New Roman" w:cs="Times New Roman"/>
          <w:bCs/>
          <w:sz w:val="20"/>
          <w:szCs w:val="20"/>
        </w:rPr>
        <w:t>: 2947-2948.</w:t>
      </w:r>
    </w:p>
    <w:p w14:paraId="4B01121B" w14:textId="77777777" w:rsidR="00E61EDF" w:rsidRDefault="00E61EDF" w:rsidP="00E61EDF">
      <w:pPr>
        <w:pStyle w:val="a3"/>
        <w:widowControl w:val="0"/>
        <w:numPr>
          <w:ilvl w:val="0"/>
          <w:numId w:val="12"/>
        </w:numPr>
        <w:autoSpaceDE w:val="0"/>
        <w:autoSpaceDN w:val="0"/>
        <w:adjustRightInd w:val="0"/>
        <w:spacing w:after="0" w:line="480" w:lineRule="auto"/>
        <w:jc w:val="both"/>
        <w:rPr>
          <w:rFonts w:ascii="Times New Roman" w:hAnsi="Times New Roman" w:cs="Times New Roman"/>
          <w:bCs/>
          <w:sz w:val="20"/>
          <w:szCs w:val="20"/>
        </w:rPr>
      </w:pPr>
      <w:r w:rsidRPr="00E61EDF">
        <w:rPr>
          <w:rFonts w:ascii="Times New Roman" w:hAnsi="Times New Roman" w:cs="Times New Roman"/>
          <w:bCs/>
          <w:sz w:val="20"/>
          <w:szCs w:val="20"/>
        </w:rPr>
        <w:t>Robert X, Gouet P. Deciphering key features in protein structures with the new ENDscript server. Nucleic Acids Research. 2014; 42: W320-W324.</w:t>
      </w:r>
    </w:p>
    <w:p w14:paraId="0320713A" w14:textId="77777777" w:rsidR="00E61EDF" w:rsidRDefault="00E61EDF" w:rsidP="00E61EDF">
      <w:pPr>
        <w:pStyle w:val="a3"/>
        <w:widowControl w:val="0"/>
        <w:numPr>
          <w:ilvl w:val="0"/>
          <w:numId w:val="12"/>
        </w:numPr>
        <w:autoSpaceDE w:val="0"/>
        <w:autoSpaceDN w:val="0"/>
        <w:adjustRightInd w:val="0"/>
        <w:spacing w:after="0" w:line="480" w:lineRule="auto"/>
        <w:jc w:val="both"/>
        <w:rPr>
          <w:rFonts w:ascii="Times New Roman" w:hAnsi="Times New Roman" w:cs="Times New Roman"/>
          <w:bCs/>
          <w:sz w:val="20"/>
          <w:szCs w:val="20"/>
        </w:rPr>
      </w:pPr>
      <w:r w:rsidRPr="00E61EDF">
        <w:rPr>
          <w:rFonts w:ascii="Times New Roman" w:hAnsi="Times New Roman" w:cs="Times New Roman"/>
          <w:bCs/>
          <w:sz w:val="20"/>
          <w:szCs w:val="20"/>
        </w:rPr>
        <w:t>Biasini M, Bienert S, Waterhouse A, Arnold K, Studer G, Tobias S, et al. SWISS-MODEL: modelling protein tertiary and quaternary structure using evolutionary information. Nucleic Acids Research. 2014; 42: W252-W258.</w:t>
      </w:r>
    </w:p>
    <w:p w14:paraId="0EA46244" w14:textId="77777777" w:rsidR="00E61EDF" w:rsidRDefault="00E61EDF" w:rsidP="00E61EDF">
      <w:pPr>
        <w:pStyle w:val="a3"/>
        <w:widowControl w:val="0"/>
        <w:numPr>
          <w:ilvl w:val="0"/>
          <w:numId w:val="12"/>
        </w:numPr>
        <w:autoSpaceDE w:val="0"/>
        <w:autoSpaceDN w:val="0"/>
        <w:adjustRightInd w:val="0"/>
        <w:spacing w:after="0" w:line="480" w:lineRule="auto"/>
        <w:jc w:val="both"/>
        <w:rPr>
          <w:rFonts w:ascii="Times New Roman" w:hAnsi="Times New Roman" w:cs="Times New Roman"/>
          <w:bCs/>
          <w:sz w:val="20"/>
          <w:szCs w:val="20"/>
        </w:rPr>
      </w:pPr>
      <w:proofErr w:type="spellStart"/>
      <w:r w:rsidRPr="00E61EDF">
        <w:rPr>
          <w:rFonts w:ascii="Times New Roman" w:hAnsi="Times New Roman" w:cs="Times New Roman"/>
          <w:bCs/>
          <w:sz w:val="20"/>
          <w:szCs w:val="20"/>
        </w:rPr>
        <w:t>Guex</w:t>
      </w:r>
      <w:proofErr w:type="spellEnd"/>
      <w:r w:rsidRPr="00E61EDF">
        <w:rPr>
          <w:rFonts w:ascii="Times New Roman" w:hAnsi="Times New Roman" w:cs="Times New Roman"/>
          <w:bCs/>
          <w:sz w:val="20"/>
          <w:szCs w:val="20"/>
        </w:rPr>
        <w:t xml:space="preserve"> N, Peitsch MC. SWISS-MODEL and the Swiss-PdbViewer: an environment for comparative protein modeling. Electrophoresis. 1997; 18(15): 2714-2723.</w:t>
      </w:r>
    </w:p>
    <w:p w14:paraId="535A73EA" w14:textId="77777777" w:rsidR="00E61EDF" w:rsidRPr="00E61EDF" w:rsidRDefault="00E61EDF" w:rsidP="00E61EDF">
      <w:pPr>
        <w:pStyle w:val="a3"/>
        <w:widowControl w:val="0"/>
        <w:numPr>
          <w:ilvl w:val="0"/>
          <w:numId w:val="12"/>
        </w:numPr>
        <w:autoSpaceDE w:val="0"/>
        <w:autoSpaceDN w:val="0"/>
        <w:adjustRightInd w:val="0"/>
        <w:spacing w:after="0" w:line="480" w:lineRule="auto"/>
        <w:jc w:val="both"/>
        <w:rPr>
          <w:rFonts w:ascii="Times New Roman" w:hAnsi="Times New Roman" w:cs="Times New Roman"/>
          <w:bCs/>
          <w:sz w:val="20"/>
          <w:szCs w:val="20"/>
        </w:rPr>
      </w:pPr>
      <w:r w:rsidRPr="00E61EDF">
        <w:rPr>
          <w:rFonts w:ascii="Times New Roman" w:hAnsi="Times New Roman" w:cs="Times New Roman"/>
          <w:bCs/>
          <w:sz w:val="20"/>
          <w:szCs w:val="20"/>
        </w:rPr>
        <w:t>Miller G. Use of dinitrosalicyclic acid reagent for determination of reducing sugars. 1969; 31(3): 426-428.</w:t>
      </w:r>
    </w:p>
    <w:p w14:paraId="501DC51A" w14:textId="77777777" w:rsidR="00912FD4" w:rsidRDefault="00912FD4" w:rsidP="0019224A">
      <w:pPr>
        <w:widowControl w:val="0"/>
        <w:autoSpaceDE w:val="0"/>
        <w:autoSpaceDN w:val="0"/>
        <w:adjustRightInd w:val="0"/>
        <w:spacing w:after="0" w:line="480" w:lineRule="auto"/>
        <w:jc w:val="both"/>
        <w:rPr>
          <w:rFonts w:ascii="Times New Roman" w:hAnsi="Times New Roman" w:cs="Times New Roman"/>
          <w:bCs/>
          <w:sz w:val="20"/>
          <w:szCs w:val="20"/>
          <w:lang w:val="en-US"/>
        </w:rPr>
      </w:pPr>
    </w:p>
    <w:p w14:paraId="211F6245" w14:textId="77777777" w:rsidR="00912FD4" w:rsidRDefault="00912FD4" w:rsidP="0019224A">
      <w:pPr>
        <w:widowControl w:val="0"/>
        <w:autoSpaceDE w:val="0"/>
        <w:autoSpaceDN w:val="0"/>
        <w:adjustRightInd w:val="0"/>
        <w:spacing w:after="0" w:line="480" w:lineRule="auto"/>
        <w:jc w:val="both"/>
        <w:rPr>
          <w:rFonts w:ascii="Times New Roman" w:hAnsi="Times New Roman" w:cs="Times New Roman"/>
          <w:bCs/>
          <w:sz w:val="20"/>
          <w:szCs w:val="20"/>
          <w:lang w:val="en-US"/>
        </w:rPr>
      </w:pPr>
    </w:p>
    <w:p w14:paraId="4C09B327" w14:textId="77777777" w:rsidR="00912FD4" w:rsidRDefault="00912FD4" w:rsidP="0019224A">
      <w:pPr>
        <w:widowControl w:val="0"/>
        <w:autoSpaceDE w:val="0"/>
        <w:autoSpaceDN w:val="0"/>
        <w:adjustRightInd w:val="0"/>
        <w:spacing w:after="0" w:line="480" w:lineRule="auto"/>
        <w:jc w:val="both"/>
        <w:rPr>
          <w:rFonts w:ascii="Times New Roman" w:hAnsi="Times New Roman" w:cs="Times New Roman"/>
          <w:bCs/>
          <w:sz w:val="20"/>
          <w:szCs w:val="20"/>
          <w:lang w:val="en-US"/>
        </w:rPr>
      </w:pPr>
    </w:p>
    <w:p w14:paraId="223905B1" w14:textId="22BF8E02" w:rsidR="00912FD4" w:rsidRPr="00912FD4" w:rsidRDefault="00912FD4" w:rsidP="00912FD4">
      <w:pPr>
        <w:widowControl w:val="0"/>
        <w:autoSpaceDE w:val="0"/>
        <w:autoSpaceDN w:val="0"/>
        <w:adjustRightInd w:val="0"/>
        <w:spacing w:after="0" w:line="480" w:lineRule="auto"/>
        <w:jc w:val="both"/>
        <w:rPr>
          <w:rFonts w:ascii="Times New Roman" w:eastAsia="宋体" w:hAnsi="Times New Roman" w:cs="Times New Roman"/>
          <w:b/>
          <w:color w:val="000000"/>
          <w:sz w:val="24"/>
          <w:szCs w:val="24"/>
          <w:lang w:val="en-US"/>
        </w:rPr>
      </w:pPr>
    </w:p>
    <w:tbl>
      <w:tblPr>
        <w:tblpPr w:leftFromText="180" w:rightFromText="180" w:vertAnchor="page" w:horzAnchor="page" w:tblpX="1810" w:tblpY="9005"/>
        <w:tblW w:w="0" w:type="auto"/>
        <w:tblLayout w:type="fixed"/>
        <w:tblLook w:val="0000" w:firstRow="0" w:lastRow="0" w:firstColumn="0" w:lastColumn="0" w:noHBand="0" w:noVBand="0"/>
      </w:tblPr>
      <w:tblGrid>
        <w:gridCol w:w="1368"/>
        <w:gridCol w:w="16"/>
        <w:gridCol w:w="6082"/>
        <w:gridCol w:w="1193"/>
      </w:tblGrid>
      <w:tr w:rsidR="007D1AFD" w:rsidRPr="00912FD4" w14:paraId="7A14E367" w14:textId="77777777" w:rsidTr="007D1AFD">
        <w:tc>
          <w:tcPr>
            <w:tcW w:w="1368" w:type="dxa"/>
            <w:tcBorders>
              <w:top w:val="single" w:sz="8" w:space="0" w:color="auto"/>
              <w:bottom w:val="single" w:sz="12" w:space="0" w:color="auto"/>
            </w:tcBorders>
          </w:tcPr>
          <w:p w14:paraId="3A137A9D"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Primers</w:t>
            </w:r>
          </w:p>
        </w:tc>
        <w:tc>
          <w:tcPr>
            <w:tcW w:w="6098" w:type="dxa"/>
            <w:gridSpan w:val="2"/>
            <w:tcBorders>
              <w:top w:val="single" w:sz="8" w:space="0" w:color="auto"/>
              <w:bottom w:val="single" w:sz="12" w:space="0" w:color="auto"/>
            </w:tcBorders>
          </w:tcPr>
          <w:p w14:paraId="1853B26D"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Sequences (5′→3′)</w:t>
            </w:r>
            <w:r w:rsidRPr="00912FD4">
              <w:rPr>
                <w:rFonts w:ascii="Times New Roman" w:eastAsia="宋体" w:hAnsi="Times New Roman" w:cs="Times New Roman"/>
                <w:b/>
                <w:bCs/>
                <w:color w:val="000000"/>
                <w:sz w:val="21"/>
                <w:szCs w:val="21"/>
                <w:vertAlign w:val="superscript"/>
                <w:lang w:val="en-US"/>
              </w:rPr>
              <w:t>a</w:t>
            </w:r>
          </w:p>
        </w:tc>
        <w:tc>
          <w:tcPr>
            <w:tcW w:w="1193" w:type="dxa"/>
            <w:tcBorders>
              <w:top w:val="single" w:sz="8" w:space="0" w:color="auto"/>
              <w:bottom w:val="single" w:sz="12" w:space="0" w:color="auto"/>
            </w:tcBorders>
          </w:tcPr>
          <w:p w14:paraId="5DF0CDD2"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Size (bp)</w:t>
            </w:r>
          </w:p>
        </w:tc>
      </w:tr>
      <w:tr w:rsidR="007D1AFD" w:rsidRPr="00912FD4" w14:paraId="75C5D2F9" w14:textId="77777777" w:rsidTr="007D1AFD">
        <w:tc>
          <w:tcPr>
            <w:tcW w:w="1384" w:type="dxa"/>
            <w:gridSpan w:val="2"/>
          </w:tcPr>
          <w:p w14:paraId="0E64D8C3"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GH5F</w:t>
            </w:r>
          </w:p>
        </w:tc>
        <w:tc>
          <w:tcPr>
            <w:tcW w:w="6082" w:type="dxa"/>
          </w:tcPr>
          <w:p w14:paraId="4DDC6B82"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CCG</w:t>
            </w:r>
            <w:r w:rsidRPr="00912FD4">
              <w:rPr>
                <w:rFonts w:ascii="Times New Roman" w:eastAsia="宋体" w:hAnsi="Times New Roman" w:cs="Times New Roman"/>
                <w:color w:val="000000"/>
                <w:sz w:val="21"/>
                <w:szCs w:val="21"/>
                <w:u w:val="single"/>
                <w:lang w:val="en-US"/>
              </w:rPr>
              <w:t>TACGTA</w:t>
            </w:r>
            <w:r w:rsidRPr="00912FD4">
              <w:rPr>
                <w:rFonts w:ascii="Times New Roman" w:eastAsia="宋体" w:hAnsi="Times New Roman" w:cs="Times New Roman"/>
                <w:color w:val="000000"/>
                <w:sz w:val="21"/>
                <w:szCs w:val="21"/>
                <w:lang w:val="en-US"/>
              </w:rPr>
              <w:t>GCACCCAAGAGCAAGACCAAGC</w:t>
            </w:r>
          </w:p>
        </w:tc>
        <w:tc>
          <w:tcPr>
            <w:tcW w:w="1193" w:type="dxa"/>
          </w:tcPr>
          <w:p w14:paraId="1C153CAF"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31</w:t>
            </w:r>
          </w:p>
        </w:tc>
      </w:tr>
      <w:tr w:rsidR="007D1AFD" w:rsidRPr="00912FD4" w14:paraId="29B7B2FC" w14:textId="77777777" w:rsidTr="007D1AFD">
        <w:tc>
          <w:tcPr>
            <w:tcW w:w="1384" w:type="dxa"/>
            <w:gridSpan w:val="2"/>
          </w:tcPr>
          <w:p w14:paraId="413B8CA6"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GH5R</w:t>
            </w:r>
          </w:p>
        </w:tc>
        <w:tc>
          <w:tcPr>
            <w:tcW w:w="6082" w:type="dxa"/>
          </w:tcPr>
          <w:p w14:paraId="248F8F41"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GATT</w:t>
            </w:r>
            <w:r w:rsidRPr="00912FD4">
              <w:rPr>
                <w:rFonts w:ascii="Times New Roman" w:eastAsia="宋体" w:hAnsi="Times New Roman" w:cs="Times New Roman"/>
                <w:color w:val="000000"/>
                <w:sz w:val="21"/>
                <w:szCs w:val="21"/>
                <w:u w:val="single"/>
                <w:lang w:val="en-US"/>
              </w:rPr>
              <w:t>GCGGCCGC</w:t>
            </w:r>
            <w:r w:rsidRPr="00912FD4">
              <w:rPr>
                <w:rFonts w:ascii="Times New Roman" w:eastAsia="宋体" w:hAnsi="Times New Roman" w:cs="Times New Roman"/>
                <w:color w:val="000000"/>
                <w:sz w:val="21"/>
                <w:szCs w:val="21"/>
                <w:lang w:val="en-US"/>
              </w:rPr>
              <w:t>CTACAGGCACTGGTAGTAATAGGGGTTC</w:t>
            </w:r>
          </w:p>
        </w:tc>
        <w:tc>
          <w:tcPr>
            <w:tcW w:w="1193" w:type="dxa"/>
          </w:tcPr>
          <w:p w14:paraId="32776703"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40</w:t>
            </w:r>
          </w:p>
        </w:tc>
      </w:tr>
      <w:tr w:rsidR="007D1AFD" w:rsidRPr="00912FD4" w14:paraId="299AB3A7" w14:textId="77777777" w:rsidTr="007D1AFD">
        <w:tc>
          <w:tcPr>
            <w:tcW w:w="1384" w:type="dxa"/>
            <w:gridSpan w:val="2"/>
          </w:tcPr>
          <w:p w14:paraId="075A3FAC"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GH6F</w:t>
            </w:r>
          </w:p>
        </w:tc>
        <w:tc>
          <w:tcPr>
            <w:tcW w:w="6082" w:type="dxa"/>
          </w:tcPr>
          <w:p w14:paraId="2C495FF5"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CAT</w:t>
            </w:r>
            <w:r w:rsidRPr="00912FD4">
              <w:rPr>
                <w:rFonts w:ascii="Times New Roman" w:eastAsia="宋体" w:hAnsi="Times New Roman" w:cs="Times New Roman"/>
                <w:color w:val="000000"/>
                <w:sz w:val="21"/>
                <w:szCs w:val="21"/>
                <w:u w:val="single"/>
                <w:lang w:val="en-US"/>
              </w:rPr>
              <w:t>GAATTC</w:t>
            </w:r>
            <w:r w:rsidRPr="00912FD4">
              <w:rPr>
                <w:rFonts w:ascii="Times New Roman" w:eastAsia="宋体" w:hAnsi="Times New Roman" w:cs="Times New Roman"/>
                <w:color w:val="000000"/>
                <w:sz w:val="21"/>
                <w:szCs w:val="21"/>
                <w:lang w:val="en-US"/>
              </w:rPr>
              <w:t>CAGCAAACCATGTGGGGTCAATGC</w:t>
            </w:r>
          </w:p>
        </w:tc>
        <w:tc>
          <w:tcPr>
            <w:tcW w:w="1193" w:type="dxa"/>
          </w:tcPr>
          <w:p w14:paraId="15F315DE"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33</w:t>
            </w:r>
          </w:p>
        </w:tc>
      </w:tr>
      <w:tr w:rsidR="007D1AFD" w:rsidRPr="00912FD4" w14:paraId="29910299" w14:textId="77777777" w:rsidTr="007D1AFD">
        <w:tc>
          <w:tcPr>
            <w:tcW w:w="1384" w:type="dxa"/>
            <w:gridSpan w:val="2"/>
          </w:tcPr>
          <w:p w14:paraId="2EEAC484"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GH6R</w:t>
            </w:r>
          </w:p>
        </w:tc>
        <w:tc>
          <w:tcPr>
            <w:tcW w:w="6082" w:type="dxa"/>
          </w:tcPr>
          <w:p w14:paraId="7F81D44A"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GATT</w:t>
            </w:r>
            <w:r w:rsidRPr="00912FD4">
              <w:rPr>
                <w:rFonts w:ascii="Times New Roman" w:eastAsia="宋体" w:hAnsi="Times New Roman" w:cs="Times New Roman"/>
                <w:color w:val="000000"/>
                <w:sz w:val="21"/>
                <w:szCs w:val="21"/>
                <w:u w:val="single"/>
                <w:lang w:val="en-US"/>
              </w:rPr>
              <w:t>GCGGCCGC</w:t>
            </w:r>
            <w:r w:rsidRPr="00912FD4">
              <w:rPr>
                <w:rFonts w:ascii="Times New Roman" w:eastAsia="宋体" w:hAnsi="Times New Roman" w:cs="Times New Roman"/>
                <w:color w:val="000000"/>
                <w:sz w:val="21"/>
                <w:szCs w:val="21"/>
                <w:lang w:val="en-US"/>
              </w:rPr>
              <w:t>CTAGAAAGAGGGGTTGGCGTTGGTAAG</w:t>
            </w:r>
          </w:p>
        </w:tc>
        <w:tc>
          <w:tcPr>
            <w:tcW w:w="1193" w:type="dxa"/>
          </w:tcPr>
          <w:p w14:paraId="32BA2101"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39</w:t>
            </w:r>
          </w:p>
        </w:tc>
      </w:tr>
      <w:tr w:rsidR="007D1AFD" w:rsidRPr="00912FD4" w14:paraId="634F84B8" w14:textId="77777777" w:rsidTr="007D1AFD">
        <w:tc>
          <w:tcPr>
            <w:tcW w:w="1384" w:type="dxa"/>
            <w:gridSpan w:val="2"/>
          </w:tcPr>
          <w:p w14:paraId="3B1D7C40"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GH5F1</w:t>
            </w:r>
          </w:p>
        </w:tc>
        <w:tc>
          <w:tcPr>
            <w:tcW w:w="6082" w:type="dxa"/>
          </w:tcPr>
          <w:p w14:paraId="753486D4"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CCG</w:t>
            </w:r>
            <w:r w:rsidRPr="00912FD4">
              <w:rPr>
                <w:rFonts w:ascii="Times New Roman" w:eastAsia="宋体" w:hAnsi="Times New Roman" w:cs="Times New Roman"/>
                <w:color w:val="000000"/>
                <w:sz w:val="21"/>
                <w:szCs w:val="21"/>
                <w:u w:val="single"/>
                <w:lang w:val="en-US"/>
              </w:rPr>
              <w:t>TACGTA</w:t>
            </w:r>
            <w:r w:rsidRPr="00912FD4">
              <w:rPr>
                <w:rFonts w:ascii="Times New Roman" w:eastAsia="宋体" w:hAnsi="Times New Roman" w:cs="Times New Roman"/>
                <w:color w:val="000000"/>
                <w:sz w:val="21"/>
                <w:szCs w:val="21"/>
                <w:lang w:val="en-US"/>
              </w:rPr>
              <w:t>GCACCCAAGAGCAAGACCAAGC</w:t>
            </w:r>
          </w:p>
        </w:tc>
        <w:tc>
          <w:tcPr>
            <w:tcW w:w="1193" w:type="dxa"/>
          </w:tcPr>
          <w:p w14:paraId="7B255C36"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31</w:t>
            </w:r>
          </w:p>
        </w:tc>
      </w:tr>
      <w:tr w:rsidR="007D1AFD" w:rsidRPr="00912FD4" w14:paraId="18649385" w14:textId="77777777" w:rsidTr="007D1AFD">
        <w:tc>
          <w:tcPr>
            <w:tcW w:w="1384" w:type="dxa"/>
            <w:gridSpan w:val="2"/>
          </w:tcPr>
          <w:p w14:paraId="7CA35F7B"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GH5R1</w:t>
            </w:r>
          </w:p>
        </w:tc>
        <w:tc>
          <w:tcPr>
            <w:tcW w:w="6082" w:type="dxa"/>
          </w:tcPr>
          <w:p w14:paraId="2292ED51"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GATT</w:t>
            </w:r>
            <w:r w:rsidRPr="00912FD4">
              <w:rPr>
                <w:rFonts w:ascii="Times New Roman" w:eastAsia="宋体" w:hAnsi="Times New Roman" w:cs="Times New Roman"/>
                <w:color w:val="000000"/>
                <w:sz w:val="21"/>
                <w:szCs w:val="21"/>
                <w:u w:val="single"/>
                <w:lang w:val="en-US"/>
              </w:rPr>
              <w:t>GCGGCCGC</w:t>
            </w:r>
            <w:r w:rsidRPr="00912FD4">
              <w:rPr>
                <w:rFonts w:ascii="Times New Roman" w:eastAsia="宋体" w:hAnsi="Times New Roman" w:cs="Times New Roman"/>
                <w:color w:val="000000"/>
                <w:sz w:val="21"/>
                <w:szCs w:val="21"/>
                <w:lang w:val="en-US"/>
              </w:rPr>
              <w:t>CTACAGGCACTGGTAGTAATAGGGGTTC</w:t>
            </w:r>
          </w:p>
        </w:tc>
        <w:tc>
          <w:tcPr>
            <w:tcW w:w="1193" w:type="dxa"/>
          </w:tcPr>
          <w:p w14:paraId="79A70B2C"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40</w:t>
            </w:r>
          </w:p>
        </w:tc>
      </w:tr>
      <w:tr w:rsidR="007D1AFD" w:rsidRPr="00912FD4" w14:paraId="43177436" w14:textId="77777777" w:rsidTr="007D1AFD">
        <w:tc>
          <w:tcPr>
            <w:tcW w:w="1384" w:type="dxa"/>
            <w:gridSpan w:val="2"/>
          </w:tcPr>
          <w:p w14:paraId="657C0498"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GH6F1</w:t>
            </w:r>
          </w:p>
        </w:tc>
        <w:tc>
          <w:tcPr>
            <w:tcW w:w="6082" w:type="dxa"/>
          </w:tcPr>
          <w:p w14:paraId="61C92CA9"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CAT</w:t>
            </w:r>
            <w:r w:rsidRPr="00912FD4">
              <w:rPr>
                <w:rFonts w:ascii="Times New Roman" w:eastAsia="宋体" w:hAnsi="Times New Roman" w:cs="Times New Roman"/>
                <w:color w:val="000000"/>
                <w:sz w:val="21"/>
                <w:szCs w:val="21"/>
                <w:u w:val="single"/>
                <w:lang w:val="en-US"/>
              </w:rPr>
              <w:t>GAATTC</w:t>
            </w:r>
            <w:r w:rsidRPr="00912FD4">
              <w:rPr>
                <w:rFonts w:ascii="Times New Roman" w:eastAsia="宋体" w:hAnsi="Times New Roman" w:cs="Times New Roman"/>
                <w:color w:val="000000"/>
                <w:sz w:val="21"/>
                <w:szCs w:val="21"/>
                <w:lang w:val="en-US"/>
              </w:rPr>
              <w:t>CAGCAAACCATGTGGGGTCAATGC</w:t>
            </w:r>
          </w:p>
        </w:tc>
        <w:tc>
          <w:tcPr>
            <w:tcW w:w="1193" w:type="dxa"/>
          </w:tcPr>
          <w:p w14:paraId="7DC32961"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33</w:t>
            </w:r>
          </w:p>
        </w:tc>
      </w:tr>
      <w:tr w:rsidR="007D1AFD" w:rsidRPr="00912FD4" w14:paraId="70EB771A" w14:textId="77777777" w:rsidTr="007D1AFD">
        <w:tc>
          <w:tcPr>
            <w:tcW w:w="1384" w:type="dxa"/>
            <w:gridSpan w:val="2"/>
            <w:tcBorders>
              <w:bottom w:val="single" w:sz="8" w:space="0" w:color="auto"/>
            </w:tcBorders>
          </w:tcPr>
          <w:p w14:paraId="75D20CC3"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b/>
                <w:bCs/>
                <w:color w:val="000000"/>
                <w:sz w:val="21"/>
                <w:szCs w:val="21"/>
                <w:lang w:val="en-US"/>
              </w:rPr>
            </w:pPr>
            <w:r w:rsidRPr="00912FD4">
              <w:rPr>
                <w:rFonts w:ascii="Times New Roman" w:eastAsia="宋体" w:hAnsi="Times New Roman" w:cs="Times New Roman"/>
                <w:b/>
                <w:bCs/>
                <w:color w:val="000000"/>
                <w:sz w:val="21"/>
                <w:szCs w:val="21"/>
                <w:lang w:val="en-US"/>
              </w:rPr>
              <w:t>GH6R1</w:t>
            </w:r>
          </w:p>
        </w:tc>
        <w:tc>
          <w:tcPr>
            <w:tcW w:w="6082" w:type="dxa"/>
            <w:tcBorders>
              <w:bottom w:val="single" w:sz="8" w:space="0" w:color="auto"/>
            </w:tcBorders>
          </w:tcPr>
          <w:p w14:paraId="16408A2E" w14:textId="77777777" w:rsidR="007D1AFD" w:rsidRPr="00912FD4" w:rsidRDefault="007D1AFD" w:rsidP="007D1AFD">
            <w:pPr>
              <w:widowControl w:val="0"/>
              <w:autoSpaceDE w:val="0"/>
              <w:autoSpaceDN w:val="0"/>
              <w:adjustRightInd w:val="0"/>
              <w:spacing w:after="0" w:line="480" w:lineRule="auto"/>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GATT</w:t>
            </w:r>
            <w:r w:rsidRPr="00912FD4">
              <w:rPr>
                <w:rFonts w:ascii="Times New Roman" w:eastAsia="宋体" w:hAnsi="Times New Roman" w:cs="Times New Roman"/>
                <w:color w:val="000000"/>
                <w:sz w:val="21"/>
                <w:szCs w:val="21"/>
                <w:u w:val="single"/>
                <w:lang w:val="en-US"/>
              </w:rPr>
              <w:t>GCGGCCGC</w:t>
            </w:r>
            <w:r w:rsidRPr="00912FD4">
              <w:rPr>
                <w:rFonts w:ascii="Times New Roman" w:eastAsia="宋体" w:hAnsi="Times New Roman" w:cs="Times New Roman"/>
                <w:color w:val="000000"/>
                <w:sz w:val="21"/>
                <w:szCs w:val="21"/>
                <w:lang w:val="en-US"/>
              </w:rPr>
              <w:t>CTAGAAAGAGGGGTTGGCGTTGGTAAG</w:t>
            </w:r>
          </w:p>
        </w:tc>
        <w:tc>
          <w:tcPr>
            <w:tcW w:w="1193" w:type="dxa"/>
            <w:tcBorders>
              <w:bottom w:val="single" w:sz="8" w:space="0" w:color="auto"/>
            </w:tcBorders>
          </w:tcPr>
          <w:p w14:paraId="4501CB92" w14:textId="77777777" w:rsidR="007D1AFD" w:rsidRPr="00912FD4" w:rsidRDefault="007D1AFD" w:rsidP="007D1AFD">
            <w:pPr>
              <w:widowControl w:val="0"/>
              <w:autoSpaceDE w:val="0"/>
              <w:autoSpaceDN w:val="0"/>
              <w:adjustRightInd w:val="0"/>
              <w:spacing w:after="0" w:line="480" w:lineRule="auto"/>
              <w:jc w:val="center"/>
              <w:rPr>
                <w:rFonts w:ascii="Times New Roman" w:eastAsia="宋体" w:hAnsi="Times New Roman" w:cs="Times New Roman"/>
                <w:color w:val="000000"/>
                <w:sz w:val="21"/>
                <w:szCs w:val="21"/>
                <w:lang w:val="en-US"/>
              </w:rPr>
            </w:pPr>
            <w:r w:rsidRPr="00912FD4">
              <w:rPr>
                <w:rFonts w:ascii="Times New Roman" w:eastAsia="宋体" w:hAnsi="Times New Roman" w:cs="Times New Roman"/>
                <w:color w:val="000000"/>
                <w:sz w:val="21"/>
                <w:szCs w:val="21"/>
                <w:lang w:val="en-US"/>
              </w:rPr>
              <w:t>39</w:t>
            </w:r>
          </w:p>
        </w:tc>
      </w:tr>
    </w:tbl>
    <w:p w14:paraId="4D99E8C5" w14:textId="1B6EFA39" w:rsidR="00622268" w:rsidRPr="008057AC" w:rsidRDefault="007D1AFD" w:rsidP="008057AC">
      <w:pPr>
        <w:widowControl w:val="0"/>
        <w:autoSpaceDE w:val="0"/>
        <w:autoSpaceDN w:val="0"/>
        <w:adjustRightInd w:val="0"/>
        <w:spacing w:after="0" w:line="480" w:lineRule="auto"/>
        <w:jc w:val="both"/>
        <w:rPr>
          <w:rFonts w:ascii="Times New Roman" w:eastAsia="宋体" w:hAnsi="Times New Roman" w:cs="Times New Roman"/>
          <w:b/>
          <w:color w:val="000000"/>
          <w:sz w:val="21"/>
          <w:szCs w:val="21"/>
          <w:lang w:val="en-US"/>
        </w:rPr>
      </w:pPr>
      <w:r w:rsidRPr="00912FD4">
        <w:rPr>
          <w:rFonts w:ascii="Times New Roman" w:eastAsia="宋体" w:hAnsi="Times New Roman" w:cs="Times New Roman"/>
          <w:b/>
          <w:color w:val="000000"/>
          <w:sz w:val="21"/>
          <w:szCs w:val="21"/>
          <w:lang w:val="en-US"/>
        </w:rPr>
        <w:t>Table 1</w:t>
      </w:r>
      <w:r w:rsidRPr="00912FD4">
        <w:rPr>
          <w:rFonts w:ascii="Times New Roman" w:eastAsia="宋体" w:hAnsi="Times New Roman" w:cs="Times New Roman" w:hint="eastAsia"/>
          <w:b/>
          <w:color w:val="000000"/>
          <w:sz w:val="21"/>
          <w:szCs w:val="21"/>
          <w:lang w:val="en-US"/>
        </w:rPr>
        <w:t>.</w:t>
      </w:r>
      <w:r w:rsidRPr="00912FD4">
        <w:rPr>
          <w:rFonts w:ascii="Times New Roman" w:eastAsia="宋体" w:hAnsi="Times New Roman" w:cs="Times New Roman"/>
          <w:b/>
          <w:color w:val="000000"/>
          <w:sz w:val="21"/>
          <w:szCs w:val="21"/>
          <w:lang w:val="en-US"/>
        </w:rPr>
        <w:t xml:space="preserve"> </w:t>
      </w:r>
      <w:r w:rsidRPr="00912FD4">
        <w:rPr>
          <w:rFonts w:ascii="Times New Roman" w:eastAsia="宋体" w:hAnsi="Times New Roman" w:cs="Times New Roman"/>
          <w:b/>
          <w:bCs/>
          <w:color w:val="000000"/>
          <w:sz w:val="21"/>
          <w:szCs w:val="21"/>
          <w:lang w:val="en-US"/>
        </w:rPr>
        <w:t>Primers used in this study</w:t>
      </w:r>
    </w:p>
    <w:sectPr w:rsidR="00622268" w:rsidRPr="008057AC">
      <w:pgSz w:w="11906" w:h="16838"/>
      <w:pgMar w:top="1440"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EAE512" w16cid:durableId="214EE4A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E71ADE" w14:textId="77777777" w:rsidR="00D63D4C" w:rsidRDefault="00D63D4C" w:rsidP="00272B67">
      <w:pPr>
        <w:spacing w:after="0" w:line="240" w:lineRule="auto"/>
      </w:pPr>
      <w:r>
        <w:separator/>
      </w:r>
    </w:p>
  </w:endnote>
  <w:endnote w:type="continuationSeparator" w:id="0">
    <w:p w14:paraId="37B43239" w14:textId="77777777" w:rsidR="00D63D4C" w:rsidRDefault="00D63D4C" w:rsidP="00272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8"/>
    <w:family w:val="auto"/>
    <w:pitch w:val="variable"/>
    <w:sig w:usb0="A10102FF" w:usb1="38CF7CFA" w:usb2="00010016" w:usb3="00000000" w:csb0="0014000F" w:csb1="00000000"/>
  </w:font>
  <w:font w:name="宋体">
    <w:charset w:val="86"/>
    <w:family w:val="auto"/>
    <w:pitch w:val="variable"/>
    <w:sig w:usb0="00000003" w:usb1="288F0000" w:usb2="00000016" w:usb3="00000000" w:csb0="00040001" w:csb1="00000000"/>
  </w:font>
  <w:font w:name="微软雅黑">
    <w:charset w:val="88"/>
    <w:family w:val="auto"/>
    <w:pitch w:val="variable"/>
    <w:sig w:usb0="80000287" w:usb1="28CF3C52" w:usb2="00000016" w:usb3="00000000" w:csb0="0014001F" w:csb1="00000000"/>
  </w:font>
  <w:font w:name="WarnockPro-Regular">
    <w:altName w:val="微软雅黑"/>
    <w:charset w:val="86"/>
    <w:family w:val="auto"/>
    <w:pitch w:val="default"/>
    <w:sig w:usb0="00000001" w:usb1="080F0000" w:usb2="00000010" w:usb3="00000000" w:csb0="0006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等线 Light">
    <w:charset w:val="88"/>
    <w:family w:val="auto"/>
    <w:pitch w:val="variable"/>
    <w:sig w:usb0="A10102FF" w:usb1="38CF7CFA" w:usb2="00010016" w:usb3="00000000" w:csb0="0014000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B988B6" w14:textId="77777777" w:rsidR="00D63D4C" w:rsidRDefault="00D63D4C" w:rsidP="00272B67">
      <w:pPr>
        <w:spacing w:after="0" w:line="240" w:lineRule="auto"/>
      </w:pPr>
      <w:r>
        <w:separator/>
      </w:r>
    </w:p>
  </w:footnote>
  <w:footnote w:type="continuationSeparator" w:id="0">
    <w:p w14:paraId="30D960FB" w14:textId="77777777" w:rsidR="00D63D4C" w:rsidRDefault="00D63D4C" w:rsidP="00272B6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159B8"/>
    <w:multiLevelType w:val="hybridMultilevel"/>
    <w:tmpl w:val="644040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0C961908"/>
    <w:multiLevelType w:val="hybridMultilevel"/>
    <w:tmpl w:val="2120231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0EEE7C0C"/>
    <w:multiLevelType w:val="hybridMultilevel"/>
    <w:tmpl w:val="50C638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1D7255E0"/>
    <w:multiLevelType w:val="hybridMultilevel"/>
    <w:tmpl w:val="87B46A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26D918BB"/>
    <w:multiLevelType w:val="hybridMultilevel"/>
    <w:tmpl w:val="F86AAA3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302E04F1"/>
    <w:multiLevelType w:val="hybridMultilevel"/>
    <w:tmpl w:val="0EBCABE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nsid w:val="4CBA4668"/>
    <w:multiLevelType w:val="hybridMultilevel"/>
    <w:tmpl w:val="A0740E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nsid w:val="4CCB4E5A"/>
    <w:multiLevelType w:val="hybridMultilevel"/>
    <w:tmpl w:val="52142D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nsid w:val="511F5CAC"/>
    <w:multiLevelType w:val="hybridMultilevel"/>
    <w:tmpl w:val="EAE01DE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nsid w:val="61427527"/>
    <w:multiLevelType w:val="hybridMultilevel"/>
    <w:tmpl w:val="45902CE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nsid w:val="64236B85"/>
    <w:multiLevelType w:val="hybridMultilevel"/>
    <w:tmpl w:val="55DADD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nsid w:val="6D9E0BA6"/>
    <w:multiLevelType w:val="hybridMultilevel"/>
    <w:tmpl w:val="D594512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2">
    <w:nsid w:val="72033D1C"/>
    <w:multiLevelType w:val="hybridMultilevel"/>
    <w:tmpl w:val="251A993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8"/>
  </w:num>
  <w:num w:numId="5">
    <w:abstractNumId w:val="2"/>
  </w:num>
  <w:num w:numId="6">
    <w:abstractNumId w:val="9"/>
  </w:num>
  <w:num w:numId="7">
    <w:abstractNumId w:val="7"/>
  </w:num>
  <w:num w:numId="8">
    <w:abstractNumId w:val="0"/>
  </w:num>
  <w:num w:numId="9">
    <w:abstractNumId w:val="10"/>
  </w:num>
  <w:num w:numId="10">
    <w:abstractNumId w:val="12"/>
  </w:num>
  <w:num w:numId="11">
    <w:abstractNumId w:val="1"/>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639"/>
    <w:rsid w:val="00002401"/>
    <w:rsid w:val="00010E4A"/>
    <w:rsid w:val="000203D2"/>
    <w:rsid w:val="00052453"/>
    <w:rsid w:val="00071084"/>
    <w:rsid w:val="000754DE"/>
    <w:rsid w:val="000756D2"/>
    <w:rsid w:val="00080BDE"/>
    <w:rsid w:val="00090101"/>
    <w:rsid w:val="000917D0"/>
    <w:rsid w:val="000B0B8D"/>
    <w:rsid w:val="000E1710"/>
    <w:rsid w:val="00132E58"/>
    <w:rsid w:val="00135D05"/>
    <w:rsid w:val="00140772"/>
    <w:rsid w:val="0019224A"/>
    <w:rsid w:val="001B01C6"/>
    <w:rsid w:val="001F2226"/>
    <w:rsid w:val="0023106B"/>
    <w:rsid w:val="0025089A"/>
    <w:rsid w:val="0026720B"/>
    <w:rsid w:val="002713B8"/>
    <w:rsid w:val="00272B67"/>
    <w:rsid w:val="00283FBA"/>
    <w:rsid w:val="002863CA"/>
    <w:rsid w:val="002C4AFE"/>
    <w:rsid w:val="003130AE"/>
    <w:rsid w:val="00330CA4"/>
    <w:rsid w:val="00330F3B"/>
    <w:rsid w:val="003323C5"/>
    <w:rsid w:val="00362129"/>
    <w:rsid w:val="003652F9"/>
    <w:rsid w:val="003B1F16"/>
    <w:rsid w:val="003B7978"/>
    <w:rsid w:val="003D2633"/>
    <w:rsid w:val="003E1E82"/>
    <w:rsid w:val="00401DDA"/>
    <w:rsid w:val="004230E8"/>
    <w:rsid w:val="00480AD9"/>
    <w:rsid w:val="004A52AA"/>
    <w:rsid w:val="004B4402"/>
    <w:rsid w:val="004C59A0"/>
    <w:rsid w:val="005010E1"/>
    <w:rsid w:val="005527FA"/>
    <w:rsid w:val="00555159"/>
    <w:rsid w:val="005A7C39"/>
    <w:rsid w:val="00606F8D"/>
    <w:rsid w:val="00622268"/>
    <w:rsid w:val="0064211E"/>
    <w:rsid w:val="00645F51"/>
    <w:rsid w:val="00647027"/>
    <w:rsid w:val="00651B6D"/>
    <w:rsid w:val="00663477"/>
    <w:rsid w:val="00675AF3"/>
    <w:rsid w:val="00692E83"/>
    <w:rsid w:val="00696149"/>
    <w:rsid w:val="006B6D37"/>
    <w:rsid w:val="0075757A"/>
    <w:rsid w:val="007C61BF"/>
    <w:rsid w:val="007D1AFD"/>
    <w:rsid w:val="008057AC"/>
    <w:rsid w:val="00822E96"/>
    <w:rsid w:val="008325BC"/>
    <w:rsid w:val="008448DC"/>
    <w:rsid w:val="00846040"/>
    <w:rsid w:val="008669A1"/>
    <w:rsid w:val="00881639"/>
    <w:rsid w:val="00884E5D"/>
    <w:rsid w:val="008A561B"/>
    <w:rsid w:val="008B6D3E"/>
    <w:rsid w:val="008F786E"/>
    <w:rsid w:val="009124AD"/>
    <w:rsid w:val="00912FD4"/>
    <w:rsid w:val="009146CA"/>
    <w:rsid w:val="0094716B"/>
    <w:rsid w:val="009C5896"/>
    <w:rsid w:val="00A35DB4"/>
    <w:rsid w:val="00AD51F2"/>
    <w:rsid w:val="00AD7084"/>
    <w:rsid w:val="00AE064F"/>
    <w:rsid w:val="00AF31C9"/>
    <w:rsid w:val="00B02A5F"/>
    <w:rsid w:val="00B24504"/>
    <w:rsid w:val="00B30594"/>
    <w:rsid w:val="00B7262D"/>
    <w:rsid w:val="00B903EE"/>
    <w:rsid w:val="00BB6B18"/>
    <w:rsid w:val="00BC1830"/>
    <w:rsid w:val="00BE71E8"/>
    <w:rsid w:val="00C92359"/>
    <w:rsid w:val="00CA0DF2"/>
    <w:rsid w:val="00CC3278"/>
    <w:rsid w:val="00CD7FEF"/>
    <w:rsid w:val="00CE3C69"/>
    <w:rsid w:val="00CE7CAE"/>
    <w:rsid w:val="00D021C1"/>
    <w:rsid w:val="00D06409"/>
    <w:rsid w:val="00D22C2A"/>
    <w:rsid w:val="00D508FD"/>
    <w:rsid w:val="00D63D4C"/>
    <w:rsid w:val="00D77277"/>
    <w:rsid w:val="00D926A9"/>
    <w:rsid w:val="00DA0A3B"/>
    <w:rsid w:val="00DB7B1F"/>
    <w:rsid w:val="00DC6229"/>
    <w:rsid w:val="00E04323"/>
    <w:rsid w:val="00E61EDF"/>
    <w:rsid w:val="00E67102"/>
    <w:rsid w:val="00E7777D"/>
    <w:rsid w:val="00E9786D"/>
    <w:rsid w:val="00EA327E"/>
    <w:rsid w:val="00ED7783"/>
    <w:rsid w:val="00F04BC0"/>
    <w:rsid w:val="00F4506C"/>
    <w:rsid w:val="00F54F68"/>
    <w:rsid w:val="00F566F0"/>
    <w:rsid w:val="00F746E5"/>
    <w:rsid w:val="00F75E6D"/>
    <w:rsid w:val="00F8293D"/>
    <w:rsid w:val="00F8455D"/>
    <w:rsid w:val="00FA07F2"/>
    <w:rsid w:val="00FA6DC3"/>
    <w:rsid w:val="00FF7778"/>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3D4B3"/>
  <w15:chartTrackingRefBased/>
  <w15:docId w15:val="{2391BFEB-BD96-4F01-AB11-406945A6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B6D37"/>
    <w:pPr>
      <w:ind w:left="720"/>
      <w:contextualSpacing/>
    </w:pPr>
  </w:style>
  <w:style w:type="character" w:styleId="a4">
    <w:name w:val="Hyperlink"/>
    <w:basedOn w:val="a0"/>
    <w:uiPriority w:val="99"/>
    <w:unhideWhenUsed/>
    <w:rsid w:val="005A7C39"/>
    <w:rPr>
      <w:color w:val="0563C1" w:themeColor="hyperlink"/>
      <w:u w:val="single"/>
    </w:rPr>
  </w:style>
  <w:style w:type="paragraph" w:styleId="a5">
    <w:name w:val="header"/>
    <w:basedOn w:val="a"/>
    <w:link w:val="a6"/>
    <w:uiPriority w:val="99"/>
    <w:unhideWhenUsed/>
    <w:rsid w:val="00272B67"/>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字符"/>
    <w:basedOn w:val="a0"/>
    <w:link w:val="a5"/>
    <w:uiPriority w:val="99"/>
    <w:rsid w:val="00272B67"/>
    <w:rPr>
      <w:sz w:val="18"/>
      <w:szCs w:val="18"/>
    </w:rPr>
  </w:style>
  <w:style w:type="paragraph" w:styleId="a7">
    <w:name w:val="footer"/>
    <w:basedOn w:val="a"/>
    <w:link w:val="a8"/>
    <w:uiPriority w:val="99"/>
    <w:unhideWhenUsed/>
    <w:rsid w:val="00272B67"/>
    <w:pPr>
      <w:tabs>
        <w:tab w:val="center" w:pos="4153"/>
        <w:tab w:val="right" w:pos="8306"/>
      </w:tabs>
      <w:snapToGrid w:val="0"/>
      <w:spacing w:line="240" w:lineRule="auto"/>
    </w:pPr>
    <w:rPr>
      <w:sz w:val="18"/>
      <w:szCs w:val="18"/>
    </w:rPr>
  </w:style>
  <w:style w:type="character" w:customStyle="1" w:styleId="a8">
    <w:name w:val="页脚字符"/>
    <w:basedOn w:val="a0"/>
    <w:link w:val="a7"/>
    <w:uiPriority w:val="99"/>
    <w:rsid w:val="00272B67"/>
    <w:rPr>
      <w:sz w:val="18"/>
      <w:szCs w:val="18"/>
    </w:rPr>
  </w:style>
  <w:style w:type="paragraph" w:styleId="a9">
    <w:name w:val="Balloon Text"/>
    <w:basedOn w:val="a"/>
    <w:link w:val="aa"/>
    <w:uiPriority w:val="99"/>
    <w:semiHidden/>
    <w:unhideWhenUsed/>
    <w:rsid w:val="00272B67"/>
    <w:pPr>
      <w:spacing w:after="0" w:line="240" w:lineRule="auto"/>
    </w:pPr>
    <w:rPr>
      <w:sz w:val="18"/>
      <w:szCs w:val="18"/>
    </w:rPr>
  </w:style>
  <w:style w:type="character" w:customStyle="1" w:styleId="aa">
    <w:name w:val="批注框文本字符"/>
    <w:basedOn w:val="a0"/>
    <w:link w:val="a9"/>
    <w:uiPriority w:val="99"/>
    <w:semiHidden/>
    <w:rsid w:val="00272B67"/>
    <w:rPr>
      <w:sz w:val="18"/>
      <w:szCs w:val="18"/>
    </w:rPr>
  </w:style>
  <w:style w:type="character" w:styleId="ab">
    <w:name w:val="annotation reference"/>
    <w:basedOn w:val="a0"/>
    <w:uiPriority w:val="99"/>
    <w:semiHidden/>
    <w:unhideWhenUsed/>
    <w:rsid w:val="00FF7778"/>
    <w:rPr>
      <w:sz w:val="21"/>
      <w:szCs w:val="21"/>
    </w:rPr>
  </w:style>
  <w:style w:type="paragraph" w:styleId="ac">
    <w:name w:val="annotation text"/>
    <w:basedOn w:val="a"/>
    <w:link w:val="ad"/>
    <w:uiPriority w:val="99"/>
    <w:semiHidden/>
    <w:unhideWhenUsed/>
    <w:rsid w:val="00FF7778"/>
  </w:style>
  <w:style w:type="character" w:customStyle="1" w:styleId="ad">
    <w:name w:val="批注文字字符"/>
    <w:basedOn w:val="a0"/>
    <w:link w:val="ac"/>
    <w:uiPriority w:val="99"/>
    <w:semiHidden/>
    <w:rsid w:val="00FF7778"/>
  </w:style>
  <w:style w:type="paragraph" w:styleId="ae">
    <w:name w:val="annotation subject"/>
    <w:basedOn w:val="ac"/>
    <w:next w:val="ac"/>
    <w:link w:val="af"/>
    <w:uiPriority w:val="99"/>
    <w:semiHidden/>
    <w:unhideWhenUsed/>
    <w:rsid w:val="00FF7778"/>
    <w:rPr>
      <w:b/>
      <w:bCs/>
    </w:rPr>
  </w:style>
  <w:style w:type="character" w:customStyle="1" w:styleId="af">
    <w:name w:val="批注主题字符"/>
    <w:basedOn w:val="ad"/>
    <w:link w:val="ae"/>
    <w:uiPriority w:val="99"/>
    <w:semiHidden/>
    <w:rsid w:val="00FF7778"/>
    <w:rPr>
      <w:b/>
      <w:bCs/>
    </w:rPr>
  </w:style>
  <w:style w:type="paragraph" w:styleId="af0">
    <w:name w:val="Revision"/>
    <w:hidden/>
    <w:uiPriority w:val="99"/>
    <w:semiHidden/>
    <w:rsid w:val="007D1A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cbs.dtu.dk/services/SignalP/" TargetMode="External"/><Relationship Id="rId8" Type="http://schemas.openxmlformats.org/officeDocument/2006/relationships/hyperlink" Target="http://www.cbs.dtu.dk/services/NetNGlyc/" TargetMode="External"/><Relationship Id="rId9" Type="http://schemas.openxmlformats.org/officeDocument/2006/relationships/fontTable" Target="fontTable.xml"/><Relationship Id="rId10" Type="http://schemas.openxmlformats.org/officeDocument/2006/relationships/theme" Target="theme/theme1.xml"/><Relationship Id="rId14" Type="http://schemas.microsoft.com/office/2016/09/relationships/commentsIds" Target="commentsIds.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1814</Words>
  <Characters>10345</Characters>
  <Application>Microsoft Macintosh Word</Application>
  <DocSecurity>0</DocSecurity>
  <Lines>86</Lines>
  <Paragraphs>24</Paragraphs>
  <ScaleCrop>false</ScaleCrop>
  <Company/>
  <LinksUpToDate>false</LinksUpToDate>
  <CharactersWithSpaces>12135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PSB_Admin</dc:creator>
  <cp:keywords/>
  <dc:description/>
  <cp:lastModifiedBy>wadepkmcgrady@163.com</cp:lastModifiedBy>
  <cp:revision>7</cp:revision>
  <dcterms:created xsi:type="dcterms:W3CDTF">2019-10-14T04:14:00Z</dcterms:created>
  <dcterms:modified xsi:type="dcterms:W3CDTF">2019-10-19T17:59:00Z</dcterms:modified>
</cp:coreProperties>
</file>