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246" w:rsidRDefault="00CC4246" w:rsidP="00A37430">
      <w:pPr>
        <w:shd w:val="clear" w:color="auto" w:fill="FFFFFF"/>
        <w:spacing w:after="0" w:line="312" w:lineRule="auto"/>
        <w:jc w:val="center"/>
        <w:outlineLvl w:val="2"/>
        <w:rPr>
          <w:rFonts w:asciiTheme="majorHAnsi" w:eastAsia="Times New Roman" w:hAnsiTheme="majorHAnsi" w:cstheme="majorHAnsi"/>
          <w:bCs/>
          <w:sz w:val="28"/>
          <w:lang w:eastAsia="en-GB"/>
        </w:rPr>
      </w:pPr>
      <w:r w:rsidRPr="00A37430">
        <w:rPr>
          <w:rFonts w:asciiTheme="majorHAnsi" w:eastAsia="Times New Roman" w:hAnsiTheme="majorHAnsi" w:cstheme="majorHAnsi"/>
          <w:bCs/>
          <w:sz w:val="28"/>
          <w:lang w:eastAsia="en-GB"/>
        </w:rPr>
        <w:t>Cryopreservation protocol</w:t>
      </w:r>
    </w:p>
    <w:p w:rsidR="009F2676" w:rsidRDefault="009F2676" w:rsidP="009F2676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by Dr. Jana Hinners (</w:t>
      </w:r>
      <w:hyperlink r:id="rId7" w:history="1">
        <w:r>
          <w:rPr>
            <w:rStyle w:val="Hyperlink"/>
            <w:rFonts w:asciiTheme="majorHAnsi" w:hAnsiTheme="majorHAnsi" w:cstheme="majorHAnsi"/>
          </w:rPr>
          <w:t>jana.hinners@ed.ac.uk</w:t>
        </w:r>
      </w:hyperlink>
      <w:r>
        <w:rPr>
          <w:rFonts w:asciiTheme="majorHAnsi" w:hAnsiTheme="majorHAnsi" w:cstheme="majorHAnsi"/>
        </w:rPr>
        <w:t xml:space="preserve">) </w:t>
      </w:r>
    </w:p>
    <w:p w:rsidR="00E03DA9" w:rsidRPr="00E03DA9" w:rsidRDefault="00E03DA9" w:rsidP="00E03DA9">
      <w:p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bookmarkStart w:id="0" w:name="_GoBack"/>
      <w:bookmarkEnd w:id="0"/>
      <w:r w:rsidRPr="00E03DA9">
        <w:rPr>
          <w:rFonts w:asciiTheme="majorHAnsi" w:eastAsia="Times New Roman" w:hAnsiTheme="majorHAnsi" w:cstheme="majorHAnsi"/>
          <w:bCs/>
          <w:lang w:eastAsia="en-GB"/>
        </w:rPr>
        <w:t>Preparation 1 day before Cryopreservation:</w:t>
      </w:r>
    </w:p>
    <w:p w:rsidR="00E03DA9" w:rsidRPr="00E03DA9" w:rsidRDefault="00E03DA9" w:rsidP="00E03DA9">
      <w:pPr>
        <w:pStyle w:val="ListParagraph"/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E03DA9">
        <w:rPr>
          <w:rFonts w:asciiTheme="majorHAnsi" w:hAnsiTheme="majorHAnsi" w:cstheme="majorHAnsi"/>
        </w:rPr>
        <w:t>Set incubator to 4 degrees</w:t>
      </w:r>
    </w:p>
    <w:p w:rsidR="00E03DA9" w:rsidRPr="00E03DA9" w:rsidRDefault="00E03DA9" w:rsidP="00E03DA9">
      <w:pPr>
        <w:pStyle w:val="ListParagraph"/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E03DA9">
        <w:rPr>
          <w:rFonts w:asciiTheme="majorHAnsi" w:hAnsiTheme="majorHAnsi" w:cstheme="majorHAnsi"/>
        </w:rPr>
        <w:t>Fill Mr Frosties with IPA, place in incubator</w:t>
      </w:r>
    </w:p>
    <w:p w:rsidR="00E03DA9" w:rsidRPr="00E03DA9" w:rsidRDefault="00E03DA9" w:rsidP="00E03DA9">
      <w:pPr>
        <w:pStyle w:val="ListParagraph"/>
        <w:numPr>
          <w:ilvl w:val="0"/>
          <w:numId w:val="9"/>
        </w:numPr>
        <w:spacing w:after="0"/>
        <w:rPr>
          <w:rFonts w:asciiTheme="majorHAnsi" w:hAnsiTheme="majorHAnsi" w:cstheme="majorHAnsi"/>
        </w:rPr>
      </w:pPr>
      <w:r w:rsidRPr="00E03DA9">
        <w:rPr>
          <w:rFonts w:asciiTheme="majorHAnsi" w:hAnsiTheme="majorHAnsi" w:cstheme="majorHAnsi"/>
        </w:rPr>
        <w:t>Label all cryovials</w:t>
      </w:r>
    </w:p>
    <w:p w:rsidR="00346075" w:rsidRPr="00E03DA9" w:rsidRDefault="00E03DA9" w:rsidP="00346075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E03DA9">
        <w:rPr>
          <w:rFonts w:asciiTheme="majorHAnsi" w:hAnsiTheme="majorHAnsi" w:cstheme="majorHAnsi"/>
        </w:rPr>
        <w:t>Prepare media</w:t>
      </w:r>
      <w:r>
        <w:rPr>
          <w:rFonts w:asciiTheme="majorHAnsi" w:hAnsiTheme="majorHAnsi" w:cstheme="majorHAnsi"/>
        </w:rPr>
        <w:t xml:space="preserve"> with 24% DMSO</w:t>
      </w:r>
      <w:r w:rsidR="00933BD7">
        <w:rPr>
          <w:rFonts w:asciiTheme="majorHAnsi" w:hAnsiTheme="majorHAnsi" w:cstheme="majorHAnsi"/>
        </w:rPr>
        <w:t xml:space="preserve"> (=CPA)</w:t>
      </w:r>
      <w:r w:rsidR="00346075">
        <w:rPr>
          <w:rFonts w:asciiTheme="majorHAnsi" w:hAnsiTheme="majorHAnsi" w:cstheme="majorHAnsi"/>
        </w:rPr>
        <w:t xml:space="preserve"> – depending on how dense the cultures are, the dilution with CPA-media can be altered, the </w:t>
      </w:r>
      <w:r w:rsidR="00346075">
        <w:rPr>
          <w:rFonts w:asciiTheme="majorHAnsi" w:eastAsia="Times New Roman" w:hAnsiTheme="majorHAnsi" w:cstheme="majorHAnsi"/>
          <w:bCs/>
          <w:lang w:eastAsia="en-GB"/>
        </w:rPr>
        <w:t>final DMSO concentration in the cryopreserved samples should be 12 %</w:t>
      </w:r>
    </w:p>
    <w:p w:rsidR="00E03DA9" w:rsidRPr="00346075" w:rsidRDefault="00E03DA9" w:rsidP="00346075">
      <w:pPr>
        <w:shd w:val="clear" w:color="auto" w:fill="FFFFFF"/>
        <w:spacing w:after="0" w:line="312" w:lineRule="auto"/>
        <w:ind w:left="360"/>
        <w:outlineLvl w:val="2"/>
        <w:rPr>
          <w:rFonts w:asciiTheme="majorHAnsi" w:eastAsia="Times New Roman" w:hAnsiTheme="majorHAnsi" w:cstheme="majorHAnsi"/>
          <w:bCs/>
          <w:sz w:val="20"/>
          <w:szCs w:val="20"/>
          <w:lang w:eastAsia="en-GB"/>
        </w:rPr>
      </w:pPr>
    </w:p>
    <w:p w:rsidR="00CC4246" w:rsidRPr="00E03DA9" w:rsidRDefault="00E03DA9" w:rsidP="00E03DA9">
      <w:p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 w:rsidRPr="00E03DA9">
        <w:rPr>
          <w:rFonts w:asciiTheme="majorHAnsi" w:eastAsia="Times New Roman" w:hAnsiTheme="majorHAnsi" w:cstheme="majorHAnsi"/>
          <w:bCs/>
          <w:lang w:eastAsia="en-GB"/>
        </w:rPr>
        <w:t>On the day:</w:t>
      </w:r>
    </w:p>
    <w:p w:rsidR="006476FA" w:rsidRDefault="00CC4246" w:rsidP="00E03DA9">
      <w:pPr>
        <w:pStyle w:val="ListParagraph"/>
        <w:numPr>
          <w:ilvl w:val="0"/>
          <w:numId w:val="3"/>
        </w:num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 w:rsidRPr="00CC4246">
        <w:rPr>
          <w:rFonts w:asciiTheme="majorHAnsi" w:eastAsia="Times New Roman" w:hAnsiTheme="majorHAnsi" w:cstheme="majorHAnsi"/>
          <w:bCs/>
          <w:lang w:eastAsia="en-GB"/>
        </w:rPr>
        <w:t xml:space="preserve">Use cultures in 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mid </w:t>
      </w:r>
      <w:r w:rsidR="000C55FC">
        <w:rPr>
          <w:rFonts w:asciiTheme="majorHAnsi" w:eastAsia="Times New Roman" w:hAnsiTheme="majorHAnsi" w:cstheme="majorHAnsi"/>
          <w:bCs/>
          <w:lang w:eastAsia="en-GB"/>
        </w:rPr>
        <w:t xml:space="preserve">to end </w:t>
      </w:r>
      <w:r w:rsidRPr="00CC4246">
        <w:rPr>
          <w:rFonts w:asciiTheme="majorHAnsi" w:eastAsia="Times New Roman" w:hAnsiTheme="majorHAnsi" w:cstheme="majorHAnsi"/>
          <w:bCs/>
          <w:lang w:eastAsia="en-GB"/>
        </w:rPr>
        <w:t>log phase</w:t>
      </w:r>
    </w:p>
    <w:p w:rsidR="00E03DA9" w:rsidRPr="00E03DA9" w:rsidRDefault="00E03DA9" w:rsidP="00E03DA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E03DA9">
        <w:rPr>
          <w:rFonts w:asciiTheme="majorHAnsi" w:hAnsiTheme="majorHAnsi" w:cstheme="majorHAnsi"/>
        </w:rPr>
        <w:t>place all samples in 50 mL falcons, concentrate them (</w:t>
      </w:r>
      <w:r w:rsidRPr="00E03DA9">
        <w:rPr>
          <w:rFonts w:asciiTheme="majorHAnsi" w:eastAsia="Times New Roman" w:hAnsiTheme="majorHAnsi" w:cstheme="majorHAnsi"/>
          <w:bCs/>
          <w:lang w:eastAsia="en-GB"/>
        </w:rPr>
        <w:t>1000 rfc, 5 min)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, remove upper volume (depends on how many </w:t>
      </w:r>
      <w:r w:rsidR="00933BD7">
        <w:rPr>
          <w:rFonts w:asciiTheme="majorHAnsi" w:eastAsia="Times New Roman" w:hAnsiTheme="majorHAnsi" w:cstheme="majorHAnsi"/>
          <w:bCs/>
          <w:lang w:eastAsia="en-GB"/>
        </w:rPr>
        <w:t>replicates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 you want to </w:t>
      </w:r>
      <w:r w:rsidR="00933BD7">
        <w:rPr>
          <w:rFonts w:asciiTheme="majorHAnsi" w:eastAsia="Times New Roman" w:hAnsiTheme="majorHAnsi" w:cstheme="majorHAnsi"/>
          <w:bCs/>
          <w:lang w:eastAsia="en-GB"/>
        </w:rPr>
        <w:t>make, 1 cryovial fits 1.8 mL)</w:t>
      </w:r>
    </w:p>
    <w:p w:rsidR="00E03DA9" w:rsidRPr="00E03DA9" w:rsidRDefault="00E03DA9" w:rsidP="00E03DA9">
      <w:pPr>
        <w:pStyle w:val="ListParagraph"/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>
        <w:rPr>
          <w:rFonts w:asciiTheme="majorHAnsi" w:eastAsia="Times New Roman" w:hAnsiTheme="majorHAnsi" w:cstheme="majorHAnsi"/>
          <w:bCs/>
          <w:lang w:eastAsia="en-GB"/>
        </w:rPr>
        <w:t>mix sample 50:5</w:t>
      </w:r>
      <w:r w:rsidRPr="00E03DA9">
        <w:rPr>
          <w:rFonts w:asciiTheme="majorHAnsi" w:eastAsia="Times New Roman" w:hAnsiTheme="majorHAnsi" w:cstheme="majorHAnsi"/>
          <w:bCs/>
          <w:lang w:eastAsia="en-GB"/>
        </w:rPr>
        <w:t>0 (sample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 </w:t>
      </w:r>
      <w:r w:rsidRPr="00E03DA9">
        <w:rPr>
          <w:rFonts w:asciiTheme="majorHAnsi" w:eastAsia="Times New Roman" w:hAnsiTheme="majorHAnsi" w:cstheme="majorHAnsi"/>
          <w:bCs/>
          <w:lang w:eastAsia="en-GB"/>
        </w:rPr>
        <w:t>: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 </w:t>
      </w:r>
      <w:r w:rsidRPr="00E03DA9">
        <w:rPr>
          <w:rFonts w:asciiTheme="majorHAnsi" w:eastAsia="Times New Roman" w:hAnsiTheme="majorHAnsi" w:cstheme="majorHAnsi"/>
          <w:bCs/>
          <w:lang w:eastAsia="en-GB"/>
        </w:rPr>
        <w:t>CPA stock solution)</w:t>
      </w:r>
      <w:r>
        <w:rPr>
          <w:rFonts w:asciiTheme="majorHAnsi" w:eastAsia="Times New Roman" w:hAnsiTheme="majorHAnsi" w:cstheme="majorHAnsi"/>
          <w:bCs/>
          <w:lang w:eastAsia="en-GB"/>
        </w:rPr>
        <w:t>, final DMSO concentration should be 12 %</w:t>
      </w:r>
    </w:p>
    <w:p w:rsidR="00A37430" w:rsidRPr="00E03DA9" w:rsidRDefault="006476FA" w:rsidP="00E03DA9">
      <w:pPr>
        <w:pStyle w:val="ListParagraph"/>
        <w:numPr>
          <w:ilvl w:val="0"/>
          <w:numId w:val="3"/>
        </w:num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>
        <w:rPr>
          <w:rFonts w:asciiTheme="majorHAnsi" w:eastAsia="Times New Roman" w:hAnsiTheme="majorHAnsi" w:cstheme="majorHAnsi"/>
          <w:bCs/>
          <w:lang w:eastAsia="en-GB"/>
        </w:rPr>
        <w:t>Keep light intensity during treatment low</w:t>
      </w:r>
    </w:p>
    <w:p w:rsidR="006B6880" w:rsidRDefault="00E03DA9" w:rsidP="006476FA">
      <w:pPr>
        <w:pStyle w:val="ListParagraph"/>
        <w:numPr>
          <w:ilvl w:val="0"/>
          <w:numId w:val="3"/>
        </w:num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>
        <w:rPr>
          <w:rFonts w:asciiTheme="majorHAnsi" w:eastAsia="Times New Roman" w:hAnsiTheme="majorHAnsi" w:cstheme="majorHAnsi"/>
          <w:bCs/>
          <w:lang w:eastAsia="en-GB"/>
        </w:rPr>
        <w:t>Incubate s</w:t>
      </w:r>
      <w:r w:rsidR="00933BD7">
        <w:rPr>
          <w:rFonts w:asciiTheme="majorHAnsi" w:eastAsia="Times New Roman" w:hAnsiTheme="majorHAnsi" w:cstheme="majorHAnsi"/>
          <w:bCs/>
          <w:lang w:eastAsia="en-GB"/>
        </w:rPr>
        <w:t xml:space="preserve">amples </w:t>
      </w:r>
      <w:r w:rsidR="006B6880">
        <w:rPr>
          <w:rFonts w:asciiTheme="majorHAnsi" w:eastAsia="Times New Roman" w:hAnsiTheme="majorHAnsi" w:cstheme="majorHAnsi"/>
          <w:bCs/>
          <w:lang w:eastAsia="en-GB"/>
        </w:rPr>
        <w:t>for 15</w:t>
      </w:r>
      <w:r w:rsidR="00933BD7">
        <w:rPr>
          <w:rFonts w:asciiTheme="majorHAnsi" w:eastAsia="Times New Roman" w:hAnsiTheme="majorHAnsi" w:cstheme="majorHAnsi"/>
          <w:bCs/>
          <w:lang w:eastAsia="en-GB"/>
        </w:rPr>
        <w:t>-30</w:t>
      </w:r>
      <w:r w:rsidR="006B6880">
        <w:rPr>
          <w:rFonts w:asciiTheme="majorHAnsi" w:eastAsia="Times New Roman" w:hAnsiTheme="majorHAnsi" w:cstheme="majorHAnsi"/>
          <w:bCs/>
          <w:lang w:eastAsia="en-GB"/>
        </w:rPr>
        <w:t xml:space="preserve"> min with CPA</w:t>
      </w:r>
      <w:r w:rsidR="00346075">
        <w:rPr>
          <w:rFonts w:asciiTheme="majorHAnsi" w:eastAsia="Times New Roman" w:hAnsiTheme="majorHAnsi" w:cstheme="majorHAnsi"/>
          <w:bCs/>
          <w:lang w:eastAsia="en-GB"/>
        </w:rPr>
        <w:t xml:space="preserve"> media</w:t>
      </w:r>
      <w:r w:rsidR="00933BD7">
        <w:rPr>
          <w:rFonts w:asciiTheme="majorHAnsi" w:eastAsia="Times New Roman" w:hAnsiTheme="majorHAnsi" w:cstheme="majorHAnsi"/>
          <w:bCs/>
          <w:lang w:eastAsia="en-GB"/>
        </w:rPr>
        <w:t>, during this time frame replicates are transferred into single cryovials (I find it useful to handle 18 cryovials at a time, since they fit into 1 Mr Frostie)</w:t>
      </w:r>
    </w:p>
    <w:p w:rsidR="006B6880" w:rsidRPr="006B6880" w:rsidRDefault="006476FA" w:rsidP="006476FA">
      <w:pPr>
        <w:pStyle w:val="ListParagraph"/>
        <w:numPr>
          <w:ilvl w:val="0"/>
          <w:numId w:val="3"/>
        </w:num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>
        <w:rPr>
          <w:rFonts w:asciiTheme="majorHAnsi" w:eastAsia="Times New Roman" w:hAnsiTheme="majorHAnsi" w:cstheme="majorHAnsi"/>
          <w:bCs/>
          <w:lang w:eastAsia="en-GB"/>
        </w:rPr>
        <w:t xml:space="preserve">Vials </w:t>
      </w:r>
      <w:r w:rsidR="006B6880">
        <w:rPr>
          <w:rFonts w:asciiTheme="majorHAnsi" w:eastAsia="Times New Roman" w:hAnsiTheme="majorHAnsi" w:cstheme="majorHAnsi"/>
          <w:bCs/>
          <w:lang w:eastAsia="en-GB"/>
        </w:rPr>
        <w:t xml:space="preserve">then placed in a </w:t>
      </w:r>
      <w:r>
        <w:rPr>
          <w:rFonts w:asciiTheme="majorHAnsi" w:eastAsia="Times New Roman" w:hAnsiTheme="majorHAnsi" w:cstheme="majorHAnsi"/>
          <w:bCs/>
          <w:lang w:eastAsia="en-GB"/>
        </w:rPr>
        <w:t>prechilled (4</w:t>
      </w:r>
      <w:r w:rsidRPr="006B6880">
        <w:rPr>
          <w:rFonts w:asciiTheme="majorHAnsi" w:eastAsia="Times New Roman" w:hAnsiTheme="majorHAnsi" w:cstheme="majorHAnsi"/>
          <w:color w:val="000000"/>
          <w:lang w:eastAsia="en-GB"/>
        </w:rPr>
        <w:t>º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C) </w:t>
      </w:r>
      <w:r w:rsidR="006B6880">
        <w:rPr>
          <w:rFonts w:asciiTheme="majorHAnsi" w:eastAsia="Times New Roman" w:hAnsiTheme="majorHAnsi" w:cstheme="majorHAnsi"/>
          <w:bCs/>
          <w:lang w:eastAsia="en-GB"/>
        </w:rPr>
        <w:t>Mr. Frostie and stored at</w:t>
      </w:r>
      <w:r w:rsidR="003D53D2">
        <w:rPr>
          <w:rFonts w:asciiTheme="majorHAnsi" w:eastAsia="Times New Roman" w:hAnsiTheme="majorHAnsi" w:cstheme="majorHAnsi"/>
          <w:bCs/>
          <w:lang w:eastAsia="en-GB"/>
        </w:rPr>
        <w:t xml:space="preserve"> -80 for min. 3 hours (allows f</w:t>
      </w:r>
      <w:r w:rsidR="006B6880">
        <w:rPr>
          <w:rFonts w:asciiTheme="majorHAnsi" w:eastAsia="Times New Roman" w:hAnsiTheme="majorHAnsi" w:cstheme="majorHAnsi"/>
          <w:bCs/>
          <w:lang w:eastAsia="en-GB"/>
        </w:rPr>
        <w:t>o</w:t>
      </w:r>
      <w:r w:rsidR="003D53D2">
        <w:rPr>
          <w:rFonts w:asciiTheme="majorHAnsi" w:eastAsia="Times New Roman" w:hAnsiTheme="majorHAnsi" w:cstheme="majorHAnsi"/>
          <w:bCs/>
          <w:lang w:eastAsia="en-GB"/>
        </w:rPr>
        <w:t>r</w:t>
      </w:r>
      <w:r w:rsidR="006B6880">
        <w:rPr>
          <w:rFonts w:asciiTheme="majorHAnsi" w:eastAsia="Times New Roman" w:hAnsiTheme="majorHAnsi" w:cstheme="majorHAnsi"/>
          <w:bCs/>
          <w:lang w:eastAsia="en-GB"/>
        </w:rPr>
        <w:t xml:space="preserve"> cooling of ca. </w:t>
      </w:r>
      <w:r w:rsidR="006B6880" w:rsidRPr="006B6880">
        <w:rPr>
          <w:rFonts w:asciiTheme="majorHAnsi" w:eastAsia="Times New Roman" w:hAnsiTheme="majorHAnsi" w:cstheme="majorHAnsi"/>
          <w:bCs/>
          <w:lang w:eastAsia="en-GB"/>
        </w:rPr>
        <w:t>1</w:t>
      </w:r>
      <w:r w:rsidR="006B6880" w:rsidRPr="006B6880">
        <w:rPr>
          <w:rFonts w:ascii="Georgia" w:eastAsia="Times New Roman" w:hAnsi="Georgia" w:cs="Times New Roman"/>
          <w:color w:val="000000"/>
          <w:sz w:val="20"/>
          <w:szCs w:val="20"/>
          <w:lang w:eastAsia="en-GB"/>
        </w:rPr>
        <w:t>°</w:t>
      </w:r>
      <w:r w:rsidR="006B6880" w:rsidRPr="006B6880">
        <w:rPr>
          <w:rFonts w:asciiTheme="majorHAnsi" w:eastAsia="Times New Roman" w:hAnsiTheme="majorHAnsi" w:cstheme="majorHAnsi"/>
          <w:color w:val="000000"/>
          <w:lang w:eastAsia="en-GB"/>
        </w:rPr>
        <w:t>C per minute</w:t>
      </w:r>
      <w:r w:rsidR="006B6880">
        <w:rPr>
          <w:rFonts w:asciiTheme="majorHAnsi" w:eastAsia="Times New Roman" w:hAnsiTheme="majorHAnsi" w:cstheme="majorHAnsi"/>
          <w:color w:val="000000"/>
          <w:lang w:eastAsia="en-GB"/>
        </w:rPr>
        <w:t>)</w:t>
      </w:r>
      <w:r w:rsidR="003D44E9">
        <w:rPr>
          <w:rFonts w:asciiTheme="majorHAnsi" w:eastAsia="Times New Roman" w:hAnsiTheme="majorHAnsi" w:cstheme="majorHAnsi"/>
          <w:color w:val="000000"/>
          <w:lang w:eastAsia="en-GB"/>
        </w:rPr>
        <w:t xml:space="preserve"> Do not close the Mr. Frostie too strong or it is hard to get the cap off once it’s frozen.</w:t>
      </w:r>
    </w:p>
    <w:p w:rsidR="00CC4246" w:rsidRPr="006B6880" w:rsidRDefault="006B6880" w:rsidP="006476FA">
      <w:pPr>
        <w:pStyle w:val="ListParagraph"/>
        <w:numPr>
          <w:ilvl w:val="0"/>
          <w:numId w:val="3"/>
        </w:num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 w:rsidRPr="006B6880">
        <w:rPr>
          <w:rFonts w:asciiTheme="majorHAnsi" w:eastAsia="Times New Roman" w:hAnsiTheme="majorHAnsi" w:cstheme="majorHAnsi"/>
          <w:color w:val="000000"/>
          <w:lang w:eastAsia="en-GB"/>
        </w:rPr>
        <w:t>C</w:t>
      </w:r>
      <w:r w:rsidRPr="006B6880">
        <w:rPr>
          <w:rFonts w:asciiTheme="majorHAnsi" w:eastAsia="Times New Roman" w:hAnsiTheme="majorHAnsi" w:cstheme="majorHAnsi"/>
          <w:bCs/>
          <w:lang w:eastAsia="en-GB"/>
        </w:rPr>
        <w:t xml:space="preserve">ryo </w:t>
      </w:r>
      <w:r w:rsidR="003D44E9">
        <w:rPr>
          <w:rFonts w:asciiTheme="majorHAnsi" w:eastAsia="Times New Roman" w:hAnsiTheme="majorHAnsi" w:cstheme="majorHAnsi"/>
          <w:bCs/>
          <w:lang w:eastAsia="en-GB"/>
        </w:rPr>
        <w:t>vials</w:t>
      </w:r>
      <w:r w:rsidRPr="006B6880">
        <w:rPr>
          <w:rFonts w:asciiTheme="majorHAnsi" w:eastAsia="Times New Roman" w:hAnsiTheme="majorHAnsi" w:cstheme="majorHAnsi"/>
          <w:bCs/>
          <w:lang w:eastAsia="en-GB"/>
        </w:rPr>
        <w:t xml:space="preserve"> are then placed in liquid nitrogen for long-term storage (allows for storage </w:t>
      </w:r>
      <w:r w:rsidR="00CC4246" w:rsidRPr="006B6880">
        <w:rPr>
          <w:rFonts w:asciiTheme="majorHAnsi" w:eastAsia="Times New Roman" w:hAnsiTheme="majorHAnsi" w:cstheme="majorHAnsi"/>
          <w:color w:val="000000"/>
          <w:lang w:eastAsia="en-GB"/>
        </w:rPr>
        <w:t>temperature lower than -137</w:t>
      </w:r>
      <w:r w:rsidR="00CC4246" w:rsidRPr="00CC4246">
        <w:t xml:space="preserve"> </w:t>
      </w:r>
      <w:r w:rsidR="00CC4246" w:rsidRPr="006B6880">
        <w:rPr>
          <w:rFonts w:asciiTheme="majorHAnsi" w:eastAsia="Times New Roman" w:hAnsiTheme="majorHAnsi" w:cstheme="majorHAnsi"/>
          <w:color w:val="000000"/>
          <w:lang w:eastAsia="en-GB"/>
        </w:rPr>
        <w:t>ºC</w:t>
      </w:r>
      <w:r>
        <w:rPr>
          <w:rFonts w:asciiTheme="majorHAnsi" w:eastAsia="Times New Roman" w:hAnsiTheme="majorHAnsi" w:cstheme="majorHAnsi"/>
          <w:color w:val="000000"/>
          <w:lang w:eastAsia="en-GB"/>
        </w:rPr>
        <w:t>)</w:t>
      </w:r>
      <w:r w:rsidR="00933BD7">
        <w:rPr>
          <w:rFonts w:asciiTheme="majorHAnsi" w:eastAsia="Times New Roman" w:hAnsiTheme="majorHAnsi" w:cstheme="majorHAnsi"/>
          <w:color w:val="000000"/>
          <w:lang w:eastAsia="en-GB"/>
        </w:rPr>
        <w:t xml:space="preserve"> – the Nalgene boxes we have do not fit 100 Nunc </w:t>
      </w:r>
      <w:r w:rsidR="003D44E9">
        <w:rPr>
          <w:rFonts w:asciiTheme="majorHAnsi" w:eastAsia="Times New Roman" w:hAnsiTheme="majorHAnsi" w:cstheme="majorHAnsi"/>
          <w:color w:val="000000"/>
          <w:lang w:eastAsia="en-GB"/>
        </w:rPr>
        <w:t>Cryov</w:t>
      </w:r>
      <w:r w:rsidR="00933BD7">
        <w:rPr>
          <w:rFonts w:asciiTheme="majorHAnsi" w:eastAsia="Times New Roman" w:hAnsiTheme="majorHAnsi" w:cstheme="majorHAnsi"/>
          <w:color w:val="000000"/>
          <w:lang w:eastAsia="en-GB"/>
        </w:rPr>
        <w:t>ials, the lid doesn’t close, instead leave 1 column and 1 row at the edge free)</w:t>
      </w:r>
    </w:p>
    <w:p w:rsidR="00CC4246" w:rsidRDefault="006B6880" w:rsidP="006476FA">
      <w:pPr>
        <w:pStyle w:val="ListParagraph"/>
        <w:numPr>
          <w:ilvl w:val="0"/>
          <w:numId w:val="3"/>
        </w:numPr>
        <w:shd w:val="clear" w:color="auto" w:fill="FFFFFF"/>
        <w:spacing w:after="0" w:line="312" w:lineRule="auto"/>
        <w:outlineLvl w:val="2"/>
        <w:rPr>
          <w:rFonts w:asciiTheme="majorHAnsi" w:eastAsia="Times New Roman" w:hAnsiTheme="majorHAnsi" w:cstheme="majorHAnsi"/>
          <w:bCs/>
          <w:lang w:eastAsia="en-GB"/>
        </w:rPr>
      </w:pPr>
      <w:r>
        <w:rPr>
          <w:rFonts w:asciiTheme="majorHAnsi" w:eastAsia="Times New Roman" w:hAnsiTheme="majorHAnsi" w:cstheme="majorHAnsi"/>
          <w:bCs/>
          <w:lang w:eastAsia="en-GB"/>
        </w:rPr>
        <w:t>Success of cryopreservation</w:t>
      </w:r>
      <w:r w:rsidR="003D44E9">
        <w:rPr>
          <w:rFonts w:asciiTheme="majorHAnsi" w:eastAsia="Times New Roman" w:hAnsiTheme="majorHAnsi" w:cstheme="majorHAnsi"/>
          <w:bCs/>
          <w:lang w:eastAsia="en-GB"/>
        </w:rPr>
        <w:t xml:space="preserve"> can be</w:t>
      </w:r>
      <w:r>
        <w:rPr>
          <w:rFonts w:asciiTheme="majorHAnsi" w:eastAsia="Times New Roman" w:hAnsiTheme="majorHAnsi" w:cstheme="majorHAnsi"/>
          <w:bCs/>
          <w:lang w:eastAsia="en-GB"/>
        </w:rPr>
        <w:t xml:space="preserve"> controlled </w:t>
      </w:r>
      <w:r w:rsidR="00CC4246">
        <w:rPr>
          <w:rFonts w:asciiTheme="majorHAnsi" w:eastAsia="Times New Roman" w:hAnsiTheme="majorHAnsi" w:cstheme="majorHAnsi"/>
          <w:bCs/>
          <w:lang w:eastAsia="en-GB"/>
        </w:rPr>
        <w:t xml:space="preserve">using </w:t>
      </w:r>
      <w:r w:rsidR="003D44E9">
        <w:rPr>
          <w:rFonts w:asciiTheme="majorHAnsi" w:eastAsia="Times New Roman" w:hAnsiTheme="majorHAnsi" w:cstheme="majorHAnsi"/>
          <w:bCs/>
          <w:lang w:eastAsia="en-GB"/>
        </w:rPr>
        <w:t>1 replicate</w:t>
      </w:r>
      <w:r w:rsidR="00CC4246">
        <w:rPr>
          <w:rFonts w:asciiTheme="majorHAnsi" w:eastAsia="Times New Roman" w:hAnsiTheme="majorHAnsi" w:cstheme="majorHAnsi"/>
          <w:bCs/>
          <w:lang w:eastAsia="en-GB"/>
        </w:rPr>
        <w:t xml:space="preserve"> pulled out after </w:t>
      </w:r>
      <w:r w:rsidR="003D44E9">
        <w:rPr>
          <w:rFonts w:asciiTheme="majorHAnsi" w:eastAsia="Times New Roman" w:hAnsiTheme="majorHAnsi" w:cstheme="majorHAnsi"/>
          <w:bCs/>
          <w:lang w:eastAsia="en-GB"/>
        </w:rPr>
        <w:t xml:space="preserve">at least </w:t>
      </w:r>
      <w:r>
        <w:rPr>
          <w:rFonts w:asciiTheme="majorHAnsi" w:eastAsia="Times New Roman" w:hAnsiTheme="majorHAnsi" w:cstheme="majorHAnsi"/>
          <w:bCs/>
          <w:lang w:eastAsia="en-GB"/>
        </w:rPr>
        <w:t>24 hours</w:t>
      </w:r>
      <w:r w:rsidR="00CC4246">
        <w:rPr>
          <w:rFonts w:asciiTheme="majorHAnsi" w:eastAsia="Times New Roman" w:hAnsiTheme="majorHAnsi" w:cstheme="majorHAnsi"/>
          <w:bCs/>
          <w:lang w:eastAsia="en-GB"/>
        </w:rPr>
        <w:t xml:space="preserve"> </w:t>
      </w:r>
      <w:r w:rsidR="003D44E9">
        <w:rPr>
          <w:rFonts w:asciiTheme="majorHAnsi" w:eastAsia="Times New Roman" w:hAnsiTheme="majorHAnsi" w:cstheme="majorHAnsi"/>
          <w:bCs/>
          <w:lang w:eastAsia="en-GB"/>
        </w:rPr>
        <w:t>in liquid nitrogen</w:t>
      </w:r>
    </w:p>
    <w:p w:rsidR="00A37430" w:rsidRPr="00B202BC" w:rsidRDefault="00A37430" w:rsidP="00B202BC">
      <w:pPr>
        <w:spacing w:after="0" w:line="240" w:lineRule="auto"/>
        <w:rPr>
          <w:rFonts w:asciiTheme="majorHAnsi" w:hAnsiTheme="majorHAnsi" w:cstheme="majorHAnsi"/>
          <w:color w:val="000000"/>
          <w:shd w:val="clear" w:color="auto" w:fill="FFFFFF"/>
        </w:rPr>
      </w:pPr>
    </w:p>
    <w:p w:rsidR="00443606" w:rsidRDefault="00443606" w:rsidP="006476FA">
      <w:pPr>
        <w:spacing w:after="0" w:line="312" w:lineRule="auto"/>
        <w:rPr>
          <w:rFonts w:asciiTheme="majorHAnsi" w:hAnsiTheme="majorHAnsi" w:cstheme="majorHAnsi"/>
          <w:color w:val="000000"/>
          <w:szCs w:val="20"/>
          <w:shd w:val="clear" w:color="auto" w:fill="FFFFFF"/>
        </w:rPr>
      </w:pPr>
    </w:p>
    <w:p w:rsidR="00CB100A" w:rsidRPr="00CB100A" w:rsidRDefault="00CB100A" w:rsidP="006476FA">
      <w:pPr>
        <w:spacing w:after="0" w:line="312" w:lineRule="auto"/>
        <w:rPr>
          <w:rFonts w:asciiTheme="majorHAnsi" w:hAnsiTheme="majorHAnsi" w:cstheme="majorHAnsi"/>
          <w:color w:val="000000"/>
          <w:szCs w:val="20"/>
          <w:shd w:val="clear" w:color="auto" w:fill="FFFFFF"/>
        </w:rPr>
      </w:pPr>
      <w:r w:rsidRPr="00CB100A">
        <w:rPr>
          <w:rFonts w:asciiTheme="majorHAnsi" w:hAnsiTheme="majorHAnsi" w:cstheme="majorHAnsi"/>
          <w:color w:val="000000"/>
          <w:szCs w:val="20"/>
          <w:shd w:val="clear" w:color="auto" w:fill="FFFFFF"/>
        </w:rPr>
        <w:t>Thawing:</w:t>
      </w:r>
    </w:p>
    <w:p w:rsidR="00CB100A" w:rsidRDefault="00CB100A" w:rsidP="00CB100A">
      <w:pPr>
        <w:pStyle w:val="ListParagraph"/>
        <w:numPr>
          <w:ilvl w:val="0"/>
          <w:numId w:val="4"/>
        </w:numPr>
        <w:spacing w:after="0" w:line="312" w:lineRule="auto"/>
        <w:rPr>
          <w:rFonts w:asciiTheme="majorHAnsi" w:hAnsiTheme="majorHAnsi" w:cstheme="majorHAnsi"/>
        </w:rPr>
      </w:pPr>
      <w:r w:rsidRPr="00CB100A">
        <w:rPr>
          <w:rFonts w:asciiTheme="majorHAnsi" w:hAnsiTheme="majorHAnsi" w:cstheme="majorHAnsi"/>
        </w:rPr>
        <w:t>Thawing in a 37oC water bath until all water crystals disappeared (ca. 2 min)</w:t>
      </w:r>
    </w:p>
    <w:p w:rsidR="00CB100A" w:rsidRDefault="00CB100A" w:rsidP="00CB100A">
      <w:pPr>
        <w:pStyle w:val="ListParagraph"/>
        <w:numPr>
          <w:ilvl w:val="0"/>
          <w:numId w:val="4"/>
        </w:numPr>
        <w:spacing w:after="0" w:line="312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Dilution of samples </w:t>
      </w:r>
      <w:r w:rsidR="007838E2">
        <w:rPr>
          <w:rFonts w:asciiTheme="majorHAnsi" w:hAnsiTheme="majorHAnsi" w:cstheme="majorHAnsi"/>
        </w:rPr>
        <w:t>in 45 mL</w:t>
      </w:r>
      <w:r>
        <w:rPr>
          <w:rFonts w:asciiTheme="majorHAnsi" w:hAnsiTheme="majorHAnsi" w:cstheme="majorHAnsi"/>
        </w:rPr>
        <w:t xml:space="preserve"> (fresh media) to dilute CPA</w:t>
      </w:r>
    </w:p>
    <w:p w:rsidR="009D74AA" w:rsidRDefault="009D74AA" w:rsidP="00CB100A">
      <w:pPr>
        <w:pStyle w:val="ListParagraph"/>
        <w:numPr>
          <w:ilvl w:val="0"/>
          <w:numId w:val="4"/>
        </w:numPr>
        <w:spacing w:after="0" w:line="312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Falcon tubes places at 4oC in the dark for 12 hours</w:t>
      </w:r>
    </w:p>
    <w:p w:rsidR="009D74AA" w:rsidRDefault="009D74AA" w:rsidP="00CB100A">
      <w:pPr>
        <w:pStyle w:val="ListParagraph"/>
        <w:numPr>
          <w:ilvl w:val="0"/>
          <w:numId w:val="4"/>
        </w:numPr>
        <w:spacing w:after="0" w:line="312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Afterwards supernatant (ca. </w:t>
      </w:r>
      <w:r w:rsidR="003D44E9">
        <w:rPr>
          <w:rFonts w:asciiTheme="majorHAnsi" w:hAnsiTheme="majorHAnsi" w:cstheme="majorHAnsi"/>
        </w:rPr>
        <w:t>25</w:t>
      </w:r>
      <w:r>
        <w:rPr>
          <w:rFonts w:asciiTheme="majorHAnsi" w:hAnsiTheme="majorHAnsi" w:cstheme="majorHAnsi"/>
        </w:rPr>
        <w:t xml:space="preserve">mL) removed and </w:t>
      </w:r>
    </w:p>
    <w:p w:rsidR="009D74AA" w:rsidRDefault="009D74AA" w:rsidP="00CB100A">
      <w:pPr>
        <w:pStyle w:val="ListParagraph"/>
        <w:numPr>
          <w:ilvl w:val="0"/>
          <w:numId w:val="4"/>
        </w:numPr>
        <w:spacing w:after="0" w:line="312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3D44E9">
        <w:rPr>
          <w:rFonts w:asciiTheme="majorHAnsi" w:hAnsiTheme="majorHAnsi" w:cstheme="majorHAnsi"/>
        </w:rPr>
        <w:t>0</w:t>
      </w:r>
      <w:r>
        <w:rPr>
          <w:rFonts w:asciiTheme="majorHAnsi" w:hAnsiTheme="majorHAnsi" w:cstheme="majorHAnsi"/>
        </w:rPr>
        <w:t xml:space="preserve"> mL of settled cells transferred to </w:t>
      </w:r>
      <w:r w:rsidR="003D44E9">
        <w:rPr>
          <w:rFonts w:asciiTheme="majorHAnsi" w:hAnsiTheme="majorHAnsi" w:cstheme="majorHAnsi"/>
        </w:rPr>
        <w:t xml:space="preserve">flask or well </w:t>
      </w:r>
      <w:r>
        <w:rPr>
          <w:rFonts w:asciiTheme="majorHAnsi" w:hAnsiTheme="majorHAnsi" w:cstheme="majorHAnsi"/>
        </w:rPr>
        <w:t>and inoculated at very low light intensity  (2 photons) at 20oC</w:t>
      </w:r>
    </w:p>
    <w:p w:rsidR="009D74AA" w:rsidRPr="00CB100A" w:rsidRDefault="009D74AA" w:rsidP="00CB100A">
      <w:pPr>
        <w:pStyle w:val="ListParagraph"/>
        <w:numPr>
          <w:ilvl w:val="0"/>
          <w:numId w:val="4"/>
        </w:numPr>
        <w:spacing w:after="0" w:line="312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after 12 h of light incubation samples light intensity increased to standard conditions</w:t>
      </w:r>
    </w:p>
    <w:p w:rsidR="006B6880" w:rsidRPr="006B6880" w:rsidRDefault="006B6880">
      <w:pPr>
        <w:rPr>
          <w:b/>
        </w:rPr>
      </w:pPr>
    </w:p>
    <w:sectPr w:rsidR="006B6880" w:rsidRPr="006B6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6A8" w:rsidRDefault="005866A8" w:rsidP="00CC4246">
      <w:pPr>
        <w:spacing w:after="0" w:line="240" w:lineRule="auto"/>
      </w:pPr>
      <w:r>
        <w:separator/>
      </w:r>
    </w:p>
  </w:endnote>
  <w:endnote w:type="continuationSeparator" w:id="0">
    <w:p w:rsidR="005866A8" w:rsidRDefault="005866A8" w:rsidP="00CC4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6A8" w:rsidRDefault="005866A8" w:rsidP="00CC4246">
      <w:pPr>
        <w:spacing w:after="0" w:line="240" w:lineRule="auto"/>
      </w:pPr>
      <w:r>
        <w:separator/>
      </w:r>
    </w:p>
  </w:footnote>
  <w:footnote w:type="continuationSeparator" w:id="0">
    <w:p w:rsidR="005866A8" w:rsidRDefault="005866A8" w:rsidP="00CC4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6E69"/>
    <w:multiLevelType w:val="hybridMultilevel"/>
    <w:tmpl w:val="D48C8B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7C4"/>
    <w:multiLevelType w:val="hybridMultilevel"/>
    <w:tmpl w:val="22C08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148E9"/>
    <w:multiLevelType w:val="hybridMultilevel"/>
    <w:tmpl w:val="8C1A5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9275F"/>
    <w:multiLevelType w:val="hybridMultilevel"/>
    <w:tmpl w:val="5F4A1B86"/>
    <w:lvl w:ilvl="0" w:tplc="6F1AAF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506C2"/>
    <w:multiLevelType w:val="hybridMultilevel"/>
    <w:tmpl w:val="CA12C4F8"/>
    <w:lvl w:ilvl="0" w:tplc="6F1AAF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76CD8"/>
    <w:multiLevelType w:val="hybridMultilevel"/>
    <w:tmpl w:val="3CBA3F8E"/>
    <w:lvl w:ilvl="0" w:tplc="60BC95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A3DC5"/>
    <w:multiLevelType w:val="hybridMultilevel"/>
    <w:tmpl w:val="BCE08438"/>
    <w:lvl w:ilvl="0" w:tplc="6F1AAF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E2680"/>
    <w:multiLevelType w:val="multilevel"/>
    <w:tmpl w:val="5EC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A10741"/>
    <w:multiLevelType w:val="hybridMultilevel"/>
    <w:tmpl w:val="DC684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2A0"/>
    <w:rsid w:val="000C55FC"/>
    <w:rsid w:val="00145162"/>
    <w:rsid w:val="00256447"/>
    <w:rsid w:val="00293804"/>
    <w:rsid w:val="00346075"/>
    <w:rsid w:val="003D44E9"/>
    <w:rsid w:val="003D53D2"/>
    <w:rsid w:val="00443606"/>
    <w:rsid w:val="005866A8"/>
    <w:rsid w:val="006476FA"/>
    <w:rsid w:val="006B6880"/>
    <w:rsid w:val="00700EBB"/>
    <w:rsid w:val="007838E2"/>
    <w:rsid w:val="007F3DC1"/>
    <w:rsid w:val="00926173"/>
    <w:rsid w:val="00933BD7"/>
    <w:rsid w:val="009D74AA"/>
    <w:rsid w:val="009F2676"/>
    <w:rsid w:val="00A37430"/>
    <w:rsid w:val="00A76C88"/>
    <w:rsid w:val="00A812A0"/>
    <w:rsid w:val="00B202BC"/>
    <w:rsid w:val="00CB100A"/>
    <w:rsid w:val="00CC4246"/>
    <w:rsid w:val="00E03DA9"/>
    <w:rsid w:val="00F2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6FDCA-FEE9-4DE8-A480-9B57BB52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1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12A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812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42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4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246"/>
  </w:style>
  <w:style w:type="paragraph" w:styleId="Footer">
    <w:name w:val="footer"/>
    <w:basedOn w:val="Normal"/>
    <w:link w:val="FooterChar"/>
    <w:uiPriority w:val="99"/>
    <w:unhideWhenUsed/>
    <w:rsid w:val="00CC42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246"/>
  </w:style>
  <w:style w:type="table" w:styleId="TableGrid">
    <w:name w:val="Table Grid"/>
    <w:basedOn w:val="TableNormal"/>
    <w:uiPriority w:val="39"/>
    <w:rsid w:val="00B20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3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60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9F26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na.hinners@ed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HINNERS Jana</dc:creator>
  <cp:keywords/>
  <dc:description/>
  <cp:lastModifiedBy>HINNERS Jana</cp:lastModifiedBy>
  <cp:revision>2</cp:revision>
  <cp:lastPrinted>2019-02-14T16:24:00Z</cp:lastPrinted>
  <dcterms:created xsi:type="dcterms:W3CDTF">2019-12-12T15:04:00Z</dcterms:created>
  <dcterms:modified xsi:type="dcterms:W3CDTF">2019-12-12T15:04:00Z</dcterms:modified>
</cp:coreProperties>
</file>