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DA116" w14:textId="77777777" w:rsidR="00431DA8" w:rsidRDefault="00431DA8" w:rsidP="00942B59">
      <w:pPr>
        <w:jc w:val="center"/>
        <w:rPr>
          <w:rFonts w:ascii="Arial" w:hAnsi="Arial" w:cs="Arial"/>
          <w:b/>
          <w:bCs/>
        </w:rPr>
      </w:pPr>
    </w:p>
    <w:p w14:paraId="6055B376" w14:textId="5683270F" w:rsidR="00FD0271" w:rsidRPr="00C6420F" w:rsidRDefault="00F159F5" w:rsidP="00942B59">
      <w:pPr>
        <w:jc w:val="center"/>
        <w:rPr>
          <w:rFonts w:ascii="Arial" w:hAnsi="Arial" w:cs="Arial"/>
          <w:b/>
          <w:bCs/>
        </w:rPr>
      </w:pPr>
      <w:r w:rsidRPr="00C6420F">
        <w:rPr>
          <w:rFonts w:ascii="Arial" w:hAnsi="Arial" w:cs="Arial"/>
          <w:b/>
          <w:bCs/>
        </w:rPr>
        <w:t xml:space="preserve">Team </w:t>
      </w:r>
      <w:proofErr w:type="spellStart"/>
      <w:r w:rsidRPr="00C6420F">
        <w:rPr>
          <w:rFonts w:ascii="Arial" w:hAnsi="Arial" w:cs="Arial"/>
          <w:b/>
          <w:bCs/>
        </w:rPr>
        <w:t>Hafler</w:t>
      </w:r>
      <w:proofErr w:type="spellEnd"/>
      <w:r w:rsidRPr="00C6420F">
        <w:rPr>
          <w:rFonts w:ascii="Arial" w:hAnsi="Arial" w:cs="Arial"/>
          <w:b/>
          <w:bCs/>
        </w:rPr>
        <w:t xml:space="preserve"> CSF Processing Protocol for 10x Single Cell </w:t>
      </w:r>
      <w:r w:rsidR="00AF1BA9">
        <w:rPr>
          <w:rFonts w:ascii="Arial" w:hAnsi="Arial" w:cs="Arial"/>
          <w:b/>
          <w:bCs/>
        </w:rPr>
        <w:t xml:space="preserve">RNA </w:t>
      </w:r>
      <w:r w:rsidRPr="00C6420F">
        <w:rPr>
          <w:rFonts w:ascii="Arial" w:hAnsi="Arial" w:cs="Arial"/>
          <w:b/>
          <w:bCs/>
        </w:rPr>
        <w:t>Sequencing</w:t>
      </w:r>
    </w:p>
    <w:p w14:paraId="722BCD9D" w14:textId="7749E8D3" w:rsidR="00F159F5" w:rsidRDefault="00F159F5" w:rsidP="00FD0271">
      <w:pPr>
        <w:rPr>
          <w:rFonts w:ascii="Arial" w:hAnsi="Arial" w:cs="Arial"/>
          <w:sz w:val="22"/>
          <w:szCs w:val="22"/>
        </w:rPr>
      </w:pPr>
    </w:p>
    <w:p w14:paraId="6975DB63" w14:textId="77777777" w:rsidR="00F159F5" w:rsidRDefault="00F159F5" w:rsidP="00FD0271">
      <w:pPr>
        <w:rPr>
          <w:rFonts w:ascii="Arial" w:hAnsi="Arial" w:cs="Arial"/>
          <w:sz w:val="22"/>
          <w:szCs w:val="22"/>
        </w:rPr>
      </w:pPr>
    </w:p>
    <w:p w14:paraId="6B365E4C" w14:textId="6E789F62" w:rsidR="00F159F5" w:rsidRPr="000B2ADE" w:rsidRDefault="00F159F5" w:rsidP="000B2AD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</w:rPr>
      </w:pPr>
      <w:r w:rsidRPr="000B2ADE">
        <w:rPr>
          <w:rFonts w:ascii="Arial" w:hAnsi="Arial" w:cs="Arial"/>
          <w:b/>
          <w:bCs/>
          <w:sz w:val="22"/>
          <w:szCs w:val="22"/>
        </w:rPr>
        <w:t>CSF Collection</w:t>
      </w:r>
    </w:p>
    <w:p w14:paraId="2487580E" w14:textId="77777777" w:rsidR="00F159F5" w:rsidRPr="00F159F5" w:rsidRDefault="00F159F5" w:rsidP="00F159F5">
      <w:pPr>
        <w:rPr>
          <w:rFonts w:ascii="Arial" w:hAnsi="Arial" w:cs="Arial"/>
          <w:b/>
          <w:bCs/>
          <w:sz w:val="22"/>
          <w:szCs w:val="22"/>
        </w:rPr>
      </w:pPr>
    </w:p>
    <w:p w14:paraId="047F45EF" w14:textId="6ACBDB9C" w:rsidR="00F159F5" w:rsidRPr="00A7033A" w:rsidRDefault="00F159F5" w:rsidP="00A7033A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7033A">
        <w:rPr>
          <w:rFonts w:ascii="Arial" w:hAnsi="Arial" w:cs="Arial"/>
          <w:sz w:val="22"/>
          <w:szCs w:val="22"/>
        </w:rPr>
        <w:t>Cerebrospinal Fluid (CSF) is collected at room temperature (64-77°F</w:t>
      </w:r>
      <w:r w:rsidR="00D6191D">
        <w:rPr>
          <w:rFonts w:ascii="Arial" w:hAnsi="Arial" w:cs="Arial"/>
          <w:sz w:val="22"/>
          <w:szCs w:val="22"/>
        </w:rPr>
        <w:t xml:space="preserve"> </w:t>
      </w:r>
      <w:r w:rsidRPr="00A7033A">
        <w:rPr>
          <w:rFonts w:ascii="Arial" w:hAnsi="Arial" w:cs="Arial"/>
          <w:sz w:val="22"/>
          <w:szCs w:val="22"/>
        </w:rPr>
        <w:t>/</w:t>
      </w:r>
      <w:r w:rsidR="00D6191D">
        <w:rPr>
          <w:rFonts w:ascii="Arial" w:hAnsi="Arial" w:cs="Arial"/>
          <w:sz w:val="22"/>
          <w:szCs w:val="22"/>
        </w:rPr>
        <w:t xml:space="preserve"> </w:t>
      </w:r>
      <w:r w:rsidRPr="00A7033A">
        <w:rPr>
          <w:rFonts w:ascii="Arial" w:hAnsi="Arial" w:cs="Arial"/>
          <w:sz w:val="22"/>
          <w:szCs w:val="22"/>
        </w:rPr>
        <w:t xml:space="preserve">18-25°C). No fasting is required. Once collected, samples are kept at </w:t>
      </w:r>
      <w:r w:rsidRPr="00D6191D">
        <w:rPr>
          <w:rFonts w:ascii="Arial" w:hAnsi="Arial" w:cs="Arial"/>
          <w:sz w:val="22"/>
          <w:szCs w:val="22"/>
        </w:rPr>
        <w:t>on ice or at 4</w:t>
      </w:r>
      <w:r w:rsidR="000B2ADE" w:rsidRPr="00D6191D">
        <w:rPr>
          <w:rFonts w:ascii="Arial" w:hAnsi="Arial" w:cs="Arial"/>
          <w:sz w:val="22"/>
          <w:szCs w:val="22"/>
        </w:rPr>
        <w:t>°C</w:t>
      </w:r>
      <w:r w:rsidRPr="00A7033A">
        <w:rPr>
          <w:rFonts w:ascii="Arial" w:hAnsi="Arial" w:cs="Arial"/>
          <w:sz w:val="22"/>
          <w:szCs w:val="22"/>
        </w:rPr>
        <w:t>.</w:t>
      </w:r>
    </w:p>
    <w:p w14:paraId="67756AF8" w14:textId="77777777" w:rsidR="00A7033A" w:rsidRPr="00A7033A" w:rsidRDefault="00A7033A" w:rsidP="00A7033A">
      <w:pPr>
        <w:pStyle w:val="ListParagraph"/>
        <w:jc w:val="both"/>
        <w:rPr>
          <w:rFonts w:ascii="Arial" w:hAnsi="Arial" w:cs="Arial"/>
          <w:sz w:val="22"/>
          <w:szCs w:val="22"/>
        </w:rPr>
      </w:pPr>
    </w:p>
    <w:p w14:paraId="06E5EDDE" w14:textId="3DE303DD" w:rsidR="00A7033A" w:rsidRPr="00A7033A" w:rsidRDefault="00F159F5" w:rsidP="00A7033A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7033A">
        <w:rPr>
          <w:rFonts w:ascii="Arial" w:hAnsi="Arial" w:cs="Arial"/>
          <w:sz w:val="22"/>
          <w:szCs w:val="22"/>
        </w:rPr>
        <w:t xml:space="preserve">Perform lumbar puncture (LP) utilizing </w:t>
      </w:r>
      <w:proofErr w:type="spellStart"/>
      <w:r w:rsidRPr="00A7033A">
        <w:rPr>
          <w:rFonts w:ascii="Arial" w:hAnsi="Arial" w:cs="Arial"/>
          <w:sz w:val="22"/>
          <w:szCs w:val="22"/>
        </w:rPr>
        <w:t>Sprotte</w:t>
      </w:r>
      <w:proofErr w:type="spellEnd"/>
      <w:r w:rsidRPr="00A7033A">
        <w:rPr>
          <w:rFonts w:ascii="Arial" w:hAnsi="Arial" w:cs="Arial"/>
          <w:sz w:val="22"/>
          <w:szCs w:val="22"/>
        </w:rPr>
        <w:t xml:space="preserve"> atraumatic lumbar needle with cannula. In case of bleeding at the puncture site, collect the first 1-2 mL of CSF fluid in the CSF WASTE tube. </w:t>
      </w:r>
    </w:p>
    <w:p w14:paraId="75A93CD4" w14:textId="77777777" w:rsidR="00A7033A" w:rsidRPr="00A7033A" w:rsidRDefault="00A7033A" w:rsidP="00A7033A">
      <w:pPr>
        <w:pStyle w:val="ListParagraph"/>
        <w:rPr>
          <w:rFonts w:ascii="Arial" w:hAnsi="Arial" w:cs="Arial"/>
          <w:sz w:val="22"/>
          <w:szCs w:val="22"/>
        </w:rPr>
      </w:pPr>
    </w:p>
    <w:p w14:paraId="39BCE73E" w14:textId="20BB412F" w:rsidR="00A7033A" w:rsidRDefault="00F159F5" w:rsidP="00F159F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7033A">
        <w:rPr>
          <w:rFonts w:ascii="Arial" w:hAnsi="Arial" w:cs="Arial"/>
          <w:sz w:val="22"/>
          <w:szCs w:val="22"/>
        </w:rPr>
        <w:t xml:space="preserve">Continue collecting CSF fluid in the CSF WASTE tube until CSF is visibly devoid of </w:t>
      </w:r>
      <w:r w:rsidR="00E04D7F" w:rsidRPr="00A7033A">
        <w:rPr>
          <w:rFonts w:ascii="Arial" w:hAnsi="Arial" w:cs="Arial"/>
          <w:sz w:val="22"/>
          <w:szCs w:val="22"/>
        </w:rPr>
        <w:t>red blood cells (</w:t>
      </w:r>
      <w:r w:rsidRPr="00A7033A">
        <w:rPr>
          <w:rFonts w:ascii="Arial" w:hAnsi="Arial" w:cs="Arial"/>
          <w:sz w:val="22"/>
          <w:szCs w:val="22"/>
        </w:rPr>
        <w:t>RBC</w:t>
      </w:r>
      <w:r w:rsidR="00E04D7F" w:rsidRPr="00A7033A">
        <w:rPr>
          <w:rFonts w:ascii="Arial" w:hAnsi="Arial" w:cs="Arial"/>
          <w:sz w:val="22"/>
          <w:szCs w:val="22"/>
        </w:rPr>
        <w:t>)</w:t>
      </w:r>
      <w:r w:rsidRPr="00A7033A">
        <w:rPr>
          <w:rFonts w:ascii="Arial" w:hAnsi="Arial" w:cs="Arial"/>
          <w:sz w:val="22"/>
          <w:szCs w:val="22"/>
        </w:rPr>
        <w:t xml:space="preserve"> contamination, i.e., no pinkish or red color. For the CSF sample, collect 30 mL of CSF fluid into pre-labeled tubes. Proceed with the next steps even if less than 30 mL of CSF was collected. Replace caps after CSF sample collection</w:t>
      </w:r>
      <w:r w:rsidR="000D5241">
        <w:rPr>
          <w:rFonts w:ascii="Arial" w:hAnsi="Arial" w:cs="Arial"/>
          <w:sz w:val="22"/>
          <w:szCs w:val="22"/>
        </w:rPr>
        <w:t xml:space="preserve"> </w:t>
      </w:r>
      <w:r w:rsidRPr="00A7033A">
        <w:rPr>
          <w:rFonts w:ascii="Arial" w:hAnsi="Arial" w:cs="Arial"/>
          <w:sz w:val="22"/>
          <w:szCs w:val="22"/>
        </w:rPr>
        <w:t xml:space="preserve">and mix gently by inverting each tube 3-4 times. CSF WASTE tube may be discarded. </w:t>
      </w:r>
    </w:p>
    <w:p w14:paraId="1F000FBD" w14:textId="77777777" w:rsidR="00A7033A" w:rsidRPr="00A7033A" w:rsidRDefault="00A7033A" w:rsidP="00A7033A">
      <w:pPr>
        <w:pStyle w:val="ListParagraph"/>
        <w:rPr>
          <w:rFonts w:ascii="Arial" w:hAnsi="Arial" w:cs="Arial"/>
          <w:sz w:val="22"/>
          <w:szCs w:val="22"/>
        </w:rPr>
      </w:pPr>
    </w:p>
    <w:p w14:paraId="19BDD08F" w14:textId="71F08D99" w:rsidR="00F159F5" w:rsidRDefault="00F159F5" w:rsidP="00F159F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7033A">
        <w:rPr>
          <w:rFonts w:ascii="Arial" w:hAnsi="Arial" w:cs="Arial"/>
          <w:sz w:val="22"/>
          <w:szCs w:val="22"/>
        </w:rPr>
        <w:t xml:space="preserve">Record </w:t>
      </w:r>
      <w:r w:rsidR="00CB45E4" w:rsidRPr="00A7033A">
        <w:rPr>
          <w:rFonts w:ascii="Arial" w:hAnsi="Arial" w:cs="Arial"/>
          <w:sz w:val="22"/>
          <w:szCs w:val="22"/>
        </w:rPr>
        <w:t xml:space="preserve">the total CSF volume and </w:t>
      </w:r>
      <w:r w:rsidRPr="00A7033A">
        <w:rPr>
          <w:rFonts w:ascii="Arial" w:hAnsi="Arial" w:cs="Arial"/>
          <w:sz w:val="22"/>
          <w:szCs w:val="22"/>
        </w:rPr>
        <w:t xml:space="preserve">if CSF </w:t>
      </w:r>
      <w:r w:rsidR="00CB45E4" w:rsidRPr="00A7033A">
        <w:rPr>
          <w:rFonts w:ascii="Arial" w:hAnsi="Arial" w:cs="Arial"/>
          <w:sz w:val="22"/>
          <w:szCs w:val="22"/>
        </w:rPr>
        <w:t>sample</w:t>
      </w:r>
      <w:r w:rsidRPr="00A7033A">
        <w:rPr>
          <w:rFonts w:ascii="Arial" w:hAnsi="Arial" w:cs="Arial"/>
          <w:sz w:val="22"/>
          <w:szCs w:val="22"/>
        </w:rPr>
        <w:t xml:space="preserve"> looks grossly or visibly contaminated with </w:t>
      </w:r>
      <w:r w:rsidR="00E04D7F" w:rsidRPr="00A7033A">
        <w:rPr>
          <w:rFonts w:ascii="Arial" w:hAnsi="Arial" w:cs="Arial"/>
          <w:sz w:val="22"/>
          <w:szCs w:val="22"/>
        </w:rPr>
        <w:t xml:space="preserve">RBC </w:t>
      </w:r>
      <w:r w:rsidRPr="00A7033A">
        <w:rPr>
          <w:rFonts w:ascii="Arial" w:hAnsi="Arial" w:cs="Arial"/>
          <w:sz w:val="22"/>
          <w:szCs w:val="22"/>
        </w:rPr>
        <w:t xml:space="preserve">and/or if it is hued pink or red. Record the date and time of the CSF </w:t>
      </w:r>
      <w:r w:rsidR="00A7033A" w:rsidRPr="00A7033A">
        <w:rPr>
          <w:rFonts w:ascii="Arial" w:hAnsi="Arial" w:cs="Arial"/>
          <w:sz w:val="22"/>
          <w:szCs w:val="22"/>
        </w:rPr>
        <w:t>sample</w:t>
      </w:r>
      <w:r w:rsidRPr="00A7033A">
        <w:rPr>
          <w:rFonts w:ascii="Arial" w:hAnsi="Arial" w:cs="Arial"/>
          <w:sz w:val="22"/>
          <w:szCs w:val="22"/>
        </w:rPr>
        <w:t xml:space="preserve"> collected</w:t>
      </w:r>
      <w:r w:rsidR="00A7033A" w:rsidRPr="00A7033A">
        <w:rPr>
          <w:rFonts w:ascii="Arial" w:hAnsi="Arial" w:cs="Arial"/>
          <w:sz w:val="22"/>
          <w:szCs w:val="22"/>
        </w:rPr>
        <w:t>.</w:t>
      </w:r>
      <w:r w:rsidRPr="00A7033A">
        <w:rPr>
          <w:rFonts w:ascii="Arial" w:hAnsi="Arial" w:cs="Arial"/>
          <w:sz w:val="22"/>
          <w:szCs w:val="22"/>
        </w:rPr>
        <w:t xml:space="preserve"> </w:t>
      </w:r>
    </w:p>
    <w:p w14:paraId="0A91FF0C" w14:textId="77777777" w:rsidR="00A7033A" w:rsidRPr="00A7033A" w:rsidRDefault="00A7033A" w:rsidP="00A7033A">
      <w:pPr>
        <w:pStyle w:val="ListParagraph"/>
        <w:rPr>
          <w:rFonts w:ascii="Arial" w:hAnsi="Arial" w:cs="Arial"/>
          <w:sz w:val="22"/>
          <w:szCs w:val="22"/>
        </w:rPr>
      </w:pPr>
    </w:p>
    <w:p w14:paraId="21F6BC24" w14:textId="0A12BE48" w:rsidR="00F159F5" w:rsidRPr="00A7033A" w:rsidRDefault="00A7033A" w:rsidP="00F159F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A7033A">
        <w:rPr>
          <w:rFonts w:ascii="Arial" w:hAnsi="Arial" w:cs="Arial"/>
          <w:sz w:val="22"/>
          <w:szCs w:val="22"/>
        </w:rPr>
        <w:t>T</w:t>
      </w:r>
      <w:r w:rsidR="00F159F5" w:rsidRPr="00A7033A">
        <w:rPr>
          <w:rFonts w:ascii="Arial" w:hAnsi="Arial" w:cs="Arial"/>
          <w:sz w:val="22"/>
          <w:szCs w:val="22"/>
        </w:rPr>
        <w:t xml:space="preserve">ransfer </w:t>
      </w:r>
      <w:r w:rsidR="000B2ADE">
        <w:rPr>
          <w:rFonts w:ascii="Arial" w:hAnsi="Arial" w:cs="Arial"/>
          <w:sz w:val="22"/>
          <w:szCs w:val="22"/>
        </w:rPr>
        <w:t xml:space="preserve">the CSF sample </w:t>
      </w:r>
      <w:r w:rsidR="00F159F5" w:rsidRPr="00A7033A">
        <w:rPr>
          <w:rFonts w:ascii="Arial" w:hAnsi="Arial" w:cs="Arial"/>
          <w:sz w:val="22"/>
          <w:szCs w:val="22"/>
        </w:rPr>
        <w:t xml:space="preserve">as quickly as possible to </w:t>
      </w:r>
      <w:r w:rsidRPr="00A7033A">
        <w:rPr>
          <w:rFonts w:ascii="Arial" w:hAnsi="Arial" w:cs="Arial"/>
          <w:sz w:val="22"/>
          <w:szCs w:val="22"/>
        </w:rPr>
        <w:t>the</w:t>
      </w:r>
      <w:r w:rsidR="00F159F5" w:rsidRPr="00A7033A">
        <w:rPr>
          <w:rFonts w:ascii="Arial" w:hAnsi="Arial" w:cs="Arial"/>
          <w:sz w:val="22"/>
          <w:szCs w:val="22"/>
        </w:rPr>
        <w:t xml:space="preserve"> lab</w:t>
      </w:r>
      <w:r w:rsidRPr="00A7033A">
        <w:rPr>
          <w:rFonts w:ascii="Arial" w:hAnsi="Arial" w:cs="Arial"/>
          <w:sz w:val="22"/>
          <w:szCs w:val="22"/>
        </w:rPr>
        <w:t xml:space="preserve">. </w:t>
      </w:r>
      <w:r w:rsidR="00F159F5" w:rsidRPr="00A7033A">
        <w:rPr>
          <w:rFonts w:ascii="Arial" w:hAnsi="Arial" w:cs="Arial"/>
          <w:sz w:val="22"/>
          <w:szCs w:val="22"/>
        </w:rPr>
        <w:t>Then proceed to CSF centrifugation and processing.</w:t>
      </w:r>
    </w:p>
    <w:p w14:paraId="2F2962D7" w14:textId="284A9848" w:rsidR="00F159F5" w:rsidRDefault="00F159F5" w:rsidP="00FD0271">
      <w:pPr>
        <w:rPr>
          <w:rFonts w:ascii="Arial" w:hAnsi="Arial" w:cs="Arial"/>
          <w:sz w:val="22"/>
          <w:szCs w:val="22"/>
        </w:rPr>
      </w:pPr>
    </w:p>
    <w:p w14:paraId="50C0D7B9" w14:textId="77777777" w:rsidR="007D251D" w:rsidRDefault="007D251D" w:rsidP="00FD0271">
      <w:pPr>
        <w:rPr>
          <w:rFonts w:ascii="Arial" w:hAnsi="Arial" w:cs="Arial"/>
          <w:sz w:val="22"/>
          <w:szCs w:val="22"/>
        </w:rPr>
      </w:pPr>
    </w:p>
    <w:p w14:paraId="5D10DE8B" w14:textId="77777777" w:rsidR="00F159F5" w:rsidRDefault="00F159F5" w:rsidP="00FD0271">
      <w:pPr>
        <w:rPr>
          <w:rFonts w:ascii="Arial" w:hAnsi="Arial" w:cs="Arial"/>
          <w:sz w:val="22"/>
          <w:szCs w:val="22"/>
        </w:rPr>
      </w:pPr>
    </w:p>
    <w:p w14:paraId="782407C5" w14:textId="22E1F3F2" w:rsidR="00FD0271" w:rsidRPr="000B2ADE" w:rsidRDefault="004A1DCF" w:rsidP="000B2ADE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/>
          <w:bCs/>
        </w:rPr>
      </w:pPr>
      <w:r w:rsidRPr="000B2ADE">
        <w:rPr>
          <w:rFonts w:ascii="Arial" w:hAnsi="Arial" w:cs="Arial"/>
          <w:b/>
          <w:bCs/>
        </w:rPr>
        <w:t xml:space="preserve">10x </w:t>
      </w:r>
      <w:r w:rsidR="00FD0271" w:rsidRPr="000B2ADE">
        <w:rPr>
          <w:rFonts w:ascii="Arial" w:hAnsi="Arial" w:cs="Arial"/>
          <w:b/>
          <w:bCs/>
        </w:rPr>
        <w:t>CSF</w:t>
      </w:r>
      <w:r w:rsidR="00D65F7A" w:rsidRPr="000B2ADE">
        <w:rPr>
          <w:rFonts w:ascii="Arial" w:hAnsi="Arial" w:cs="Arial"/>
          <w:b/>
          <w:bCs/>
        </w:rPr>
        <w:t xml:space="preserve"> </w:t>
      </w:r>
      <w:r w:rsidR="0064485E">
        <w:rPr>
          <w:rFonts w:ascii="Arial" w:hAnsi="Arial" w:cs="Arial"/>
          <w:b/>
          <w:bCs/>
        </w:rPr>
        <w:t>S</w:t>
      </w:r>
      <w:r w:rsidR="0008614C">
        <w:rPr>
          <w:rFonts w:ascii="Arial" w:hAnsi="Arial" w:cs="Arial"/>
          <w:b/>
          <w:bCs/>
        </w:rPr>
        <w:t xml:space="preserve">ingle </w:t>
      </w:r>
      <w:r w:rsidR="0064485E">
        <w:rPr>
          <w:rFonts w:ascii="Arial" w:hAnsi="Arial" w:cs="Arial"/>
          <w:b/>
          <w:bCs/>
        </w:rPr>
        <w:t>C</w:t>
      </w:r>
      <w:r w:rsidR="0008614C">
        <w:rPr>
          <w:rFonts w:ascii="Arial" w:hAnsi="Arial" w:cs="Arial"/>
          <w:b/>
          <w:bCs/>
        </w:rPr>
        <w:t xml:space="preserve">ell </w:t>
      </w:r>
      <w:r w:rsidR="0064485E">
        <w:rPr>
          <w:rFonts w:ascii="Arial" w:hAnsi="Arial" w:cs="Arial"/>
          <w:b/>
          <w:bCs/>
        </w:rPr>
        <w:t>P</w:t>
      </w:r>
      <w:r w:rsidR="00D65F7A" w:rsidRPr="000B2ADE">
        <w:rPr>
          <w:rFonts w:ascii="Arial" w:hAnsi="Arial" w:cs="Arial"/>
          <w:b/>
          <w:bCs/>
        </w:rPr>
        <w:t>rotocol</w:t>
      </w:r>
    </w:p>
    <w:p w14:paraId="432407A7" w14:textId="1DB4E6D4" w:rsidR="00FD0271" w:rsidRDefault="00B16E1B" w:rsidP="00022480">
      <w:pPr>
        <w:spacing w:line="48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="00FD0271">
        <w:rPr>
          <w:rFonts w:ascii="Arial" w:hAnsi="Arial" w:cs="Arial"/>
          <w:sz w:val="22"/>
          <w:szCs w:val="22"/>
        </w:rPr>
        <w:t xml:space="preserve">. Spin </w:t>
      </w:r>
      <w:r w:rsidR="000B2ADE">
        <w:rPr>
          <w:rFonts w:ascii="Arial" w:hAnsi="Arial" w:cs="Arial"/>
          <w:sz w:val="22"/>
          <w:szCs w:val="22"/>
        </w:rPr>
        <w:t xml:space="preserve">down </w:t>
      </w:r>
      <w:r w:rsidR="00FD0271">
        <w:rPr>
          <w:rFonts w:ascii="Arial" w:hAnsi="Arial" w:cs="Arial"/>
          <w:sz w:val="22"/>
          <w:szCs w:val="22"/>
        </w:rPr>
        <w:t xml:space="preserve">the </w:t>
      </w:r>
      <w:r w:rsidR="000B2ADE">
        <w:rPr>
          <w:rFonts w:ascii="Arial" w:hAnsi="Arial" w:cs="Arial"/>
          <w:sz w:val="22"/>
          <w:szCs w:val="22"/>
        </w:rPr>
        <w:t xml:space="preserve">CSF </w:t>
      </w:r>
      <w:r w:rsidR="00FD0271">
        <w:rPr>
          <w:rFonts w:ascii="Arial" w:hAnsi="Arial" w:cs="Arial"/>
          <w:sz w:val="22"/>
          <w:szCs w:val="22"/>
        </w:rPr>
        <w:t xml:space="preserve">cells at </w:t>
      </w:r>
      <w:r>
        <w:rPr>
          <w:rFonts w:ascii="Arial" w:hAnsi="Arial" w:cs="Arial"/>
          <w:sz w:val="22"/>
          <w:szCs w:val="22"/>
        </w:rPr>
        <w:t>300g</w:t>
      </w:r>
      <w:r w:rsidR="00594E7F">
        <w:rPr>
          <w:rFonts w:ascii="Arial" w:hAnsi="Arial" w:cs="Arial"/>
          <w:sz w:val="22"/>
          <w:szCs w:val="22"/>
        </w:rPr>
        <w:t xml:space="preserve"> 4</w:t>
      </w:r>
      <w:r w:rsidR="000B2ADE" w:rsidRPr="00A7033A">
        <w:rPr>
          <w:rFonts w:ascii="Arial" w:hAnsi="Arial" w:cs="Arial"/>
          <w:sz w:val="22"/>
          <w:szCs w:val="22"/>
        </w:rPr>
        <w:t>°C</w:t>
      </w:r>
      <w:r w:rsidR="00FD0271">
        <w:rPr>
          <w:rFonts w:ascii="Arial" w:hAnsi="Arial" w:cs="Arial"/>
          <w:sz w:val="22"/>
          <w:szCs w:val="22"/>
        </w:rPr>
        <w:t xml:space="preserve"> for 10 minutes</w:t>
      </w:r>
      <w:r w:rsidR="000B2ADE">
        <w:rPr>
          <w:rFonts w:ascii="Arial" w:hAnsi="Arial" w:cs="Arial"/>
          <w:sz w:val="22"/>
          <w:szCs w:val="22"/>
        </w:rPr>
        <w:t xml:space="preserve"> using </w:t>
      </w:r>
      <w:r w:rsidR="00022480">
        <w:rPr>
          <w:rFonts w:ascii="Arial" w:hAnsi="Arial" w:cs="Arial"/>
          <w:sz w:val="22"/>
          <w:szCs w:val="22"/>
        </w:rPr>
        <w:t xml:space="preserve">a </w:t>
      </w:r>
      <w:r w:rsidR="000B2ADE">
        <w:rPr>
          <w:rFonts w:ascii="Arial" w:hAnsi="Arial" w:cs="Arial"/>
          <w:sz w:val="22"/>
          <w:szCs w:val="22"/>
        </w:rPr>
        <w:t xml:space="preserve">swing bucket centrifuge.  </w:t>
      </w:r>
    </w:p>
    <w:p w14:paraId="205E940E" w14:textId="08148117" w:rsidR="00FD0271" w:rsidRDefault="00022480" w:rsidP="00E70FF1">
      <w:pPr>
        <w:spacing w:line="48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="00FD0271">
        <w:rPr>
          <w:rFonts w:ascii="Arial" w:hAnsi="Arial" w:cs="Arial"/>
          <w:sz w:val="22"/>
          <w:szCs w:val="22"/>
        </w:rPr>
        <w:t>. Aspirate the supernatant with a pipette, leaving ~</w:t>
      </w:r>
      <w:r w:rsidR="000B2ADE">
        <w:rPr>
          <w:rFonts w:ascii="Arial" w:hAnsi="Arial" w:cs="Arial"/>
          <w:sz w:val="22"/>
          <w:szCs w:val="22"/>
        </w:rPr>
        <w:t>5</w:t>
      </w:r>
      <w:r w:rsidR="00FD0271">
        <w:rPr>
          <w:rFonts w:ascii="Arial" w:hAnsi="Arial" w:cs="Arial"/>
          <w:sz w:val="22"/>
          <w:szCs w:val="22"/>
        </w:rPr>
        <w:t>00ul</w:t>
      </w:r>
      <w:r w:rsidR="000B2ADE">
        <w:rPr>
          <w:rFonts w:ascii="Arial" w:hAnsi="Arial" w:cs="Arial"/>
          <w:sz w:val="22"/>
          <w:szCs w:val="22"/>
        </w:rPr>
        <w:t xml:space="preserve"> without disturbing the cell pellet.</w:t>
      </w:r>
      <w:r w:rsidR="00E70FF1">
        <w:rPr>
          <w:rFonts w:ascii="Arial" w:hAnsi="Arial" w:cs="Arial"/>
          <w:sz w:val="22"/>
          <w:szCs w:val="22"/>
        </w:rPr>
        <w:t xml:space="preserve"> Save the CSF supernatant</w:t>
      </w:r>
      <w:r w:rsidR="0008614C">
        <w:rPr>
          <w:rFonts w:ascii="Arial" w:hAnsi="Arial" w:cs="Arial"/>
          <w:sz w:val="22"/>
          <w:szCs w:val="22"/>
        </w:rPr>
        <w:t xml:space="preserve"> on ice</w:t>
      </w:r>
      <w:r w:rsidR="00E70FF1">
        <w:rPr>
          <w:rFonts w:ascii="Arial" w:hAnsi="Arial" w:cs="Arial"/>
          <w:sz w:val="22"/>
          <w:szCs w:val="22"/>
        </w:rPr>
        <w:t xml:space="preserve"> for further aliquots.</w:t>
      </w:r>
    </w:p>
    <w:p w14:paraId="75831624" w14:textId="391E8415" w:rsidR="00022480" w:rsidRPr="00FD0271" w:rsidRDefault="00022480" w:rsidP="002C3F5B">
      <w:pPr>
        <w:spacing w:line="48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 Mix and count the total CSF cell number</w:t>
      </w:r>
      <w:r w:rsidR="00E91D6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E91D6C">
        <w:rPr>
          <w:rFonts w:ascii="Arial" w:hAnsi="Arial" w:cs="Arial"/>
          <w:sz w:val="22"/>
          <w:szCs w:val="22"/>
        </w:rPr>
        <w:t>Use</w:t>
      </w:r>
      <w:r>
        <w:rPr>
          <w:rFonts w:ascii="Arial" w:hAnsi="Arial" w:cs="Arial"/>
          <w:sz w:val="22"/>
          <w:szCs w:val="22"/>
        </w:rPr>
        <w:t xml:space="preserve"> 5 ul of the sample with</w:t>
      </w:r>
      <w:r w:rsidR="00E91D6C">
        <w:rPr>
          <w:rFonts w:ascii="Arial" w:hAnsi="Arial" w:cs="Arial"/>
          <w:sz w:val="22"/>
          <w:szCs w:val="22"/>
        </w:rPr>
        <w:t xml:space="preserve"> 1:1 dilution </w:t>
      </w:r>
      <w:r w:rsidR="00E70FF1">
        <w:rPr>
          <w:rFonts w:ascii="Arial" w:hAnsi="Arial" w:cs="Arial"/>
          <w:sz w:val="22"/>
          <w:szCs w:val="22"/>
        </w:rPr>
        <w:t>of</w:t>
      </w:r>
      <w:r>
        <w:rPr>
          <w:rFonts w:ascii="Arial" w:hAnsi="Arial" w:cs="Arial"/>
          <w:sz w:val="22"/>
          <w:szCs w:val="22"/>
        </w:rPr>
        <w:t xml:space="preserve"> trypan blue </w:t>
      </w:r>
      <w:r w:rsidR="00E91D6C">
        <w:rPr>
          <w:rFonts w:ascii="Arial" w:hAnsi="Arial" w:cs="Arial"/>
          <w:sz w:val="22"/>
          <w:szCs w:val="22"/>
        </w:rPr>
        <w:t>and a</w:t>
      </w:r>
      <w:r w:rsidR="002C3F5B">
        <w:rPr>
          <w:rFonts w:ascii="Arial" w:hAnsi="Arial" w:cs="Arial"/>
          <w:sz w:val="22"/>
          <w:szCs w:val="22"/>
        </w:rPr>
        <w:t xml:space="preserve"> C-Chip disposable hemacytometer (</w:t>
      </w:r>
      <w:r w:rsidR="002C3F5B" w:rsidRPr="002C3F5B">
        <w:rPr>
          <w:rFonts w:ascii="Arial" w:hAnsi="Arial" w:cs="Arial"/>
          <w:sz w:val="22"/>
          <w:szCs w:val="22"/>
        </w:rPr>
        <w:t>DHCN015</w:t>
      </w:r>
      <w:r w:rsidR="002C3F5B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  <w:r w:rsidR="00E91D6C">
        <w:rPr>
          <w:rFonts w:ascii="Arial" w:hAnsi="Arial" w:cs="Arial"/>
          <w:sz w:val="22"/>
          <w:szCs w:val="22"/>
        </w:rPr>
        <w:t xml:space="preserve"> Record the total CSF cell number.</w:t>
      </w:r>
    </w:p>
    <w:p w14:paraId="28A1B24C" w14:textId="13D32910" w:rsidR="00FD0271" w:rsidRDefault="00022480" w:rsidP="00022480">
      <w:pPr>
        <w:spacing w:line="48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="00FD0271">
        <w:rPr>
          <w:rFonts w:ascii="Arial" w:hAnsi="Arial" w:cs="Arial"/>
          <w:sz w:val="22"/>
          <w:szCs w:val="22"/>
        </w:rPr>
        <w:t>. Transfer to a 1</w:t>
      </w:r>
      <w:r w:rsidR="007D5FF7">
        <w:rPr>
          <w:rFonts w:ascii="Arial" w:hAnsi="Arial" w:cs="Arial"/>
          <w:sz w:val="22"/>
          <w:szCs w:val="22"/>
        </w:rPr>
        <w:t>.5</w:t>
      </w:r>
      <w:r w:rsidR="00FD0271">
        <w:rPr>
          <w:rFonts w:ascii="Arial" w:hAnsi="Arial" w:cs="Arial"/>
          <w:sz w:val="22"/>
          <w:szCs w:val="22"/>
        </w:rPr>
        <w:t xml:space="preserve">mL Eppendorf tube and spin down at </w:t>
      </w:r>
      <w:r w:rsidR="00726F82">
        <w:rPr>
          <w:rFonts w:ascii="Arial" w:hAnsi="Arial" w:cs="Arial"/>
          <w:sz w:val="22"/>
          <w:szCs w:val="22"/>
        </w:rPr>
        <w:t>3</w:t>
      </w:r>
      <w:r w:rsidR="00312956">
        <w:rPr>
          <w:rFonts w:ascii="Arial" w:hAnsi="Arial" w:cs="Arial"/>
          <w:sz w:val="22"/>
          <w:szCs w:val="22"/>
        </w:rPr>
        <w:t>00g 4</w:t>
      </w:r>
      <w:r w:rsidRPr="00A7033A">
        <w:rPr>
          <w:rFonts w:ascii="Arial" w:hAnsi="Arial" w:cs="Arial"/>
          <w:sz w:val="22"/>
          <w:szCs w:val="22"/>
        </w:rPr>
        <w:t>°C</w:t>
      </w:r>
      <w:r w:rsidR="00726F82">
        <w:rPr>
          <w:rFonts w:ascii="Arial" w:hAnsi="Arial" w:cs="Arial"/>
          <w:sz w:val="22"/>
          <w:szCs w:val="22"/>
        </w:rPr>
        <w:t xml:space="preserve"> 10 minutes</w:t>
      </w:r>
      <w:r>
        <w:rPr>
          <w:rFonts w:ascii="Arial" w:hAnsi="Arial" w:cs="Arial"/>
          <w:sz w:val="22"/>
          <w:szCs w:val="22"/>
        </w:rPr>
        <w:t xml:space="preserve"> using a swing bucket centrifuge</w:t>
      </w:r>
      <w:r w:rsidR="000B2ADE">
        <w:rPr>
          <w:rFonts w:ascii="Arial" w:hAnsi="Arial" w:cs="Arial"/>
          <w:sz w:val="22"/>
          <w:szCs w:val="22"/>
        </w:rPr>
        <w:t>.</w:t>
      </w:r>
    </w:p>
    <w:p w14:paraId="5A79CE69" w14:textId="62BDEA2D" w:rsidR="00FD0271" w:rsidRDefault="00022480" w:rsidP="00022480">
      <w:pPr>
        <w:spacing w:line="48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 w:rsidR="00FD0271">
        <w:rPr>
          <w:rFonts w:ascii="Arial" w:hAnsi="Arial" w:cs="Arial"/>
          <w:sz w:val="22"/>
          <w:szCs w:val="22"/>
        </w:rPr>
        <w:t xml:space="preserve">. </w:t>
      </w:r>
      <w:r w:rsidR="007D5FF7">
        <w:rPr>
          <w:rFonts w:ascii="Arial" w:hAnsi="Arial" w:cs="Arial"/>
          <w:sz w:val="22"/>
          <w:szCs w:val="22"/>
        </w:rPr>
        <w:t>Carefully a</w:t>
      </w:r>
      <w:r w:rsidR="00FD0271">
        <w:rPr>
          <w:rFonts w:ascii="Arial" w:hAnsi="Arial" w:cs="Arial"/>
          <w:sz w:val="22"/>
          <w:szCs w:val="22"/>
        </w:rPr>
        <w:t>spirate the supernatant, leaving ~50ul</w:t>
      </w:r>
      <w:r w:rsidR="00E70FF1">
        <w:rPr>
          <w:rFonts w:ascii="Arial" w:hAnsi="Arial" w:cs="Arial"/>
          <w:sz w:val="22"/>
          <w:szCs w:val="22"/>
        </w:rPr>
        <w:t>.</w:t>
      </w:r>
      <w:r w:rsidR="00FD0271">
        <w:rPr>
          <w:rFonts w:ascii="Arial" w:hAnsi="Arial" w:cs="Arial"/>
          <w:sz w:val="22"/>
          <w:szCs w:val="22"/>
        </w:rPr>
        <w:t xml:space="preserve"> </w:t>
      </w:r>
    </w:p>
    <w:p w14:paraId="11C51612" w14:textId="470918D7" w:rsidR="00A01ADE" w:rsidRDefault="00022480" w:rsidP="00022480">
      <w:pPr>
        <w:spacing w:line="480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="00B41204">
        <w:rPr>
          <w:rFonts w:ascii="Arial" w:hAnsi="Arial" w:cs="Arial"/>
          <w:sz w:val="22"/>
          <w:szCs w:val="22"/>
        </w:rPr>
        <w:t>. Resuspend the cells and count</w:t>
      </w:r>
      <w:r w:rsidR="00D65F7A">
        <w:rPr>
          <w:rFonts w:ascii="Arial" w:hAnsi="Arial" w:cs="Arial"/>
          <w:sz w:val="22"/>
          <w:szCs w:val="22"/>
        </w:rPr>
        <w:t xml:space="preserve"> </w:t>
      </w:r>
    </w:p>
    <w:p w14:paraId="4B0B6DC5" w14:textId="11503A21" w:rsidR="00B41204" w:rsidRDefault="00B41204" w:rsidP="00421589">
      <w:pPr>
        <w:spacing w:line="480" w:lineRule="au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if the cells need to be diluted more, use the CSF supernatant</w:t>
      </w:r>
      <w:r w:rsidR="00E70FF1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4DD2AC60" w14:textId="563E25CC" w:rsidR="0064485E" w:rsidRDefault="0064485E" w:rsidP="00421589">
      <w:pPr>
        <w:spacing w:line="480" w:lineRule="au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if there are leftover CSF cells after 10x loading, freeze down the cells.</w:t>
      </w:r>
    </w:p>
    <w:p w14:paraId="04A90D54" w14:textId="77777777" w:rsidR="00693641" w:rsidRDefault="0008614C" w:rsidP="0008614C">
      <w:pPr>
        <w:spacing w:line="48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6</w:t>
      </w:r>
      <w:r w:rsidR="00D65F7A">
        <w:rPr>
          <w:rFonts w:ascii="Arial" w:hAnsi="Arial" w:cs="Arial"/>
          <w:sz w:val="22"/>
          <w:szCs w:val="22"/>
        </w:rPr>
        <w:t xml:space="preserve">. Submit for 10x </w:t>
      </w:r>
      <w:r>
        <w:rPr>
          <w:rFonts w:ascii="Arial" w:hAnsi="Arial" w:cs="Arial"/>
          <w:sz w:val="22"/>
          <w:szCs w:val="22"/>
        </w:rPr>
        <w:t xml:space="preserve">single cell </w:t>
      </w:r>
      <w:r w:rsidR="00D65F7A">
        <w:rPr>
          <w:rFonts w:ascii="Arial" w:hAnsi="Arial" w:cs="Arial"/>
          <w:sz w:val="22"/>
          <w:szCs w:val="22"/>
        </w:rPr>
        <w:t>loading. Ideally 700-1200 cells/ul. If too few cells, submit all the sample of 50ul.</w:t>
      </w:r>
      <w:r w:rsidR="005C3D48">
        <w:rPr>
          <w:rFonts w:ascii="Arial" w:hAnsi="Arial" w:cs="Arial"/>
          <w:sz w:val="22"/>
          <w:szCs w:val="22"/>
        </w:rPr>
        <w:t xml:space="preserve"> </w:t>
      </w:r>
    </w:p>
    <w:p w14:paraId="561DCE47" w14:textId="501AD9CC" w:rsidR="00786800" w:rsidRDefault="00693641" w:rsidP="0008614C">
      <w:pPr>
        <w:spacing w:line="480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7. </w:t>
      </w:r>
      <w:r w:rsidR="005C3D48">
        <w:rPr>
          <w:rFonts w:ascii="Arial" w:hAnsi="Arial" w:cs="Arial"/>
          <w:sz w:val="22"/>
          <w:szCs w:val="22"/>
        </w:rPr>
        <w:t xml:space="preserve">Use 10x Genomics </w:t>
      </w:r>
      <w:r w:rsidR="005C3D48" w:rsidRPr="005C3D48">
        <w:rPr>
          <w:rFonts w:ascii="Arial" w:hAnsi="Arial" w:cs="Arial"/>
          <w:sz w:val="22"/>
          <w:szCs w:val="22"/>
        </w:rPr>
        <w:t>Chromium Single Cell 5' Reagent Kit</w:t>
      </w:r>
      <w:r w:rsidR="005C3D48">
        <w:rPr>
          <w:rFonts w:ascii="Arial" w:hAnsi="Arial" w:cs="Arial"/>
          <w:sz w:val="22"/>
          <w:szCs w:val="22"/>
        </w:rPr>
        <w:t xml:space="preserve"> v2 chemistry</w:t>
      </w:r>
      <w:r>
        <w:rPr>
          <w:rFonts w:ascii="Arial" w:hAnsi="Arial" w:cs="Arial"/>
          <w:sz w:val="22"/>
          <w:szCs w:val="22"/>
        </w:rPr>
        <w:t xml:space="preserve"> for single cell gene expression and TCR/BCR sequencing. </w:t>
      </w:r>
    </w:p>
    <w:p w14:paraId="04CACD18" w14:textId="1120BEAF" w:rsidR="00FD0271" w:rsidRDefault="00FD0271" w:rsidP="00FD0271">
      <w:pPr>
        <w:rPr>
          <w:rFonts w:ascii="Arial" w:hAnsi="Arial" w:cs="Arial"/>
          <w:sz w:val="22"/>
          <w:szCs w:val="22"/>
        </w:rPr>
      </w:pPr>
    </w:p>
    <w:p w14:paraId="303FF752" w14:textId="77777777" w:rsidR="007D251D" w:rsidRDefault="007D251D" w:rsidP="00FD0271">
      <w:pPr>
        <w:rPr>
          <w:rFonts w:ascii="Arial" w:hAnsi="Arial" w:cs="Arial"/>
          <w:sz w:val="22"/>
          <w:szCs w:val="22"/>
        </w:rPr>
      </w:pPr>
    </w:p>
    <w:p w14:paraId="03B4A673" w14:textId="7210F01C" w:rsidR="0064485E" w:rsidRPr="000B2ADE" w:rsidRDefault="0064485E" w:rsidP="0064485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</w:rPr>
      </w:pPr>
      <w:r w:rsidRPr="000B2ADE">
        <w:rPr>
          <w:rFonts w:ascii="Arial" w:hAnsi="Arial" w:cs="Arial"/>
          <w:b/>
          <w:bCs/>
          <w:sz w:val="22"/>
          <w:szCs w:val="22"/>
        </w:rPr>
        <w:t>CSF</w:t>
      </w:r>
      <w:r>
        <w:rPr>
          <w:rFonts w:ascii="Arial" w:hAnsi="Arial" w:cs="Arial"/>
          <w:b/>
          <w:bCs/>
          <w:sz w:val="22"/>
          <w:szCs w:val="22"/>
        </w:rPr>
        <w:t xml:space="preserve"> Cells Freezing Protocol</w:t>
      </w:r>
    </w:p>
    <w:p w14:paraId="754A2F1C" w14:textId="7F4B0F02" w:rsidR="00693641" w:rsidRPr="00693641" w:rsidRDefault="00693641" w:rsidP="00693641">
      <w:pPr>
        <w:rPr>
          <w:rFonts w:ascii="Arial" w:hAnsi="Arial" w:cs="Arial"/>
          <w:sz w:val="22"/>
          <w:szCs w:val="22"/>
        </w:rPr>
      </w:pPr>
    </w:p>
    <w:p w14:paraId="2CBBE274" w14:textId="58A5ED9A" w:rsidR="00693641" w:rsidRPr="00693641" w:rsidRDefault="00693641" w:rsidP="00693641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693641">
        <w:rPr>
          <w:rFonts w:ascii="Arial" w:hAnsi="Arial" w:cs="Arial"/>
          <w:sz w:val="22"/>
          <w:szCs w:val="22"/>
        </w:rPr>
        <w:t xml:space="preserve">Spin down the CSF cells at </w:t>
      </w:r>
      <w:r>
        <w:rPr>
          <w:rFonts w:ascii="Arial" w:hAnsi="Arial" w:cs="Arial"/>
          <w:sz w:val="22"/>
          <w:szCs w:val="22"/>
        </w:rPr>
        <w:t>4</w:t>
      </w:r>
      <w:r w:rsidRPr="00693641">
        <w:rPr>
          <w:rFonts w:ascii="Arial" w:hAnsi="Arial" w:cs="Arial"/>
          <w:sz w:val="22"/>
          <w:szCs w:val="22"/>
        </w:rPr>
        <w:t xml:space="preserve">00g 4°C for </w:t>
      </w:r>
      <w:r>
        <w:rPr>
          <w:rFonts w:ascii="Arial" w:hAnsi="Arial" w:cs="Arial"/>
          <w:sz w:val="22"/>
          <w:szCs w:val="22"/>
        </w:rPr>
        <w:t xml:space="preserve">5 </w:t>
      </w:r>
      <w:r w:rsidRPr="00693641">
        <w:rPr>
          <w:rFonts w:ascii="Arial" w:hAnsi="Arial" w:cs="Arial"/>
          <w:sz w:val="22"/>
          <w:szCs w:val="22"/>
        </w:rPr>
        <w:t xml:space="preserve">minutes using a swing bucket centrifuge.  </w:t>
      </w:r>
    </w:p>
    <w:p w14:paraId="4AA636B8" w14:textId="20FFE406" w:rsidR="00693641" w:rsidRDefault="00693641" w:rsidP="00693641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Carefully aspirate the supernatant</w:t>
      </w:r>
      <w:r w:rsidR="007D251D">
        <w:rPr>
          <w:rFonts w:ascii="Arial" w:hAnsi="Arial" w:cs="Arial"/>
          <w:sz w:val="22"/>
          <w:szCs w:val="22"/>
        </w:rPr>
        <w:t>.</w:t>
      </w:r>
      <w:r w:rsidRPr="00693641">
        <w:rPr>
          <w:rFonts w:ascii="Arial" w:hAnsi="Arial" w:cs="Arial"/>
          <w:sz w:val="22"/>
          <w:szCs w:val="22"/>
        </w:rPr>
        <w:t xml:space="preserve"> </w:t>
      </w:r>
    </w:p>
    <w:p w14:paraId="3EEB4C8A" w14:textId="0663C151" w:rsidR="00693641" w:rsidRDefault="00693641" w:rsidP="00693641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Resuspend the cell pellet in 0.1 ml of </w:t>
      </w:r>
      <w:proofErr w:type="spellStart"/>
      <w:r>
        <w:rPr>
          <w:rFonts w:ascii="Arial" w:hAnsi="Arial" w:cs="Arial"/>
          <w:sz w:val="22"/>
          <w:szCs w:val="22"/>
        </w:rPr>
        <w:t>Bambanker</w:t>
      </w:r>
      <w:proofErr w:type="spellEnd"/>
      <w:r>
        <w:rPr>
          <w:rFonts w:ascii="Arial" w:hAnsi="Arial" w:cs="Arial"/>
          <w:sz w:val="22"/>
          <w:szCs w:val="22"/>
        </w:rPr>
        <w:t xml:space="preserve"> cell freezing medium</w:t>
      </w:r>
      <w:r w:rsidRPr="00693641">
        <w:rPr>
          <w:rFonts w:ascii="Arial" w:hAnsi="Arial" w:cs="Arial"/>
          <w:sz w:val="22"/>
          <w:szCs w:val="22"/>
        </w:rPr>
        <w:t>.</w:t>
      </w:r>
    </w:p>
    <w:p w14:paraId="3BFBFDCB" w14:textId="2B61C7D4" w:rsidR="00693641" w:rsidRDefault="00693641" w:rsidP="00693641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Freeze in Mr. Frosty freezing container in -80</w:t>
      </w:r>
      <w:r w:rsidRPr="00693641">
        <w:rPr>
          <w:rFonts w:ascii="Arial" w:hAnsi="Arial" w:cs="Arial"/>
          <w:sz w:val="22"/>
          <w:szCs w:val="22"/>
        </w:rPr>
        <w:t>°C</w:t>
      </w:r>
      <w:r>
        <w:rPr>
          <w:rFonts w:ascii="Arial" w:hAnsi="Arial" w:cs="Arial"/>
          <w:sz w:val="22"/>
          <w:szCs w:val="22"/>
        </w:rPr>
        <w:t xml:space="preserve"> freezer.</w:t>
      </w:r>
    </w:p>
    <w:p w14:paraId="613BCC7B" w14:textId="6EA27AD8" w:rsidR="00693641" w:rsidRPr="00693641" w:rsidRDefault="00693641" w:rsidP="00693641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Transfer to liquid N2 tank </w:t>
      </w:r>
      <w:r w:rsidR="007C6980">
        <w:rPr>
          <w:rFonts w:ascii="Arial" w:hAnsi="Arial" w:cs="Arial"/>
          <w:sz w:val="22"/>
          <w:szCs w:val="22"/>
        </w:rPr>
        <w:t>after</w:t>
      </w:r>
      <w:r>
        <w:rPr>
          <w:rFonts w:ascii="Arial" w:hAnsi="Arial" w:cs="Arial"/>
          <w:sz w:val="22"/>
          <w:szCs w:val="22"/>
        </w:rPr>
        <w:t xml:space="preserve"> 24h </w:t>
      </w:r>
      <w:r w:rsidR="005473A2">
        <w:rPr>
          <w:rFonts w:ascii="Arial" w:hAnsi="Arial" w:cs="Arial"/>
          <w:sz w:val="22"/>
          <w:szCs w:val="22"/>
        </w:rPr>
        <w:t xml:space="preserve">- </w:t>
      </w:r>
      <w:r>
        <w:rPr>
          <w:rFonts w:ascii="Arial" w:hAnsi="Arial" w:cs="Arial"/>
          <w:sz w:val="22"/>
          <w:szCs w:val="22"/>
        </w:rPr>
        <w:t>72h.</w:t>
      </w:r>
    </w:p>
    <w:p w14:paraId="202EED26" w14:textId="2A26C763" w:rsidR="00693641" w:rsidRPr="00693641" w:rsidRDefault="00693641" w:rsidP="00693641">
      <w:pPr>
        <w:pStyle w:val="ListParagraph"/>
        <w:rPr>
          <w:rFonts w:ascii="Arial" w:hAnsi="Arial" w:cs="Arial"/>
          <w:sz w:val="22"/>
          <w:szCs w:val="22"/>
        </w:rPr>
      </w:pPr>
    </w:p>
    <w:sectPr w:rsidR="00693641" w:rsidRPr="00693641" w:rsidSect="008A1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932ED"/>
    <w:multiLevelType w:val="hybridMultilevel"/>
    <w:tmpl w:val="DFEE3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617BD"/>
    <w:multiLevelType w:val="hybridMultilevel"/>
    <w:tmpl w:val="C5A4D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7D80"/>
    <w:multiLevelType w:val="hybridMultilevel"/>
    <w:tmpl w:val="F2728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B3C7E"/>
    <w:multiLevelType w:val="hybridMultilevel"/>
    <w:tmpl w:val="99944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4184F"/>
    <w:multiLevelType w:val="hybridMultilevel"/>
    <w:tmpl w:val="8CE83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A2263"/>
    <w:multiLevelType w:val="hybridMultilevel"/>
    <w:tmpl w:val="0B4CA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C3DA1"/>
    <w:multiLevelType w:val="hybridMultilevel"/>
    <w:tmpl w:val="2D7AF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71"/>
    <w:rsid w:val="00006051"/>
    <w:rsid w:val="00022480"/>
    <w:rsid w:val="000456EC"/>
    <w:rsid w:val="000747B6"/>
    <w:rsid w:val="0008614C"/>
    <w:rsid w:val="00092248"/>
    <w:rsid w:val="000B2ADE"/>
    <w:rsid w:val="000D5241"/>
    <w:rsid w:val="001538BB"/>
    <w:rsid w:val="00196914"/>
    <w:rsid w:val="001A4D73"/>
    <w:rsid w:val="001F3F8E"/>
    <w:rsid w:val="001F49DF"/>
    <w:rsid w:val="00231B8C"/>
    <w:rsid w:val="0024712F"/>
    <w:rsid w:val="002B77F4"/>
    <w:rsid w:val="002C3F5B"/>
    <w:rsid w:val="00312956"/>
    <w:rsid w:val="00400013"/>
    <w:rsid w:val="00421589"/>
    <w:rsid w:val="00431DA8"/>
    <w:rsid w:val="0047397E"/>
    <w:rsid w:val="00491105"/>
    <w:rsid w:val="004A0BA7"/>
    <w:rsid w:val="004A1DCF"/>
    <w:rsid w:val="005473A2"/>
    <w:rsid w:val="00594E7F"/>
    <w:rsid w:val="005C3D48"/>
    <w:rsid w:val="005E293E"/>
    <w:rsid w:val="00602E10"/>
    <w:rsid w:val="00632AF1"/>
    <w:rsid w:val="0064485E"/>
    <w:rsid w:val="00651F5D"/>
    <w:rsid w:val="00665591"/>
    <w:rsid w:val="00674376"/>
    <w:rsid w:val="00693641"/>
    <w:rsid w:val="006C0D33"/>
    <w:rsid w:val="006E6064"/>
    <w:rsid w:val="00726F82"/>
    <w:rsid w:val="007832E2"/>
    <w:rsid w:val="00785983"/>
    <w:rsid w:val="00786800"/>
    <w:rsid w:val="007C6980"/>
    <w:rsid w:val="007D251D"/>
    <w:rsid w:val="007D5FF7"/>
    <w:rsid w:val="00807421"/>
    <w:rsid w:val="0082389F"/>
    <w:rsid w:val="008722EB"/>
    <w:rsid w:val="00892B2D"/>
    <w:rsid w:val="008A1F40"/>
    <w:rsid w:val="00917A03"/>
    <w:rsid w:val="00942B59"/>
    <w:rsid w:val="009979FE"/>
    <w:rsid w:val="009A1D96"/>
    <w:rsid w:val="009E7300"/>
    <w:rsid w:val="00A01ADE"/>
    <w:rsid w:val="00A47281"/>
    <w:rsid w:val="00A7033A"/>
    <w:rsid w:val="00A9480B"/>
    <w:rsid w:val="00AF1BA9"/>
    <w:rsid w:val="00B12D51"/>
    <w:rsid w:val="00B15AA8"/>
    <w:rsid w:val="00B16E1B"/>
    <w:rsid w:val="00B41204"/>
    <w:rsid w:val="00B650B2"/>
    <w:rsid w:val="00B758B4"/>
    <w:rsid w:val="00C12E48"/>
    <w:rsid w:val="00C158EB"/>
    <w:rsid w:val="00C6420F"/>
    <w:rsid w:val="00CB45E4"/>
    <w:rsid w:val="00D07B42"/>
    <w:rsid w:val="00D11F71"/>
    <w:rsid w:val="00D40E43"/>
    <w:rsid w:val="00D42D64"/>
    <w:rsid w:val="00D5605D"/>
    <w:rsid w:val="00D6191D"/>
    <w:rsid w:val="00D65F7A"/>
    <w:rsid w:val="00E04D7F"/>
    <w:rsid w:val="00E27808"/>
    <w:rsid w:val="00E70FF1"/>
    <w:rsid w:val="00E91D6C"/>
    <w:rsid w:val="00EC43E2"/>
    <w:rsid w:val="00EC55C3"/>
    <w:rsid w:val="00ED76D0"/>
    <w:rsid w:val="00F159F5"/>
    <w:rsid w:val="00F42B70"/>
    <w:rsid w:val="00F86EA8"/>
    <w:rsid w:val="00FB6366"/>
    <w:rsid w:val="00FD0271"/>
    <w:rsid w:val="00FD46FA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58710"/>
  <w15:chartTrackingRefBased/>
  <w15:docId w15:val="{7FC192D9-B01B-5C40-B209-A6F87818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Pappalardo, Jenna</dc:creator>
  <cp:keywords/>
  <dc:description/>
  <cp:lastModifiedBy>Le Zhang</cp:lastModifiedBy>
  <cp:revision>40</cp:revision>
  <dcterms:created xsi:type="dcterms:W3CDTF">2019-06-19T12:52:00Z</dcterms:created>
  <dcterms:modified xsi:type="dcterms:W3CDTF">2022-03-23T12:44:00Z</dcterms:modified>
</cp:coreProperties>
</file>