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A8B" w:rsidRDefault="00EC6ECB" w:rsidP="00EC6ECB">
      <w:pPr>
        <w:pStyle w:val="Title"/>
      </w:pPr>
      <w:proofErr w:type="spellStart"/>
      <w:r>
        <w:t>Limb</w:t>
      </w:r>
      <w:proofErr w:type="spellEnd"/>
      <w:r>
        <w:t xml:space="preserve"> </w:t>
      </w:r>
      <w:proofErr w:type="spellStart"/>
      <w:r>
        <w:t>clasping</w:t>
      </w:r>
      <w:proofErr w:type="spellEnd"/>
      <w:r>
        <w:t xml:space="preserve"> protocol</w:t>
      </w:r>
    </w:p>
    <w:p w:rsidR="00EC6ECB" w:rsidRDefault="00EC6ECB" w:rsidP="00EC6ECB"/>
    <w:p w:rsidR="00EC6ECB" w:rsidRPr="00EC6ECB" w:rsidRDefault="00EC6ECB" w:rsidP="00EC6EC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b/>
          <w:bCs/>
          <w:sz w:val="20"/>
          <w:szCs w:val="20"/>
          <w:lang w:val="en-GB" w:eastAsia="nl-BE"/>
        </w:rPr>
        <w:t>Limb Clasping: Clasping is a marker of disease progression in a number of mouse models of neurodegeneration.</w:t>
      </w:r>
    </w:p>
    <w:p w:rsidR="00EC6ECB" w:rsidRPr="00EC6ECB" w:rsidRDefault="00EC6ECB" w:rsidP="00EC6EC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 </w:t>
      </w:r>
    </w:p>
    <w:p w:rsidR="00EC6ECB" w:rsidRPr="00EC6ECB" w:rsidRDefault="00EC6ECB" w:rsidP="00EC6ECB">
      <w:pPr>
        <w:spacing w:after="0" w:line="240" w:lineRule="auto"/>
        <w:rPr>
          <w:rFonts w:ascii="Calibri" w:eastAsia="Times New Roman" w:hAnsi="Calibri" w:cs="Calibri"/>
          <w:sz w:val="16"/>
          <w:szCs w:val="16"/>
          <w:lang w:val="en-GB" w:eastAsia="nl-BE"/>
        </w:rPr>
      </w:pPr>
      <w:r w:rsidRPr="00EC6ECB">
        <w:rPr>
          <w:rFonts w:ascii="Calibri" w:eastAsia="Times New Roman" w:hAnsi="Calibri" w:cs="Calibri"/>
          <w:b/>
          <w:bCs/>
          <w:sz w:val="16"/>
          <w:szCs w:val="16"/>
          <w:lang w:val="en-GB" w:eastAsia="nl-BE"/>
        </w:rPr>
        <w:t>Materials:</w:t>
      </w:r>
    </w:p>
    <w:p w:rsidR="00EC6ECB" w:rsidRPr="00EC6ECB" w:rsidRDefault="00EC6ECB" w:rsidP="00EC6EC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16"/>
          <w:szCs w:val="16"/>
          <w:lang w:val="en-US" w:eastAsia="nl-BE"/>
        </w:rPr>
        <w:t>Tripods</w:t>
      </w:r>
    </w:p>
    <w:p w:rsidR="00EC6ECB" w:rsidRPr="00EC6ECB" w:rsidRDefault="00EC6ECB" w:rsidP="00EC6EC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16"/>
          <w:szCs w:val="16"/>
          <w:lang w:val="en-US" w:eastAsia="nl-BE"/>
        </w:rPr>
        <w:t>Cameras with chargers</w:t>
      </w:r>
    </w:p>
    <w:p w:rsidR="00EC6ECB" w:rsidRPr="00EC6ECB" w:rsidRDefault="00EC6ECB" w:rsidP="00EC6EC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16"/>
          <w:szCs w:val="16"/>
          <w:lang w:val="en-US" w:eastAsia="nl-BE"/>
        </w:rPr>
        <w:t>Clean/spare cages</w:t>
      </w:r>
    </w:p>
    <w:p w:rsidR="00EC6ECB" w:rsidRPr="00EC6ECB" w:rsidRDefault="00EC6ECB" w:rsidP="00EC6EC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16"/>
          <w:szCs w:val="16"/>
          <w:lang w:val="en-US" w:eastAsia="nl-BE"/>
        </w:rPr>
        <w:t>Timer</w:t>
      </w:r>
    </w:p>
    <w:p w:rsidR="00EC6ECB" w:rsidRPr="00EC6ECB" w:rsidRDefault="00EC6ECB" w:rsidP="00EC6EC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16"/>
          <w:szCs w:val="16"/>
          <w:lang w:val="en-US" w:eastAsia="nl-BE"/>
        </w:rPr>
        <w:t>Pens</w:t>
      </w:r>
    </w:p>
    <w:p w:rsidR="00EC6ECB" w:rsidRPr="00EC6ECB" w:rsidRDefault="00EC6ECB" w:rsidP="00EC6EC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16"/>
          <w:szCs w:val="16"/>
          <w:lang w:val="en-US" w:eastAsia="nl-BE"/>
        </w:rPr>
        <w:t>Extra cards for animal/cage ID</w:t>
      </w:r>
    </w:p>
    <w:p w:rsidR="00EC6ECB" w:rsidRPr="00EC6ECB" w:rsidRDefault="00EC6ECB" w:rsidP="00EC6EC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proofErr w:type="spellStart"/>
      <w:r w:rsidRPr="00EC6ECB">
        <w:rPr>
          <w:rFonts w:ascii="Calibri" w:eastAsia="Times New Roman" w:hAnsi="Calibri" w:cs="Calibri"/>
          <w:sz w:val="16"/>
          <w:szCs w:val="16"/>
          <w:lang w:val="en-US" w:eastAsia="nl-BE"/>
        </w:rPr>
        <w:t>LabBook</w:t>
      </w:r>
      <w:proofErr w:type="spellEnd"/>
    </w:p>
    <w:p w:rsidR="00EC6ECB" w:rsidRPr="00EC6ECB" w:rsidRDefault="00EC6ECB" w:rsidP="00EC6EC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16"/>
          <w:szCs w:val="16"/>
          <w:lang w:val="en-US" w:eastAsia="nl-BE"/>
        </w:rPr>
        <w:t>Setup for recording clasping</w:t>
      </w:r>
    </w:p>
    <w:p w:rsidR="00EC6ECB" w:rsidRPr="00EC6ECB" w:rsidRDefault="00EC6ECB" w:rsidP="00EC6EC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 </w:t>
      </w:r>
    </w:p>
    <w:p w:rsidR="00EC6ECB" w:rsidRPr="00EC6ECB" w:rsidRDefault="00EC6ECB" w:rsidP="00EC6EC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b/>
          <w:bCs/>
          <w:sz w:val="20"/>
          <w:szCs w:val="20"/>
          <w:lang w:val="en-GB" w:eastAsia="nl-BE"/>
        </w:rPr>
        <w:t>Notes on preparation:</w:t>
      </w:r>
    </w:p>
    <w:p w:rsidR="00EC6ECB" w:rsidRPr="00EC6ECB" w:rsidRDefault="00EC6ECB" w:rsidP="00EC6ECB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US" w:eastAsia="nl-BE"/>
        </w:rPr>
        <w:t>On all test days, habituate the mice for 30</w:t>
      </w:r>
      <w:proofErr w:type="gramStart"/>
      <w:r w:rsidRPr="00EC6ECB">
        <w:rPr>
          <w:rFonts w:ascii="Calibri" w:eastAsia="Times New Roman" w:hAnsi="Calibri" w:cs="Calibri"/>
          <w:sz w:val="20"/>
          <w:szCs w:val="20"/>
          <w:lang w:val="en-US" w:eastAsia="nl-BE"/>
        </w:rPr>
        <w:t>min  prior</w:t>
      </w:r>
      <w:proofErr w:type="gramEnd"/>
      <w:r w:rsidRPr="00EC6ECB">
        <w:rPr>
          <w:rFonts w:ascii="Calibri" w:eastAsia="Times New Roman" w:hAnsi="Calibri" w:cs="Calibri"/>
          <w:sz w:val="20"/>
          <w:szCs w:val="20"/>
          <w:lang w:val="en-US" w:eastAsia="nl-BE"/>
        </w:rPr>
        <w:t xml:space="preserve"> to testing by placing their cage in the testing room.</w:t>
      </w:r>
    </w:p>
    <w:p w:rsidR="00EC6ECB" w:rsidRPr="00EC6ECB" w:rsidRDefault="00EC6ECB" w:rsidP="00EC6ECB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Make sure all the experimental trials are recorded - write down the camera used for the recording.</w:t>
      </w:r>
    </w:p>
    <w:p w:rsidR="00EC6ECB" w:rsidRPr="00EC6ECB" w:rsidRDefault="00EC6ECB" w:rsidP="00EC6ECB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US" w:eastAsia="nl-BE"/>
        </w:rPr>
        <w:t>All videos were recorded in .</w:t>
      </w:r>
      <w:proofErr w:type="spellStart"/>
      <w:r w:rsidRPr="00EC6ECB">
        <w:rPr>
          <w:rFonts w:ascii="Calibri" w:eastAsia="Times New Roman" w:hAnsi="Calibri" w:cs="Calibri"/>
          <w:sz w:val="20"/>
          <w:szCs w:val="20"/>
          <w:lang w:val="en-US" w:eastAsia="nl-BE"/>
        </w:rPr>
        <w:t>avi</w:t>
      </w:r>
      <w:proofErr w:type="spellEnd"/>
      <w:r w:rsidRPr="00EC6ECB">
        <w:rPr>
          <w:rFonts w:ascii="Calibri" w:eastAsia="Times New Roman" w:hAnsi="Calibri" w:cs="Calibri"/>
          <w:sz w:val="20"/>
          <w:szCs w:val="20"/>
          <w:lang w:val="en-US" w:eastAsia="nl-BE"/>
        </w:rPr>
        <w:t xml:space="preserve"> format and viewed using VLC media player.</w:t>
      </w:r>
    </w:p>
    <w:p w:rsidR="00EC6ECB" w:rsidRPr="00EC6ECB" w:rsidRDefault="00EC6ECB" w:rsidP="00EC6ECB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US" w:eastAsia="nl-BE"/>
        </w:rPr>
        <w:t>Make sure the cards indicating the cage and animal tag are clearly visible on the video. For security, also mention out loud which cage and which mouse is getting recorded.</w:t>
      </w:r>
    </w:p>
    <w:p w:rsidR="00EC6ECB" w:rsidRPr="00EC6ECB" w:rsidRDefault="00EC6ECB" w:rsidP="00EC6EC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 </w:t>
      </w:r>
    </w:p>
    <w:p w:rsidR="00EC6ECB" w:rsidRPr="00EC6ECB" w:rsidRDefault="00EC6ECB" w:rsidP="00EC6EC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 </w:t>
      </w:r>
    </w:p>
    <w:p w:rsidR="00EC6ECB" w:rsidRPr="00EC6ECB" w:rsidRDefault="00EC6ECB" w:rsidP="00EC6ECB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Grasp the tail between the base and the middle section and lift the mouse clear of all surrounding objects.</w:t>
      </w:r>
    </w:p>
    <w:p w:rsidR="00EC6ECB" w:rsidRPr="00EC6ECB" w:rsidRDefault="00EC6ECB" w:rsidP="00EC6ECB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Mice are observed for the fore/hindlimb position for </w:t>
      </w:r>
      <w:r w:rsidRPr="00EC6ECB">
        <w:rPr>
          <w:rFonts w:ascii="Calibri" w:eastAsia="Times New Roman" w:hAnsi="Calibri" w:cs="Calibri"/>
          <w:b/>
          <w:bCs/>
          <w:sz w:val="20"/>
          <w:szCs w:val="20"/>
          <w:lang w:val="en-GB" w:eastAsia="nl-BE"/>
        </w:rPr>
        <w:t>10 seconds</w:t>
      </w: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 with 5-10 s resting time in between. </w:t>
      </w:r>
    </w:p>
    <w:p w:rsidR="00EC6ECB" w:rsidRPr="00EC6ECB" w:rsidRDefault="00EC6ECB" w:rsidP="00EC6ECB">
      <w:pPr>
        <w:spacing w:after="0" w:line="240" w:lineRule="auto"/>
        <w:ind w:left="1080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Note: If the animal curls up and holds its tail/fingers continue the recording until you have 10s of the </w:t>
      </w:r>
      <w:proofErr w:type="gramStart"/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animal</w:t>
      </w:r>
      <w:proofErr w:type="gramEnd"/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 in the correct position.</w:t>
      </w:r>
    </w:p>
    <w:p w:rsidR="00EC6ECB" w:rsidRPr="00EC6ECB" w:rsidRDefault="00EC6ECB" w:rsidP="00EC6ECB">
      <w:pPr>
        <w:spacing w:after="0" w:line="240" w:lineRule="auto"/>
        <w:ind w:left="1080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 </w:t>
      </w:r>
    </w:p>
    <w:p w:rsidR="00EC6ECB" w:rsidRPr="00EC6ECB" w:rsidRDefault="00EC6ECB" w:rsidP="00EC6ECB">
      <w:pPr>
        <w:numPr>
          <w:ilvl w:val="0"/>
          <w:numId w:val="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If the limbs are consistently splayed outward, away from the abdomen, it is assigned a score of 0. </w:t>
      </w:r>
    </w:p>
    <w:p w:rsidR="00EC6ECB" w:rsidRPr="00EC6ECB" w:rsidRDefault="00EC6ECB" w:rsidP="00EC6ECB">
      <w:pPr>
        <w:numPr>
          <w:ilvl w:val="0"/>
          <w:numId w:val="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If one limb is retracted toward the abdomen for more than 50% of the time suspended, it receives a score of 1. </w:t>
      </w:r>
    </w:p>
    <w:p w:rsidR="00EC6ECB" w:rsidRPr="00EC6ECB" w:rsidRDefault="00EC6ECB" w:rsidP="00EC6ECB">
      <w:pPr>
        <w:numPr>
          <w:ilvl w:val="0"/>
          <w:numId w:val="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If both limbs are partially retracted toward the abdomen for more than 50% of the time suspended, it receives a score of 2. </w:t>
      </w:r>
    </w:p>
    <w:p w:rsidR="00EC6ECB" w:rsidRPr="00EC6ECB" w:rsidRDefault="00EC6ECB" w:rsidP="00EC6ECB">
      <w:pPr>
        <w:numPr>
          <w:ilvl w:val="0"/>
          <w:numId w:val="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If its limbs are entirely retracted and touching the abdomen for more than 50% of the time suspended and with curled toes, it receives a score of 3. </w:t>
      </w:r>
    </w:p>
    <w:p w:rsidR="00EC6ECB" w:rsidRPr="00EC6ECB" w:rsidRDefault="00EC6ECB" w:rsidP="00EC6ECB">
      <w:pPr>
        <w:numPr>
          <w:ilvl w:val="0"/>
          <w:numId w:val="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If both the front and hind limbs are retracted for more than 50% of the time suspended, it receives a score of 4.</w:t>
      </w:r>
    </w:p>
    <w:p w:rsidR="00EC6ECB" w:rsidRPr="00EC6ECB" w:rsidRDefault="00EC6ECB" w:rsidP="00EC6ECB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Place the mouse back into its cage and record its limb clasping score.</w:t>
      </w:r>
    </w:p>
    <w:p w:rsidR="00EC6ECB" w:rsidRPr="00EC6ECB" w:rsidRDefault="00EC6ECB" w:rsidP="00EC6EC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 </w:t>
      </w:r>
    </w:p>
    <w:p w:rsidR="00EC6ECB" w:rsidRDefault="00EC6ECB" w:rsidP="00EC6EC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 w:eastAsia="nl-BE"/>
        </w:rPr>
      </w:pPr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This test is performed </w:t>
      </w:r>
      <w:proofErr w:type="gramStart"/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>two  days</w:t>
      </w:r>
      <w:proofErr w:type="gramEnd"/>
      <w:r w:rsidRPr="00EC6ECB">
        <w:rPr>
          <w:rFonts w:ascii="Calibri" w:eastAsia="Times New Roman" w:hAnsi="Calibri" w:cs="Calibri"/>
          <w:sz w:val="20"/>
          <w:szCs w:val="20"/>
          <w:lang w:val="en-GB" w:eastAsia="nl-BE"/>
        </w:rPr>
        <w:t xml:space="preserve"> per week with two trials per session. The average performance for each session is presented as the average of the two trials.</w:t>
      </w:r>
    </w:p>
    <w:p w:rsidR="00EC6ECB" w:rsidRPr="00512DE7" w:rsidRDefault="00512DE7" w:rsidP="00512DE7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n-GB" w:eastAsia="nl-BE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649980" cy="2011680"/>
            <wp:effectExtent l="0" t="0" r="7620" b="7620"/>
            <wp:docPr id="1" name="Picture 1" descr="Machine generated alternative text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6ECB" w:rsidRPr="00512D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02B08"/>
    <w:multiLevelType w:val="multilevel"/>
    <w:tmpl w:val="3A96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7A7E5D"/>
    <w:multiLevelType w:val="multilevel"/>
    <w:tmpl w:val="23D2B4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80886"/>
    <w:multiLevelType w:val="multilevel"/>
    <w:tmpl w:val="59E6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270DE"/>
    <w:multiLevelType w:val="multilevel"/>
    <w:tmpl w:val="778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4F0ED8"/>
    <w:multiLevelType w:val="multilevel"/>
    <w:tmpl w:val="33B4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CB"/>
    <w:rsid w:val="00170A8B"/>
    <w:rsid w:val="00512DE7"/>
    <w:rsid w:val="00EC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6587"/>
  <w15:chartTrackingRefBased/>
  <w15:docId w15:val="{492821A6-B658-45B2-9EC2-246E23CC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C6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EC6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Schoonvliet</dc:creator>
  <cp:keywords/>
  <dc:description/>
  <cp:lastModifiedBy>Nina Schoonvliet</cp:lastModifiedBy>
  <cp:revision>1</cp:revision>
  <dcterms:created xsi:type="dcterms:W3CDTF">2024-01-09T13:14:00Z</dcterms:created>
  <dcterms:modified xsi:type="dcterms:W3CDTF">2024-01-09T13:25:00Z</dcterms:modified>
</cp:coreProperties>
</file>