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F413A5" w14:textId="7D9AB8FB" w:rsidR="00876632" w:rsidRPr="00876632" w:rsidRDefault="00876632" w:rsidP="00876632">
      <w:pPr>
        <w:rPr>
          <w:rFonts w:ascii="Calibri" w:hAnsi="Calibri" w:cs="Times New Roman"/>
          <w:b/>
          <w:bCs/>
          <w:color w:val="000000"/>
        </w:rPr>
      </w:pPr>
      <w:r w:rsidRPr="00876632">
        <w:rPr>
          <w:rFonts w:ascii="Calibri" w:hAnsi="Calibri" w:cs="Times New Roman"/>
          <w:b/>
          <w:bCs/>
          <w:color w:val="000000"/>
        </w:rPr>
        <w:t xml:space="preserve">Protocol for preparing </w:t>
      </w:r>
      <w:r w:rsidR="002D7A42">
        <w:rPr>
          <w:rFonts w:ascii="Calibri" w:hAnsi="Calibri" w:cs="Times New Roman"/>
          <w:b/>
          <w:bCs/>
          <w:color w:val="000000"/>
        </w:rPr>
        <w:t>seagrass-</w:t>
      </w:r>
      <w:r w:rsidR="00802CBE">
        <w:rPr>
          <w:rFonts w:ascii="Calibri" w:hAnsi="Calibri" w:cs="Times New Roman"/>
          <w:b/>
          <w:bCs/>
          <w:color w:val="000000"/>
        </w:rPr>
        <w:t xml:space="preserve">microbiome </w:t>
      </w:r>
      <w:r w:rsidRPr="00876632">
        <w:rPr>
          <w:rFonts w:ascii="Calibri" w:hAnsi="Calibri" w:cs="Times New Roman"/>
          <w:b/>
          <w:bCs/>
          <w:color w:val="000000"/>
        </w:rPr>
        <w:t>samples for DNA extraction:</w:t>
      </w:r>
    </w:p>
    <w:p w14:paraId="1CA28BCB" w14:textId="17FB7784" w:rsidR="00876632" w:rsidRPr="005E604A" w:rsidRDefault="005E604A" w:rsidP="00876632">
      <w:pPr>
        <w:rPr>
          <w:rFonts w:ascii="Calibri" w:hAnsi="Calibri" w:cs="Times New Roman"/>
          <w:color w:val="000000"/>
        </w:rPr>
      </w:pPr>
      <w:r w:rsidRPr="005E604A">
        <w:rPr>
          <w:rFonts w:ascii="Calibri" w:hAnsi="Calibri" w:cs="Times New Roman"/>
          <w:b/>
          <w:bCs/>
          <w:color w:val="000000"/>
        </w:rPr>
        <w:t>By:</w:t>
      </w:r>
      <w:r w:rsidRPr="005E604A">
        <w:rPr>
          <w:rFonts w:ascii="Calibri" w:hAnsi="Calibri" w:cs="Times New Roman"/>
          <w:color w:val="000000"/>
        </w:rPr>
        <w:t xml:space="preserve"> </w:t>
      </w:r>
      <w:r w:rsidR="004C7A49">
        <w:rPr>
          <w:rFonts w:ascii="Calibri" w:hAnsi="Calibri" w:cs="Times New Roman"/>
          <w:color w:val="000000"/>
        </w:rPr>
        <w:t>Cassie</w:t>
      </w:r>
      <w:r w:rsidRPr="005E604A">
        <w:rPr>
          <w:rFonts w:ascii="Calibri" w:hAnsi="Calibri" w:cs="Times New Roman"/>
          <w:color w:val="000000"/>
        </w:rPr>
        <w:t xml:space="preserve"> Ettinger</w:t>
      </w:r>
    </w:p>
    <w:p w14:paraId="0F9E38F1" w14:textId="1915A0D6" w:rsidR="005E604A" w:rsidRDefault="005E604A" w:rsidP="00876632">
      <w:pPr>
        <w:rPr>
          <w:rStyle w:val="Hyperlink"/>
          <w:rFonts w:ascii="Calibri" w:hAnsi="Calibri" w:cs="Times New Roman"/>
        </w:rPr>
      </w:pPr>
      <w:r>
        <w:rPr>
          <w:rFonts w:ascii="Calibri" w:hAnsi="Calibri" w:cs="Times New Roman"/>
          <w:b/>
          <w:bCs/>
          <w:color w:val="000000"/>
        </w:rPr>
        <w:t xml:space="preserve">Used in: </w:t>
      </w:r>
      <w:hyperlink r:id="rId5" w:history="1">
        <w:r w:rsidRPr="005E604A">
          <w:rPr>
            <w:rStyle w:val="Hyperlink"/>
            <w:rFonts w:ascii="Calibri" w:hAnsi="Calibri" w:cs="Times New Roman"/>
          </w:rPr>
          <w:t>https://www.frontiersin.org/articles/10.3389/fmicb.2019.02476/</w:t>
        </w:r>
      </w:hyperlink>
    </w:p>
    <w:p w14:paraId="711E45A2" w14:textId="163AF631" w:rsidR="005E604A" w:rsidRDefault="002D7A42" w:rsidP="00876632">
      <w:pPr>
        <w:rPr>
          <w:rFonts w:ascii="Calibri" w:hAnsi="Calibri" w:cs="Times New Roman"/>
          <w:color w:val="000000"/>
        </w:rPr>
      </w:pPr>
      <w:r>
        <w:rPr>
          <w:rFonts w:ascii="Calibri" w:hAnsi="Calibri" w:cs="Times New Roman"/>
          <w:b/>
          <w:bCs/>
          <w:color w:val="000000"/>
        </w:rPr>
        <w:t xml:space="preserve">Working group: </w:t>
      </w:r>
      <w:r>
        <w:rPr>
          <w:rFonts w:ascii="Calibri" w:hAnsi="Calibri" w:cs="Times New Roman"/>
          <w:color w:val="000000"/>
        </w:rPr>
        <w:t xml:space="preserve">Seagrass microbiomes, </w:t>
      </w:r>
      <w:r>
        <w:rPr>
          <w:rStyle w:val="Emphasis"/>
          <w:i w:val="0"/>
          <w:iCs w:val="0"/>
        </w:rPr>
        <w:t>Early Career Ocean Sciences</w:t>
      </w:r>
    </w:p>
    <w:p w14:paraId="43D325AB" w14:textId="77777777" w:rsidR="002D7A42" w:rsidRPr="002D7A42" w:rsidRDefault="002D7A42" w:rsidP="00876632">
      <w:pPr>
        <w:rPr>
          <w:rFonts w:ascii="Calibri" w:hAnsi="Calibri" w:cs="Times New Roman"/>
          <w:color w:val="000000"/>
        </w:rPr>
      </w:pPr>
    </w:p>
    <w:p w14:paraId="22D99EF9" w14:textId="77777777" w:rsidR="00FE3B3A" w:rsidRPr="00FE3B3A" w:rsidRDefault="00FE3B3A" w:rsidP="00876632">
      <w:pPr>
        <w:rPr>
          <w:rFonts w:ascii="Calibri" w:hAnsi="Calibri" w:cs="Times New Roman"/>
          <w:b/>
          <w:bCs/>
          <w:color w:val="000000"/>
        </w:rPr>
      </w:pPr>
      <w:r w:rsidRPr="00FE3B3A">
        <w:rPr>
          <w:rFonts w:ascii="Calibri" w:hAnsi="Calibri" w:cs="Times New Roman"/>
          <w:b/>
          <w:bCs/>
          <w:color w:val="000000"/>
        </w:rPr>
        <w:t>Weighing samples:</w:t>
      </w:r>
    </w:p>
    <w:p w14:paraId="11B48117" w14:textId="237D7A14" w:rsidR="00E423D5" w:rsidRDefault="00E423D5" w:rsidP="00876632">
      <w:pPr>
        <w:rPr>
          <w:rFonts w:ascii="Calibri" w:hAnsi="Calibri" w:cs="Times New Roman"/>
          <w:bCs/>
          <w:i/>
          <w:color w:val="000000"/>
        </w:rPr>
      </w:pPr>
      <w:r>
        <w:rPr>
          <w:rFonts w:ascii="Calibri" w:hAnsi="Calibri" w:cs="Times New Roman"/>
          <w:bCs/>
          <w:i/>
          <w:color w:val="000000"/>
        </w:rPr>
        <w:t>Before proceeding through wash steps</w:t>
      </w:r>
      <w:r w:rsidR="00FE3B3A">
        <w:rPr>
          <w:rFonts w:ascii="Calibri" w:hAnsi="Calibri" w:cs="Times New Roman"/>
          <w:bCs/>
          <w:i/>
          <w:color w:val="000000"/>
        </w:rPr>
        <w:t xml:space="preserve"> (if necessary)</w:t>
      </w:r>
      <w:r>
        <w:rPr>
          <w:rFonts w:ascii="Calibri" w:hAnsi="Calibri" w:cs="Times New Roman"/>
          <w:bCs/>
          <w:i/>
          <w:color w:val="000000"/>
        </w:rPr>
        <w:t xml:space="preserve">, samples </w:t>
      </w:r>
      <w:r w:rsidR="005E604A">
        <w:rPr>
          <w:rFonts w:ascii="Calibri" w:hAnsi="Calibri" w:cs="Times New Roman"/>
          <w:bCs/>
          <w:i/>
          <w:color w:val="000000"/>
        </w:rPr>
        <w:t>will</w:t>
      </w:r>
      <w:r>
        <w:rPr>
          <w:rFonts w:ascii="Calibri" w:hAnsi="Calibri" w:cs="Times New Roman"/>
          <w:bCs/>
          <w:i/>
          <w:color w:val="000000"/>
        </w:rPr>
        <w:t xml:space="preserve"> be weighed</w:t>
      </w:r>
      <w:r w:rsidR="005E604A">
        <w:rPr>
          <w:rFonts w:ascii="Calibri" w:hAnsi="Calibri" w:cs="Times New Roman"/>
          <w:bCs/>
          <w:i/>
          <w:color w:val="000000"/>
        </w:rPr>
        <w:t xml:space="preserve"> (this is important if you are considering quantitative PCR or want to standardize sample amounts)</w:t>
      </w:r>
      <w:r>
        <w:rPr>
          <w:rFonts w:ascii="Calibri" w:hAnsi="Calibri" w:cs="Times New Roman"/>
          <w:bCs/>
          <w:i/>
          <w:color w:val="000000"/>
        </w:rPr>
        <w:t>; prepare balance for samples by cleaning with 70% ethanol solution &amp; obtaining sterile weigh boats</w:t>
      </w:r>
    </w:p>
    <w:p w14:paraId="54C8FF89" w14:textId="77777777" w:rsidR="00E423D5" w:rsidRDefault="00E423D5" w:rsidP="00876632">
      <w:pPr>
        <w:rPr>
          <w:rFonts w:ascii="Calibri" w:hAnsi="Calibri" w:cs="Times New Roman"/>
          <w:bCs/>
          <w:i/>
          <w:color w:val="000000"/>
        </w:rPr>
      </w:pPr>
    </w:p>
    <w:p w14:paraId="3DFFFCBE" w14:textId="77777777" w:rsidR="00E423D5" w:rsidRPr="00E423D5" w:rsidRDefault="00E423D5" w:rsidP="00E423D5">
      <w:pPr>
        <w:pStyle w:val="ListParagraph"/>
        <w:numPr>
          <w:ilvl w:val="0"/>
          <w:numId w:val="3"/>
        </w:numPr>
        <w:rPr>
          <w:rFonts w:ascii="Calibri" w:hAnsi="Calibri" w:cs="Times New Roman"/>
          <w:bCs/>
          <w:color w:val="000000"/>
        </w:rPr>
      </w:pPr>
      <w:r w:rsidRPr="00E423D5">
        <w:rPr>
          <w:rFonts w:ascii="Calibri" w:hAnsi="Calibri" w:cs="Times New Roman"/>
          <w:bCs/>
          <w:color w:val="000000"/>
        </w:rPr>
        <w:t>Place weigh boat on balance &amp; tare</w:t>
      </w:r>
    </w:p>
    <w:p w14:paraId="208FD3ED" w14:textId="4B45201A" w:rsidR="00E423D5" w:rsidRDefault="00E423D5" w:rsidP="00E423D5">
      <w:pPr>
        <w:pStyle w:val="ListParagraph"/>
        <w:numPr>
          <w:ilvl w:val="0"/>
          <w:numId w:val="3"/>
        </w:numPr>
        <w:rPr>
          <w:rFonts w:ascii="Calibri" w:hAnsi="Calibri" w:cs="Times New Roman"/>
          <w:bCs/>
          <w:color w:val="000000"/>
        </w:rPr>
      </w:pPr>
      <w:r>
        <w:rPr>
          <w:rFonts w:ascii="Calibri" w:hAnsi="Calibri" w:cs="Times New Roman"/>
          <w:bCs/>
          <w:color w:val="000000"/>
        </w:rPr>
        <w:t xml:space="preserve">Place sample in weigh boat using sterile forceps or scoopulas (flame sterilize between samples; procedure: </w:t>
      </w:r>
      <w:r w:rsidR="00FE3B3A">
        <w:rPr>
          <w:rFonts w:ascii="Calibri" w:hAnsi="Calibri" w:cs="Times New Roman"/>
          <w:bCs/>
          <w:color w:val="000000"/>
        </w:rPr>
        <w:t xml:space="preserve">immerse in </w:t>
      </w:r>
      <w:r>
        <w:rPr>
          <w:rFonts w:ascii="Calibri" w:hAnsi="Calibri" w:cs="Times New Roman"/>
          <w:bCs/>
          <w:color w:val="000000"/>
        </w:rPr>
        <w:t xml:space="preserve">1) </w:t>
      </w:r>
      <w:r w:rsidR="00582427">
        <w:rPr>
          <w:rFonts w:ascii="Calibri" w:hAnsi="Calibri" w:cs="Times New Roman"/>
          <w:bCs/>
          <w:color w:val="000000"/>
        </w:rPr>
        <w:t>10</w:t>
      </w:r>
      <w:r w:rsidR="00FE3B3A">
        <w:rPr>
          <w:rFonts w:ascii="Calibri" w:hAnsi="Calibri" w:cs="Times New Roman"/>
          <w:bCs/>
          <w:color w:val="000000"/>
        </w:rPr>
        <w:t xml:space="preserve">% </w:t>
      </w:r>
      <w:r>
        <w:rPr>
          <w:rFonts w:ascii="Calibri" w:hAnsi="Calibri" w:cs="Times New Roman"/>
          <w:bCs/>
          <w:color w:val="000000"/>
        </w:rPr>
        <w:t>bleach</w:t>
      </w:r>
      <w:r w:rsidR="005E604A">
        <w:rPr>
          <w:rFonts w:ascii="Calibri" w:hAnsi="Calibri" w:cs="Times New Roman"/>
          <w:bCs/>
          <w:color w:val="000000"/>
        </w:rPr>
        <w:t xml:space="preserve"> (</w:t>
      </w:r>
      <w:r w:rsidR="005E604A">
        <w:rPr>
          <w:rFonts w:ascii="Calibri" w:hAnsi="Calibri" w:cs="Times New Roman"/>
          <w:color w:val="000000"/>
        </w:rPr>
        <w:t xml:space="preserve">0.5% </w:t>
      </w:r>
      <w:proofErr w:type="spellStart"/>
      <w:r w:rsidR="005E604A">
        <w:rPr>
          <w:rFonts w:ascii="Calibri" w:hAnsi="Calibri" w:cs="Times New Roman"/>
          <w:color w:val="000000"/>
        </w:rPr>
        <w:t>NaOCl</w:t>
      </w:r>
      <w:proofErr w:type="spellEnd"/>
      <w:r w:rsidR="005E604A">
        <w:rPr>
          <w:rFonts w:ascii="Calibri" w:hAnsi="Calibri" w:cs="Times New Roman"/>
          <w:color w:val="000000"/>
        </w:rPr>
        <w:t>)</w:t>
      </w:r>
      <w:r>
        <w:rPr>
          <w:rFonts w:ascii="Calibri" w:hAnsi="Calibri" w:cs="Times New Roman"/>
          <w:bCs/>
          <w:color w:val="000000"/>
        </w:rPr>
        <w:t xml:space="preserve"> 2) water 3) ethanol 4) flame)</w:t>
      </w:r>
      <w:r w:rsidR="00FE3B3A" w:rsidRPr="00FE3B3A">
        <w:rPr>
          <w:rFonts w:ascii="Calibri" w:hAnsi="Calibri" w:cs="Times New Roman"/>
          <w:bCs/>
          <w:color w:val="000000"/>
        </w:rPr>
        <w:t xml:space="preserve"> </w:t>
      </w:r>
      <w:r w:rsidR="00FE3B3A">
        <w:rPr>
          <w:rFonts w:ascii="Calibri" w:hAnsi="Calibri" w:cs="Times New Roman"/>
          <w:bCs/>
          <w:color w:val="000000"/>
        </w:rPr>
        <w:t xml:space="preserve">– </w:t>
      </w:r>
      <w:r w:rsidR="00FE3B3A">
        <w:rPr>
          <w:rFonts w:ascii="Calibri" w:hAnsi="Calibri" w:cs="Times New Roman"/>
          <w:bCs/>
          <w:i/>
          <w:color w:val="000000"/>
        </w:rPr>
        <w:t xml:space="preserve">attempt to get approx. constant mass across different sample types – </w:t>
      </w:r>
      <w:proofErr w:type="gramStart"/>
      <w:r w:rsidR="005E604A">
        <w:rPr>
          <w:rFonts w:ascii="Calibri" w:hAnsi="Calibri" w:cs="Times New Roman"/>
          <w:bCs/>
          <w:i/>
          <w:color w:val="000000"/>
        </w:rPr>
        <w:t>e.g.</w:t>
      </w:r>
      <w:proofErr w:type="gramEnd"/>
      <w:r w:rsidR="005E604A">
        <w:rPr>
          <w:rFonts w:ascii="Calibri" w:hAnsi="Calibri" w:cs="Times New Roman"/>
          <w:bCs/>
          <w:i/>
          <w:color w:val="000000"/>
        </w:rPr>
        <w:t xml:space="preserve"> for</w:t>
      </w:r>
      <w:r w:rsidR="00FE3B3A">
        <w:rPr>
          <w:rFonts w:ascii="Calibri" w:hAnsi="Calibri" w:cs="Times New Roman"/>
          <w:bCs/>
          <w:i/>
          <w:color w:val="000000"/>
        </w:rPr>
        <w:t xml:space="preserve"> sediment ~250 mg</w:t>
      </w:r>
    </w:p>
    <w:p w14:paraId="48C1E8D7" w14:textId="77777777" w:rsidR="00E423D5" w:rsidRPr="00FE3B3A" w:rsidRDefault="00E423D5" w:rsidP="00E423D5">
      <w:pPr>
        <w:pStyle w:val="ListParagraph"/>
        <w:numPr>
          <w:ilvl w:val="0"/>
          <w:numId w:val="3"/>
        </w:numPr>
        <w:rPr>
          <w:rFonts w:ascii="Calibri" w:hAnsi="Calibri" w:cs="Times New Roman"/>
          <w:bCs/>
          <w:color w:val="000000"/>
        </w:rPr>
      </w:pPr>
      <w:r>
        <w:rPr>
          <w:rFonts w:ascii="Calibri" w:hAnsi="Calibri" w:cs="Times New Roman"/>
          <w:bCs/>
          <w:color w:val="000000"/>
        </w:rPr>
        <w:t xml:space="preserve">Record sample weight </w:t>
      </w:r>
    </w:p>
    <w:p w14:paraId="520E4D5B" w14:textId="77777777" w:rsidR="00FE3B3A" w:rsidRDefault="00FE3B3A" w:rsidP="00E423D5">
      <w:pPr>
        <w:pStyle w:val="ListParagraph"/>
        <w:numPr>
          <w:ilvl w:val="0"/>
          <w:numId w:val="3"/>
        </w:numPr>
        <w:rPr>
          <w:rFonts w:ascii="Calibri" w:hAnsi="Calibri" w:cs="Times New Roman"/>
          <w:bCs/>
          <w:color w:val="000000"/>
        </w:rPr>
      </w:pPr>
      <w:r>
        <w:rPr>
          <w:rFonts w:ascii="Calibri" w:hAnsi="Calibri" w:cs="Times New Roman"/>
          <w:bCs/>
          <w:color w:val="000000"/>
        </w:rPr>
        <w:t xml:space="preserve">Place sample in appropriate tube to proceed </w:t>
      </w:r>
      <w:r>
        <w:rPr>
          <w:rFonts w:ascii="Calibri" w:hAnsi="Calibri" w:cs="Times New Roman"/>
          <w:bCs/>
          <w:i/>
          <w:color w:val="000000"/>
        </w:rPr>
        <w:t>– sediment directly into DNA extraction tubes, other tissues into tubes to be washed</w:t>
      </w:r>
    </w:p>
    <w:p w14:paraId="09BA8051" w14:textId="77777777" w:rsidR="00876632" w:rsidRDefault="00876632" w:rsidP="00876632">
      <w:pPr>
        <w:rPr>
          <w:rFonts w:ascii="Calibri" w:hAnsi="Calibri" w:cs="Times New Roman"/>
          <w:b/>
          <w:bCs/>
          <w:color w:val="000000"/>
        </w:rPr>
      </w:pPr>
    </w:p>
    <w:p w14:paraId="52D95840" w14:textId="77777777" w:rsidR="00FE3B3A" w:rsidRPr="00FE3B3A" w:rsidRDefault="00FE3B3A" w:rsidP="00876632">
      <w:pPr>
        <w:rPr>
          <w:rFonts w:ascii="Calibri" w:hAnsi="Calibri" w:cs="Times New Roman"/>
          <w:b/>
          <w:bCs/>
          <w:color w:val="000000"/>
        </w:rPr>
      </w:pPr>
      <w:r w:rsidRPr="00876632">
        <w:rPr>
          <w:rFonts w:ascii="Calibri" w:hAnsi="Calibri" w:cs="Times New Roman"/>
          <w:b/>
          <w:bCs/>
          <w:color w:val="000000"/>
        </w:rPr>
        <w:t>Plant Tissue</w:t>
      </w:r>
      <w:r>
        <w:rPr>
          <w:rFonts w:ascii="Calibri" w:hAnsi="Calibri" w:cs="Times New Roman"/>
          <w:b/>
          <w:bCs/>
          <w:color w:val="000000"/>
        </w:rPr>
        <w:t>s (roots, leaves, rhizomes)</w:t>
      </w:r>
      <w:r w:rsidRPr="00876632">
        <w:rPr>
          <w:rFonts w:ascii="Calibri" w:hAnsi="Calibri" w:cs="Times New Roman"/>
          <w:b/>
          <w:bCs/>
          <w:color w:val="000000"/>
        </w:rPr>
        <w:t>:</w:t>
      </w:r>
    </w:p>
    <w:p w14:paraId="771B6B42" w14:textId="77777777" w:rsidR="00876632" w:rsidRPr="00876632" w:rsidRDefault="00876632" w:rsidP="00876632">
      <w:pPr>
        <w:rPr>
          <w:rFonts w:ascii="Calibri" w:hAnsi="Calibri" w:cs="Times New Roman"/>
          <w:b/>
          <w:bCs/>
          <w:color w:val="000000"/>
        </w:rPr>
      </w:pPr>
      <w:r w:rsidRPr="00876632">
        <w:rPr>
          <w:rFonts w:ascii="Calibri" w:hAnsi="Calibri" w:cs="Times New Roman"/>
          <w:b/>
          <w:bCs/>
          <w:color w:val="000000"/>
        </w:rPr>
        <w:t xml:space="preserve">Epiphyte washes: </w:t>
      </w:r>
    </w:p>
    <w:p w14:paraId="71EEC546" w14:textId="38C3DFE5" w:rsidR="00876632" w:rsidRPr="00876632" w:rsidRDefault="00876632" w:rsidP="00876632">
      <w:pPr>
        <w:rPr>
          <w:rFonts w:ascii="Calibri" w:hAnsi="Calibri" w:cs="Times New Roman"/>
          <w:i/>
          <w:color w:val="000000"/>
        </w:rPr>
      </w:pPr>
      <w:r w:rsidRPr="00876632">
        <w:rPr>
          <w:rFonts w:ascii="Calibri" w:hAnsi="Calibri" w:cs="Times New Roman"/>
          <w:i/>
          <w:color w:val="000000"/>
        </w:rPr>
        <w:t xml:space="preserve">Using a 1:50 dilution </w:t>
      </w:r>
      <w:r>
        <w:rPr>
          <w:rFonts w:ascii="Calibri" w:hAnsi="Calibri" w:cs="Times New Roman"/>
          <w:i/>
          <w:color w:val="000000"/>
        </w:rPr>
        <w:t>(</w:t>
      </w:r>
      <w:r w:rsidRPr="00876632">
        <w:rPr>
          <w:rFonts w:ascii="Calibri" w:hAnsi="Calibri" w:cs="Times New Roman"/>
          <w:i/>
          <w:color w:val="000000"/>
        </w:rPr>
        <w:t>in autoclaved H20</w:t>
      </w:r>
      <w:r>
        <w:rPr>
          <w:rFonts w:ascii="Calibri" w:hAnsi="Calibri" w:cs="Times New Roman"/>
          <w:i/>
          <w:color w:val="000000"/>
        </w:rPr>
        <w:t>)</w:t>
      </w:r>
      <w:r w:rsidRPr="00876632">
        <w:rPr>
          <w:rFonts w:ascii="Calibri" w:hAnsi="Calibri" w:cs="Times New Roman"/>
          <w:i/>
          <w:color w:val="000000"/>
        </w:rPr>
        <w:t xml:space="preserve"> of Redford buffer solution [1 M Tris-HCL, 0.5 M </w:t>
      </w:r>
      <w:proofErr w:type="spellStart"/>
      <w:r w:rsidRPr="00876632">
        <w:rPr>
          <w:rFonts w:ascii="Calibri" w:hAnsi="Calibri" w:cs="Times New Roman"/>
          <w:i/>
          <w:color w:val="000000"/>
        </w:rPr>
        <w:t>NaEDTA</w:t>
      </w:r>
      <w:proofErr w:type="spellEnd"/>
      <w:r w:rsidRPr="00876632">
        <w:rPr>
          <w:rFonts w:ascii="Calibri" w:hAnsi="Calibri" w:cs="Times New Roman"/>
          <w:i/>
          <w:color w:val="000000"/>
        </w:rPr>
        <w:t xml:space="preserve">, 1.2% </w:t>
      </w:r>
      <w:proofErr w:type="spellStart"/>
      <w:r w:rsidRPr="00876632">
        <w:rPr>
          <w:rFonts w:ascii="Calibri" w:hAnsi="Calibri" w:cs="Times New Roman"/>
          <w:i/>
          <w:color w:val="000000"/>
        </w:rPr>
        <w:t>Ctab</w:t>
      </w:r>
      <w:proofErr w:type="spellEnd"/>
      <w:r w:rsidRPr="00876632">
        <w:rPr>
          <w:rFonts w:ascii="Calibri" w:hAnsi="Calibri" w:cs="Times New Roman"/>
          <w:i/>
          <w:color w:val="000000"/>
        </w:rPr>
        <w:t xml:space="preserve">] from </w:t>
      </w:r>
      <w:proofErr w:type="spellStart"/>
      <w:r w:rsidRPr="00876632">
        <w:rPr>
          <w:rFonts w:ascii="Calibri" w:hAnsi="Calibri" w:cs="Times New Roman"/>
          <w:i/>
          <w:color w:val="000000"/>
        </w:rPr>
        <w:t>Kembel</w:t>
      </w:r>
      <w:proofErr w:type="spellEnd"/>
      <w:r w:rsidRPr="00876632">
        <w:rPr>
          <w:rFonts w:ascii="Calibri" w:hAnsi="Calibri" w:cs="Times New Roman"/>
          <w:i/>
          <w:color w:val="000000"/>
        </w:rPr>
        <w:t xml:space="preserve"> et al 2014; </w:t>
      </w:r>
      <w:r w:rsidR="005E604A">
        <w:rPr>
          <w:rFonts w:ascii="Calibri" w:hAnsi="Calibri" w:cs="Times New Roman"/>
          <w:i/>
          <w:color w:val="000000"/>
        </w:rPr>
        <w:t xml:space="preserve">I used </w:t>
      </w:r>
      <w:r w:rsidR="005E604A" w:rsidRPr="00876632">
        <w:rPr>
          <w:rFonts w:ascii="Calibri" w:hAnsi="Calibri" w:cs="Times New Roman"/>
          <w:i/>
          <w:color w:val="000000"/>
        </w:rPr>
        <w:t xml:space="preserve">1.2% </w:t>
      </w:r>
      <w:r w:rsidRPr="00876632">
        <w:rPr>
          <w:rFonts w:ascii="Calibri" w:hAnsi="Calibri" w:cs="Times New Roman"/>
          <w:i/>
          <w:color w:val="000000"/>
        </w:rPr>
        <w:t xml:space="preserve">Triton-X instead of </w:t>
      </w:r>
      <w:proofErr w:type="spellStart"/>
      <w:r w:rsidRPr="00876632">
        <w:rPr>
          <w:rFonts w:ascii="Calibri" w:hAnsi="Calibri" w:cs="Times New Roman"/>
          <w:i/>
          <w:color w:val="000000"/>
        </w:rPr>
        <w:t>Ctab</w:t>
      </w:r>
      <w:proofErr w:type="spellEnd"/>
      <w:r w:rsidRPr="00876632">
        <w:rPr>
          <w:rFonts w:ascii="Calibri" w:hAnsi="Calibri" w:cs="Times New Roman"/>
          <w:i/>
          <w:color w:val="000000"/>
        </w:rPr>
        <w:t xml:space="preserve"> as in Kadivar &amp; Stapleton 2003</w:t>
      </w:r>
    </w:p>
    <w:p w14:paraId="701309D5" w14:textId="77777777" w:rsidR="00876632" w:rsidRPr="00876632" w:rsidRDefault="00876632" w:rsidP="00876632">
      <w:pPr>
        <w:rPr>
          <w:rFonts w:ascii="Calibri" w:hAnsi="Calibri" w:cs="Times New Roman"/>
          <w:color w:val="000000"/>
        </w:rPr>
      </w:pPr>
    </w:p>
    <w:p w14:paraId="256D36E1" w14:textId="77777777" w:rsidR="00876632" w:rsidRPr="00876632" w:rsidRDefault="00876632" w:rsidP="00876632">
      <w:pPr>
        <w:pStyle w:val="ListParagraph"/>
        <w:numPr>
          <w:ilvl w:val="0"/>
          <w:numId w:val="1"/>
        </w:numPr>
        <w:rPr>
          <w:rFonts w:ascii="Calibri" w:hAnsi="Calibri" w:cs="Times New Roman"/>
          <w:color w:val="000000"/>
        </w:rPr>
      </w:pPr>
      <w:r w:rsidRPr="00876632">
        <w:rPr>
          <w:rFonts w:ascii="Calibri" w:hAnsi="Calibri" w:cs="Times New Roman"/>
          <w:color w:val="000000"/>
        </w:rPr>
        <w:t xml:space="preserve">Add 500 </w:t>
      </w:r>
      <w:proofErr w:type="spellStart"/>
      <w:r w:rsidRPr="00876632">
        <w:rPr>
          <w:rStyle w:val="tgc"/>
          <w:rFonts w:ascii="Calibri" w:eastAsia="Times New Roman" w:hAnsi="Calibri" w:cs="Times New Roman"/>
          <w:bCs/>
        </w:rPr>
        <w:t>μ</w:t>
      </w:r>
      <w:r w:rsidRPr="00876632">
        <w:rPr>
          <w:rFonts w:ascii="Calibri" w:hAnsi="Calibri" w:cs="Times New Roman"/>
          <w:color w:val="000000"/>
        </w:rPr>
        <w:t>L</w:t>
      </w:r>
      <w:proofErr w:type="spellEnd"/>
      <w:r w:rsidRPr="00876632">
        <w:rPr>
          <w:rFonts w:ascii="Calibri" w:hAnsi="Calibri" w:cs="Times New Roman"/>
          <w:color w:val="000000"/>
        </w:rPr>
        <w:t xml:space="preserve"> </w:t>
      </w:r>
      <w:proofErr w:type="spellStart"/>
      <w:r>
        <w:rPr>
          <w:rFonts w:ascii="Calibri" w:hAnsi="Calibri" w:cs="Times New Roman"/>
          <w:color w:val="000000"/>
        </w:rPr>
        <w:t>of</w:t>
      </w:r>
      <w:proofErr w:type="spellEnd"/>
      <w:r>
        <w:rPr>
          <w:rFonts w:ascii="Calibri" w:hAnsi="Calibri" w:cs="Times New Roman"/>
          <w:color w:val="000000"/>
        </w:rPr>
        <w:t xml:space="preserve"> diluted Redford buffer </w:t>
      </w:r>
      <w:r w:rsidRPr="00876632">
        <w:rPr>
          <w:rFonts w:ascii="Calibri" w:hAnsi="Calibri" w:cs="Times New Roman"/>
          <w:color w:val="000000"/>
        </w:rPr>
        <w:t>to samples for 5 min &amp; vortex</w:t>
      </w:r>
      <w:r>
        <w:rPr>
          <w:rFonts w:ascii="Calibri" w:hAnsi="Calibri" w:cs="Times New Roman"/>
          <w:color w:val="000000"/>
        </w:rPr>
        <w:t>/agitate</w:t>
      </w:r>
    </w:p>
    <w:p w14:paraId="69DF0B03" w14:textId="77777777" w:rsidR="00876632" w:rsidRPr="00876632" w:rsidRDefault="00876632" w:rsidP="00876632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 w:rsidRPr="00876632">
        <w:rPr>
          <w:rFonts w:ascii="Calibri" w:hAnsi="Calibri" w:cs="Times New Roman"/>
          <w:color w:val="000000"/>
        </w:rPr>
        <w:t xml:space="preserve">Pellet in centrifuge @ 4000 g for 20 min </w:t>
      </w:r>
    </w:p>
    <w:p w14:paraId="2CB6518D" w14:textId="77777777" w:rsidR="00876632" w:rsidRPr="00876632" w:rsidRDefault="00876632" w:rsidP="00876632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 w:rsidRPr="00876632">
        <w:rPr>
          <w:rFonts w:ascii="Calibri" w:hAnsi="Calibri" w:cs="Times New Roman"/>
          <w:color w:val="000000"/>
        </w:rPr>
        <w:t xml:space="preserve">Resuspend pellet in </w:t>
      </w:r>
      <w:proofErr w:type="spellStart"/>
      <w:r w:rsidRPr="00876632">
        <w:rPr>
          <w:rFonts w:ascii="Calibri" w:hAnsi="Calibri" w:cs="Times New Roman"/>
          <w:color w:val="000000"/>
        </w:rPr>
        <w:t>MoBio</w:t>
      </w:r>
      <w:proofErr w:type="spellEnd"/>
      <w:r w:rsidRPr="00876632">
        <w:rPr>
          <w:rFonts w:ascii="Calibri" w:hAnsi="Calibri" w:cs="Times New Roman"/>
          <w:color w:val="000000"/>
        </w:rPr>
        <w:t xml:space="preserve"> solution C1 (or equivalent)</w:t>
      </w:r>
      <w:r w:rsidR="00FE3B3A">
        <w:rPr>
          <w:rFonts w:ascii="Calibri" w:hAnsi="Calibri" w:cs="Times New Roman"/>
          <w:color w:val="000000"/>
        </w:rPr>
        <w:t xml:space="preserve"> &amp; proceed with DNA extraction</w:t>
      </w:r>
    </w:p>
    <w:p w14:paraId="6963516E" w14:textId="77777777" w:rsidR="00876632" w:rsidRPr="00876632" w:rsidRDefault="00876632" w:rsidP="00876632">
      <w:pPr>
        <w:rPr>
          <w:rFonts w:ascii="Calibri" w:eastAsia="Times New Roman" w:hAnsi="Calibri" w:cs="Times New Roman"/>
        </w:rPr>
      </w:pPr>
    </w:p>
    <w:p w14:paraId="2237E68B" w14:textId="77777777" w:rsidR="00876632" w:rsidRDefault="00876632" w:rsidP="00876632">
      <w:pPr>
        <w:rPr>
          <w:rFonts w:ascii="Calibri" w:hAnsi="Calibri" w:cs="Times New Roman"/>
          <w:color w:val="000000"/>
        </w:rPr>
      </w:pPr>
      <w:r w:rsidRPr="00876632">
        <w:rPr>
          <w:rFonts w:ascii="Calibri" w:hAnsi="Calibri" w:cs="Times New Roman"/>
          <w:b/>
          <w:bCs/>
          <w:color w:val="000000"/>
        </w:rPr>
        <w:t>Endophyte</w:t>
      </w:r>
      <w:r w:rsidR="00E423D5">
        <w:rPr>
          <w:rFonts w:ascii="Calibri" w:hAnsi="Calibri" w:cs="Times New Roman"/>
          <w:b/>
          <w:bCs/>
          <w:color w:val="000000"/>
        </w:rPr>
        <w:t xml:space="preserve"> sterilization</w:t>
      </w:r>
      <w:r w:rsidRPr="00876632">
        <w:rPr>
          <w:rFonts w:ascii="Calibri" w:hAnsi="Calibri" w:cs="Times New Roman"/>
          <w:color w:val="000000"/>
        </w:rPr>
        <w:t xml:space="preserve">: </w:t>
      </w:r>
    </w:p>
    <w:p w14:paraId="55942674" w14:textId="7993226F" w:rsidR="00876632" w:rsidRPr="00876632" w:rsidRDefault="00876632" w:rsidP="00876632">
      <w:pPr>
        <w:rPr>
          <w:rFonts w:ascii="Calibri" w:hAnsi="Calibri" w:cs="Times New Roman"/>
          <w:i/>
          <w:color w:val="000000"/>
        </w:rPr>
      </w:pPr>
      <w:r w:rsidRPr="00876632">
        <w:rPr>
          <w:rFonts w:ascii="Calibri" w:hAnsi="Calibri" w:cs="Times New Roman"/>
          <w:i/>
          <w:color w:val="000000"/>
        </w:rPr>
        <w:t>Using the surface cleaning method described in Arnold et al 2007 (</w:t>
      </w:r>
      <w:proofErr w:type="spellStart"/>
      <w:r w:rsidRPr="00876632">
        <w:rPr>
          <w:rFonts w:ascii="Calibri" w:hAnsi="Calibri" w:cs="Times New Roman"/>
          <w:i/>
          <w:color w:val="000000"/>
        </w:rPr>
        <w:t>Mycologica</w:t>
      </w:r>
      <w:proofErr w:type="spellEnd"/>
      <w:r w:rsidRPr="00876632">
        <w:rPr>
          <w:rFonts w:ascii="Calibri" w:hAnsi="Calibri" w:cs="Times New Roman"/>
          <w:i/>
          <w:color w:val="000000"/>
        </w:rPr>
        <w:t>)</w:t>
      </w:r>
      <w:r>
        <w:rPr>
          <w:rFonts w:ascii="Calibri" w:hAnsi="Calibri" w:cs="Times New Roman"/>
          <w:i/>
          <w:color w:val="000000"/>
        </w:rPr>
        <w:t>; c</w:t>
      </w:r>
      <w:r w:rsidRPr="00876632">
        <w:rPr>
          <w:rFonts w:ascii="Calibri" w:hAnsi="Calibri" w:cs="Times New Roman"/>
          <w:i/>
          <w:color w:val="000000"/>
        </w:rPr>
        <w:t>omplete after washing for epiphytes – or – if epiphytes are not wanted</w:t>
      </w:r>
      <w:r w:rsidR="005E604A">
        <w:rPr>
          <w:rFonts w:ascii="Calibri" w:hAnsi="Calibri" w:cs="Times New Roman"/>
          <w:i/>
          <w:color w:val="000000"/>
        </w:rPr>
        <w:t>, you can</w:t>
      </w:r>
      <w:r w:rsidRPr="00876632">
        <w:rPr>
          <w:rFonts w:ascii="Calibri" w:hAnsi="Calibri" w:cs="Times New Roman"/>
          <w:i/>
          <w:color w:val="000000"/>
        </w:rPr>
        <w:t xml:space="preserve"> proceed here</w:t>
      </w:r>
    </w:p>
    <w:p w14:paraId="2F9426AE" w14:textId="77777777" w:rsidR="00876632" w:rsidRDefault="00876632" w:rsidP="00876632">
      <w:pPr>
        <w:rPr>
          <w:rFonts w:ascii="Calibri" w:hAnsi="Calibri" w:cs="Times New Roman"/>
          <w:color w:val="000000"/>
        </w:rPr>
      </w:pPr>
    </w:p>
    <w:p w14:paraId="619CA252" w14:textId="77777777" w:rsidR="00876632" w:rsidRPr="00876632" w:rsidRDefault="00876632" w:rsidP="00876632">
      <w:pPr>
        <w:pStyle w:val="ListParagraph"/>
        <w:numPr>
          <w:ilvl w:val="0"/>
          <w:numId w:val="2"/>
        </w:numPr>
        <w:rPr>
          <w:rFonts w:ascii="Calibri" w:hAnsi="Calibri" w:cs="Times New Roman"/>
          <w:color w:val="000000"/>
        </w:rPr>
      </w:pPr>
      <w:r w:rsidRPr="00876632">
        <w:rPr>
          <w:rFonts w:ascii="Calibri" w:hAnsi="Calibri" w:cs="Times New Roman"/>
          <w:color w:val="000000"/>
        </w:rPr>
        <w:t xml:space="preserve">Rinse tissue with autoclaved H20 </w:t>
      </w:r>
    </w:p>
    <w:p w14:paraId="510C1E12" w14:textId="77777777" w:rsidR="00876632" w:rsidRPr="00876632" w:rsidRDefault="00876632" w:rsidP="0087663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  <w:color w:val="000000"/>
        </w:rPr>
        <w:t>I</w:t>
      </w:r>
      <w:r w:rsidRPr="00876632">
        <w:rPr>
          <w:rFonts w:ascii="Calibri" w:hAnsi="Calibri" w:cs="Times New Roman"/>
          <w:color w:val="000000"/>
        </w:rPr>
        <w:t xml:space="preserve">mmerse </w:t>
      </w:r>
      <w:r>
        <w:rPr>
          <w:rFonts w:ascii="Calibri" w:hAnsi="Calibri" w:cs="Times New Roman"/>
          <w:color w:val="000000"/>
        </w:rPr>
        <w:t>tissue in 95% EtOH (5 sec)</w:t>
      </w:r>
    </w:p>
    <w:p w14:paraId="58EA8329" w14:textId="77777777" w:rsidR="00876632" w:rsidRPr="00876632" w:rsidRDefault="00876632" w:rsidP="0087663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  <w:color w:val="000000"/>
        </w:rPr>
        <w:t>I</w:t>
      </w:r>
      <w:r w:rsidRPr="00876632">
        <w:rPr>
          <w:rFonts w:ascii="Calibri" w:hAnsi="Calibri" w:cs="Times New Roman"/>
          <w:color w:val="000000"/>
        </w:rPr>
        <w:t>mmerse</w:t>
      </w:r>
      <w:r>
        <w:rPr>
          <w:rFonts w:ascii="Calibri" w:hAnsi="Calibri" w:cs="Times New Roman"/>
          <w:color w:val="000000"/>
        </w:rPr>
        <w:t xml:space="preserve"> tissue</w:t>
      </w:r>
      <w:r w:rsidRPr="00876632">
        <w:rPr>
          <w:rFonts w:ascii="Calibri" w:hAnsi="Calibri" w:cs="Times New Roman"/>
          <w:color w:val="000000"/>
        </w:rPr>
        <w:t xml:space="preserve"> </w:t>
      </w:r>
      <w:r>
        <w:rPr>
          <w:rFonts w:ascii="Calibri" w:hAnsi="Calibri" w:cs="Times New Roman"/>
          <w:color w:val="000000"/>
        </w:rPr>
        <w:t xml:space="preserve">in 0.5% </w:t>
      </w:r>
      <w:proofErr w:type="spellStart"/>
      <w:r>
        <w:rPr>
          <w:rFonts w:ascii="Calibri" w:hAnsi="Calibri" w:cs="Times New Roman"/>
          <w:color w:val="000000"/>
        </w:rPr>
        <w:t>NaOCl</w:t>
      </w:r>
      <w:proofErr w:type="spellEnd"/>
      <w:r>
        <w:rPr>
          <w:rFonts w:ascii="Calibri" w:hAnsi="Calibri" w:cs="Times New Roman"/>
          <w:color w:val="000000"/>
        </w:rPr>
        <w:t xml:space="preserve"> (</w:t>
      </w:r>
      <w:r w:rsidR="00582427">
        <w:rPr>
          <w:rFonts w:ascii="Calibri" w:hAnsi="Calibri" w:cs="Times New Roman"/>
          <w:color w:val="000000"/>
        </w:rPr>
        <w:t xml:space="preserve">~10% </w:t>
      </w:r>
      <w:r>
        <w:rPr>
          <w:rFonts w:ascii="Calibri" w:hAnsi="Calibri" w:cs="Times New Roman"/>
          <w:color w:val="000000"/>
        </w:rPr>
        <w:t>bleach) (2 min)</w:t>
      </w:r>
    </w:p>
    <w:p w14:paraId="37B6A7F1" w14:textId="77777777" w:rsidR="00876632" w:rsidRPr="00876632" w:rsidRDefault="00876632" w:rsidP="0087663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  <w:color w:val="000000"/>
        </w:rPr>
        <w:t>I</w:t>
      </w:r>
      <w:r w:rsidRPr="00876632">
        <w:rPr>
          <w:rFonts w:ascii="Calibri" w:hAnsi="Calibri" w:cs="Times New Roman"/>
          <w:color w:val="000000"/>
        </w:rPr>
        <w:t xml:space="preserve">mmerse </w:t>
      </w:r>
      <w:r>
        <w:rPr>
          <w:rFonts w:ascii="Calibri" w:hAnsi="Calibri" w:cs="Times New Roman"/>
          <w:color w:val="000000"/>
        </w:rPr>
        <w:t>tissue in 70% EtOH (2 min)</w:t>
      </w:r>
    </w:p>
    <w:p w14:paraId="75559F8A" w14:textId="77777777" w:rsidR="00876632" w:rsidRPr="00876632" w:rsidRDefault="00876632" w:rsidP="0087663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  <w:color w:val="000000"/>
        </w:rPr>
        <w:t>Rinse</w:t>
      </w:r>
      <w:r w:rsidRPr="00876632">
        <w:rPr>
          <w:rFonts w:ascii="Calibri" w:hAnsi="Calibri" w:cs="Times New Roman"/>
          <w:color w:val="000000"/>
        </w:rPr>
        <w:t xml:space="preserve"> </w:t>
      </w:r>
      <w:r>
        <w:rPr>
          <w:rFonts w:ascii="Calibri" w:hAnsi="Calibri" w:cs="Times New Roman"/>
          <w:color w:val="000000"/>
        </w:rPr>
        <w:t xml:space="preserve">by </w:t>
      </w:r>
      <w:r w:rsidR="00FE3B3A">
        <w:rPr>
          <w:rFonts w:ascii="Calibri" w:hAnsi="Calibri" w:cs="Times New Roman"/>
          <w:color w:val="000000"/>
        </w:rPr>
        <w:t>with</w:t>
      </w:r>
      <w:r w:rsidRPr="00876632">
        <w:rPr>
          <w:rFonts w:ascii="Calibri" w:hAnsi="Calibri" w:cs="Times New Roman"/>
          <w:color w:val="000000"/>
        </w:rPr>
        <w:t xml:space="preserve"> </w:t>
      </w:r>
      <w:r>
        <w:rPr>
          <w:rFonts w:ascii="Calibri" w:hAnsi="Calibri" w:cs="Times New Roman"/>
          <w:color w:val="000000"/>
        </w:rPr>
        <w:t>autoclaved H20</w:t>
      </w:r>
      <w:r w:rsidRPr="00876632">
        <w:rPr>
          <w:rFonts w:ascii="Calibri" w:hAnsi="Calibri" w:cs="Times New Roman"/>
          <w:color w:val="000000"/>
        </w:rPr>
        <w:t xml:space="preserve"> </w:t>
      </w:r>
      <w:r>
        <w:rPr>
          <w:rFonts w:ascii="Calibri" w:hAnsi="Calibri" w:cs="Times New Roman"/>
          <w:color w:val="000000"/>
        </w:rPr>
        <w:t>(1 min)</w:t>
      </w:r>
    </w:p>
    <w:p w14:paraId="70D66CE9" w14:textId="6A1C09EA" w:rsidR="00876632" w:rsidRPr="00876632" w:rsidRDefault="00876632" w:rsidP="0087663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  <w:color w:val="000000"/>
        </w:rPr>
        <w:t>Repeat step 5 until tissue has been rinsed three times in H20</w:t>
      </w:r>
      <w:r w:rsidR="00E423D5">
        <w:rPr>
          <w:rFonts w:ascii="Calibri" w:hAnsi="Calibri" w:cs="Times New Roman"/>
          <w:color w:val="000000"/>
        </w:rPr>
        <w:t xml:space="preserve"> – </w:t>
      </w:r>
      <w:r w:rsidR="00E423D5">
        <w:rPr>
          <w:rFonts w:ascii="Calibri" w:hAnsi="Calibri" w:cs="Times New Roman"/>
          <w:i/>
          <w:color w:val="000000"/>
        </w:rPr>
        <w:t>can stop after this step if not proceeding directly to DNA extraction</w:t>
      </w:r>
      <w:r w:rsidR="005E604A">
        <w:rPr>
          <w:rFonts w:ascii="Calibri" w:hAnsi="Calibri" w:cs="Times New Roman"/>
          <w:i/>
          <w:color w:val="000000"/>
        </w:rPr>
        <w:t xml:space="preserve"> and can freeze tissues</w:t>
      </w:r>
    </w:p>
    <w:p w14:paraId="6D1D298B" w14:textId="794FB972" w:rsidR="00876632" w:rsidRPr="00876632" w:rsidRDefault="00876632" w:rsidP="0087663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Crush tissue (using sterile centrifuge </w:t>
      </w:r>
      <w:r w:rsidR="00E423D5">
        <w:rPr>
          <w:rFonts w:ascii="Calibri" w:hAnsi="Calibri" w:cs="Times New Roman"/>
        </w:rPr>
        <w:t xml:space="preserve">pestle) </w:t>
      </w:r>
      <w:r w:rsidR="00FE3B3A">
        <w:rPr>
          <w:rFonts w:ascii="Calibri" w:hAnsi="Calibri" w:cs="Times New Roman"/>
          <w:color w:val="000000"/>
        </w:rPr>
        <w:t>&amp; proceed with DNA extraction</w:t>
      </w:r>
      <w:r w:rsidR="005E604A">
        <w:rPr>
          <w:rFonts w:ascii="Calibri" w:hAnsi="Calibri" w:cs="Times New Roman"/>
          <w:color w:val="000000"/>
        </w:rPr>
        <w:t xml:space="preserve"> – </w:t>
      </w:r>
      <w:r w:rsidR="005E604A">
        <w:rPr>
          <w:rFonts w:ascii="Calibri" w:hAnsi="Calibri" w:cs="Times New Roman"/>
          <w:i/>
          <w:iCs/>
          <w:color w:val="000000"/>
        </w:rPr>
        <w:t>for hardy plant tissues, you can sterilize an electric drill and use the centrifuge pestle as a drill bit to crush tissues – just make sure to clean drill in between samples</w:t>
      </w:r>
    </w:p>
    <w:p w14:paraId="12CF9FED" w14:textId="77777777" w:rsidR="00876632" w:rsidRPr="00876632" w:rsidRDefault="00876632" w:rsidP="00876632">
      <w:pPr>
        <w:rPr>
          <w:rFonts w:ascii="Calibri" w:hAnsi="Calibri" w:cs="Times New Roman"/>
          <w:color w:val="000000"/>
        </w:rPr>
      </w:pPr>
    </w:p>
    <w:p w14:paraId="4B80A880" w14:textId="028A3AA9" w:rsidR="00BF467B" w:rsidRPr="005E604A" w:rsidRDefault="00BF467B" w:rsidP="005E604A">
      <w:pPr>
        <w:rPr>
          <w:rFonts w:ascii="Calibri" w:hAnsi="Calibri" w:cs="Times New Roman"/>
        </w:rPr>
      </w:pPr>
    </w:p>
    <w:sectPr w:rsidR="00BF467B" w:rsidRPr="005E604A" w:rsidSect="00FE3B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﷽﷽﷽﷽﷽﷽䵐袥翿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23B00"/>
    <w:multiLevelType w:val="hybridMultilevel"/>
    <w:tmpl w:val="E3304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34560"/>
    <w:multiLevelType w:val="hybridMultilevel"/>
    <w:tmpl w:val="F69A2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15054"/>
    <w:multiLevelType w:val="hybridMultilevel"/>
    <w:tmpl w:val="BE3EE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B17F47"/>
    <w:multiLevelType w:val="hybridMultilevel"/>
    <w:tmpl w:val="DAE05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32"/>
    <w:rsid w:val="002D7A42"/>
    <w:rsid w:val="004256D4"/>
    <w:rsid w:val="004C7A49"/>
    <w:rsid w:val="00582427"/>
    <w:rsid w:val="005E604A"/>
    <w:rsid w:val="00624F3A"/>
    <w:rsid w:val="00802CBE"/>
    <w:rsid w:val="00876632"/>
    <w:rsid w:val="00BF467B"/>
    <w:rsid w:val="00D45328"/>
    <w:rsid w:val="00E423D5"/>
    <w:rsid w:val="00FE3B3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45F0C4"/>
  <w15:docId w15:val="{262B4980-8D1C-DC45-822B-7EC58A90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6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tgc">
    <w:name w:val="_tgc"/>
    <w:basedOn w:val="DefaultParagraphFont"/>
    <w:rsid w:val="00876632"/>
  </w:style>
  <w:style w:type="paragraph" w:styleId="ListParagraph">
    <w:name w:val="List Paragraph"/>
    <w:basedOn w:val="Normal"/>
    <w:uiPriority w:val="34"/>
    <w:qFormat/>
    <w:rsid w:val="008766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0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04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D7A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rontiersin.org/articles/10.3389/fmicb.2019.0247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Cassandra Ettinger</dc:creator>
  <cp:keywords/>
  <dc:description/>
  <cp:lastModifiedBy>Cassandra Lane Ettinger</cp:lastModifiedBy>
  <cp:revision>5</cp:revision>
  <dcterms:created xsi:type="dcterms:W3CDTF">2021-05-04T17:50:00Z</dcterms:created>
  <dcterms:modified xsi:type="dcterms:W3CDTF">2021-05-04T20:49:00Z</dcterms:modified>
</cp:coreProperties>
</file>