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58A" w:rsidRPr="00B145C6" w:rsidRDefault="00B145C6" w:rsidP="00A11B28">
      <w:pPr>
        <w:spacing w:line="360" w:lineRule="auto"/>
        <w:jc w:val="both"/>
        <w:rPr>
          <w:rFonts w:ascii="Times New Roman" w:hAnsi="Times New Roman" w:cs="Times New Roman"/>
          <w:b/>
          <w:bCs/>
          <w:sz w:val="24"/>
          <w:szCs w:val="24"/>
        </w:rPr>
      </w:pPr>
      <w:r w:rsidRPr="00B145C6">
        <w:rPr>
          <w:rFonts w:ascii="Times New Roman" w:hAnsi="Times New Roman" w:cs="Times New Roman"/>
          <w:b/>
          <w:bCs/>
          <w:sz w:val="24"/>
          <w:szCs w:val="24"/>
        </w:rPr>
        <w:t>EXPERIMENTAL PROCEDURES</w:t>
      </w:r>
    </w:p>
    <w:p w:rsidR="00B145C6" w:rsidRDefault="00B145C6" w:rsidP="00A11B28">
      <w:pPr>
        <w:spacing w:line="360" w:lineRule="auto"/>
        <w:jc w:val="both"/>
        <w:rPr>
          <w:rFonts w:ascii="Times New Roman" w:hAnsi="Times New Roman" w:cs="Times New Roman"/>
          <w:i/>
          <w:iCs/>
          <w:sz w:val="24"/>
          <w:szCs w:val="24"/>
        </w:rPr>
      </w:pPr>
      <w:r w:rsidRPr="00B145C6">
        <w:rPr>
          <w:rFonts w:ascii="Times New Roman" w:hAnsi="Times New Roman" w:cs="Times New Roman"/>
          <w:i/>
          <w:iCs/>
          <w:sz w:val="24"/>
          <w:szCs w:val="24"/>
        </w:rPr>
        <w:t>FGF cDNA</w:t>
      </w:r>
    </w:p>
    <w:p w:rsidR="0010166A" w:rsidRDefault="00B145C6" w:rsidP="00A11B28">
      <w:pPr>
        <w:autoSpaceDE w:val="0"/>
        <w:autoSpaceDN w:val="0"/>
        <w:adjustRightInd w:val="0"/>
        <w:spacing w:after="0" w:line="360" w:lineRule="auto"/>
        <w:jc w:val="both"/>
        <w:rPr>
          <w:rFonts w:ascii="Times New Roman" w:hAnsi="Times New Roman" w:cs="Times New Roman"/>
          <w:sz w:val="24"/>
          <w:szCs w:val="24"/>
        </w:rPr>
      </w:pPr>
      <w:proofErr w:type="spellStart"/>
      <w:r w:rsidRPr="00B145C6">
        <w:rPr>
          <w:rFonts w:ascii="Times New Roman" w:hAnsi="Times New Roman" w:cs="Times New Roman"/>
          <w:sz w:val="24"/>
          <w:szCs w:val="24"/>
        </w:rPr>
        <w:t>cDNAs</w:t>
      </w:r>
      <w:proofErr w:type="spellEnd"/>
      <w:r w:rsidRPr="00B145C6">
        <w:rPr>
          <w:rFonts w:ascii="Times New Roman" w:hAnsi="Times New Roman" w:cs="Times New Roman"/>
          <w:sz w:val="24"/>
          <w:szCs w:val="24"/>
        </w:rPr>
        <w:t xml:space="preserve"> encoding FGF-1 and FGF-2 were cloned into vector pET-14b (</w:t>
      </w:r>
      <w:proofErr w:type="spellStart"/>
      <w:r w:rsidRPr="00B145C6">
        <w:rPr>
          <w:rFonts w:ascii="Times New Roman" w:hAnsi="Times New Roman" w:cs="Times New Roman"/>
          <w:sz w:val="24"/>
          <w:szCs w:val="24"/>
        </w:rPr>
        <w:t>Novagen</w:t>
      </w:r>
      <w:proofErr w:type="spellEnd"/>
      <w:r w:rsidRPr="00B145C6">
        <w:rPr>
          <w:rFonts w:ascii="Times New Roman" w:hAnsi="Times New Roman" w:cs="Times New Roman"/>
          <w:sz w:val="24"/>
          <w:szCs w:val="24"/>
        </w:rPr>
        <w:t xml:space="preserve">, Merck); </w:t>
      </w:r>
      <w:proofErr w:type="spellStart"/>
      <w:r w:rsidRPr="00B145C6">
        <w:rPr>
          <w:rFonts w:ascii="Times New Roman" w:hAnsi="Times New Roman" w:cs="Times New Roman"/>
          <w:sz w:val="24"/>
          <w:szCs w:val="24"/>
        </w:rPr>
        <w:t>cDNAs</w:t>
      </w:r>
      <w:proofErr w:type="spellEnd"/>
      <w:r w:rsidRPr="00B145C6">
        <w:rPr>
          <w:rFonts w:ascii="Times New Roman" w:hAnsi="Times New Roman" w:cs="Times New Roman"/>
          <w:sz w:val="24"/>
          <w:szCs w:val="24"/>
        </w:rPr>
        <w:t xml:space="preserve"> encoding FGF3, FGF10, FGF16, FGF17 and FGF20 were purchased from Eurofins Genomics (</w:t>
      </w:r>
      <w:proofErr w:type="spellStart"/>
      <w:r w:rsidRPr="00B145C6">
        <w:rPr>
          <w:rFonts w:ascii="Times New Roman" w:hAnsi="Times New Roman" w:cs="Times New Roman"/>
          <w:sz w:val="24"/>
          <w:szCs w:val="24"/>
        </w:rPr>
        <w:t>Ebersberg</w:t>
      </w:r>
      <w:proofErr w:type="spellEnd"/>
      <w:r w:rsidRPr="00B145C6">
        <w:rPr>
          <w:rFonts w:ascii="Times New Roman" w:hAnsi="Times New Roman" w:cs="Times New Roman"/>
          <w:sz w:val="24"/>
          <w:szCs w:val="24"/>
        </w:rPr>
        <w:t xml:space="preserve">, Germany); </w:t>
      </w:r>
      <w:proofErr w:type="spellStart"/>
      <w:r w:rsidRPr="00B145C6">
        <w:rPr>
          <w:rFonts w:ascii="Times New Roman" w:hAnsi="Times New Roman" w:cs="Times New Roman"/>
          <w:sz w:val="24"/>
          <w:szCs w:val="24"/>
        </w:rPr>
        <w:t>cDNAs</w:t>
      </w:r>
      <w:proofErr w:type="spellEnd"/>
      <w:r w:rsidRPr="00B145C6">
        <w:rPr>
          <w:rFonts w:ascii="Times New Roman" w:hAnsi="Times New Roman" w:cs="Times New Roman"/>
          <w:sz w:val="24"/>
          <w:szCs w:val="24"/>
        </w:rPr>
        <w:t xml:space="preserve"> encoding FGF6, FGF8 and FGF22 were purchased from Life Technologies (Paisley</w:t>
      </w:r>
      <w:r w:rsidRPr="00B145C6">
        <w:rPr>
          <w:rFonts w:ascii="Times New Roman" w:hAnsi="Times New Roman" w:cs="Times New Roman"/>
          <w:b/>
          <w:bCs/>
          <w:sz w:val="24"/>
          <w:szCs w:val="24"/>
        </w:rPr>
        <w:t>,</w:t>
      </w:r>
      <w:r w:rsidRPr="00B145C6">
        <w:rPr>
          <w:rFonts w:ascii="Times New Roman" w:hAnsi="Times New Roman" w:cs="Times New Roman"/>
          <w:sz w:val="24"/>
          <w:szCs w:val="24"/>
        </w:rPr>
        <w:t xml:space="preserve"> UK); </w:t>
      </w:r>
      <w:proofErr w:type="spellStart"/>
      <w:r w:rsidRPr="00B145C6">
        <w:rPr>
          <w:rFonts w:ascii="Times New Roman" w:hAnsi="Times New Roman" w:cs="Times New Roman"/>
          <w:sz w:val="24"/>
          <w:szCs w:val="24"/>
        </w:rPr>
        <w:t>cDNAs</w:t>
      </w:r>
      <w:proofErr w:type="spellEnd"/>
      <w:r w:rsidRPr="00B145C6">
        <w:rPr>
          <w:rFonts w:ascii="Times New Roman" w:hAnsi="Times New Roman" w:cs="Times New Roman"/>
          <w:sz w:val="24"/>
          <w:szCs w:val="24"/>
        </w:rPr>
        <w:t xml:space="preserve"> encoding FGF-7 shipped from the company undertaking gene synthesis, Eurofins </w:t>
      </w:r>
      <w:proofErr w:type="spellStart"/>
      <w:r w:rsidRPr="00B145C6">
        <w:rPr>
          <w:rFonts w:ascii="Times New Roman" w:hAnsi="Times New Roman" w:cs="Times New Roman"/>
          <w:sz w:val="24"/>
          <w:szCs w:val="24"/>
        </w:rPr>
        <w:t>Mwg</w:t>
      </w:r>
      <w:proofErr w:type="spellEnd"/>
      <w:r w:rsidRPr="00B145C6">
        <w:rPr>
          <w:rFonts w:ascii="Times New Roman" w:hAnsi="Times New Roman" w:cs="Times New Roman"/>
          <w:sz w:val="24"/>
          <w:szCs w:val="24"/>
        </w:rPr>
        <w:t>, UK</w:t>
      </w:r>
      <w:r w:rsidR="007E3B38">
        <w:rPr>
          <w:rFonts w:ascii="Times New Roman" w:hAnsi="Times New Roman" w:cs="Times New Roman"/>
          <w:sz w:val="24"/>
          <w:szCs w:val="24"/>
        </w:rPr>
        <w:t>.</w:t>
      </w:r>
      <w:r w:rsidRPr="00B145C6">
        <w:rPr>
          <w:rFonts w:ascii="Times New Roman" w:hAnsi="Times New Roman" w:cs="Times New Roman"/>
          <w:sz w:val="24"/>
          <w:szCs w:val="24"/>
        </w:rPr>
        <w:t xml:space="preserve"> FGF-9 and FGF-18 were inserted separately into a modified pET-24b vector (pETM-11, a kind gift of Dr Paul Elliott, University of Liverpool, UK), which contains sequence encoding a 6</w:t>
      </w:r>
      <w:r w:rsidR="007E3B38">
        <w:rPr>
          <w:rFonts w:ascii="Times New Roman" w:hAnsi="Times New Roman" w:cs="Times New Roman"/>
          <w:sz w:val="24"/>
          <w:szCs w:val="24"/>
        </w:rPr>
        <w:t>-</w:t>
      </w:r>
      <w:r w:rsidRPr="00B145C6">
        <w:rPr>
          <w:rFonts w:ascii="Times New Roman" w:hAnsi="Times New Roman" w:cs="Times New Roman"/>
          <w:sz w:val="24"/>
          <w:szCs w:val="24"/>
        </w:rPr>
        <w:t xml:space="preserve">histidine tag and a tobacco etch virus cleavage site (26 amino acids, MKHHHHHHPMSDYDIPTTENLYFQGA) at the N terminus of the inserted FGF. </w:t>
      </w:r>
      <w:proofErr w:type="spellStart"/>
      <w:proofErr w:type="gramStart"/>
      <w:r w:rsidRPr="00B145C6">
        <w:rPr>
          <w:rFonts w:ascii="Times New Roman" w:hAnsi="Times New Roman" w:cs="Times New Roman"/>
          <w:sz w:val="24"/>
          <w:szCs w:val="24"/>
        </w:rPr>
        <w:t>cDNAs</w:t>
      </w:r>
      <w:proofErr w:type="spellEnd"/>
      <w:proofErr w:type="gramEnd"/>
      <w:r w:rsidRPr="00B145C6">
        <w:rPr>
          <w:rFonts w:ascii="Times New Roman" w:hAnsi="Times New Roman" w:cs="Times New Roman"/>
          <w:sz w:val="24"/>
          <w:szCs w:val="24"/>
        </w:rPr>
        <w:t xml:space="preserve"> encoding </w:t>
      </w:r>
      <w:proofErr w:type="spellStart"/>
      <w:r w:rsidRPr="00B145C6">
        <w:rPr>
          <w:rFonts w:ascii="Times New Roman" w:hAnsi="Times New Roman" w:cs="Times New Roman"/>
          <w:sz w:val="24"/>
          <w:szCs w:val="24"/>
        </w:rPr>
        <w:t>HaloTag</w:t>
      </w:r>
      <w:proofErr w:type="spellEnd"/>
      <w:r w:rsidRPr="00B145C6">
        <w:rPr>
          <w:rFonts w:ascii="Times New Roman" w:hAnsi="Times New Roman" w:cs="Times New Roman"/>
          <w:sz w:val="24"/>
          <w:szCs w:val="24"/>
        </w:rPr>
        <w:t xml:space="preserve"> was acquired from </w:t>
      </w:r>
      <w:proofErr w:type="spellStart"/>
      <w:r w:rsidRPr="00B145C6">
        <w:rPr>
          <w:rFonts w:ascii="Times New Roman" w:hAnsi="Times New Roman" w:cs="Times New Roman"/>
          <w:sz w:val="24"/>
          <w:szCs w:val="24"/>
        </w:rPr>
        <w:t>Kazusa</w:t>
      </w:r>
      <w:proofErr w:type="spellEnd"/>
      <w:r w:rsidRPr="00B145C6">
        <w:rPr>
          <w:rFonts w:ascii="Times New Roman" w:hAnsi="Times New Roman" w:cs="Times New Roman"/>
          <w:sz w:val="24"/>
          <w:szCs w:val="24"/>
        </w:rPr>
        <w:t xml:space="preserve"> DNA Research Institute  (</w:t>
      </w:r>
      <w:proofErr w:type="spellStart"/>
      <w:r w:rsidRPr="00B145C6">
        <w:rPr>
          <w:rFonts w:ascii="Times New Roman" w:hAnsi="Times New Roman" w:cs="Times New Roman"/>
          <w:sz w:val="24"/>
          <w:szCs w:val="24"/>
        </w:rPr>
        <w:t>Kisarazu</w:t>
      </w:r>
      <w:proofErr w:type="spellEnd"/>
      <w:r w:rsidRPr="00B145C6">
        <w:rPr>
          <w:rFonts w:ascii="Times New Roman" w:hAnsi="Times New Roman" w:cs="Times New Roman"/>
          <w:sz w:val="24"/>
          <w:szCs w:val="24"/>
        </w:rPr>
        <w:t>, Japan)</w:t>
      </w:r>
      <w:r>
        <w:rPr>
          <w:rFonts w:ascii="Times New Roman" w:hAnsi="Times New Roman" w:cs="Times New Roman"/>
          <w:sz w:val="24"/>
          <w:szCs w:val="24"/>
        </w:rPr>
        <w:t>.</w:t>
      </w:r>
    </w:p>
    <w:p w:rsidR="00B145C6" w:rsidRDefault="0010166A" w:rsidP="00A11B2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Pr="0010166A">
        <w:rPr>
          <w:rFonts w:ascii="Times New Roman" w:hAnsi="Times New Roman" w:cs="Times New Roman"/>
          <w:i/>
          <w:color w:val="FF0000"/>
          <w:sz w:val="24"/>
          <w:szCs w:val="24"/>
        </w:rPr>
        <w:t>Lacking the information of His-FGF4 and FGF5</w:t>
      </w:r>
      <w:r>
        <w:rPr>
          <w:rFonts w:ascii="Times New Roman" w:hAnsi="Times New Roman" w:cs="Times New Roman"/>
          <w:sz w:val="24"/>
          <w:szCs w:val="24"/>
        </w:rPr>
        <w:t>)</w:t>
      </w:r>
      <w:r w:rsidR="00B145C6" w:rsidRPr="00B145C6">
        <w:rPr>
          <w:rFonts w:ascii="Times New Roman" w:hAnsi="Times New Roman" w:cs="Times New Roman"/>
          <w:sz w:val="24"/>
          <w:szCs w:val="24"/>
        </w:rPr>
        <w:t xml:space="preserve"> </w:t>
      </w:r>
    </w:p>
    <w:p w:rsidR="00B145C6" w:rsidRPr="00B145C6" w:rsidRDefault="00B145C6" w:rsidP="00A11B28">
      <w:pPr>
        <w:autoSpaceDE w:val="0"/>
        <w:autoSpaceDN w:val="0"/>
        <w:adjustRightInd w:val="0"/>
        <w:spacing w:after="0" w:line="360" w:lineRule="auto"/>
        <w:jc w:val="both"/>
        <w:rPr>
          <w:rFonts w:ascii="Times New Roman" w:hAnsi="Times New Roman" w:cs="Times New Roman"/>
          <w:sz w:val="24"/>
          <w:szCs w:val="24"/>
        </w:rPr>
      </w:pPr>
    </w:p>
    <w:p w:rsidR="00B145C6" w:rsidRDefault="00B145C6" w:rsidP="00A11B28">
      <w:pPr>
        <w:spacing w:line="360" w:lineRule="auto"/>
        <w:jc w:val="both"/>
        <w:rPr>
          <w:rFonts w:ascii="Times New Roman" w:hAnsi="Times New Roman" w:cs="Times New Roman"/>
          <w:i/>
          <w:iCs/>
          <w:sz w:val="24"/>
          <w:szCs w:val="24"/>
        </w:rPr>
      </w:pPr>
      <w:r w:rsidRPr="00B145C6">
        <w:rPr>
          <w:rFonts w:ascii="Times New Roman" w:hAnsi="Times New Roman" w:cs="Times New Roman"/>
          <w:i/>
          <w:iCs/>
          <w:sz w:val="24"/>
          <w:szCs w:val="24"/>
        </w:rPr>
        <w:t>Recombinant FGF Purification</w:t>
      </w:r>
    </w:p>
    <w:p w:rsidR="00DE3BD2" w:rsidRDefault="0010166A" w:rsidP="00A11B28">
      <w:pPr>
        <w:autoSpaceDE w:val="0"/>
        <w:autoSpaceDN w:val="0"/>
        <w:adjustRightInd w:val="0"/>
        <w:spacing w:after="0" w:line="360" w:lineRule="auto"/>
        <w:jc w:val="both"/>
        <w:rPr>
          <w:rFonts w:ascii="Times New Roman" w:hAnsi="Times New Roman" w:cs="Times New Roman"/>
          <w:sz w:val="24"/>
          <w:szCs w:val="24"/>
        </w:rPr>
      </w:pPr>
      <w:r w:rsidRPr="0010166A">
        <w:rPr>
          <w:rFonts w:ascii="Times New Roman" w:hAnsi="Times New Roman" w:cs="Times New Roman"/>
          <w:sz w:val="24"/>
          <w:szCs w:val="24"/>
        </w:rPr>
        <w:t xml:space="preserve">pET-14b-FGF-1, pET-14b-FGF-2 were transformed into </w:t>
      </w:r>
      <w:r w:rsidRPr="0010166A">
        <w:rPr>
          <w:rFonts w:ascii="Times New Roman" w:hAnsi="Times New Roman" w:cs="Times New Roman"/>
          <w:i/>
          <w:iCs/>
          <w:sz w:val="24"/>
          <w:szCs w:val="24"/>
        </w:rPr>
        <w:t xml:space="preserve">Escherichia coli </w:t>
      </w:r>
      <w:r>
        <w:rPr>
          <w:rFonts w:ascii="Times New Roman" w:hAnsi="Times New Roman" w:cs="Times New Roman"/>
          <w:sz w:val="24"/>
          <w:szCs w:val="24"/>
        </w:rPr>
        <w:t xml:space="preserve">C41 (DE3) cells and cultured at 37ºC until the OD600 values were between 0.5 to 0.6, then expressed at 37ºC for 4 hours by adding </w:t>
      </w:r>
      <w:r w:rsidRPr="0010166A">
        <w:rPr>
          <w:rFonts w:ascii="Times New Roman" w:hAnsi="Times New Roman" w:cs="Times New Roman"/>
          <w:sz w:val="24"/>
          <w:szCs w:val="24"/>
        </w:rPr>
        <w:t xml:space="preserve">1 </w:t>
      </w:r>
      <w:proofErr w:type="spellStart"/>
      <w:r w:rsidRPr="0010166A">
        <w:rPr>
          <w:rFonts w:ascii="Times New Roman" w:hAnsi="Times New Roman" w:cs="Times New Roman"/>
          <w:sz w:val="24"/>
          <w:szCs w:val="24"/>
        </w:rPr>
        <w:t>mM</w:t>
      </w:r>
      <w:proofErr w:type="spellEnd"/>
      <w:r w:rsidRPr="0010166A">
        <w:rPr>
          <w:rFonts w:ascii="Times New Roman" w:hAnsi="Times New Roman" w:cs="Times New Roman"/>
          <w:sz w:val="24"/>
          <w:szCs w:val="24"/>
        </w:rPr>
        <w:t xml:space="preserve"> isopropyl 1-thio-</w:t>
      </w:r>
      <w:r>
        <w:rPr>
          <w:rFonts w:ascii="Times New Roman" w:hAnsi="Times New Roman" w:cs="Times New Roman"/>
          <w:sz w:val="24"/>
          <w:szCs w:val="24"/>
        </w:rPr>
        <w:t>β</w:t>
      </w:r>
      <w:r w:rsidRPr="0010166A">
        <w:rPr>
          <w:rFonts w:ascii="Times New Roman" w:hAnsi="Times New Roman" w:cs="Times New Roman"/>
          <w:sz w:val="24"/>
          <w:szCs w:val="24"/>
        </w:rPr>
        <w:t>-D-</w:t>
      </w:r>
      <w:proofErr w:type="spellStart"/>
      <w:r w:rsidRPr="0010166A">
        <w:rPr>
          <w:rFonts w:ascii="Times New Roman" w:hAnsi="Times New Roman" w:cs="Times New Roman"/>
          <w:sz w:val="24"/>
          <w:szCs w:val="24"/>
        </w:rPr>
        <w:t>galactopyranoside</w:t>
      </w:r>
      <w:proofErr w:type="spellEnd"/>
      <w:r>
        <w:rPr>
          <w:rFonts w:ascii="Times New Roman" w:hAnsi="Times New Roman" w:cs="Times New Roman"/>
          <w:sz w:val="24"/>
          <w:szCs w:val="24"/>
        </w:rPr>
        <w:t xml:space="preserve"> (IPTG)</w:t>
      </w:r>
      <w:r w:rsidRPr="0010166A">
        <w:rPr>
          <w:rFonts w:ascii="Times New Roman" w:hAnsi="Times New Roman" w:cs="Times New Roman"/>
          <w:sz w:val="24"/>
          <w:szCs w:val="24"/>
        </w:rPr>
        <w:t>.</w:t>
      </w:r>
      <w:r w:rsidR="00F27CE5">
        <w:rPr>
          <w:rFonts w:ascii="Times New Roman" w:hAnsi="Times New Roman" w:cs="Times New Roman"/>
          <w:sz w:val="24"/>
          <w:szCs w:val="24"/>
        </w:rPr>
        <w:t xml:space="preserve"> </w:t>
      </w:r>
      <w:proofErr w:type="gramStart"/>
      <w:r w:rsidRPr="0010166A">
        <w:rPr>
          <w:rFonts w:ascii="Times New Roman" w:hAnsi="Times New Roman" w:cs="Times New Roman"/>
          <w:sz w:val="24"/>
          <w:szCs w:val="24"/>
        </w:rPr>
        <w:t>pETM-11-</w:t>
      </w:r>
      <w:r w:rsidR="00F27CE5">
        <w:rPr>
          <w:rFonts w:ascii="Times New Roman" w:hAnsi="Times New Roman" w:cs="Times New Roman"/>
          <w:sz w:val="24"/>
          <w:szCs w:val="24"/>
        </w:rPr>
        <w:t>FGF-7</w:t>
      </w:r>
      <w:proofErr w:type="gramEnd"/>
      <w:r w:rsidR="00F27CE5">
        <w:rPr>
          <w:rFonts w:ascii="Times New Roman" w:hAnsi="Times New Roman" w:cs="Times New Roman"/>
          <w:sz w:val="24"/>
          <w:szCs w:val="24"/>
        </w:rPr>
        <w:t xml:space="preserve">, because of its toxicity, </w:t>
      </w:r>
      <w:r w:rsidRPr="0010166A">
        <w:rPr>
          <w:rFonts w:ascii="Times New Roman" w:hAnsi="Times New Roman" w:cs="Times New Roman"/>
          <w:sz w:val="24"/>
          <w:szCs w:val="24"/>
        </w:rPr>
        <w:t xml:space="preserve">was transformed into </w:t>
      </w:r>
      <w:r w:rsidRPr="0010166A">
        <w:rPr>
          <w:rFonts w:ascii="Times New Roman" w:hAnsi="Times New Roman" w:cs="Times New Roman"/>
          <w:i/>
          <w:iCs/>
          <w:sz w:val="24"/>
          <w:szCs w:val="24"/>
        </w:rPr>
        <w:t xml:space="preserve">E. coli </w:t>
      </w:r>
      <w:r w:rsidRPr="0010166A">
        <w:rPr>
          <w:rFonts w:ascii="Times New Roman" w:hAnsi="Times New Roman" w:cs="Times New Roman"/>
          <w:sz w:val="24"/>
          <w:szCs w:val="24"/>
        </w:rPr>
        <w:t xml:space="preserve">BL21 (DE3) cells, expressed by 1 </w:t>
      </w:r>
      <w:proofErr w:type="spellStart"/>
      <w:r w:rsidRPr="0010166A">
        <w:rPr>
          <w:rFonts w:ascii="Times New Roman" w:hAnsi="Times New Roman" w:cs="Times New Roman"/>
          <w:sz w:val="24"/>
          <w:szCs w:val="24"/>
        </w:rPr>
        <w:t>mM</w:t>
      </w:r>
      <w:proofErr w:type="spellEnd"/>
      <w:r w:rsidRPr="0010166A">
        <w:rPr>
          <w:rFonts w:ascii="Times New Roman" w:hAnsi="Times New Roman" w:cs="Times New Roman"/>
          <w:sz w:val="24"/>
          <w:szCs w:val="24"/>
        </w:rPr>
        <w:t xml:space="preserve"> </w:t>
      </w:r>
      <w:r>
        <w:rPr>
          <w:rFonts w:ascii="Times New Roman" w:hAnsi="Times New Roman" w:cs="Times New Roman"/>
          <w:sz w:val="24"/>
          <w:szCs w:val="24"/>
        </w:rPr>
        <w:t xml:space="preserve">IPTG </w:t>
      </w:r>
      <w:r w:rsidRPr="0010166A">
        <w:rPr>
          <w:rFonts w:ascii="Times New Roman" w:hAnsi="Times New Roman" w:cs="Times New Roman"/>
          <w:sz w:val="24"/>
          <w:szCs w:val="24"/>
        </w:rPr>
        <w:t xml:space="preserve">at 37 °C for 3 h, and purified as described for FGF-18 </w:t>
      </w:r>
      <w:r w:rsidR="00F27CE5">
        <w:rPr>
          <w:rFonts w:ascii="Times New Roman" w:hAnsi="Times New Roman" w:cs="Times New Roman"/>
          <w:sz w:val="24"/>
          <w:szCs w:val="24"/>
        </w:rPr>
        <w:t xml:space="preserve">(15). </w:t>
      </w:r>
      <w:r w:rsidRPr="0010166A">
        <w:rPr>
          <w:rFonts w:ascii="Times New Roman" w:hAnsi="Times New Roman" w:cs="Times New Roman"/>
          <w:sz w:val="24"/>
          <w:szCs w:val="24"/>
        </w:rPr>
        <w:t xml:space="preserve">pETM-11- </w:t>
      </w:r>
      <w:r>
        <w:rPr>
          <w:rFonts w:ascii="Times New Roman" w:hAnsi="Times New Roman" w:cs="Times New Roman"/>
          <w:sz w:val="24"/>
          <w:szCs w:val="24"/>
        </w:rPr>
        <w:t xml:space="preserve">FGF3, 4, 9, 10, 17 and 18 </w:t>
      </w:r>
      <w:r w:rsidRPr="0010166A">
        <w:rPr>
          <w:rFonts w:ascii="Times New Roman" w:hAnsi="Times New Roman" w:cs="Times New Roman"/>
          <w:sz w:val="24"/>
          <w:szCs w:val="24"/>
        </w:rPr>
        <w:t>was transformed</w:t>
      </w:r>
      <w:r w:rsidR="00F27CE5">
        <w:rPr>
          <w:rFonts w:ascii="Times New Roman" w:hAnsi="Times New Roman" w:cs="Times New Roman"/>
          <w:sz w:val="24"/>
          <w:szCs w:val="24"/>
        </w:rPr>
        <w:t xml:space="preserve"> separately</w:t>
      </w:r>
      <w:r w:rsidRPr="0010166A">
        <w:rPr>
          <w:rFonts w:ascii="Times New Roman" w:hAnsi="Times New Roman" w:cs="Times New Roman"/>
          <w:sz w:val="24"/>
          <w:szCs w:val="24"/>
        </w:rPr>
        <w:t xml:space="preserve"> into C41 (DE3), grown</w:t>
      </w:r>
      <w:r>
        <w:rPr>
          <w:rFonts w:ascii="Times New Roman" w:hAnsi="Times New Roman" w:cs="Times New Roman"/>
          <w:sz w:val="24"/>
          <w:szCs w:val="24"/>
        </w:rPr>
        <w:t xml:space="preserve"> at 37ºC until the OD600 values were between 0.5 to 0.6</w:t>
      </w:r>
      <w:r w:rsidRPr="0010166A">
        <w:rPr>
          <w:rFonts w:ascii="Times New Roman" w:hAnsi="Times New Roman" w:cs="Times New Roman"/>
          <w:sz w:val="24"/>
          <w:szCs w:val="24"/>
        </w:rPr>
        <w:t xml:space="preserve"> and induced by 1 </w:t>
      </w:r>
      <w:proofErr w:type="spellStart"/>
      <w:r w:rsidRPr="0010166A">
        <w:rPr>
          <w:rFonts w:ascii="Times New Roman" w:hAnsi="Times New Roman" w:cs="Times New Roman"/>
          <w:sz w:val="24"/>
          <w:szCs w:val="24"/>
        </w:rPr>
        <w:t>mM</w:t>
      </w:r>
      <w:proofErr w:type="spellEnd"/>
      <w:r w:rsidRPr="0010166A">
        <w:rPr>
          <w:rFonts w:ascii="Times New Roman" w:hAnsi="Times New Roman" w:cs="Times New Roman"/>
          <w:sz w:val="24"/>
          <w:szCs w:val="24"/>
        </w:rPr>
        <w:t xml:space="preserve"> </w:t>
      </w:r>
      <w:r>
        <w:rPr>
          <w:rFonts w:ascii="Times New Roman" w:hAnsi="Times New Roman" w:cs="Times New Roman"/>
          <w:sz w:val="24"/>
          <w:szCs w:val="24"/>
        </w:rPr>
        <w:t xml:space="preserve">IPTG </w:t>
      </w:r>
      <w:r w:rsidRPr="0010166A">
        <w:rPr>
          <w:rFonts w:ascii="Times New Roman" w:hAnsi="Times New Roman" w:cs="Times New Roman"/>
          <w:sz w:val="24"/>
          <w:szCs w:val="24"/>
        </w:rPr>
        <w:t>at 16 °C for 16 h.</w:t>
      </w:r>
      <w:r w:rsidR="00F27CE5">
        <w:rPr>
          <w:rFonts w:ascii="Times New Roman" w:hAnsi="Times New Roman" w:cs="Times New Roman"/>
          <w:sz w:val="24"/>
          <w:szCs w:val="24"/>
        </w:rPr>
        <w:t xml:space="preserve"> </w:t>
      </w:r>
      <w:r w:rsidR="009F3E0E">
        <w:rPr>
          <w:rFonts w:ascii="Times New Roman" w:hAnsi="Times New Roman" w:cs="Times New Roman"/>
          <w:sz w:val="24"/>
          <w:szCs w:val="24"/>
        </w:rPr>
        <w:t xml:space="preserve">Halo-FGFs (including Halo-FGF6, FGF17 and FGF20) were transformed into SoluBL21. The induction and expression of Halo-FGFs are at </w:t>
      </w:r>
      <w:r w:rsidR="009F3E0E" w:rsidRPr="0010166A">
        <w:rPr>
          <w:rFonts w:ascii="Times New Roman" w:hAnsi="Times New Roman" w:cs="Times New Roman"/>
          <w:sz w:val="24"/>
          <w:szCs w:val="24"/>
        </w:rPr>
        <w:t>16 °C</w:t>
      </w:r>
      <w:r w:rsidR="009F3E0E">
        <w:rPr>
          <w:rFonts w:ascii="Times New Roman" w:hAnsi="Times New Roman" w:cs="Times New Roman"/>
          <w:sz w:val="24"/>
          <w:szCs w:val="24"/>
        </w:rPr>
        <w:t>.</w:t>
      </w:r>
      <w:r w:rsidR="00F27CE5">
        <w:rPr>
          <w:rFonts w:ascii="Times New Roman" w:hAnsi="Times New Roman" w:cs="Times New Roman"/>
          <w:sz w:val="24"/>
          <w:szCs w:val="24"/>
        </w:rPr>
        <w:t xml:space="preserve"> </w:t>
      </w:r>
      <w:r w:rsidR="00DE3BD2">
        <w:rPr>
          <w:rFonts w:ascii="Times New Roman" w:hAnsi="Times New Roman" w:cs="Times New Roman"/>
          <w:sz w:val="24"/>
          <w:szCs w:val="24"/>
        </w:rPr>
        <w:t xml:space="preserve">The bacteria </w:t>
      </w:r>
      <w:proofErr w:type="gramStart"/>
      <w:r w:rsidR="00DE3BD2">
        <w:rPr>
          <w:rFonts w:ascii="Times New Roman" w:hAnsi="Times New Roman" w:cs="Times New Roman"/>
          <w:sz w:val="24"/>
          <w:szCs w:val="24"/>
        </w:rPr>
        <w:t>were harvested</w:t>
      </w:r>
      <w:proofErr w:type="gramEnd"/>
      <w:r w:rsidR="00DE3BD2">
        <w:rPr>
          <w:rFonts w:ascii="Times New Roman" w:hAnsi="Times New Roman" w:cs="Times New Roman"/>
          <w:sz w:val="24"/>
          <w:szCs w:val="24"/>
        </w:rPr>
        <w:t xml:space="preserve"> b</w:t>
      </w:r>
      <w:r w:rsidR="00363C6A">
        <w:rPr>
          <w:rFonts w:ascii="Times New Roman" w:hAnsi="Times New Roman" w:cs="Times New Roman"/>
          <w:sz w:val="24"/>
          <w:szCs w:val="24"/>
        </w:rPr>
        <w:t>y centrifugation at 4°C, 6000</w:t>
      </w:r>
      <w:r w:rsidR="00DE3BD2">
        <w:rPr>
          <w:rFonts w:ascii="Times New Roman" w:hAnsi="Times New Roman" w:cs="Times New Roman"/>
          <w:sz w:val="24"/>
          <w:szCs w:val="24"/>
        </w:rPr>
        <w:t>g for 10 minutes and the pellets frozen at -80°C.</w:t>
      </w:r>
    </w:p>
    <w:p w:rsidR="00363C6A" w:rsidRPr="006E6221" w:rsidRDefault="00363C6A" w:rsidP="00A11B28">
      <w:pPr>
        <w:pStyle w:val="Default"/>
        <w:spacing w:line="360" w:lineRule="auto"/>
        <w:jc w:val="both"/>
        <w:rPr>
          <w:rFonts w:ascii="Times New Roman" w:hAnsi="Times New Roman" w:cs="Times New Roman"/>
        </w:rPr>
      </w:pPr>
      <w:r w:rsidRPr="006E6221">
        <w:rPr>
          <w:rFonts w:ascii="Times New Roman" w:hAnsi="Times New Roman" w:cs="Times New Roman"/>
        </w:rPr>
        <w:t>The bacterial pellet</w:t>
      </w:r>
      <w:r>
        <w:rPr>
          <w:rFonts w:ascii="Times New Roman" w:hAnsi="Times New Roman" w:cs="Times New Roman"/>
        </w:rPr>
        <w:t xml:space="preserve">s </w:t>
      </w:r>
      <w:proofErr w:type="gramStart"/>
      <w:r>
        <w:rPr>
          <w:rFonts w:ascii="Times New Roman" w:hAnsi="Times New Roman" w:cs="Times New Roman"/>
        </w:rPr>
        <w:t>were first suspended in lysis buffer (</w:t>
      </w:r>
      <w:r w:rsidRPr="006E6221">
        <w:rPr>
          <w:rFonts w:ascii="Times New Roman" w:hAnsi="Times New Roman" w:cs="Times New Roman"/>
        </w:rPr>
        <w:t xml:space="preserve">0.3M </w:t>
      </w:r>
      <w:proofErr w:type="spellStart"/>
      <w:r w:rsidRPr="006E6221">
        <w:rPr>
          <w:rFonts w:ascii="Times New Roman" w:hAnsi="Times New Roman" w:cs="Times New Roman"/>
        </w:rPr>
        <w:t>NaCl</w:t>
      </w:r>
      <w:proofErr w:type="spellEnd"/>
      <w:r w:rsidRPr="006E6221">
        <w:rPr>
          <w:rFonts w:ascii="Times New Roman" w:hAnsi="Times New Roman" w:cs="Times New Roman"/>
        </w:rPr>
        <w:t xml:space="preserve">, 50 </w:t>
      </w:r>
      <w:proofErr w:type="spellStart"/>
      <w:r w:rsidRPr="006E6221">
        <w:rPr>
          <w:rFonts w:ascii="Times New Roman" w:hAnsi="Times New Roman" w:cs="Times New Roman"/>
        </w:rPr>
        <w:t>mM</w:t>
      </w:r>
      <w:proofErr w:type="spellEnd"/>
      <w:r w:rsidRPr="006E6221">
        <w:rPr>
          <w:rFonts w:ascii="Times New Roman" w:hAnsi="Times New Roman" w:cs="Times New Roman"/>
        </w:rPr>
        <w:t xml:space="preserve"> </w:t>
      </w:r>
      <w:proofErr w:type="spellStart"/>
      <w:r w:rsidRPr="006E6221">
        <w:rPr>
          <w:rFonts w:ascii="Times New Roman" w:hAnsi="Times New Roman" w:cs="Times New Roman"/>
        </w:rPr>
        <w:t>Tris</w:t>
      </w:r>
      <w:proofErr w:type="spellEnd"/>
      <w:r w:rsidRPr="006E6221">
        <w:rPr>
          <w:rFonts w:ascii="Times New Roman" w:hAnsi="Times New Roman" w:cs="Times New Roman"/>
        </w:rPr>
        <w:t>-Cl (pH 7.2)</w:t>
      </w:r>
      <w:r>
        <w:rPr>
          <w:rFonts w:ascii="Times New Roman" w:hAnsi="Times New Roman" w:cs="Times New Roman"/>
        </w:rPr>
        <w:t>)</w:t>
      </w:r>
      <w:r w:rsidRPr="006E6221">
        <w:rPr>
          <w:rFonts w:ascii="Times New Roman" w:hAnsi="Times New Roman" w:cs="Times New Roman"/>
        </w:rPr>
        <w:t xml:space="preserve"> </w:t>
      </w:r>
      <w:r>
        <w:rPr>
          <w:rFonts w:ascii="Times New Roman" w:hAnsi="Times New Roman" w:cs="Times New Roman"/>
        </w:rPr>
        <w:t xml:space="preserve">and then </w:t>
      </w:r>
      <w:r w:rsidRPr="006E6221">
        <w:rPr>
          <w:rFonts w:ascii="Times New Roman" w:hAnsi="Times New Roman" w:cs="Times New Roman"/>
        </w:rPr>
        <w:t>kept on ice prior to sonication</w:t>
      </w:r>
      <w:proofErr w:type="gramEnd"/>
      <w:r w:rsidRPr="006E6221">
        <w:rPr>
          <w:rFonts w:ascii="Times New Roman" w:hAnsi="Times New Roman" w:cs="Times New Roman"/>
        </w:rPr>
        <w:t>. Cells were disrupted by six cycles of sonication (</w:t>
      </w:r>
      <w:r w:rsidRPr="006E6221">
        <w:rPr>
          <w:rFonts w:ascii="Times New Roman" w:hAnsi="Times New Roman" w:cs="Times New Roman"/>
          <w:noProof/>
        </w:rPr>
        <w:t>30s</w:t>
      </w:r>
      <w:r w:rsidRPr="006E6221">
        <w:rPr>
          <w:rFonts w:ascii="Times New Roman" w:hAnsi="Times New Roman" w:cs="Times New Roman"/>
        </w:rPr>
        <w:t xml:space="preserve"> of sonication and 60s break for each c</w:t>
      </w:r>
      <w:r>
        <w:rPr>
          <w:rFonts w:ascii="Times New Roman" w:hAnsi="Times New Roman" w:cs="Times New Roman"/>
        </w:rPr>
        <w:t xml:space="preserve">ycle). To remove </w:t>
      </w:r>
      <w:r w:rsidRPr="006E6221">
        <w:rPr>
          <w:rFonts w:ascii="Times New Roman" w:hAnsi="Times New Roman" w:cs="Times New Roman"/>
        </w:rPr>
        <w:t xml:space="preserve">cell debris, the disrupted cells were centrifuged at </w:t>
      </w:r>
      <w:proofErr w:type="gramStart"/>
      <w:r w:rsidRPr="006E6221">
        <w:rPr>
          <w:rFonts w:ascii="Times New Roman" w:hAnsi="Times New Roman" w:cs="Times New Roman"/>
        </w:rPr>
        <w:t>15000 x</w:t>
      </w:r>
      <w:proofErr w:type="gramEnd"/>
      <w:r w:rsidRPr="006E6221">
        <w:rPr>
          <w:rFonts w:ascii="Times New Roman" w:hAnsi="Times New Roman" w:cs="Times New Roman"/>
        </w:rPr>
        <w:t xml:space="preserve"> g for 40 min. The supernatant </w:t>
      </w:r>
      <w:proofErr w:type="gramStart"/>
      <w:r w:rsidRPr="006E6221">
        <w:rPr>
          <w:rFonts w:ascii="Times New Roman" w:hAnsi="Times New Roman" w:cs="Times New Roman"/>
        </w:rPr>
        <w:t>was then filtered</w:t>
      </w:r>
      <w:proofErr w:type="gramEnd"/>
      <w:r w:rsidRPr="006E6221">
        <w:rPr>
          <w:rFonts w:ascii="Times New Roman" w:hAnsi="Times New Roman" w:cs="Times New Roman"/>
        </w:rPr>
        <w:t xml:space="preserve"> through a 0.45 </w:t>
      </w:r>
      <w:proofErr w:type="spellStart"/>
      <w:r w:rsidRPr="006E6221">
        <w:rPr>
          <w:rFonts w:ascii="Times New Roman" w:hAnsi="Times New Roman" w:cs="Times New Roman"/>
        </w:rPr>
        <w:t>μM</w:t>
      </w:r>
      <w:proofErr w:type="spellEnd"/>
      <w:r w:rsidRPr="006E6221">
        <w:rPr>
          <w:rFonts w:ascii="Times New Roman" w:hAnsi="Times New Roman" w:cs="Times New Roman"/>
        </w:rPr>
        <w:t xml:space="preserve"> pore filter prior to chromatography.</w:t>
      </w:r>
    </w:p>
    <w:p w:rsidR="00363C6A" w:rsidRDefault="005E6640" w:rsidP="00A11B2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FGF 1, 2, 7, 9 and 18 were purified as described before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"10.1074/jbc.M112.398826", "ISSN" : "0021-9258", "author" : [ { "dropping-particle" : "", "family" : "Xu", "given" : "R.", "non-dropping-particle" : "", "parse-names" : false, "suffix" : "" }, { "dropping-particle" : "", "family" : "Ori", "given" : "A.", "non-dropping-particle" : "", "parse-names" : false, "suffix" : "" }, { "dropping-particle" : "", "family" : "Rudd", "given" : "T. R.", "non-dropping-particle" : "", "parse-names" : false, "suffix" : "" }, { "dropping-particle" : "", "family" : "Uniewicz", "given" : "K. A.", "non-dropping-particle" : "", "parse-names" : false, "suffix" : "" }, { "dropping-particle" : "", "family" : "Ahmed", "given" : "Y. A.", "non-dropping-particle" : "", "parse-names" : false, "suffix" : "" }, { "dropping-particle" : "", "family" : "Guimond", "given" : "S. E.", "non-dropping-particle" : "", "parse-names" : false, "suffix" : "" }, { "dropping-particle" : "", "family" : "Skidmore", "given" : "M. A.", "non-dropping-particle" : "", "parse-names" : false, "suffix" : "" }, { "dropping-particle" : "", "family" : "Siligardi", "given" : "G.", "non-dropping-particle" : "", "parse-names" : false, "suffix" : "" }, { "dropping-particle" : "", "family" : "Yates", "given" : "E. A.", "non-dropping-particle" : "", "parse-names" : false, "suffix" : "" }, { "dropping-particle" : "", "family" : "Fernig", "given" : "D. G.", "non-dropping-particle" : "", "parse-names" : false, "suffix" : "" } ], "container-title" : "Journal of Biological Chemistry", "id" : "ITEM-1", "issue" : "47", "issued" : { "date-parts" : [ [ "2012" ] ] }, "page" : "40061-40073", "title" : "Diversification of the Structural Determinants of Fibroblast Growth Factor-Heparin Interactions: IMPLICATIONS FOR BINDING SPECIFICITY", "type" : "article-journal", "volume" : "287" }, "uris" : [ "http://www.mendeley.com/documents/?uuid=5a784bd7-5b3c-4db8-ad54-07767f4566da" ] } ], "mendeley" : { "formattedCitation" : "[1]", "plainTextFormattedCitation" : "[1]", "previouslyFormattedCitation" : "[1]" }, "properties" : { "noteIndex" : 1 }, "schema" : "https://github.com/citation-style-language/schema/raw/master/csl-citation.json" }</w:instrText>
      </w:r>
      <w:r>
        <w:rPr>
          <w:rFonts w:ascii="Times New Roman" w:hAnsi="Times New Roman" w:cs="Times New Roman"/>
          <w:sz w:val="24"/>
          <w:szCs w:val="24"/>
        </w:rPr>
        <w:fldChar w:fldCharType="separate"/>
      </w:r>
      <w:r w:rsidRPr="005E6640">
        <w:rPr>
          <w:rFonts w:ascii="Times New Roman" w:hAnsi="Times New Roman" w:cs="Times New Roman"/>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The purifications of the soluble FGF3, FGF10, 16, 17, Halo-FGF 6, Halo-FGF20, Halo-FGF-22 follow the protocol described by </w:t>
      </w:r>
      <w:proofErr w:type="spellStart"/>
      <w:r>
        <w:rPr>
          <w:rFonts w:ascii="Times New Roman" w:hAnsi="Times New Roman" w:cs="Times New Roman"/>
          <w:sz w:val="24"/>
          <w:szCs w:val="24"/>
        </w:rPr>
        <w:t>Changye</w:t>
      </w:r>
      <w:proofErr w:type="spellEnd"/>
      <w:r>
        <w:rPr>
          <w:rFonts w:ascii="Times New Roman" w:hAnsi="Times New Roman" w:cs="Times New Roman"/>
          <w:sz w:val="24"/>
          <w:szCs w:val="24"/>
        </w:rPr>
        <w:t xml:space="preserve"> S.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"10.7717/peerj.1060", "ISSN" : "2167-8359", "author" : [ { "dropping-particle" : "", "family" : "Sun", "given" : "Changye", "non-dropping-particle" : "", "parse-names" : false, "suffix" : "" }, { "dropping-particle" : "", "family" : "Li", "given" : "Yong", "non-dropping-particle" : "", "parse-names" : false, "suffix" : "" }, { "dropping-particle" : "", "family" : "Taylor", "given" : "Sarah E.", "non-dropping-particle" : "", "parse-names" : false, "suffix" : "" }, { "dropping-particle" : "", "family" : "Mao", "given" : "Xianqing", "non-dropping-particle" : "", "parse-names" : false, "suffix" : "" }, { "dropping-particle" : "", "family" : "Wilkinson", "given" : "Mark C.", "non-dropping-particle" : "", "parse-names" : false, "suffix" : "" }, { "dropping-particle" : "", "family" : "Fernig", "given" : "David G.", "non-dropping-particle" : "", "parse-names" : false, "suffix" : "" } ], "container-title" : "PeerJ", "id" : "ITEM-1", "issued" : { "date-parts" : [ [ "2015" ] ] }, "page" : "e1060", "title" : "HaloTag is an effective expression and solubilisation fusion partner for a range of fibroblast growth factors", "type" : "article-journal", "volume" : "3" }, "uris" : [ "http://www.mendeley.com/documents/?uuid=48af58f4-cc12-4331-b36e-e0f18b62d3f9" ] } ], "mendeley" : { "formattedCitation" : "[2]", "plainTextFormattedCitation" : "[2]", "previouslyFormattedCitation" : "[2]" }, "properties" : { "noteIndex" : 2 }, "schema" : "https://github.com/citation-style-language/schema/raw/master/csl-citation.json" }</w:instrText>
      </w:r>
      <w:r>
        <w:rPr>
          <w:rFonts w:ascii="Times New Roman" w:hAnsi="Times New Roman" w:cs="Times New Roman"/>
          <w:sz w:val="24"/>
          <w:szCs w:val="24"/>
        </w:rPr>
        <w:fldChar w:fldCharType="separate"/>
      </w:r>
      <w:r w:rsidRPr="005E6640">
        <w:rPr>
          <w:rFonts w:ascii="Times New Roman" w:hAnsi="Times New Roman" w:cs="Times New Roman"/>
          <w:noProof/>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xml:space="preserve">. His-FGF4 was purified as described previously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"author" : [ { "dropping-particle" : "", "family" : "Li", "given" : "Yong", "non-dropping-particle" : "", "parse-names" : false, "suffix" : "" }, { "dropping-particle" : "", "family" : "Sun", "given" : "Changye", "non-dropping-particle" : "", "parse-names" : false, "suffix" : "" }, { "dropping-particle" : "", "family" : "Yates", "given" : "Edwin A", "non-dropping-particle" : "", "parse-names" : false, "suffix" : "" }, { "dropping-particle" : "", "family" : "Jiang", "given" : "Chao", "non-dropping-particle" : "", "parse-names" : false, "suffix" : "" }, { "dropping-particle" : "", "family" : "Wilkinson", "given" : "Mark C", "non-dropping-particle" : "", "parse-names" : false, "suffix" : "" }, { "dropping-particle" : "", "family" : "Fernig", "given" : "David G", "non-dropping-particle" : "", "parse-names" : false, "suffix" : "" }, { "dropping-particle" : "", "family" : "Fernig", "given" : "David G", "non-dropping-particle" : "", "parse-names" : false, "suffix" : "" } ], "container-title" : "Open biology", "id" : "ITEM-1", "issue" : "150275", "issued" : { "date-parts" : [ [ "2016" ] ] }, "title" : "Heparin binding preference and structures in the fibroblast growth factor family parallel their evolutionary diversification", "type" : "article-journal", "volume" : "6" }, "uris" : [ "http://www.mendeley.com/documents/?uuid=21299b13-b646-4d9e-ba6a-637e6233c2d4" ] } ], "mendeley" : { "formattedCitation" : "[3]", "plainTextFormattedCitation" : "[3]", "previouslyFormattedCitation" : "[3]" }, "properties" : { "noteIndex" : 2 }, "schema" : "https://github.com/citation-style-language/schema/raw/master/csl-citation.json" }</w:instrText>
      </w:r>
      <w:r>
        <w:rPr>
          <w:rFonts w:ascii="Times New Roman" w:hAnsi="Times New Roman" w:cs="Times New Roman"/>
          <w:sz w:val="24"/>
          <w:szCs w:val="24"/>
        </w:rPr>
        <w:fldChar w:fldCharType="separate"/>
      </w:r>
      <w:r w:rsidRPr="005E6640">
        <w:rPr>
          <w:rFonts w:ascii="Times New Roman" w:hAnsi="Times New Roman" w:cs="Times New Roman"/>
          <w:noProof/>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t>.</w:t>
      </w:r>
    </w:p>
    <w:p w:rsidR="00A11B28" w:rsidRDefault="00A11B28" w:rsidP="00A11B28">
      <w:pPr>
        <w:autoSpaceDE w:val="0"/>
        <w:autoSpaceDN w:val="0"/>
        <w:adjustRightInd w:val="0"/>
        <w:spacing w:after="0" w:line="360" w:lineRule="auto"/>
        <w:jc w:val="both"/>
        <w:rPr>
          <w:rFonts w:ascii="Times New Roman" w:hAnsi="Times New Roman" w:cs="Times New Roman"/>
          <w:sz w:val="24"/>
          <w:szCs w:val="24"/>
        </w:rPr>
      </w:pPr>
    </w:p>
    <w:p w:rsidR="00A11B28" w:rsidRPr="00A11B28" w:rsidRDefault="00A11B28" w:rsidP="00A11B28">
      <w:pPr>
        <w:pStyle w:val="Default"/>
        <w:spacing w:line="480" w:lineRule="auto"/>
        <w:jc w:val="both"/>
        <w:outlineLvl w:val="1"/>
        <w:rPr>
          <w:rFonts w:ascii="Times New Roman" w:hAnsi="Times New Roman" w:cs="Times New Roman"/>
          <w:i/>
        </w:rPr>
      </w:pPr>
      <w:r w:rsidRPr="00A11B28">
        <w:rPr>
          <w:rFonts w:ascii="Times New Roman" w:hAnsi="Times New Roman" w:cs="Times New Roman"/>
          <w:i/>
        </w:rPr>
        <w:t xml:space="preserve">Selective protection and </w:t>
      </w:r>
      <w:r w:rsidRPr="00A11B28">
        <w:rPr>
          <w:rFonts w:ascii="Times New Roman" w:hAnsi="Times New Roman" w:cs="Times New Roman"/>
          <w:i/>
          <w:noProof/>
        </w:rPr>
        <w:t>labelling</w:t>
      </w:r>
      <w:r w:rsidRPr="00A11B28">
        <w:rPr>
          <w:rFonts w:ascii="Times New Roman" w:hAnsi="Times New Roman" w:cs="Times New Roman"/>
          <w:i/>
        </w:rPr>
        <w:t xml:space="preserve"> of arginine</w:t>
      </w:r>
      <w:r>
        <w:rPr>
          <w:rFonts w:ascii="Times New Roman" w:hAnsi="Times New Roman" w:cs="Times New Roman"/>
          <w:i/>
        </w:rPr>
        <w:t>/lysine</w:t>
      </w:r>
      <w:r w:rsidRPr="00A11B28">
        <w:rPr>
          <w:rFonts w:ascii="Times New Roman" w:hAnsi="Times New Roman" w:cs="Times New Roman"/>
          <w:i/>
        </w:rPr>
        <w:t xml:space="preserve"> side chains in HBSs of protei</w:t>
      </w:r>
      <w:r w:rsidRPr="00A11B28">
        <w:rPr>
          <w:rFonts w:ascii="Times New Roman" w:hAnsi="Times New Roman" w:cs="Times New Roman"/>
          <w:i/>
        </w:rPr>
        <w:t>ns.</w:t>
      </w:r>
    </w:p>
    <w:p w:rsidR="00A11B28" w:rsidRPr="009B0688" w:rsidRDefault="00A11B28" w:rsidP="00A11B28">
      <w:pPr>
        <w:pStyle w:val="Default"/>
        <w:spacing w:line="480" w:lineRule="auto"/>
        <w:jc w:val="both"/>
        <w:outlineLvl w:val="1"/>
        <w:rPr>
          <w:rFonts w:ascii="Times New Roman" w:hAnsi="Times New Roman" w:cs="Times New Roman"/>
        </w:rPr>
      </w:pPr>
      <w:r w:rsidRPr="009B0688">
        <w:rPr>
          <w:rFonts w:ascii="Times New Roman" w:hAnsi="Times New Roman" w:cs="Times New Roman"/>
          <w:b/>
        </w:rPr>
        <w:t xml:space="preserve">Step 1: Binding </w:t>
      </w:r>
    </w:p>
    <w:p w:rsidR="00A11B28" w:rsidRPr="009B0688" w:rsidRDefault="00A11B28" w:rsidP="00A11B28">
      <w:pPr>
        <w:pStyle w:val="Default"/>
        <w:spacing w:line="480" w:lineRule="auto"/>
        <w:jc w:val="both"/>
        <w:outlineLvl w:val="1"/>
        <w:rPr>
          <w:rFonts w:ascii="Times New Roman" w:hAnsi="Times New Roman" w:cs="Times New Roman"/>
        </w:rPr>
      </w:pPr>
      <w:r w:rsidRPr="009B0688">
        <w:rPr>
          <w:rFonts w:ascii="Times New Roman" w:hAnsi="Times New Roman" w:cs="Times New Roman"/>
        </w:rPr>
        <w:t xml:space="preserve">AF-heparin beads (Tosoh Biosciences GmbH, Stuttgart, Germany; binding capacity of 4 mg </w:t>
      </w:r>
      <w:r w:rsidRPr="009B0688">
        <w:rPr>
          <w:rFonts w:ascii="Times New Roman" w:hAnsi="Times New Roman" w:cs="Times New Roman"/>
          <w:noProof/>
        </w:rPr>
        <w:t>antithrombin II</w:t>
      </w:r>
      <w:r w:rsidRPr="009B0688">
        <w:rPr>
          <w:rFonts w:ascii="Times New Roman" w:hAnsi="Times New Roman" w:cs="Times New Roman"/>
        </w:rPr>
        <w:t xml:space="preserve">I/mL) used in the lysine selective </w:t>
      </w:r>
      <w:r w:rsidRPr="001610AF">
        <w:rPr>
          <w:rFonts w:ascii="Times New Roman" w:hAnsi="Times New Roman" w:cs="Times New Roman"/>
          <w:noProof/>
        </w:rPr>
        <w:t>labelling</w:t>
      </w:r>
      <w:r w:rsidRPr="009B0688">
        <w:rPr>
          <w:rFonts w:ascii="Times New Roman" w:hAnsi="Times New Roman" w:cs="Times New Roman"/>
          <w:noProof/>
        </w:rPr>
        <w:t xml:space="preserve"> protocol </w:t>
      </w:r>
      <w:r w:rsidRPr="009B0688">
        <w:rPr>
          <w:rFonts w:ascii="Times New Roman" w:hAnsi="Times New Roman" w:cs="Times New Roman"/>
          <w:noProof/>
        </w:rPr>
        <w:fldChar w:fldCharType="begin" w:fldLock="1"/>
      </w:r>
      <w:r>
        <w:rPr>
          <w:rFonts w:ascii="Times New Roman" w:hAnsi="Times New Roman" w:cs="Times New Roman"/>
          <w:noProof/>
        </w:rPr>
        <w:instrText>ADDIN CSL_CITATION { "citationItems" : [ { "id" : "ITEM-1", "itemData" : { "DOI" : "10.1074/mcp.M900031-MCP200", "ISSN" : "1535-9476", "author" : [ { "dropping-particle" : "", "family" : "Ori", "given" : "A.", "non-dropping-particle" : "", "parse-names" : false, "suffix" : "" }, { "dropping-particle" : "", "family" : "Free", "given" : "P.", "non-dropping-particle" : "", "parse-names" : false, "suffix" : "" }, { "dropping-particle" : "", "family" : "Courty", "given" : "J.", "non-dropping-particle" : "", "parse-names" : false, "suffix" : "" }, { "dropping-particle" : "", "family" : "Wilkinson", "given" : "M. C.", "non-dropping-particle" : "", "parse-names" : false, "suffix" : "" }, { "dropping-particle" : "", "family" : "Fernig", "given" : "D. G.", "non-dropping-particle" : "", "parse-names" : false, "suffix" : "" } ], "container-title" : "Molecular &amp; Cellular Proteomics", "id" : "ITEM-1", "issue" : "10", "issued" : { "date-parts" : [ [ "2009" ] ] }, "page" : "2256-2265", "title" : "Identification of Heparin-binding Sites in Proteins by Selective Labeling", "type" : "article-journal", "volume" : "8" }, "uris" : [ "http://www.mendeley.com/documents/?uuid=354e54d9-8d64-445c-86fe-dd0bce912c9a" ] } ], "mendeley" : { "formattedCitation" : "[9]", "plainTextFormattedCitation" : "[9]", "previouslyFormattedCitation" : "[9]" }, "properties" : { "noteIndex" : 4 }, "schema" : "https://github.com/citation-style-language/schema/raw/master/csl-citation.json" }</w:instrText>
      </w:r>
      <w:r w:rsidRPr="009B0688">
        <w:rPr>
          <w:rFonts w:ascii="Times New Roman" w:hAnsi="Times New Roman" w:cs="Times New Roman"/>
          <w:noProof/>
        </w:rPr>
        <w:fldChar w:fldCharType="separate"/>
      </w:r>
      <w:r w:rsidRPr="00303D54">
        <w:rPr>
          <w:rFonts w:ascii="Times New Roman" w:hAnsi="Times New Roman" w:cs="Times New Roman"/>
          <w:noProof/>
        </w:rPr>
        <w:t>[9]</w:t>
      </w:r>
      <w:r w:rsidRPr="009B0688">
        <w:rPr>
          <w:rFonts w:ascii="Times New Roman" w:hAnsi="Times New Roman" w:cs="Times New Roman"/>
          <w:noProof/>
        </w:rPr>
        <w:fldChar w:fldCharType="end"/>
      </w:r>
      <w:r w:rsidRPr="009B0688">
        <w:rPr>
          <w:rFonts w:ascii="Times New Roman" w:hAnsi="Times New Roman" w:cs="Times New Roman"/>
          <w:noProof/>
        </w:rPr>
        <w:t xml:space="preserve"> were used</w:t>
      </w:r>
      <w:r w:rsidRPr="009B0688">
        <w:rPr>
          <w:rFonts w:ascii="Times New Roman" w:hAnsi="Times New Roman" w:cs="Times New Roman"/>
        </w:rPr>
        <w:t xml:space="preserve">. A mini affinity column </w:t>
      </w:r>
      <w:proofErr w:type="gramStart"/>
      <w:r w:rsidRPr="009B0688">
        <w:rPr>
          <w:rFonts w:ascii="Times New Roman" w:hAnsi="Times New Roman" w:cs="Times New Roman"/>
        </w:rPr>
        <w:t xml:space="preserve">was made by placing a plastic air filter as a frit at the end of a P10 pipette tip (Star Lab Ltd., Milton Keynes, UK) and then packed with 20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AF-heparin beads</w:t>
      </w:r>
      <w:proofErr w:type="gramEnd"/>
      <w:r w:rsidRPr="009B0688">
        <w:rPr>
          <w:rFonts w:ascii="Times New Roman" w:hAnsi="Times New Roman" w:cs="Times New Roman"/>
        </w:rPr>
        <w:t xml:space="preserve">. The mini-column was equilibrated with 4 × 50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200 </w:t>
      </w:r>
      <w:proofErr w:type="spellStart"/>
      <w:r w:rsidRPr="009B0688">
        <w:rPr>
          <w:rFonts w:ascii="Times New Roman" w:hAnsi="Times New Roman" w:cs="Times New Roman"/>
        </w:rPr>
        <w:t>mM</w:t>
      </w:r>
      <w:proofErr w:type="spellEnd"/>
      <w:r w:rsidRPr="009B0688">
        <w:rPr>
          <w:rFonts w:ascii="Times New Roman" w:hAnsi="Times New Roman" w:cs="Times New Roman"/>
        </w:rPr>
        <w:t xml:space="preserve"> </w:t>
      </w:r>
      <w:proofErr w:type="spellStart"/>
      <w:r w:rsidRPr="009B0688">
        <w:rPr>
          <w:rFonts w:ascii="Times New Roman" w:hAnsi="Times New Roman" w:cs="Times New Roman"/>
        </w:rPr>
        <w:t>NaCl</w:t>
      </w:r>
      <w:proofErr w:type="spellEnd"/>
      <w:r w:rsidRPr="009B0688">
        <w:rPr>
          <w:rFonts w:ascii="Times New Roman" w:hAnsi="Times New Roman" w:cs="Times New Roman"/>
        </w:rPr>
        <w:t>, 0.2M NaHCO</w:t>
      </w:r>
      <w:r w:rsidRPr="009B0688">
        <w:rPr>
          <w:rFonts w:ascii="Times New Roman" w:hAnsi="Times New Roman" w:cs="Times New Roman"/>
          <w:vertAlign w:val="subscript"/>
        </w:rPr>
        <w:t xml:space="preserve">3, </w:t>
      </w:r>
      <w:r w:rsidRPr="009B0688">
        <w:rPr>
          <w:rFonts w:ascii="Times New Roman" w:hAnsi="Times New Roman" w:cs="Times New Roman"/>
        </w:rPr>
        <w:t>pH 9.5</w:t>
      </w:r>
      <w:r w:rsidR="00A60713">
        <w:rPr>
          <w:rFonts w:ascii="Times New Roman" w:hAnsi="Times New Roman" w:cs="Times New Roman"/>
        </w:rPr>
        <w:t xml:space="preserve"> (</w:t>
      </w:r>
      <w:r w:rsidR="00A60713" w:rsidRPr="009B0688">
        <w:rPr>
          <w:rFonts w:ascii="Times New Roman" w:hAnsi="Times New Roman" w:cs="Times New Roman"/>
        </w:rPr>
        <w:t>Na-1 buffer</w:t>
      </w:r>
      <w:r w:rsidR="00A60713">
        <w:rPr>
          <w:rFonts w:ascii="Times New Roman" w:hAnsi="Times New Roman" w:cs="Times New Roman"/>
        </w:rPr>
        <w:t>)</w:t>
      </w:r>
      <w:r w:rsidR="009A21CD">
        <w:rPr>
          <w:rFonts w:ascii="Times New Roman" w:hAnsi="Times New Roman" w:cs="Times New Roman"/>
        </w:rPr>
        <w:t xml:space="preserve"> for arginine or</w:t>
      </w:r>
      <w:r w:rsidR="002500F4">
        <w:rPr>
          <w:rFonts w:ascii="Times New Roman" w:hAnsi="Times New Roman" w:cs="Times New Roman"/>
        </w:rPr>
        <w:t xml:space="preserve"> </w:t>
      </w:r>
      <w:proofErr w:type="spellStart"/>
      <w:r w:rsidR="002500F4">
        <w:rPr>
          <w:rFonts w:ascii="Times New Roman" w:hAnsi="Times New Roman" w:cs="Times New Roman"/>
        </w:rPr>
        <w:t>or</w:t>
      </w:r>
      <w:proofErr w:type="spellEnd"/>
      <w:r w:rsidR="002500F4">
        <w:rPr>
          <w:rFonts w:ascii="Times New Roman" w:hAnsi="Times New Roman" w:cs="Times New Roman"/>
        </w:rPr>
        <w:t xml:space="preserve"> PB150 ( 150 </w:t>
      </w:r>
      <w:proofErr w:type="spellStart"/>
      <w:r w:rsidR="002500F4">
        <w:rPr>
          <w:rFonts w:ascii="Times New Roman" w:hAnsi="Times New Roman" w:cs="Times New Roman"/>
        </w:rPr>
        <w:t>mM</w:t>
      </w:r>
      <w:proofErr w:type="spellEnd"/>
      <w:r w:rsidR="002500F4">
        <w:rPr>
          <w:rFonts w:ascii="Times New Roman" w:hAnsi="Times New Roman" w:cs="Times New Roman"/>
        </w:rPr>
        <w:t xml:space="preserve"> </w:t>
      </w:r>
      <w:proofErr w:type="spellStart"/>
      <w:r w:rsidR="002500F4">
        <w:rPr>
          <w:rFonts w:ascii="Times New Roman" w:hAnsi="Times New Roman" w:cs="Times New Roman"/>
        </w:rPr>
        <w:t>NaCl</w:t>
      </w:r>
      <w:proofErr w:type="spellEnd"/>
      <w:r w:rsidR="002500F4">
        <w:rPr>
          <w:rFonts w:ascii="Times New Roman" w:hAnsi="Times New Roman" w:cs="Times New Roman"/>
        </w:rPr>
        <w:t xml:space="preserve">, </w:t>
      </w:r>
      <w:r w:rsidR="002500F4" w:rsidRPr="006E6221">
        <w:rPr>
          <w:rFonts w:ascii="Times New Roman" w:hAnsi="Times New Roman" w:cs="Times New Roman"/>
        </w:rPr>
        <w:t xml:space="preserve">17.9 </w:t>
      </w:r>
      <w:proofErr w:type="spellStart"/>
      <w:r w:rsidR="002500F4" w:rsidRPr="006E6221">
        <w:rPr>
          <w:rFonts w:ascii="Times New Roman" w:hAnsi="Times New Roman" w:cs="Times New Roman"/>
        </w:rPr>
        <w:t>mM</w:t>
      </w:r>
      <w:proofErr w:type="spellEnd"/>
      <w:r w:rsidR="002500F4" w:rsidRPr="006E6221">
        <w:rPr>
          <w:rFonts w:ascii="Times New Roman" w:hAnsi="Times New Roman" w:cs="Times New Roman"/>
        </w:rPr>
        <w:t xml:space="preserve"> Na</w:t>
      </w:r>
      <w:r w:rsidR="002500F4" w:rsidRPr="006E6221">
        <w:rPr>
          <w:rFonts w:ascii="Times New Roman" w:hAnsi="Times New Roman" w:cs="Times New Roman"/>
          <w:vertAlign w:val="subscript"/>
        </w:rPr>
        <w:t>2</w:t>
      </w:r>
      <w:r w:rsidR="002500F4" w:rsidRPr="006E6221">
        <w:rPr>
          <w:rFonts w:ascii="Times New Roman" w:hAnsi="Times New Roman" w:cs="Times New Roman"/>
        </w:rPr>
        <w:t>HPO</w:t>
      </w:r>
      <w:r w:rsidR="002500F4" w:rsidRPr="006E6221">
        <w:rPr>
          <w:rFonts w:ascii="Times New Roman" w:hAnsi="Times New Roman" w:cs="Times New Roman"/>
          <w:vertAlign w:val="subscript"/>
        </w:rPr>
        <w:t>4</w:t>
      </w:r>
      <w:r w:rsidR="002500F4" w:rsidRPr="006E6221">
        <w:rPr>
          <w:rFonts w:ascii="Times New Roman" w:hAnsi="Times New Roman" w:cs="Times New Roman"/>
        </w:rPr>
        <w:t xml:space="preserve">, 2.1 </w:t>
      </w:r>
      <w:proofErr w:type="spellStart"/>
      <w:r w:rsidR="002500F4" w:rsidRPr="006E6221">
        <w:rPr>
          <w:rFonts w:ascii="Times New Roman" w:hAnsi="Times New Roman" w:cs="Times New Roman"/>
        </w:rPr>
        <w:t>mM</w:t>
      </w:r>
      <w:proofErr w:type="spellEnd"/>
      <w:r w:rsidR="002500F4" w:rsidRPr="006E6221">
        <w:rPr>
          <w:rFonts w:ascii="Times New Roman" w:hAnsi="Times New Roman" w:cs="Times New Roman"/>
        </w:rPr>
        <w:t xml:space="preserve"> NaH</w:t>
      </w:r>
      <w:r w:rsidR="002500F4" w:rsidRPr="006E6221">
        <w:rPr>
          <w:rFonts w:ascii="Times New Roman" w:hAnsi="Times New Roman" w:cs="Times New Roman"/>
          <w:vertAlign w:val="subscript"/>
        </w:rPr>
        <w:t>2</w:t>
      </w:r>
      <w:r w:rsidR="002500F4" w:rsidRPr="006E6221">
        <w:rPr>
          <w:rFonts w:ascii="Times New Roman" w:hAnsi="Times New Roman" w:cs="Times New Roman"/>
        </w:rPr>
        <w:t>PO</w:t>
      </w:r>
      <w:r w:rsidR="002500F4" w:rsidRPr="006E6221">
        <w:rPr>
          <w:rFonts w:ascii="Times New Roman" w:hAnsi="Times New Roman" w:cs="Times New Roman"/>
          <w:vertAlign w:val="subscript"/>
        </w:rPr>
        <w:t>4</w:t>
      </w:r>
      <w:r w:rsidR="002500F4" w:rsidRPr="006E6221">
        <w:rPr>
          <w:rFonts w:ascii="Times New Roman" w:hAnsi="Times New Roman" w:cs="Times New Roman"/>
        </w:rPr>
        <w:t>, pH 7.8)</w:t>
      </w:r>
      <w:r w:rsidR="002500F4">
        <w:rPr>
          <w:rFonts w:ascii="Times New Roman" w:hAnsi="Times New Roman" w:cs="Times New Roman"/>
        </w:rPr>
        <w:t xml:space="preserve"> for lysine</w:t>
      </w:r>
      <w:r w:rsidRPr="009B0688">
        <w:rPr>
          <w:rFonts w:ascii="Times New Roman" w:hAnsi="Times New Roman" w:cs="Times New Roman"/>
        </w:rPr>
        <w:t xml:space="preserve">. </w:t>
      </w:r>
      <w:r w:rsidRPr="009B0688">
        <w:rPr>
          <w:rFonts w:ascii="Times New Roman" w:hAnsi="Times New Roman" w:cs="Times New Roman"/>
          <w:noProof/>
        </w:rPr>
        <w:t>The buffer</w:t>
      </w:r>
      <w:r w:rsidRPr="009B0688">
        <w:rPr>
          <w:rFonts w:ascii="Times New Roman" w:hAnsi="Times New Roman" w:cs="Times New Roman"/>
        </w:rPr>
        <w:t xml:space="preserve"> </w:t>
      </w:r>
      <w:proofErr w:type="gramStart"/>
      <w:r w:rsidRPr="009B0688">
        <w:rPr>
          <w:rFonts w:ascii="Times New Roman" w:hAnsi="Times New Roman" w:cs="Times New Roman"/>
        </w:rPr>
        <w:t>was dispensed</w:t>
      </w:r>
      <w:proofErr w:type="gramEnd"/>
      <w:r w:rsidRPr="009B0688">
        <w:rPr>
          <w:rFonts w:ascii="Times New Roman" w:hAnsi="Times New Roman" w:cs="Times New Roman"/>
        </w:rPr>
        <w:t xml:space="preserve"> slowly into the column using a 2 mL sterile syringe. A minimum of </w:t>
      </w:r>
      <w:proofErr w:type="gramStart"/>
      <w:r w:rsidRPr="009B0688">
        <w:rPr>
          <w:rFonts w:ascii="Times New Roman" w:hAnsi="Times New Roman" w:cs="Times New Roman"/>
        </w:rPr>
        <w:t xml:space="preserve">10 </w:t>
      </w:r>
      <w:proofErr w:type="spellStart"/>
      <w:r w:rsidRPr="009B0688">
        <w:rPr>
          <w:rFonts w:ascii="Times New Roman" w:hAnsi="Times New Roman" w:cs="Times New Roman"/>
        </w:rPr>
        <w:t>μg</w:t>
      </w:r>
      <w:proofErr w:type="spellEnd"/>
      <w:proofErr w:type="gramEnd"/>
      <w:r w:rsidRPr="009B0688">
        <w:rPr>
          <w:rFonts w:ascii="Times New Roman" w:hAnsi="Times New Roman" w:cs="Times New Roman"/>
        </w:rPr>
        <w:t xml:space="preserve"> FGF protein was loaded onto the column (generally, the loading capacity of FGFs to resin was estimated at 15 mg/mL). The loading was repeated </w:t>
      </w:r>
      <w:proofErr w:type="gramStart"/>
      <w:r w:rsidRPr="009B0688">
        <w:rPr>
          <w:rFonts w:ascii="Times New Roman" w:hAnsi="Times New Roman" w:cs="Times New Roman"/>
        </w:rPr>
        <w:t>3</w:t>
      </w:r>
      <w:proofErr w:type="gramEnd"/>
      <w:r w:rsidRPr="009B0688">
        <w:rPr>
          <w:rFonts w:ascii="Times New Roman" w:hAnsi="Times New Roman" w:cs="Times New Roman"/>
        </w:rPr>
        <w:t xml:space="preserve"> times to ensure the binding between protein and heparin beads. After binding, the column </w:t>
      </w:r>
      <w:proofErr w:type="gramStart"/>
      <w:r w:rsidRPr="009B0688">
        <w:rPr>
          <w:rFonts w:ascii="Times New Roman" w:hAnsi="Times New Roman" w:cs="Times New Roman"/>
        </w:rPr>
        <w:t>was washed</w:t>
      </w:r>
      <w:proofErr w:type="gramEnd"/>
      <w:r w:rsidRPr="009B0688">
        <w:rPr>
          <w:rFonts w:ascii="Times New Roman" w:hAnsi="Times New Roman" w:cs="Times New Roman"/>
        </w:rPr>
        <w:t xml:space="preserve"> with 200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(4 x 50 </w:t>
      </w:r>
      <w:proofErr w:type="spellStart"/>
      <w:r w:rsidRPr="009B0688">
        <w:rPr>
          <w:rFonts w:ascii="Times New Roman" w:hAnsi="Times New Roman" w:cs="Times New Roman"/>
        </w:rPr>
        <w:t>μL</w:t>
      </w:r>
      <w:proofErr w:type="spellEnd"/>
      <w:r w:rsidRPr="009B0688">
        <w:rPr>
          <w:rFonts w:ascii="Times New Roman" w:hAnsi="Times New Roman" w:cs="Times New Roman"/>
        </w:rPr>
        <w:t>) Na-1 buffer</w:t>
      </w:r>
      <w:r w:rsidR="00A60713">
        <w:rPr>
          <w:rFonts w:ascii="Times New Roman" w:hAnsi="Times New Roman" w:cs="Times New Roman"/>
        </w:rPr>
        <w:t>/PB150</w:t>
      </w:r>
      <w:r w:rsidRPr="009B0688">
        <w:rPr>
          <w:rFonts w:ascii="Times New Roman" w:hAnsi="Times New Roman" w:cs="Times New Roman"/>
        </w:rPr>
        <w:t xml:space="preserve"> to remove any unbound protein.</w:t>
      </w:r>
    </w:p>
    <w:p w:rsidR="00A11B28" w:rsidRPr="009B0688" w:rsidRDefault="00A11B28" w:rsidP="00A11B28">
      <w:pPr>
        <w:pStyle w:val="Default"/>
        <w:spacing w:line="480" w:lineRule="auto"/>
        <w:jc w:val="both"/>
        <w:outlineLvl w:val="1"/>
        <w:rPr>
          <w:rFonts w:ascii="Times New Roman" w:hAnsi="Times New Roman" w:cs="Times New Roman"/>
        </w:rPr>
      </w:pPr>
      <w:r w:rsidRPr="009B0688">
        <w:rPr>
          <w:rFonts w:ascii="Times New Roman" w:hAnsi="Times New Roman" w:cs="Times New Roman"/>
          <w:b/>
        </w:rPr>
        <w:t xml:space="preserve">Step 2: </w:t>
      </w:r>
      <w:r w:rsidRPr="009B0688">
        <w:rPr>
          <w:rFonts w:ascii="Times New Roman" w:hAnsi="Times New Roman" w:cs="Times New Roman"/>
          <w:b/>
          <w:bCs/>
        </w:rPr>
        <w:t xml:space="preserve">Protection of </w:t>
      </w:r>
      <w:r w:rsidRPr="009B0688">
        <w:rPr>
          <w:rFonts w:ascii="Times New Roman" w:hAnsi="Times New Roman" w:cs="Times New Roman"/>
          <w:b/>
        </w:rPr>
        <w:t>arginine</w:t>
      </w:r>
      <w:r w:rsidR="00C735C3">
        <w:rPr>
          <w:rFonts w:ascii="Times New Roman" w:hAnsi="Times New Roman" w:cs="Times New Roman"/>
          <w:b/>
        </w:rPr>
        <w:t>/lysine</w:t>
      </w:r>
      <w:r w:rsidRPr="009B0688">
        <w:rPr>
          <w:rFonts w:ascii="Times New Roman" w:hAnsi="Times New Roman" w:cs="Times New Roman"/>
          <w:b/>
        </w:rPr>
        <w:t xml:space="preserve"> side chains</w:t>
      </w:r>
    </w:p>
    <w:p w:rsidR="00A11B28" w:rsidRPr="009B0688" w:rsidRDefault="00A11B28" w:rsidP="00A11B28">
      <w:pPr>
        <w:pStyle w:val="Default"/>
        <w:spacing w:line="480" w:lineRule="auto"/>
        <w:jc w:val="both"/>
        <w:outlineLvl w:val="1"/>
        <w:rPr>
          <w:rFonts w:ascii="Times New Roman" w:hAnsi="Times New Roman" w:cs="Times New Roman"/>
        </w:rPr>
      </w:pPr>
      <w:r w:rsidRPr="009B0688">
        <w:rPr>
          <w:rFonts w:ascii="Times New Roman" w:hAnsi="Times New Roman" w:cs="Times New Roman"/>
        </w:rPr>
        <w:t xml:space="preserve">PGO (Merck Ltd., UK, 97%) </w:t>
      </w:r>
      <w:proofErr w:type="gramStart"/>
      <w:r w:rsidRPr="009B0688">
        <w:rPr>
          <w:rFonts w:ascii="Times New Roman" w:hAnsi="Times New Roman" w:cs="Times New Roman"/>
        </w:rPr>
        <w:t>was used</w:t>
      </w:r>
      <w:proofErr w:type="gramEnd"/>
      <w:r w:rsidRPr="009B0688">
        <w:rPr>
          <w:rFonts w:ascii="Times New Roman" w:hAnsi="Times New Roman" w:cs="Times New Roman"/>
        </w:rPr>
        <w:t xml:space="preserve"> in the </w:t>
      </w:r>
      <w:r w:rsidRPr="009B0688">
        <w:rPr>
          <w:rFonts w:ascii="Times New Roman" w:hAnsi="Times New Roman" w:cs="Times New Roman"/>
          <w:noProof/>
        </w:rPr>
        <w:t xml:space="preserve">dark, </w:t>
      </w:r>
      <w:r w:rsidRPr="009B0688">
        <w:rPr>
          <w:rFonts w:ascii="Times New Roman" w:hAnsi="Times New Roman" w:cs="Times New Roman"/>
        </w:rPr>
        <w:t>as it is light sensitive. PGO was freshly prepared in 50% (v/v) DMSO, 50% (v/v) HPLC grade water at 1 M, which was then diluted to 0.5 M and then 0.2 M with 0.2 M NaHCO</w:t>
      </w:r>
      <w:r w:rsidRPr="009B0688">
        <w:rPr>
          <w:rFonts w:ascii="Times New Roman" w:hAnsi="Times New Roman" w:cs="Times New Roman"/>
          <w:vertAlign w:val="subscript"/>
        </w:rPr>
        <w:t xml:space="preserve">3, </w:t>
      </w:r>
      <w:proofErr w:type="gramStart"/>
      <w:r w:rsidRPr="009B0688">
        <w:rPr>
          <w:rFonts w:ascii="Times New Roman" w:hAnsi="Times New Roman" w:cs="Times New Roman"/>
        </w:rPr>
        <w:t>pH</w:t>
      </w:r>
      <w:proofErr w:type="gramEnd"/>
      <w:r w:rsidRPr="009B0688">
        <w:rPr>
          <w:rFonts w:ascii="Times New Roman" w:hAnsi="Times New Roman" w:cs="Times New Roman"/>
        </w:rPr>
        <w:t xml:space="preserve"> 9.5. The pH </w:t>
      </w:r>
      <w:proofErr w:type="gramStart"/>
      <w:r w:rsidRPr="009B0688">
        <w:rPr>
          <w:rFonts w:ascii="Times New Roman" w:hAnsi="Times New Roman" w:cs="Times New Roman"/>
        </w:rPr>
        <w:t>was adjusted</w:t>
      </w:r>
      <w:proofErr w:type="gramEnd"/>
      <w:r w:rsidRPr="009B0688">
        <w:rPr>
          <w:rFonts w:ascii="Times New Roman" w:hAnsi="Times New Roman" w:cs="Times New Roman"/>
        </w:rPr>
        <w:t xml:space="preserve"> by 0.1 M </w:t>
      </w:r>
      <w:proofErr w:type="spellStart"/>
      <w:r w:rsidRPr="009B0688">
        <w:rPr>
          <w:rFonts w:ascii="Times New Roman" w:hAnsi="Times New Roman" w:cs="Times New Roman"/>
        </w:rPr>
        <w:t>NaOH</w:t>
      </w:r>
      <w:proofErr w:type="spellEnd"/>
      <w:r w:rsidRPr="009B0688">
        <w:rPr>
          <w:rFonts w:ascii="Times New Roman" w:hAnsi="Times New Roman" w:cs="Times New Roman"/>
        </w:rPr>
        <w:t xml:space="preserve"> to between 9.1 and 9.5 to ensure optimal reaction. The heparin </w:t>
      </w:r>
      <w:r w:rsidRPr="001610AF">
        <w:rPr>
          <w:rFonts w:ascii="Times New Roman" w:hAnsi="Times New Roman" w:cs="Times New Roman"/>
          <w:noProof/>
        </w:rPr>
        <w:t>mini column</w:t>
      </w:r>
      <w:r w:rsidRPr="009B0688">
        <w:rPr>
          <w:rFonts w:ascii="Times New Roman" w:hAnsi="Times New Roman" w:cs="Times New Roman"/>
        </w:rPr>
        <w:t xml:space="preserve"> </w:t>
      </w:r>
      <w:proofErr w:type="gramStart"/>
      <w:r>
        <w:rPr>
          <w:rFonts w:ascii="Times New Roman" w:hAnsi="Times New Roman" w:cs="Times New Roman"/>
        </w:rPr>
        <w:t>was rinsed</w:t>
      </w:r>
      <w:proofErr w:type="gramEnd"/>
      <w:r>
        <w:rPr>
          <w:rFonts w:ascii="Times New Roman" w:hAnsi="Times New Roman" w:cs="Times New Roman"/>
        </w:rPr>
        <w:t xml:space="preserve"> with 30 </w:t>
      </w:r>
      <w:proofErr w:type="spellStart"/>
      <w:r>
        <w:rPr>
          <w:rFonts w:ascii="Times New Roman" w:hAnsi="Times New Roman" w:cs="Times New Roman"/>
        </w:rPr>
        <w:t>μL</w:t>
      </w:r>
      <w:proofErr w:type="spellEnd"/>
      <w:r>
        <w:rPr>
          <w:rFonts w:ascii="Times New Roman" w:hAnsi="Times New Roman" w:cs="Times New Roman"/>
        </w:rPr>
        <w:t xml:space="preserve"> of the 0.2</w:t>
      </w:r>
      <w:r w:rsidRPr="009B0688">
        <w:rPr>
          <w:rFonts w:ascii="Times New Roman" w:hAnsi="Times New Roman" w:cs="Times New Roman"/>
        </w:rPr>
        <w:t xml:space="preserve"> M PGO solution t</w:t>
      </w:r>
      <w:r>
        <w:rPr>
          <w:rFonts w:ascii="Times New Roman" w:hAnsi="Times New Roman" w:cs="Times New Roman"/>
        </w:rPr>
        <w:t>o exchange buffers. A further 30</w:t>
      </w:r>
      <w:r w:rsidRPr="009B0688">
        <w:rPr>
          <w:rFonts w:ascii="Times New Roman" w:hAnsi="Times New Roman" w:cs="Times New Roman"/>
        </w:rPr>
        <w:t xml:space="preserve"> µL PGO solution was added to the column and the bound protein was allowed to react for 60 min at room temperature in the dark. The reaction was quenched with </w:t>
      </w:r>
      <w:proofErr w:type="gramStart"/>
      <w:r w:rsidRPr="009B0688">
        <w:rPr>
          <w:rFonts w:ascii="Times New Roman" w:hAnsi="Times New Roman" w:cs="Times New Roman"/>
        </w:rPr>
        <w:t>5</w:t>
      </w:r>
      <w:proofErr w:type="gramEnd"/>
      <w:r w:rsidRPr="009B0688">
        <w:rPr>
          <w:rFonts w:ascii="Times New Roman" w:hAnsi="Times New Roman" w:cs="Times New Roman"/>
        </w:rPr>
        <w:t xml:space="preserve">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0.1% (v/v) </w:t>
      </w:r>
      <w:proofErr w:type="spellStart"/>
      <w:r w:rsidRPr="009B0688">
        <w:rPr>
          <w:rFonts w:ascii="Times New Roman" w:hAnsi="Times New Roman" w:cs="Times New Roman"/>
          <w:color w:val="231F20"/>
        </w:rPr>
        <w:t>Trifluoroacetic</w:t>
      </w:r>
      <w:proofErr w:type="spellEnd"/>
      <w:r w:rsidRPr="009B0688">
        <w:rPr>
          <w:rFonts w:ascii="Times New Roman" w:hAnsi="Times New Roman" w:cs="Times New Roman"/>
          <w:color w:val="231F20"/>
        </w:rPr>
        <w:t xml:space="preserve"> acid (</w:t>
      </w:r>
      <w:r w:rsidRPr="009B0688">
        <w:rPr>
          <w:rFonts w:ascii="Times New Roman" w:hAnsi="Times New Roman" w:cs="Times New Roman"/>
        </w:rPr>
        <w:t xml:space="preserve">TFA) in water so that the final concentration of TFA is 0.01% (v/v). The mini-column was then washed with </w:t>
      </w:r>
      <w:proofErr w:type="gramStart"/>
      <w:r w:rsidRPr="009B0688">
        <w:rPr>
          <w:rFonts w:ascii="Times New Roman" w:hAnsi="Times New Roman" w:cs="Times New Roman"/>
        </w:rPr>
        <w:t xml:space="preserve">200 </w:t>
      </w:r>
      <w:proofErr w:type="spellStart"/>
      <w:r w:rsidRPr="009B0688">
        <w:rPr>
          <w:rFonts w:ascii="Times New Roman" w:hAnsi="Times New Roman" w:cs="Times New Roman"/>
        </w:rPr>
        <w:t>μL</w:t>
      </w:r>
      <w:proofErr w:type="spellEnd"/>
      <w:proofErr w:type="gramEnd"/>
      <w:r w:rsidRPr="009B0688">
        <w:rPr>
          <w:rFonts w:ascii="Times New Roman" w:hAnsi="Times New Roman" w:cs="Times New Roman"/>
        </w:rPr>
        <w:t xml:space="preserve"> Na-1 buffer (4 x 50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Bound proteins were eluted with 2 x 20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Na-2 buffer (2 M </w:t>
      </w:r>
      <w:proofErr w:type="spellStart"/>
      <w:r w:rsidRPr="009B0688">
        <w:rPr>
          <w:rFonts w:ascii="Times New Roman" w:hAnsi="Times New Roman" w:cs="Times New Roman"/>
        </w:rPr>
        <w:t>NaCl</w:t>
      </w:r>
      <w:proofErr w:type="spellEnd"/>
      <w:r w:rsidRPr="009B0688">
        <w:rPr>
          <w:rFonts w:ascii="Times New Roman" w:hAnsi="Times New Roman" w:cs="Times New Roman"/>
        </w:rPr>
        <w:t>, 0.2M NaHCO</w:t>
      </w:r>
      <w:r w:rsidRPr="009B0688">
        <w:rPr>
          <w:rFonts w:ascii="Times New Roman" w:hAnsi="Times New Roman" w:cs="Times New Roman"/>
          <w:vertAlign w:val="subscript"/>
        </w:rPr>
        <w:t xml:space="preserve">3,  </w:t>
      </w:r>
      <w:r w:rsidRPr="009B0688">
        <w:rPr>
          <w:rFonts w:ascii="Times New Roman" w:hAnsi="Times New Roman" w:cs="Times New Roman"/>
        </w:rPr>
        <w:t xml:space="preserve">pH 9.5) containing 0.1% (w/v) </w:t>
      </w:r>
      <w:proofErr w:type="spellStart"/>
      <w:r w:rsidRPr="009B0688">
        <w:rPr>
          <w:rFonts w:ascii="Times New Roman" w:hAnsi="Times New Roman" w:cs="Times New Roman"/>
        </w:rPr>
        <w:t>RapiGest</w:t>
      </w:r>
      <w:proofErr w:type="spellEnd"/>
      <w:r w:rsidRPr="009B0688">
        <w:rPr>
          <w:rFonts w:ascii="Times New Roman" w:hAnsi="Times New Roman" w:cs="Times New Roman"/>
        </w:rPr>
        <w:t xml:space="preserve"> SF Surfactant (Waters, UK). The addition of surfactant was important to ensure protein recovery in this and subsequent steps, due to the increased hydrophobicity of the protein following PGO conjugation to arginine side chains.</w:t>
      </w:r>
    </w:p>
    <w:p w:rsidR="00A11B28" w:rsidRPr="009B0688" w:rsidRDefault="00A11B28" w:rsidP="00A11B28">
      <w:pPr>
        <w:pStyle w:val="Default"/>
        <w:spacing w:line="480" w:lineRule="auto"/>
        <w:jc w:val="both"/>
        <w:outlineLvl w:val="1"/>
        <w:rPr>
          <w:rFonts w:ascii="Times New Roman" w:hAnsi="Times New Roman" w:cs="Times New Roman"/>
        </w:rPr>
      </w:pPr>
      <w:r w:rsidRPr="009B0688">
        <w:rPr>
          <w:rFonts w:ascii="Times New Roman" w:hAnsi="Times New Roman" w:cs="Times New Roman"/>
          <w:b/>
        </w:rPr>
        <w:t xml:space="preserve">Step 3: </w:t>
      </w:r>
      <w:r w:rsidRPr="009B0688">
        <w:rPr>
          <w:rFonts w:ascii="Times New Roman" w:hAnsi="Times New Roman" w:cs="Times New Roman"/>
          <w:b/>
          <w:bCs/>
        </w:rPr>
        <w:t>Labelling of Arginine side chain by HPG</w:t>
      </w:r>
    </w:p>
    <w:p w:rsidR="00A11B28" w:rsidRDefault="00A11B28" w:rsidP="00A11B28">
      <w:pPr>
        <w:pStyle w:val="Default"/>
        <w:spacing w:line="480" w:lineRule="auto"/>
        <w:jc w:val="both"/>
        <w:outlineLvl w:val="1"/>
        <w:rPr>
          <w:rFonts w:ascii="Times New Roman" w:hAnsi="Times New Roman" w:cs="Times New Roman"/>
        </w:rPr>
      </w:pPr>
      <w:r w:rsidRPr="009B0688">
        <w:rPr>
          <w:rFonts w:ascii="Times New Roman" w:hAnsi="Times New Roman" w:cs="Times New Roman"/>
        </w:rPr>
        <w:t xml:space="preserve">The preparation of HPG was performed in the </w:t>
      </w:r>
      <w:r w:rsidRPr="001610AF">
        <w:rPr>
          <w:rFonts w:ascii="Times New Roman" w:hAnsi="Times New Roman" w:cs="Times New Roman"/>
          <w:noProof/>
        </w:rPr>
        <w:t>dark room</w:t>
      </w:r>
      <w:r w:rsidRPr="009B0688">
        <w:rPr>
          <w:rFonts w:ascii="Times New Roman" w:hAnsi="Times New Roman" w:cs="Times New Roman"/>
        </w:rPr>
        <w:t xml:space="preserve"> as it is even more </w:t>
      </w:r>
      <w:proofErr w:type="gramStart"/>
      <w:r w:rsidRPr="009B0688">
        <w:rPr>
          <w:rFonts w:ascii="Times New Roman" w:hAnsi="Times New Roman" w:cs="Times New Roman"/>
        </w:rPr>
        <w:t>light-sensitive</w:t>
      </w:r>
      <w:proofErr w:type="gramEnd"/>
      <w:r w:rsidRPr="009B0688">
        <w:rPr>
          <w:rFonts w:ascii="Times New Roman" w:hAnsi="Times New Roman" w:cs="Times New Roman"/>
        </w:rPr>
        <w:t xml:space="preserve"> than PGO, following a procedure identical to that used for PGO. The eluted protein was diluted with 400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0.2M </w:t>
      </w:r>
      <w:r w:rsidRPr="009B0688">
        <w:rPr>
          <w:rFonts w:ascii="Times New Roman" w:hAnsi="Times New Roman" w:cs="Times New Roman"/>
          <w:noProof/>
        </w:rPr>
        <w:t>NaHCO</w:t>
      </w:r>
      <w:r w:rsidRPr="009B0688">
        <w:rPr>
          <w:rFonts w:ascii="Times New Roman" w:hAnsi="Times New Roman" w:cs="Times New Roman"/>
          <w:noProof/>
          <w:vertAlign w:val="subscript"/>
        </w:rPr>
        <w:t xml:space="preserve">3, </w:t>
      </w:r>
      <w:r w:rsidRPr="009B0688">
        <w:rPr>
          <w:rFonts w:ascii="Times New Roman" w:hAnsi="Times New Roman" w:cs="Times New Roman"/>
        </w:rPr>
        <w:t xml:space="preserve">pH 9.5 and concentrated on a 3.5 </w:t>
      </w:r>
      <w:proofErr w:type="spellStart"/>
      <w:r w:rsidRPr="009B0688">
        <w:rPr>
          <w:rFonts w:ascii="Times New Roman" w:hAnsi="Times New Roman" w:cs="Times New Roman"/>
        </w:rPr>
        <w:t>kDa</w:t>
      </w:r>
      <w:proofErr w:type="spellEnd"/>
      <w:r w:rsidRPr="009B0688">
        <w:rPr>
          <w:rFonts w:ascii="Times New Roman" w:hAnsi="Times New Roman" w:cs="Times New Roman"/>
        </w:rPr>
        <w:t xml:space="preserve"> MWCO centrifugal filter to a final volume of 70~80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The </w:t>
      </w:r>
      <w:r w:rsidRPr="009B0688">
        <w:rPr>
          <w:rFonts w:ascii="Times New Roman" w:hAnsi="Times New Roman" w:cs="Times New Roman"/>
          <w:noProof/>
        </w:rPr>
        <w:t>reaction with</w:t>
      </w:r>
      <w:r w:rsidRPr="009B0688">
        <w:rPr>
          <w:rFonts w:ascii="Times New Roman" w:hAnsi="Times New Roman" w:cs="Times New Roman"/>
        </w:rPr>
        <w:t xml:space="preserve"> HPG was performed by incubating 80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diluted protein with 20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0.5M HPG so that the final concentration of HPG in the </w:t>
      </w:r>
      <w:r w:rsidRPr="009B0688">
        <w:rPr>
          <w:rFonts w:ascii="Times New Roman" w:hAnsi="Times New Roman" w:cs="Times New Roman"/>
          <w:noProof/>
        </w:rPr>
        <w:t>reaction</w:t>
      </w:r>
      <w:r w:rsidRPr="009B0688">
        <w:rPr>
          <w:rFonts w:ascii="Times New Roman" w:hAnsi="Times New Roman" w:cs="Times New Roman"/>
        </w:rPr>
        <w:t xml:space="preserve"> was 0.1 M. The pH </w:t>
      </w:r>
      <w:proofErr w:type="gramStart"/>
      <w:r w:rsidRPr="009B0688">
        <w:rPr>
          <w:rFonts w:ascii="Times New Roman" w:hAnsi="Times New Roman" w:cs="Times New Roman"/>
        </w:rPr>
        <w:t>was maintained</w:t>
      </w:r>
      <w:proofErr w:type="gramEnd"/>
      <w:r w:rsidRPr="009B0688">
        <w:rPr>
          <w:rFonts w:ascii="Times New Roman" w:hAnsi="Times New Roman" w:cs="Times New Roman"/>
        </w:rPr>
        <w:t xml:space="preserve"> at over 9.0. The reaction was performed for 60 min at room temperature in the dark and then was quenched with </w:t>
      </w:r>
      <w:proofErr w:type="gramStart"/>
      <w:r w:rsidRPr="009B0688">
        <w:rPr>
          <w:rFonts w:ascii="Times New Roman" w:hAnsi="Times New Roman" w:cs="Times New Roman"/>
        </w:rPr>
        <w:t>5</w:t>
      </w:r>
      <w:proofErr w:type="gramEnd"/>
      <w:r w:rsidRPr="009B0688">
        <w:rPr>
          <w:rFonts w:ascii="Times New Roman" w:hAnsi="Times New Roman" w:cs="Times New Roman"/>
        </w:rPr>
        <w:t xml:space="preserve">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0.1% (v/v) TFA in water.</w:t>
      </w:r>
    </w:p>
    <w:p w:rsidR="00A11B28" w:rsidRDefault="00A11B28" w:rsidP="00A11B28">
      <w:pPr>
        <w:pStyle w:val="Default"/>
        <w:spacing w:line="480" w:lineRule="auto"/>
        <w:jc w:val="both"/>
        <w:outlineLvl w:val="1"/>
        <w:rPr>
          <w:rFonts w:ascii="Times New Roman" w:hAnsi="Times New Roman" w:cs="Times New Roman"/>
        </w:rPr>
      </w:pPr>
    </w:p>
    <w:p w:rsidR="00A11B28" w:rsidRPr="00A11B28" w:rsidRDefault="00A11B28" w:rsidP="00A11B28">
      <w:pPr>
        <w:pStyle w:val="Default"/>
        <w:spacing w:line="480" w:lineRule="auto"/>
        <w:jc w:val="both"/>
        <w:outlineLvl w:val="1"/>
        <w:rPr>
          <w:rFonts w:ascii="Times New Roman" w:hAnsi="Times New Roman" w:cs="Times New Roman"/>
          <w:i/>
        </w:rPr>
      </w:pPr>
      <w:bookmarkStart w:id="0" w:name="_Toc482444011"/>
      <w:r w:rsidRPr="00A11B28">
        <w:rPr>
          <w:rFonts w:ascii="Times New Roman" w:hAnsi="Times New Roman" w:cs="Times New Roman"/>
          <w:bCs/>
          <w:i/>
        </w:rPr>
        <w:t xml:space="preserve">Sample </w:t>
      </w:r>
      <w:r w:rsidRPr="00A11B28">
        <w:rPr>
          <w:rFonts w:ascii="Times New Roman" w:hAnsi="Times New Roman" w:cs="Times New Roman"/>
          <w:bCs/>
          <w:i/>
          <w:noProof/>
        </w:rPr>
        <w:t>preparation</w:t>
      </w:r>
      <w:r w:rsidRPr="00A11B28">
        <w:rPr>
          <w:rFonts w:ascii="Times New Roman" w:hAnsi="Times New Roman" w:cs="Times New Roman"/>
          <w:bCs/>
          <w:i/>
        </w:rPr>
        <w:t xml:space="preserve"> for Mass </w:t>
      </w:r>
      <w:r w:rsidRPr="00A11B28">
        <w:rPr>
          <w:rFonts w:ascii="Times New Roman" w:hAnsi="Times New Roman" w:cs="Times New Roman"/>
          <w:bCs/>
          <w:i/>
          <w:noProof/>
        </w:rPr>
        <w:t>Spectrometry</w:t>
      </w:r>
      <w:bookmarkEnd w:id="0"/>
    </w:p>
    <w:p w:rsidR="00A11B28" w:rsidRDefault="00A11B28" w:rsidP="00A11B28">
      <w:pPr>
        <w:pStyle w:val="Default"/>
        <w:spacing w:line="480" w:lineRule="auto"/>
        <w:jc w:val="both"/>
        <w:outlineLvl w:val="1"/>
        <w:rPr>
          <w:rFonts w:ascii="Times New Roman" w:hAnsi="Times New Roman" w:cs="Times New Roman"/>
        </w:rPr>
      </w:pPr>
      <w:r w:rsidRPr="009B0688">
        <w:rPr>
          <w:rFonts w:ascii="Times New Roman" w:hAnsi="Times New Roman" w:cs="Times New Roman"/>
        </w:rPr>
        <w:t xml:space="preserve">For </w:t>
      </w:r>
      <w:proofErr w:type="spellStart"/>
      <w:r w:rsidRPr="009B0688">
        <w:rPr>
          <w:rFonts w:ascii="Times New Roman" w:hAnsi="Times New Roman" w:cs="Times New Roman"/>
        </w:rPr>
        <w:t>labeling</w:t>
      </w:r>
      <w:proofErr w:type="spellEnd"/>
      <w:r w:rsidRPr="009B0688">
        <w:rPr>
          <w:rFonts w:ascii="Times New Roman" w:hAnsi="Times New Roman" w:cs="Times New Roman"/>
        </w:rPr>
        <w:t xml:space="preserve">, protein was buffer exchanged by four cycles of dilution on 3.5 </w:t>
      </w:r>
      <w:proofErr w:type="spellStart"/>
      <w:r w:rsidRPr="009B0688">
        <w:rPr>
          <w:rFonts w:ascii="Times New Roman" w:hAnsi="Times New Roman" w:cs="Times New Roman"/>
        </w:rPr>
        <w:t>kDa</w:t>
      </w:r>
      <w:proofErr w:type="spellEnd"/>
      <w:r w:rsidRPr="009B0688">
        <w:rPr>
          <w:rFonts w:ascii="Times New Roman" w:hAnsi="Times New Roman" w:cs="Times New Roman"/>
        </w:rPr>
        <w:t xml:space="preserve">-MWCO centrifugal </w:t>
      </w:r>
      <w:r w:rsidRPr="009B0688">
        <w:rPr>
          <w:rFonts w:ascii="Times New Roman" w:hAnsi="Times New Roman" w:cs="Times New Roman"/>
          <w:noProof/>
        </w:rPr>
        <w:t>filters</w:t>
      </w:r>
      <w:r w:rsidRPr="009B0688">
        <w:rPr>
          <w:rFonts w:ascii="Times New Roman" w:hAnsi="Times New Roman" w:cs="Times New Roman"/>
        </w:rPr>
        <w:t xml:space="preserve"> with 400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10-fold diluted 0.2 M NaHCO</w:t>
      </w:r>
      <w:r w:rsidRPr="009B0688">
        <w:rPr>
          <w:rFonts w:ascii="Times New Roman" w:hAnsi="Times New Roman" w:cs="Times New Roman"/>
          <w:vertAlign w:val="subscript"/>
        </w:rPr>
        <w:t xml:space="preserve">3, </w:t>
      </w:r>
      <w:r w:rsidRPr="009B0688">
        <w:rPr>
          <w:rFonts w:ascii="Times New Roman" w:hAnsi="Times New Roman" w:cs="Times New Roman"/>
        </w:rPr>
        <w:t xml:space="preserve">pH 9.5 containing 0.1% (w/v) </w:t>
      </w:r>
      <w:proofErr w:type="spellStart"/>
      <w:r w:rsidRPr="009B0688">
        <w:rPr>
          <w:rFonts w:ascii="Times New Roman" w:hAnsi="Times New Roman" w:cs="Times New Roman"/>
        </w:rPr>
        <w:t>RapiGest</w:t>
      </w:r>
      <w:proofErr w:type="spellEnd"/>
      <w:r w:rsidRPr="009B0688">
        <w:rPr>
          <w:rFonts w:ascii="Times New Roman" w:hAnsi="Times New Roman" w:cs="Times New Roman"/>
        </w:rPr>
        <w:t xml:space="preserve"> and 3 cycles of dilution with 400 </w:t>
      </w:r>
      <w:proofErr w:type="spellStart"/>
      <w:r w:rsidRPr="009B0688">
        <w:rPr>
          <w:rFonts w:ascii="Times New Roman" w:hAnsi="Times New Roman" w:cs="Times New Roman"/>
        </w:rPr>
        <w:t>μL</w:t>
      </w:r>
      <w:proofErr w:type="spellEnd"/>
      <w:r w:rsidRPr="009B0688">
        <w:rPr>
          <w:rFonts w:ascii="Times New Roman" w:hAnsi="Times New Roman" w:cs="Times New Roman"/>
        </w:rPr>
        <w:t xml:space="preserve"> HPLC water containing 0.1% (w/v) </w:t>
      </w:r>
      <w:proofErr w:type="spellStart"/>
      <w:r w:rsidRPr="009B0688">
        <w:rPr>
          <w:rFonts w:ascii="Times New Roman" w:hAnsi="Times New Roman" w:cs="Times New Roman"/>
        </w:rPr>
        <w:t>RapiGest</w:t>
      </w:r>
      <w:proofErr w:type="spellEnd"/>
      <w:r w:rsidRPr="009B0688">
        <w:rPr>
          <w:rFonts w:ascii="Times New Roman" w:hAnsi="Times New Roman" w:cs="Times New Roman"/>
        </w:rPr>
        <w:t xml:space="preserve"> by centrifugation at 13200 rpm for 10 min. After freezing at </w:t>
      </w:r>
      <w:proofErr w:type="gramStart"/>
      <w:r w:rsidRPr="009B0688">
        <w:rPr>
          <w:rFonts w:ascii="Times New Roman" w:hAnsi="Times New Roman" w:cs="Times New Roman"/>
        </w:rPr>
        <w:t>-80°C</w:t>
      </w:r>
      <w:proofErr w:type="gramEnd"/>
      <w:r w:rsidRPr="009B0688">
        <w:rPr>
          <w:rFonts w:ascii="Times New Roman" w:hAnsi="Times New Roman" w:cs="Times New Roman"/>
        </w:rPr>
        <w:t xml:space="preserve"> for 30 min, the sample was </w:t>
      </w:r>
      <w:r w:rsidRPr="009B0688">
        <w:rPr>
          <w:rFonts w:ascii="Times New Roman" w:hAnsi="Times New Roman" w:cs="Times New Roman"/>
          <w:noProof/>
        </w:rPr>
        <w:t>lyophilized</w:t>
      </w:r>
      <w:r w:rsidRPr="009B0688">
        <w:rPr>
          <w:rFonts w:ascii="Times New Roman" w:hAnsi="Times New Roman" w:cs="Times New Roman"/>
        </w:rPr>
        <w:t xml:space="preserve"> for an hour.</w:t>
      </w:r>
    </w:p>
    <w:p w:rsidR="00A11B28" w:rsidRDefault="00A11B28" w:rsidP="00A11B28">
      <w:pPr>
        <w:pStyle w:val="Default"/>
        <w:spacing w:line="480" w:lineRule="auto"/>
        <w:jc w:val="both"/>
        <w:outlineLvl w:val="1"/>
        <w:rPr>
          <w:rFonts w:ascii="Times New Roman" w:hAnsi="Times New Roman" w:cs="Times New Roman"/>
        </w:rPr>
      </w:pPr>
    </w:p>
    <w:p w:rsidR="00A11B28" w:rsidRPr="00A11B28" w:rsidRDefault="00A11B28" w:rsidP="00A11B28">
      <w:pPr>
        <w:autoSpaceDE w:val="0"/>
        <w:autoSpaceDN w:val="0"/>
        <w:adjustRightInd w:val="0"/>
        <w:spacing w:after="0" w:line="480" w:lineRule="auto"/>
        <w:jc w:val="both"/>
        <w:rPr>
          <w:rFonts w:ascii="Times New Roman" w:hAnsi="Times New Roman"/>
          <w:i/>
          <w:color w:val="000000"/>
          <w:sz w:val="24"/>
          <w:szCs w:val="24"/>
        </w:rPr>
      </w:pPr>
      <w:r w:rsidRPr="00A11B28">
        <w:rPr>
          <w:rFonts w:ascii="Times New Roman" w:hAnsi="Times New Roman"/>
          <w:i/>
          <w:color w:val="000000"/>
          <w:sz w:val="24"/>
          <w:szCs w:val="24"/>
        </w:rPr>
        <w:t>Mass spectrometry for the identification of peptides</w:t>
      </w:r>
    </w:p>
    <w:p w:rsidR="00A11B28" w:rsidRPr="009B0688" w:rsidRDefault="00A11B28" w:rsidP="00A11B28">
      <w:pPr>
        <w:pStyle w:val="Default"/>
        <w:spacing w:line="480" w:lineRule="auto"/>
        <w:jc w:val="both"/>
        <w:outlineLvl w:val="1"/>
        <w:rPr>
          <w:rFonts w:ascii="Times New Roman" w:hAnsi="Times New Roman" w:cs="Times New Roman"/>
          <w:color w:val="231F20"/>
        </w:rPr>
      </w:pPr>
      <w:bookmarkStart w:id="1" w:name="_Toc482444013"/>
      <w:r w:rsidRPr="009B0688">
        <w:rPr>
          <w:rFonts w:ascii="Times New Roman" w:hAnsi="Times New Roman" w:cs="Times New Roman"/>
          <w:color w:val="231F20"/>
        </w:rPr>
        <w:t xml:space="preserve">Peptides </w:t>
      </w:r>
      <w:proofErr w:type="gramStart"/>
      <w:r w:rsidRPr="009B0688">
        <w:rPr>
          <w:rFonts w:ascii="Times New Roman" w:hAnsi="Times New Roman" w:cs="Times New Roman"/>
          <w:noProof/>
        </w:rPr>
        <w:t>were</w:t>
      </w:r>
      <w:r w:rsidRPr="009B0688">
        <w:rPr>
          <w:rFonts w:ascii="Times New Roman" w:hAnsi="Times New Roman" w:cs="Times New Roman"/>
        </w:rPr>
        <w:t xml:space="preserve"> concentrated</w:t>
      </w:r>
      <w:proofErr w:type="gramEnd"/>
      <w:r w:rsidRPr="009B0688">
        <w:rPr>
          <w:rFonts w:ascii="Times New Roman" w:hAnsi="Times New Roman" w:cs="Times New Roman"/>
        </w:rPr>
        <w:t xml:space="preserve"> by rotary evaporation</w:t>
      </w:r>
      <w:r w:rsidRPr="009B0688">
        <w:rPr>
          <w:rFonts w:ascii="Times New Roman" w:hAnsi="Times New Roman" w:cs="Times New Roman"/>
          <w:color w:val="231F20"/>
        </w:rPr>
        <w:t xml:space="preserve"> to a </w:t>
      </w:r>
      <w:r w:rsidRPr="009B0688">
        <w:rPr>
          <w:rFonts w:ascii="Times New Roman" w:hAnsi="Times New Roman" w:cs="Times New Roman"/>
          <w:noProof/>
          <w:color w:val="231F20"/>
        </w:rPr>
        <w:t>final</w:t>
      </w:r>
      <w:r w:rsidRPr="009B0688">
        <w:rPr>
          <w:rFonts w:ascii="Times New Roman" w:hAnsi="Times New Roman" w:cs="Times New Roman"/>
          <w:color w:val="231F20"/>
        </w:rPr>
        <w:t xml:space="preserve"> volume of 10 </w:t>
      </w:r>
      <w:proofErr w:type="spellStart"/>
      <w:r w:rsidRPr="009B0688">
        <w:rPr>
          <w:rFonts w:ascii="Times New Roman" w:hAnsi="Times New Roman" w:cs="Times New Roman"/>
        </w:rPr>
        <w:t>μL</w:t>
      </w:r>
      <w:proofErr w:type="spellEnd"/>
      <w:r w:rsidRPr="009B0688">
        <w:rPr>
          <w:rFonts w:ascii="Times New Roman" w:hAnsi="Times New Roman" w:cs="Times New Roman"/>
          <w:color w:val="231F20"/>
        </w:rPr>
        <w:t xml:space="preserve"> and desalted using C18 </w:t>
      </w:r>
      <w:r w:rsidRPr="009B0688">
        <w:rPr>
          <w:rFonts w:ascii="Times New Roman" w:hAnsi="Times New Roman" w:cs="Times New Roman"/>
          <w:noProof/>
          <w:color w:val="231F20"/>
        </w:rPr>
        <w:t>Zip-Tips</w:t>
      </w:r>
      <w:r w:rsidRPr="009B0688">
        <w:rPr>
          <w:rFonts w:ascii="Times New Roman" w:hAnsi="Times New Roman" w:cs="Times New Roman"/>
          <w:color w:val="231F20"/>
        </w:rPr>
        <w:t xml:space="preserve"> (Millipore). C18 Zip Tips were first pre-wetted with 2 x </w:t>
      </w:r>
      <w:proofErr w:type="gramStart"/>
      <w:r w:rsidRPr="009B0688">
        <w:rPr>
          <w:rFonts w:ascii="Times New Roman" w:hAnsi="Times New Roman" w:cs="Times New Roman"/>
          <w:color w:val="231F20"/>
        </w:rPr>
        <w:t xml:space="preserve">10 </w:t>
      </w:r>
      <w:proofErr w:type="spellStart"/>
      <w:r w:rsidRPr="009B0688">
        <w:rPr>
          <w:rFonts w:ascii="Times New Roman" w:hAnsi="Times New Roman" w:cs="Times New Roman"/>
        </w:rPr>
        <w:t>μL</w:t>
      </w:r>
      <w:proofErr w:type="spellEnd"/>
      <w:proofErr w:type="gramEnd"/>
      <w:r w:rsidRPr="009B0688">
        <w:rPr>
          <w:rFonts w:ascii="Times New Roman" w:hAnsi="Times New Roman" w:cs="Times New Roman"/>
          <w:color w:val="231F20"/>
        </w:rPr>
        <w:t xml:space="preserve"> 100% (v/v) acetonitrile and then pre-equilibrated with 2 x 10 </w:t>
      </w:r>
      <w:proofErr w:type="spellStart"/>
      <w:r w:rsidRPr="009B0688">
        <w:rPr>
          <w:rFonts w:ascii="Times New Roman" w:hAnsi="Times New Roman" w:cs="Times New Roman"/>
        </w:rPr>
        <w:t>μL</w:t>
      </w:r>
      <w:proofErr w:type="spellEnd"/>
      <w:r w:rsidRPr="009B0688">
        <w:rPr>
          <w:rFonts w:ascii="Times New Roman" w:hAnsi="Times New Roman" w:cs="Times New Roman"/>
          <w:color w:val="231F20"/>
        </w:rPr>
        <w:t xml:space="preserve"> 0.1% (w/v) TFA in water. The peptides were loaded on the Zip </w:t>
      </w:r>
      <w:proofErr w:type="gramStart"/>
      <w:r w:rsidRPr="009B0688">
        <w:rPr>
          <w:rFonts w:ascii="Times New Roman" w:hAnsi="Times New Roman" w:cs="Times New Roman"/>
          <w:color w:val="231F20"/>
        </w:rPr>
        <w:t>Tip,</w:t>
      </w:r>
      <w:proofErr w:type="gramEnd"/>
      <w:r w:rsidRPr="009B0688">
        <w:rPr>
          <w:rFonts w:ascii="Times New Roman" w:hAnsi="Times New Roman" w:cs="Times New Roman"/>
          <w:color w:val="231F20"/>
        </w:rPr>
        <w:t xml:space="preserve"> the loading was repeated 7 to 8 times to ensure binding. The Zip Tip </w:t>
      </w:r>
      <w:proofErr w:type="gramStart"/>
      <w:r w:rsidRPr="009B0688">
        <w:rPr>
          <w:rFonts w:ascii="Times New Roman" w:hAnsi="Times New Roman" w:cs="Times New Roman"/>
          <w:color w:val="231F20"/>
        </w:rPr>
        <w:t>was washed</w:t>
      </w:r>
      <w:proofErr w:type="gramEnd"/>
      <w:r w:rsidRPr="009B0688">
        <w:rPr>
          <w:rFonts w:ascii="Times New Roman" w:hAnsi="Times New Roman" w:cs="Times New Roman"/>
          <w:color w:val="231F20"/>
        </w:rPr>
        <w:t xml:space="preserve"> with 10 </w:t>
      </w:r>
      <w:proofErr w:type="spellStart"/>
      <w:r w:rsidRPr="009B0688">
        <w:rPr>
          <w:rFonts w:ascii="Times New Roman" w:hAnsi="Times New Roman" w:cs="Times New Roman"/>
        </w:rPr>
        <w:t>μL</w:t>
      </w:r>
      <w:proofErr w:type="spellEnd"/>
      <w:r w:rsidRPr="009B0688">
        <w:rPr>
          <w:rFonts w:ascii="Times New Roman" w:hAnsi="Times New Roman" w:cs="Times New Roman"/>
          <w:color w:val="231F20"/>
        </w:rPr>
        <w:t xml:space="preserve"> 0.1% (w/v) TFA. Finally, the peptides </w:t>
      </w:r>
      <w:proofErr w:type="gramStart"/>
      <w:r w:rsidRPr="009B0688">
        <w:rPr>
          <w:rFonts w:ascii="Times New Roman" w:hAnsi="Times New Roman" w:cs="Times New Roman"/>
          <w:color w:val="231F20"/>
        </w:rPr>
        <w:t>were eluted</w:t>
      </w:r>
      <w:proofErr w:type="gramEnd"/>
      <w:r w:rsidRPr="009B0688">
        <w:rPr>
          <w:rFonts w:ascii="Times New Roman" w:hAnsi="Times New Roman" w:cs="Times New Roman"/>
          <w:color w:val="231F20"/>
        </w:rPr>
        <w:t xml:space="preserve"> with two aliquots of 4–6 </w:t>
      </w:r>
      <w:proofErr w:type="spellStart"/>
      <w:r w:rsidRPr="009B0688">
        <w:rPr>
          <w:rFonts w:ascii="Times New Roman" w:hAnsi="Times New Roman" w:cs="Times New Roman"/>
        </w:rPr>
        <w:t>μL</w:t>
      </w:r>
      <w:proofErr w:type="spellEnd"/>
      <w:r w:rsidRPr="009B0688">
        <w:rPr>
          <w:rFonts w:ascii="Times New Roman" w:hAnsi="Times New Roman" w:cs="Times New Roman"/>
          <w:color w:val="231F20"/>
        </w:rPr>
        <w:t xml:space="preserve"> 50% (v/v) acetonitrile (ACN) in water. </w:t>
      </w:r>
    </w:p>
    <w:p w:rsidR="00A11B28" w:rsidRPr="009B0688" w:rsidRDefault="00A11B28" w:rsidP="00A11B28">
      <w:pPr>
        <w:pStyle w:val="Default"/>
        <w:spacing w:line="480" w:lineRule="auto"/>
        <w:jc w:val="both"/>
        <w:outlineLvl w:val="1"/>
        <w:rPr>
          <w:rFonts w:ascii="Times New Roman" w:hAnsi="Times New Roman" w:cs="Times New Roman"/>
          <w:color w:val="231F20"/>
        </w:rPr>
      </w:pPr>
      <w:r w:rsidRPr="009B0688">
        <w:rPr>
          <w:rFonts w:ascii="Times New Roman" w:hAnsi="Times New Roman" w:cs="Times New Roman"/>
          <w:color w:val="231F20"/>
        </w:rPr>
        <w:t xml:space="preserve">Using the dried droplet method, the samples </w:t>
      </w:r>
      <w:proofErr w:type="gramStart"/>
      <w:r w:rsidRPr="009B0688">
        <w:rPr>
          <w:rFonts w:ascii="Times New Roman" w:hAnsi="Times New Roman" w:cs="Times New Roman"/>
          <w:color w:val="231F20"/>
        </w:rPr>
        <w:t>were spotted</w:t>
      </w:r>
      <w:proofErr w:type="gramEnd"/>
      <w:r w:rsidRPr="009B0688">
        <w:rPr>
          <w:rFonts w:ascii="Times New Roman" w:hAnsi="Times New Roman" w:cs="Times New Roman"/>
          <w:color w:val="231F20"/>
        </w:rPr>
        <w:t xml:space="preserve"> onto the stainless steel MALDI plate. Analyses were performed on </w:t>
      </w:r>
      <w:r w:rsidRPr="009B0688">
        <w:rPr>
          <w:rFonts w:ascii="Times New Roman" w:hAnsi="Times New Roman" w:cs="Times New Roman"/>
          <w:noProof/>
          <w:color w:val="231F20"/>
        </w:rPr>
        <w:t xml:space="preserve">the instrument Synapt G2-Si </w:t>
      </w:r>
      <w:r w:rsidRPr="009B0688">
        <w:rPr>
          <w:rFonts w:ascii="Times New Roman" w:hAnsi="Times New Roman" w:cs="Times New Roman"/>
          <w:color w:val="231F20"/>
        </w:rPr>
        <w:t>(Waters, Manchester, UK) with</w:t>
      </w:r>
      <w:r w:rsidRPr="009B0688">
        <w:rPr>
          <w:rFonts w:ascii="Times New Roman" w:hAnsi="Times New Roman" w:cs="Times New Roman"/>
          <w:noProof/>
          <w:color w:val="231F20"/>
        </w:rPr>
        <w:t xml:space="preserve"> MALDI source</w:t>
      </w:r>
      <w:r w:rsidRPr="009B0688">
        <w:rPr>
          <w:rFonts w:ascii="Times New Roman" w:hAnsi="Times New Roman" w:cs="Times New Roman"/>
          <w:color w:val="231F20"/>
        </w:rPr>
        <w:t xml:space="preserve"> equipped with a frequency tripled </w:t>
      </w:r>
      <w:proofErr w:type="spellStart"/>
      <w:r w:rsidRPr="009B0688">
        <w:rPr>
          <w:rFonts w:ascii="Times New Roman" w:hAnsi="Times New Roman" w:cs="Times New Roman"/>
          <w:color w:val="231F20"/>
        </w:rPr>
        <w:t>Nd</w:t>
      </w:r>
      <w:r w:rsidRPr="001610AF">
        <w:rPr>
          <w:rFonts w:ascii="Times New Roman" w:hAnsi="Times New Roman" w:cs="Times New Roman"/>
          <w:noProof/>
          <w:color w:val="231F20"/>
        </w:rPr>
        <w:t>:YAG</w:t>
      </w:r>
      <w:proofErr w:type="spellEnd"/>
      <w:r w:rsidRPr="009B0688">
        <w:rPr>
          <w:rFonts w:ascii="Times New Roman" w:hAnsi="Times New Roman" w:cs="Times New Roman"/>
          <w:color w:val="231F20"/>
        </w:rPr>
        <w:t xml:space="preserve"> UV laser (λ = 355 nm), operating at 1kHz. The acquisition time is 120 seconds, </w:t>
      </w:r>
      <w:r w:rsidRPr="001610AF">
        <w:rPr>
          <w:rFonts w:ascii="Times New Roman" w:hAnsi="Times New Roman" w:cs="Times New Roman"/>
          <w:noProof/>
          <w:color w:val="231F20"/>
        </w:rPr>
        <w:t>1 second</w:t>
      </w:r>
      <w:r w:rsidRPr="009B0688">
        <w:rPr>
          <w:rFonts w:ascii="Times New Roman" w:hAnsi="Times New Roman" w:cs="Times New Roman"/>
          <w:color w:val="231F20"/>
        </w:rPr>
        <w:t xml:space="preserve"> scan rates; laser energy is 150 Au. The MS spectra </w:t>
      </w:r>
      <w:proofErr w:type="gramStart"/>
      <w:r w:rsidRPr="009B0688">
        <w:rPr>
          <w:rFonts w:ascii="Times New Roman" w:hAnsi="Times New Roman" w:cs="Times New Roman"/>
          <w:color w:val="231F20"/>
        </w:rPr>
        <w:t>were extracted</w:t>
      </w:r>
      <w:proofErr w:type="gramEnd"/>
      <w:r w:rsidRPr="009B0688">
        <w:rPr>
          <w:rFonts w:ascii="Times New Roman" w:hAnsi="Times New Roman" w:cs="Times New Roman"/>
          <w:color w:val="231F20"/>
        </w:rPr>
        <w:t xml:space="preserve"> by MASSLYNX v.4.1 (Waters, Manchester, UK) with the spectrum range from 500 Da to 4000 Da. The spectra </w:t>
      </w:r>
      <w:proofErr w:type="gramStart"/>
      <w:r w:rsidRPr="009B0688">
        <w:rPr>
          <w:rFonts w:ascii="Times New Roman" w:hAnsi="Times New Roman" w:cs="Times New Roman"/>
          <w:color w:val="231F20"/>
        </w:rPr>
        <w:t>are then processed</w:t>
      </w:r>
      <w:proofErr w:type="gramEnd"/>
      <w:r w:rsidRPr="009B0688">
        <w:rPr>
          <w:rFonts w:ascii="Times New Roman" w:hAnsi="Times New Roman" w:cs="Times New Roman"/>
          <w:color w:val="231F20"/>
        </w:rPr>
        <w:t xml:space="preserve"> using automatic peak detection including background subtraction.</w:t>
      </w:r>
    </w:p>
    <w:p w:rsidR="00A11B28" w:rsidRPr="00A11B28" w:rsidRDefault="00A11B28" w:rsidP="00A11B28">
      <w:pPr>
        <w:autoSpaceDE w:val="0"/>
        <w:autoSpaceDN w:val="0"/>
        <w:adjustRightInd w:val="0"/>
        <w:spacing w:after="0" w:line="480" w:lineRule="auto"/>
        <w:jc w:val="both"/>
        <w:rPr>
          <w:rFonts w:ascii="Times New Roman" w:hAnsi="Times New Roman"/>
          <w:i/>
          <w:color w:val="000000"/>
          <w:sz w:val="24"/>
          <w:szCs w:val="24"/>
        </w:rPr>
      </w:pPr>
      <w:r w:rsidRPr="00A11B28">
        <w:rPr>
          <w:rFonts w:ascii="Times New Roman" w:hAnsi="Times New Roman"/>
          <w:i/>
          <w:color w:val="000000"/>
          <w:sz w:val="24"/>
          <w:szCs w:val="24"/>
        </w:rPr>
        <w:t>Identification of modifications of peptides</w:t>
      </w:r>
    </w:p>
    <w:p w:rsidR="00A11B28" w:rsidRPr="009B0688" w:rsidRDefault="00A11B28" w:rsidP="00A11B28">
      <w:pPr>
        <w:pStyle w:val="Default"/>
        <w:spacing w:line="480" w:lineRule="auto"/>
        <w:jc w:val="both"/>
        <w:outlineLvl w:val="1"/>
        <w:rPr>
          <w:rFonts w:ascii="Times New Roman" w:hAnsi="Times New Roman" w:cs="Times New Roman"/>
          <w:color w:val="231F20"/>
        </w:rPr>
      </w:pPr>
      <w:r w:rsidRPr="009B0688">
        <w:rPr>
          <w:rFonts w:ascii="Times New Roman" w:hAnsi="Times New Roman" w:cs="Times New Roman"/>
          <w:color w:val="231F20"/>
        </w:rPr>
        <w:t xml:space="preserve">Protein Prospector (v 5.19.1 developed in the USCF Mass </w:t>
      </w:r>
      <w:r w:rsidRPr="009B0688">
        <w:rPr>
          <w:rFonts w:ascii="Times New Roman" w:hAnsi="Times New Roman" w:cs="Times New Roman"/>
          <w:noProof/>
          <w:color w:val="231F20"/>
        </w:rPr>
        <w:t>spectrometry</w:t>
      </w:r>
      <w:r w:rsidRPr="009B0688">
        <w:rPr>
          <w:rFonts w:ascii="Times New Roman" w:hAnsi="Times New Roman" w:cs="Times New Roman"/>
          <w:color w:val="231F20"/>
        </w:rPr>
        <w:t xml:space="preserve"> Facility) and Peptide Mass (</w:t>
      </w:r>
      <w:proofErr w:type="spellStart"/>
      <w:r w:rsidRPr="009B0688">
        <w:rPr>
          <w:rFonts w:ascii="Times New Roman" w:hAnsi="Times New Roman" w:cs="Times New Roman"/>
          <w:color w:val="231F20"/>
        </w:rPr>
        <w:t>ExPASy</w:t>
      </w:r>
      <w:proofErr w:type="spellEnd"/>
      <w:r w:rsidRPr="009B0688">
        <w:rPr>
          <w:rFonts w:ascii="Times New Roman" w:hAnsi="Times New Roman" w:cs="Times New Roman"/>
          <w:color w:val="231F20"/>
        </w:rPr>
        <w:t xml:space="preserve">) were used to predict the possible peptides after incubation with an </w:t>
      </w:r>
      <w:r w:rsidRPr="009B0688">
        <w:rPr>
          <w:rFonts w:ascii="Times New Roman" w:hAnsi="Times New Roman" w:cs="Times New Roman"/>
          <w:noProof/>
          <w:color w:val="231F20"/>
        </w:rPr>
        <w:t>enzyme</w:t>
      </w:r>
      <w:r w:rsidRPr="009B0688">
        <w:rPr>
          <w:rFonts w:ascii="Times New Roman" w:hAnsi="Times New Roman" w:cs="Times New Roman"/>
          <w:color w:val="231F20"/>
        </w:rPr>
        <w:t xml:space="preserve"> with the following parameters: enzyme, chymotrypsin or trypsin; maximum missed cleavages, </w:t>
      </w:r>
      <w:proofErr w:type="gramStart"/>
      <w:r w:rsidRPr="009B0688">
        <w:rPr>
          <w:rFonts w:ascii="Times New Roman" w:hAnsi="Times New Roman" w:cs="Times New Roman"/>
          <w:color w:val="231F20"/>
        </w:rPr>
        <w:t>5</w:t>
      </w:r>
      <w:proofErr w:type="gramEnd"/>
      <w:r w:rsidRPr="009B0688">
        <w:rPr>
          <w:rFonts w:ascii="Times New Roman" w:hAnsi="Times New Roman" w:cs="Times New Roman"/>
          <w:color w:val="231F20"/>
        </w:rPr>
        <w:t xml:space="preserve">; mass range, 500 to 4000 Da; monoisotopic; instrument, MALDI-Q-TOF (Figure 1-B1). The list of peptides after enzyme cleavage </w:t>
      </w:r>
      <w:proofErr w:type="gramStart"/>
      <w:r w:rsidRPr="009B0688">
        <w:rPr>
          <w:rFonts w:ascii="Times New Roman" w:hAnsi="Times New Roman" w:cs="Times New Roman"/>
          <w:color w:val="231F20"/>
        </w:rPr>
        <w:t>was filtered</w:t>
      </w:r>
      <w:proofErr w:type="gramEnd"/>
      <w:r w:rsidRPr="009B0688">
        <w:rPr>
          <w:rFonts w:ascii="Times New Roman" w:hAnsi="Times New Roman" w:cs="Times New Roman"/>
          <w:color w:val="231F20"/>
        </w:rPr>
        <w:t xml:space="preserve"> to remove the peptides without arginine residues. Because products from the reaction between PGO/HPG and arginine residue bring different additional masses to the peptides, the prediction of the peptide masses after the </w:t>
      </w:r>
      <w:r w:rsidRPr="009B0688">
        <w:rPr>
          <w:rFonts w:ascii="Times New Roman" w:hAnsi="Times New Roman" w:cs="Times New Roman"/>
          <w:noProof/>
          <w:color w:val="231F20"/>
        </w:rPr>
        <w:t>modification</w:t>
      </w:r>
      <w:r w:rsidRPr="009B0688">
        <w:rPr>
          <w:rFonts w:ascii="Times New Roman" w:hAnsi="Times New Roman" w:cs="Times New Roman"/>
          <w:color w:val="231F20"/>
        </w:rPr>
        <w:t xml:space="preserve"> was achieved using a script, written in Python (version 3.5.3 released on January 17</w:t>
      </w:r>
      <w:r w:rsidRPr="009B0688">
        <w:rPr>
          <w:rFonts w:ascii="Times New Roman" w:hAnsi="Times New Roman" w:cs="Times New Roman"/>
          <w:color w:val="231F20"/>
          <w:vertAlign w:val="superscript"/>
        </w:rPr>
        <w:t>th</w:t>
      </w:r>
      <w:r w:rsidRPr="009B0688">
        <w:rPr>
          <w:rFonts w:ascii="Times New Roman" w:hAnsi="Times New Roman" w:cs="Times New Roman"/>
          <w:color w:val="231F20"/>
        </w:rPr>
        <w:t>, 2017, available at http://www.python.org), named “</w:t>
      </w:r>
      <w:r w:rsidRPr="009B0688">
        <w:rPr>
          <w:rFonts w:ascii="Times New Roman" w:hAnsi="Times New Roman" w:cs="Times New Roman"/>
          <w:i/>
          <w:color w:val="231F20"/>
        </w:rPr>
        <w:t>PGO-HPG mass predictor</w:t>
      </w:r>
      <w:r w:rsidRPr="009B0688">
        <w:rPr>
          <w:rFonts w:ascii="Times New Roman" w:hAnsi="Times New Roman" w:cs="Times New Roman"/>
          <w:color w:val="231F20"/>
        </w:rPr>
        <w:t xml:space="preserve">”.  Based on the number of arginine residues in each peptide, </w:t>
      </w:r>
      <w:r w:rsidRPr="009B0688">
        <w:rPr>
          <w:rFonts w:ascii="Times New Roman" w:hAnsi="Times New Roman" w:cs="Times New Roman"/>
          <w:i/>
          <w:color w:val="231F20"/>
        </w:rPr>
        <w:t>PGO-HPG mass predictor</w:t>
      </w:r>
      <w:r w:rsidRPr="009B0688">
        <w:rPr>
          <w:rFonts w:ascii="Times New Roman" w:hAnsi="Times New Roman" w:cs="Times New Roman"/>
          <w:color w:val="231F20"/>
        </w:rPr>
        <w:t xml:space="preserve"> script considers all possible reaction products of PGO and HPG with </w:t>
      </w:r>
      <w:r w:rsidRPr="001610AF">
        <w:rPr>
          <w:rFonts w:ascii="Times New Roman" w:hAnsi="Times New Roman" w:cs="Times New Roman"/>
          <w:noProof/>
          <w:color w:val="231F20"/>
        </w:rPr>
        <w:t>arginine,</w:t>
      </w:r>
      <w:r w:rsidRPr="009B0688">
        <w:rPr>
          <w:rFonts w:ascii="Times New Roman" w:hAnsi="Times New Roman" w:cs="Times New Roman"/>
          <w:color w:val="231F20"/>
        </w:rPr>
        <w:t xml:space="preserve"> and generates a list of predicted</w:t>
      </w:r>
      <w:r>
        <w:rPr>
          <w:rFonts w:ascii="Times New Roman" w:hAnsi="Times New Roman" w:cs="Times New Roman"/>
          <w:color w:val="231F20"/>
        </w:rPr>
        <w:t xml:space="preserve"> the</w:t>
      </w:r>
      <w:r w:rsidRPr="009B0688">
        <w:rPr>
          <w:rFonts w:ascii="Times New Roman" w:hAnsi="Times New Roman" w:cs="Times New Roman"/>
          <w:color w:val="231F20"/>
        </w:rPr>
        <w:t xml:space="preserve"> </w:t>
      </w:r>
      <w:r w:rsidRPr="001610AF">
        <w:rPr>
          <w:rFonts w:ascii="Times New Roman" w:hAnsi="Times New Roman" w:cs="Times New Roman"/>
          <w:noProof/>
          <w:color w:val="231F20"/>
        </w:rPr>
        <w:t>mass</w:t>
      </w:r>
      <w:r w:rsidRPr="009B0688">
        <w:rPr>
          <w:rFonts w:ascii="Times New Roman" w:hAnsi="Times New Roman" w:cs="Times New Roman"/>
          <w:color w:val="231F20"/>
        </w:rPr>
        <w:t xml:space="preserve"> of modified peptides (Figure 1-B2).</w:t>
      </w:r>
    </w:p>
    <w:p w:rsidR="00A11B28" w:rsidRPr="009B0688" w:rsidRDefault="00A11B28" w:rsidP="00A11B28">
      <w:pPr>
        <w:pStyle w:val="Default"/>
        <w:spacing w:line="480" w:lineRule="auto"/>
        <w:jc w:val="both"/>
        <w:outlineLvl w:val="1"/>
        <w:rPr>
          <w:rFonts w:ascii="Times New Roman" w:hAnsi="Times New Roman" w:cs="Times New Roman"/>
          <w:color w:val="231F20"/>
        </w:rPr>
      </w:pPr>
      <w:r w:rsidRPr="009B0688">
        <w:rPr>
          <w:rFonts w:ascii="Times New Roman" w:hAnsi="Times New Roman" w:cs="Times New Roman"/>
          <w:color w:val="231F20"/>
        </w:rPr>
        <w:t xml:space="preserve">The observed list was obtained from the original spectrum of FGF samples after modifications (Figure 1-B3), which provided the mass and intensity of each peak. The match between predicted and the </w:t>
      </w:r>
      <w:r w:rsidRPr="009B0688">
        <w:rPr>
          <w:rFonts w:ascii="Times New Roman" w:hAnsi="Times New Roman" w:cs="Times New Roman"/>
          <w:noProof/>
          <w:color w:val="231F20"/>
        </w:rPr>
        <w:t>observed</w:t>
      </w:r>
      <w:r w:rsidRPr="009B0688">
        <w:rPr>
          <w:rFonts w:ascii="Times New Roman" w:hAnsi="Times New Roman" w:cs="Times New Roman"/>
          <w:color w:val="231F20"/>
        </w:rPr>
        <w:t xml:space="preserve"> list was carried out with a second Python script, “</w:t>
      </w:r>
      <w:r w:rsidRPr="009B0688">
        <w:rPr>
          <w:rFonts w:ascii="Times New Roman" w:hAnsi="Times New Roman" w:cs="Times New Roman"/>
          <w:i/>
          <w:color w:val="231F20"/>
        </w:rPr>
        <w:t>Matchmaker</w:t>
      </w:r>
      <w:r w:rsidRPr="009B0688">
        <w:rPr>
          <w:rFonts w:ascii="Times New Roman" w:hAnsi="Times New Roman" w:cs="Times New Roman"/>
          <w:color w:val="231F20"/>
        </w:rPr>
        <w:t>”, with a mass difference tole</w:t>
      </w:r>
      <w:bookmarkStart w:id="2" w:name="_GoBack"/>
      <w:bookmarkEnd w:id="2"/>
      <w:r w:rsidRPr="009B0688">
        <w:rPr>
          <w:rFonts w:ascii="Times New Roman" w:hAnsi="Times New Roman" w:cs="Times New Roman"/>
          <w:color w:val="231F20"/>
        </w:rPr>
        <w:t>rance set to 0.1 Da</w:t>
      </w:r>
      <w:bookmarkEnd w:id="1"/>
      <w:r w:rsidRPr="009B0688">
        <w:rPr>
          <w:rFonts w:ascii="Times New Roman" w:hAnsi="Times New Roman" w:cs="Times New Roman"/>
          <w:color w:val="231F20"/>
        </w:rPr>
        <w:t xml:space="preserve"> (Figure 1-B3).</w:t>
      </w:r>
    </w:p>
    <w:p w:rsidR="00A11B28" w:rsidRPr="009B0688" w:rsidRDefault="00A11B28" w:rsidP="00A11B28">
      <w:pPr>
        <w:pStyle w:val="Default"/>
        <w:spacing w:line="480" w:lineRule="auto"/>
        <w:jc w:val="both"/>
        <w:outlineLvl w:val="1"/>
        <w:rPr>
          <w:rFonts w:ascii="Times New Roman" w:hAnsi="Times New Roman" w:cs="Times New Roman"/>
          <w:color w:val="231F20"/>
        </w:rPr>
      </w:pPr>
      <w:r w:rsidRPr="009B0688">
        <w:rPr>
          <w:rFonts w:ascii="Times New Roman" w:hAnsi="Times New Roman" w:cs="Times New Roman"/>
          <w:color w:val="231F20"/>
        </w:rPr>
        <w:t xml:space="preserve">The output is a list of matching peptides with the native sequence, the native mass, the arginine residues with associated specific modifications and the </w:t>
      </w:r>
      <w:r w:rsidRPr="001610AF">
        <w:rPr>
          <w:rFonts w:ascii="Times New Roman" w:hAnsi="Times New Roman" w:cs="Times New Roman"/>
          <w:noProof/>
          <w:color w:val="231F20"/>
        </w:rPr>
        <w:t>actual</w:t>
      </w:r>
      <w:r w:rsidRPr="009B0688">
        <w:rPr>
          <w:rFonts w:ascii="Times New Roman" w:hAnsi="Times New Roman" w:cs="Times New Roman"/>
          <w:color w:val="231F20"/>
        </w:rPr>
        <w:t xml:space="preserve"> observed mass.</w:t>
      </w:r>
    </w:p>
    <w:p w:rsidR="00A11B28" w:rsidRPr="009B0688" w:rsidRDefault="00A11B28" w:rsidP="00A11B28">
      <w:pPr>
        <w:pStyle w:val="Default"/>
        <w:spacing w:line="480" w:lineRule="auto"/>
        <w:jc w:val="both"/>
        <w:outlineLvl w:val="1"/>
        <w:rPr>
          <w:rFonts w:ascii="Times New Roman" w:hAnsi="Times New Roman" w:cs="Times New Roman"/>
        </w:rPr>
      </w:pPr>
    </w:p>
    <w:p w:rsidR="00A11B28" w:rsidRPr="009B0688" w:rsidRDefault="00A11B28" w:rsidP="00A11B28">
      <w:pPr>
        <w:pStyle w:val="Default"/>
        <w:spacing w:line="480" w:lineRule="auto"/>
        <w:jc w:val="both"/>
        <w:outlineLvl w:val="1"/>
        <w:rPr>
          <w:rFonts w:ascii="Times New Roman" w:hAnsi="Times New Roman" w:cs="Times New Roman"/>
        </w:rPr>
      </w:pPr>
    </w:p>
    <w:p w:rsidR="00A11B28" w:rsidRDefault="00A11B28" w:rsidP="00A11B28">
      <w:pPr>
        <w:autoSpaceDE w:val="0"/>
        <w:autoSpaceDN w:val="0"/>
        <w:adjustRightInd w:val="0"/>
        <w:spacing w:after="0" w:line="360" w:lineRule="auto"/>
        <w:jc w:val="both"/>
        <w:rPr>
          <w:rFonts w:ascii="Times New Roman" w:hAnsi="Times New Roman" w:cs="Times New Roman"/>
          <w:sz w:val="24"/>
          <w:szCs w:val="24"/>
        </w:rPr>
      </w:pPr>
    </w:p>
    <w:p w:rsidR="00363C6A" w:rsidRPr="0010166A" w:rsidRDefault="00363C6A" w:rsidP="00A11B28">
      <w:pPr>
        <w:autoSpaceDE w:val="0"/>
        <w:autoSpaceDN w:val="0"/>
        <w:adjustRightInd w:val="0"/>
        <w:spacing w:after="0" w:line="360" w:lineRule="auto"/>
        <w:jc w:val="both"/>
        <w:rPr>
          <w:rFonts w:ascii="Times New Roman" w:hAnsi="Times New Roman" w:cs="Times New Roman"/>
          <w:sz w:val="24"/>
          <w:szCs w:val="24"/>
        </w:rPr>
      </w:pPr>
    </w:p>
    <w:p w:rsidR="005E6640" w:rsidRPr="005E6640" w:rsidRDefault="005E6640" w:rsidP="00A11B28">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Pr>
          <w:rFonts w:ascii="Times New Roman" w:hAnsi="Times New Roman" w:cs="Times New Roman"/>
          <w:sz w:val="24"/>
          <w:szCs w:val="24"/>
        </w:rPr>
        <w:lastRenderedPageBreak/>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Pr="005E6640">
        <w:rPr>
          <w:rFonts w:ascii="Times New Roman" w:hAnsi="Times New Roman" w:cs="Times New Roman"/>
          <w:noProof/>
          <w:sz w:val="24"/>
          <w:szCs w:val="24"/>
        </w:rPr>
        <w:t>[1]</w:t>
      </w:r>
      <w:r w:rsidRPr="005E6640">
        <w:rPr>
          <w:rFonts w:ascii="Times New Roman" w:hAnsi="Times New Roman" w:cs="Times New Roman"/>
          <w:noProof/>
          <w:sz w:val="24"/>
          <w:szCs w:val="24"/>
        </w:rPr>
        <w:tab/>
        <w:t xml:space="preserve">R. Xu, A. Ori, T. R. Rudd, K. A. Uniewicz, Y. A. Ahmed, S. E. Guimond, M. A. Skidmore, G. Siligardi, E. A. Yates, and D. G. Fernig, “Diversification of the Structural Determinants of Fibroblast Growth Factor-Heparin Interactions: IMPLICATIONS FOR BINDING SPECIFICITY,” </w:t>
      </w:r>
      <w:r w:rsidRPr="005E6640">
        <w:rPr>
          <w:rFonts w:ascii="Times New Roman" w:hAnsi="Times New Roman" w:cs="Times New Roman"/>
          <w:i/>
          <w:iCs/>
          <w:noProof/>
          <w:sz w:val="24"/>
          <w:szCs w:val="24"/>
        </w:rPr>
        <w:t>J. Biol. Chem.</w:t>
      </w:r>
      <w:r w:rsidRPr="005E6640">
        <w:rPr>
          <w:rFonts w:ascii="Times New Roman" w:hAnsi="Times New Roman" w:cs="Times New Roman"/>
          <w:noProof/>
          <w:sz w:val="24"/>
          <w:szCs w:val="24"/>
        </w:rPr>
        <w:t>, vol. 287, no. 47, pp. 40061–40073, 2012.</w:t>
      </w:r>
    </w:p>
    <w:p w:rsidR="005E6640" w:rsidRPr="005E6640" w:rsidRDefault="005E6640" w:rsidP="00A11B28">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5E6640">
        <w:rPr>
          <w:rFonts w:ascii="Times New Roman" w:hAnsi="Times New Roman" w:cs="Times New Roman"/>
          <w:noProof/>
          <w:sz w:val="24"/>
          <w:szCs w:val="24"/>
        </w:rPr>
        <w:t>[2]</w:t>
      </w:r>
      <w:r w:rsidRPr="005E6640">
        <w:rPr>
          <w:rFonts w:ascii="Times New Roman" w:hAnsi="Times New Roman" w:cs="Times New Roman"/>
          <w:noProof/>
          <w:sz w:val="24"/>
          <w:szCs w:val="24"/>
        </w:rPr>
        <w:tab/>
        <w:t xml:space="preserve">C. Sun, Y. Li, S. E. Taylor, X. Mao, M. C. Wilkinson, and D. G. Fernig, “HaloTag is an effective expression and solubilisation fusion partner for a range of fibroblast growth factors,” </w:t>
      </w:r>
      <w:r w:rsidRPr="005E6640">
        <w:rPr>
          <w:rFonts w:ascii="Times New Roman" w:hAnsi="Times New Roman" w:cs="Times New Roman"/>
          <w:i/>
          <w:iCs/>
          <w:noProof/>
          <w:sz w:val="24"/>
          <w:szCs w:val="24"/>
        </w:rPr>
        <w:t>PeerJ</w:t>
      </w:r>
      <w:r w:rsidRPr="005E6640">
        <w:rPr>
          <w:rFonts w:ascii="Times New Roman" w:hAnsi="Times New Roman" w:cs="Times New Roman"/>
          <w:noProof/>
          <w:sz w:val="24"/>
          <w:szCs w:val="24"/>
        </w:rPr>
        <w:t>, vol. 3, p. e1060, 2015.</w:t>
      </w:r>
    </w:p>
    <w:p w:rsidR="005E6640" w:rsidRPr="005E6640" w:rsidRDefault="005E6640" w:rsidP="00A11B28">
      <w:pPr>
        <w:widowControl w:val="0"/>
        <w:autoSpaceDE w:val="0"/>
        <w:autoSpaceDN w:val="0"/>
        <w:adjustRightInd w:val="0"/>
        <w:spacing w:line="360" w:lineRule="auto"/>
        <w:ind w:left="640" w:hanging="640"/>
        <w:jc w:val="both"/>
        <w:rPr>
          <w:rFonts w:ascii="Times New Roman" w:hAnsi="Times New Roman" w:cs="Times New Roman"/>
          <w:noProof/>
          <w:sz w:val="24"/>
        </w:rPr>
      </w:pPr>
      <w:r w:rsidRPr="005E6640">
        <w:rPr>
          <w:rFonts w:ascii="Times New Roman" w:hAnsi="Times New Roman" w:cs="Times New Roman"/>
          <w:noProof/>
          <w:sz w:val="24"/>
          <w:szCs w:val="24"/>
        </w:rPr>
        <w:t>[3]</w:t>
      </w:r>
      <w:r w:rsidRPr="005E6640">
        <w:rPr>
          <w:rFonts w:ascii="Times New Roman" w:hAnsi="Times New Roman" w:cs="Times New Roman"/>
          <w:noProof/>
          <w:sz w:val="24"/>
          <w:szCs w:val="24"/>
        </w:rPr>
        <w:tab/>
        <w:t xml:space="preserve">Y. Li, C. Sun, E. A. Yates, C. Jiang, M. C. Wilkinson, D. G. Fernig, and D. G. Fernig, “Heparin binding preference and structures in the fibroblast growth factor family parallel their evolutionary diversification,” </w:t>
      </w:r>
      <w:r w:rsidRPr="005E6640">
        <w:rPr>
          <w:rFonts w:ascii="Times New Roman" w:hAnsi="Times New Roman" w:cs="Times New Roman"/>
          <w:i/>
          <w:iCs/>
          <w:noProof/>
          <w:sz w:val="24"/>
          <w:szCs w:val="24"/>
        </w:rPr>
        <w:t>Open Biol.</w:t>
      </w:r>
      <w:r w:rsidRPr="005E6640">
        <w:rPr>
          <w:rFonts w:ascii="Times New Roman" w:hAnsi="Times New Roman" w:cs="Times New Roman"/>
          <w:noProof/>
          <w:sz w:val="24"/>
          <w:szCs w:val="24"/>
        </w:rPr>
        <w:t>, vol. 6, no. 150275, 2016.</w:t>
      </w:r>
    </w:p>
    <w:p w:rsidR="0010166A" w:rsidRPr="0010166A" w:rsidRDefault="005E6640" w:rsidP="00A11B28">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sectPr w:rsidR="0010166A" w:rsidRPr="00101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ExMzA2MzM0MTY3NTBV0lEKTi0uzszPAykwqgUAxx9tEiwAAAA="/>
  </w:docVars>
  <w:rsids>
    <w:rsidRoot w:val="00B145C6"/>
    <w:rsid w:val="0005348F"/>
    <w:rsid w:val="0010166A"/>
    <w:rsid w:val="002500F4"/>
    <w:rsid w:val="00344EA3"/>
    <w:rsid w:val="00363C6A"/>
    <w:rsid w:val="005639BA"/>
    <w:rsid w:val="005E6640"/>
    <w:rsid w:val="007E3B38"/>
    <w:rsid w:val="008E358A"/>
    <w:rsid w:val="009A21CD"/>
    <w:rsid w:val="009F3E0E"/>
    <w:rsid w:val="00A11B28"/>
    <w:rsid w:val="00A60713"/>
    <w:rsid w:val="00AF28F5"/>
    <w:rsid w:val="00B145C6"/>
    <w:rsid w:val="00C735C3"/>
    <w:rsid w:val="00D26E2C"/>
    <w:rsid w:val="00D651DB"/>
    <w:rsid w:val="00DB406C"/>
    <w:rsid w:val="00DE3BD2"/>
    <w:rsid w:val="00DF38CB"/>
    <w:rsid w:val="00F27C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525F5"/>
  <w15:chartTrackingRefBased/>
  <w15:docId w15:val="{D55D1FF1-F2FA-42E6-B87F-8C513023F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63C6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ABF2B-7198-420A-B518-BDA375B40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5</Pages>
  <Words>2435</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Thao</dc:creator>
  <cp:keywords/>
  <dc:description/>
  <cp:lastModifiedBy>Bui, Thao</cp:lastModifiedBy>
  <cp:revision>16</cp:revision>
  <dcterms:created xsi:type="dcterms:W3CDTF">2018-03-02T10:32:00Z</dcterms:created>
  <dcterms:modified xsi:type="dcterms:W3CDTF">2018-03-02T16:00:00Z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36ecdd0e-e8f9-3944-915a-f6edbc17de19</vt:lpwstr>
  </property>
  <property fmtid="{D5CDD505-2E9C-101B-9397-08002B2CF9AE}" pid="24" name="Mendeley Citation Style_1">
    <vt:lpwstr>http://www.zotero.org/styles/ieee</vt:lpwstr>
  </property>
</Properties>
</file>