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Arial Unicode MS" w:cs="Times New Roman"/>
          <w:b/>
          <w:bCs/>
          <w:highlight w:val="none"/>
          <w:u w:val="none"/>
        </w:rPr>
      </w:pPr>
      <w:r>
        <w:rPr>
          <w:rFonts w:ascii="Times New Roman" w:hAnsi="Times New Roman" w:eastAsia="Arial Unicode MS" w:cs="Times New Roman"/>
          <w:b/>
          <w:bCs/>
          <w:highlight w:val="none"/>
          <w:u w:val="none"/>
        </w:rPr>
        <w:t xml:space="preserve">Viral RNA extraction and detection for enterovirus. </w:t>
      </w:r>
    </w:p>
    <w:p>
      <w:pPr>
        <w:numPr>
          <w:ilvl w:val="0"/>
          <w:numId w:val="1"/>
        </w:numPr>
        <w:rPr>
          <w:rFonts w:ascii="Times New Roman" w:hAnsi="Times New Roman" w:eastAsia="Arial Unicode MS" w:cs="Times New Roman"/>
          <w:highlight w:val="none"/>
        </w:rPr>
      </w:pPr>
      <w:r>
        <w:rPr>
          <w:rFonts w:ascii="Times New Roman" w:hAnsi="Times New Roman" w:eastAsia="Arial Unicode MS" w:cs="Times New Roman"/>
          <w:highlight w:val="none"/>
          <w:u w:val="none"/>
        </w:rPr>
        <w:t>Stool suspensions were created b</w:t>
      </w:r>
      <w:r>
        <w:rPr>
          <w:rFonts w:ascii="Times New Roman" w:hAnsi="Times New Roman" w:eastAsia="Arial Unicode MS" w:cs="Times New Roman"/>
          <w:highlight w:val="none"/>
        </w:rPr>
        <w:t xml:space="preserve">y mixing 0.1 g of stool sample, 0.1 mL of chloroform, and 1 mL of phosphate-buffered saline. </w:t>
      </w:r>
    </w:p>
    <w:p>
      <w:pPr>
        <w:numPr>
          <w:ilvl w:val="0"/>
          <w:numId w:val="1"/>
        </w:numPr>
      </w:pPr>
      <w:r>
        <w:rPr>
          <w:rFonts w:ascii="Times New Roman" w:hAnsi="Times New Roman" w:eastAsia="Arial Unicode MS" w:cs="Times New Roman"/>
          <w:highlight w:val="none"/>
        </w:rPr>
        <w:t>The suspensions were shaken vigorously for 20 min followed by centrifugation at 3,000 × </w:t>
      </w:r>
      <w:r>
        <w:rPr>
          <w:rFonts w:ascii="Times New Roman" w:hAnsi="Times New Roman" w:eastAsia="Arial Unicode MS" w:cs="Times New Roman"/>
          <w:i/>
          <w:highlight w:val="none"/>
        </w:rPr>
        <w:t>g</w:t>
      </w:r>
      <w:r>
        <w:rPr>
          <w:rFonts w:ascii="Times New Roman" w:hAnsi="Times New Roman" w:eastAsia="Arial Unicode MS" w:cs="Times New Roman"/>
          <w:highlight w:val="none"/>
        </w:rPr>
        <w:t xml:space="preserve"> for 5 min at 4°C. </w:t>
      </w:r>
    </w:p>
    <w:p>
      <w:pPr>
        <w:numPr>
          <w:ilvl w:val="0"/>
          <w:numId w:val="1"/>
        </w:numPr>
      </w:pPr>
      <w:r>
        <w:rPr>
          <w:rFonts w:ascii="Times New Roman" w:hAnsi="Times New Roman" w:eastAsia="Arial Unicode MS" w:cs="Times New Roman"/>
          <w:highlight w:val="none"/>
        </w:rPr>
        <w:t xml:space="preserve">For rectal swab samples, the </w:t>
      </w:r>
      <w:bookmarkStart w:id="0" w:name="OLE_LINK36"/>
      <w:r>
        <w:rPr>
          <w:rFonts w:ascii="Times New Roman" w:hAnsi="Times New Roman" w:eastAsia="Arial Unicode MS" w:cs="Times New Roman"/>
          <w:highlight w:val="none"/>
        </w:rPr>
        <w:t>supernatant</w:t>
      </w:r>
      <w:bookmarkEnd w:id="0"/>
      <w:r>
        <w:rPr>
          <w:rFonts w:ascii="Times New Roman" w:hAnsi="Times New Roman" w:eastAsia="Arial Unicode MS" w:cs="Times New Roman"/>
          <w:highlight w:val="none"/>
        </w:rPr>
        <w:t xml:space="preserve"> was prepared by centrifuging the fluid at 13,000 × </w:t>
      </w:r>
      <w:r>
        <w:rPr>
          <w:rFonts w:ascii="Times New Roman" w:hAnsi="Times New Roman" w:eastAsia="Arial Unicode MS" w:cs="Times New Roman"/>
          <w:i/>
          <w:highlight w:val="none"/>
        </w:rPr>
        <w:t>g</w:t>
      </w:r>
      <w:r>
        <w:rPr>
          <w:rFonts w:ascii="Times New Roman" w:hAnsi="Times New Roman" w:eastAsia="Arial Unicode MS" w:cs="Times New Roman"/>
          <w:highlight w:val="none"/>
        </w:rPr>
        <w:t xml:space="preserve"> for 1 min and transferring the supernatant to a fresh tube. </w:t>
      </w:r>
    </w:p>
    <w:p>
      <w:pPr>
        <w:numPr>
          <w:ilvl w:val="0"/>
          <w:numId w:val="1"/>
        </w:numPr>
      </w:pPr>
      <w:r>
        <w:rPr>
          <w:rFonts w:ascii="Times New Roman" w:hAnsi="Times New Roman" w:eastAsia="Arial Unicode MS" w:cs="Times New Roman"/>
          <w:highlight w:val="none"/>
        </w:rPr>
        <w:t>Viral RNA was extracted from 200 μL of supernatant using the viral RNA mini kit (</w:t>
      </w:r>
      <w:bookmarkStart w:id="1" w:name="OLE_LINK120"/>
      <w:r>
        <w:rPr>
          <w:rFonts w:ascii="Times New Roman" w:hAnsi="Times New Roman" w:eastAsia="Arial Unicode MS" w:cs="Times New Roman"/>
          <w:highlight w:val="none"/>
        </w:rPr>
        <w:t>Qiagen, Hilden, Germany</w:t>
      </w:r>
      <w:bookmarkEnd w:id="1"/>
      <w:r>
        <w:rPr>
          <w:rFonts w:ascii="Times New Roman" w:hAnsi="Times New Roman" w:eastAsia="Arial Unicode MS" w:cs="Times New Roman"/>
          <w:highlight w:val="none"/>
        </w:rPr>
        <w:t xml:space="preserve">) according to the manufacturer’s instructions. </w:t>
      </w:r>
    </w:p>
    <w:p>
      <w:pPr>
        <w:numPr>
          <w:ilvl w:val="0"/>
          <w:numId w:val="1"/>
        </w:numPr>
      </w:pPr>
      <w:r>
        <w:rPr>
          <w:rFonts w:ascii="Times New Roman" w:hAnsi="Times New Roman" w:eastAsia="Arial Unicode MS" w:cs="Times New Roman"/>
          <w:highlight w:val="none"/>
        </w:rPr>
        <w:t>RNA from each sample was examined using real-time RT-PCR kits (Diagnostic Kit for human enteroviruses, EV71, and CA16, Jiangshu Shuoshi Biological Technology Co., Ltd, Taizhou, China) according to the manufacturer’s instructions.</w:t>
      </w: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0"/>
    <w:family w:val="modern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9B884C"/>
    <w:multiLevelType w:val="singleLevel"/>
    <w:tmpl w:val="599B884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863946"/>
    <w:rsid w:val="02A364D6"/>
    <w:rsid w:val="3E7C27F6"/>
    <w:rsid w:val="638639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Office_10.1.0.6690_F1E327BC-269C-435d-A152-05C5408002CA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2017-08-22T01:21:00Z</dcterms:created>
  <dc:creator>Administrator</dc:creator>
  <cp:lastModifiedBy>Administrator</cp:lastModifiedBy>
  <dcterms:modified xsi:type="dcterms:W3CDTF">2017-08-22T01:23:41Z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