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CB8C87" w14:textId="77777777" w:rsidR="00F526BA" w:rsidRPr="00153759" w:rsidRDefault="00C60803">
      <w:pPr>
        <w:rPr>
          <w:b/>
        </w:rPr>
      </w:pPr>
      <w:r w:rsidRPr="00153759">
        <w:rPr>
          <w:b/>
        </w:rPr>
        <w:t>Western Blotting Protocol</w:t>
      </w:r>
    </w:p>
    <w:p w14:paraId="2CDAE08D" w14:textId="77777777" w:rsidR="00C60803" w:rsidRDefault="00C60803">
      <w:pPr>
        <w:rPr>
          <w:color w:val="000000" w:themeColor="text1"/>
        </w:rPr>
      </w:pPr>
    </w:p>
    <w:p w14:paraId="63E53BF7" w14:textId="77777777" w:rsidR="00153759" w:rsidRPr="00153759" w:rsidRDefault="00153759">
      <w:pPr>
        <w:rPr>
          <w:color w:val="000000" w:themeColor="text1"/>
          <w:u w:val="single"/>
        </w:rPr>
      </w:pPr>
      <w:r w:rsidRPr="00153759">
        <w:rPr>
          <w:color w:val="000000" w:themeColor="text1"/>
          <w:u w:val="single"/>
        </w:rPr>
        <w:t>Protein prep</w:t>
      </w:r>
    </w:p>
    <w:p w14:paraId="6C3A5C27" w14:textId="219ED5D2" w:rsidR="00831953" w:rsidRDefault="00597816">
      <w:pPr>
        <w:rPr>
          <w:color w:val="000000" w:themeColor="text1"/>
        </w:rPr>
      </w:pPr>
      <w:r>
        <w:rPr>
          <w:color w:val="000000" w:themeColor="text1"/>
        </w:rPr>
        <w:t>-Obtain ~</w:t>
      </w:r>
      <w:r w:rsidR="00957C17">
        <w:rPr>
          <w:color w:val="FF0000"/>
        </w:rPr>
        <w:t>4</w:t>
      </w:r>
      <w:r>
        <w:rPr>
          <w:color w:val="000000" w:themeColor="text1"/>
        </w:rPr>
        <w:t xml:space="preserve"> million cells </w:t>
      </w:r>
      <w:r w:rsidR="00153759">
        <w:rPr>
          <w:color w:val="000000" w:themeColor="text1"/>
        </w:rPr>
        <w:t>from eac</w:t>
      </w:r>
      <w:r w:rsidR="00831953">
        <w:rPr>
          <w:color w:val="000000" w:themeColor="text1"/>
        </w:rPr>
        <w:t>h cell line growing in culture.</w:t>
      </w:r>
    </w:p>
    <w:p w14:paraId="0E14865D" w14:textId="77777777" w:rsidR="00286276" w:rsidRDefault="00831953">
      <w:pPr>
        <w:rPr>
          <w:color w:val="000000" w:themeColor="text1"/>
        </w:rPr>
      </w:pPr>
      <w:r>
        <w:rPr>
          <w:color w:val="000000" w:themeColor="text1"/>
        </w:rPr>
        <w:t>-</w:t>
      </w:r>
      <w:r w:rsidR="00153759">
        <w:rPr>
          <w:color w:val="000000" w:themeColor="text1"/>
        </w:rPr>
        <w:t xml:space="preserve">Spin down at ~1000 rpm for 5 min, </w:t>
      </w:r>
      <w:r w:rsidR="00286276">
        <w:rPr>
          <w:color w:val="000000" w:themeColor="text1"/>
        </w:rPr>
        <w:t>remove supernatant.</w:t>
      </w:r>
    </w:p>
    <w:p w14:paraId="15EE33D0" w14:textId="1F04CC33" w:rsidR="00597816" w:rsidRDefault="00286276">
      <w:pPr>
        <w:rPr>
          <w:color w:val="000000" w:themeColor="text1"/>
        </w:rPr>
      </w:pPr>
      <w:r>
        <w:rPr>
          <w:color w:val="000000" w:themeColor="text1"/>
        </w:rPr>
        <w:t>-W</w:t>
      </w:r>
      <w:r w:rsidR="00153759">
        <w:rPr>
          <w:color w:val="000000" w:themeColor="text1"/>
        </w:rPr>
        <w:t xml:space="preserve">ash </w:t>
      </w:r>
      <w:r w:rsidR="00831953">
        <w:rPr>
          <w:color w:val="000000" w:themeColor="text1"/>
        </w:rPr>
        <w:t xml:space="preserve">cells twice </w:t>
      </w:r>
      <w:r w:rsidR="00153759">
        <w:rPr>
          <w:color w:val="000000" w:themeColor="text1"/>
        </w:rPr>
        <w:t xml:space="preserve">with </w:t>
      </w:r>
      <w:r w:rsidR="00152101" w:rsidRPr="00500104">
        <w:rPr>
          <w:color w:val="FF0000"/>
        </w:rPr>
        <w:t>5</w:t>
      </w:r>
      <w:r w:rsidR="00152101">
        <w:rPr>
          <w:color w:val="000000" w:themeColor="text1"/>
        </w:rPr>
        <w:t xml:space="preserve"> mLs of </w:t>
      </w:r>
      <w:r w:rsidR="00153759">
        <w:rPr>
          <w:color w:val="000000" w:themeColor="text1"/>
        </w:rPr>
        <w:t>cold 1xPBS</w:t>
      </w:r>
      <w:r w:rsidR="00831953">
        <w:rPr>
          <w:color w:val="000000" w:themeColor="text1"/>
        </w:rPr>
        <w:t>, spin down cells again after each wash</w:t>
      </w:r>
      <w:r w:rsidR="00500104">
        <w:rPr>
          <w:color w:val="000000" w:themeColor="text1"/>
        </w:rPr>
        <w:t xml:space="preserve"> at ~1000 rpm for 5 min and remove supernatant. </w:t>
      </w:r>
      <w:r w:rsidR="00153759">
        <w:rPr>
          <w:color w:val="000000" w:themeColor="text1"/>
        </w:rPr>
        <w:t xml:space="preserve">Can store </w:t>
      </w:r>
      <w:r>
        <w:rPr>
          <w:color w:val="000000" w:themeColor="text1"/>
        </w:rPr>
        <w:t xml:space="preserve">cell pellet </w:t>
      </w:r>
      <w:r w:rsidR="00153759">
        <w:rPr>
          <w:color w:val="000000" w:themeColor="text1"/>
        </w:rPr>
        <w:t>at -20</w:t>
      </w:r>
      <w:r>
        <w:rPr>
          <w:color w:val="000000" w:themeColor="text1"/>
        </w:rPr>
        <w:t xml:space="preserve"> </w:t>
      </w:r>
      <w:r w:rsidR="00153759">
        <w:rPr>
          <w:color w:val="000000" w:themeColor="text1"/>
        </w:rPr>
        <w:t>C.</w:t>
      </w:r>
    </w:p>
    <w:p w14:paraId="6E467EE9" w14:textId="77777777" w:rsidR="00153759" w:rsidRDefault="00153759">
      <w:pPr>
        <w:rPr>
          <w:color w:val="000000" w:themeColor="text1"/>
        </w:rPr>
      </w:pPr>
      <w:r>
        <w:rPr>
          <w:color w:val="000000" w:themeColor="text1"/>
        </w:rPr>
        <w:t>-Lyse with RIPA buffer + 1x Halt Protease Inhibitor + EDTA.</w:t>
      </w:r>
    </w:p>
    <w:p w14:paraId="217FB45F" w14:textId="13D819F4" w:rsidR="00CE4DE1" w:rsidRDefault="00CE4DE1" w:rsidP="00CE4DE1">
      <w:pPr>
        <w:ind w:left="720"/>
        <w:rPr>
          <w:color w:val="000000" w:themeColor="text1"/>
        </w:rPr>
      </w:pPr>
      <w:r>
        <w:rPr>
          <w:color w:val="000000" w:themeColor="text1"/>
        </w:rPr>
        <w:t>-</w:t>
      </w:r>
      <w:r w:rsidR="000E0CAC">
        <w:rPr>
          <w:color w:val="000000" w:themeColor="text1"/>
        </w:rPr>
        <w:t xml:space="preserve">Prepare lysing solution- </w:t>
      </w:r>
      <w:r>
        <w:rPr>
          <w:color w:val="000000" w:themeColor="text1"/>
        </w:rPr>
        <w:t xml:space="preserve">For every </w:t>
      </w:r>
      <w:r w:rsidR="00B74F39" w:rsidRPr="00B74F39">
        <w:rPr>
          <w:color w:val="FF0000"/>
        </w:rPr>
        <w:t>1</w:t>
      </w:r>
      <w:r w:rsidR="00B74F39">
        <w:rPr>
          <w:color w:val="000000" w:themeColor="text1"/>
        </w:rPr>
        <w:t xml:space="preserve"> </w:t>
      </w:r>
      <w:r>
        <w:rPr>
          <w:color w:val="000000" w:themeColor="text1"/>
        </w:rPr>
        <w:t xml:space="preserve">mL of RIPA buffer add </w:t>
      </w:r>
      <w:r w:rsidRPr="00B74F39">
        <w:rPr>
          <w:color w:val="FF0000"/>
        </w:rPr>
        <w:t>10</w:t>
      </w:r>
      <w:r>
        <w:rPr>
          <w:color w:val="000000" w:themeColor="text1"/>
        </w:rPr>
        <w:t xml:space="preserve"> uL of the Halt Protease Inhibitor Cocktail and </w:t>
      </w:r>
      <w:r w:rsidRPr="00B74F39">
        <w:rPr>
          <w:color w:val="FF0000"/>
        </w:rPr>
        <w:t>10</w:t>
      </w:r>
      <w:r>
        <w:rPr>
          <w:color w:val="000000" w:themeColor="text1"/>
        </w:rPr>
        <w:t xml:space="preserve"> uL of EDTA solution</w:t>
      </w:r>
      <w:r w:rsidR="0015372C">
        <w:rPr>
          <w:color w:val="000000" w:themeColor="text1"/>
        </w:rPr>
        <w:t xml:space="preserve"> (for inhibiting metalloproteases)</w:t>
      </w:r>
      <w:r>
        <w:rPr>
          <w:color w:val="000000" w:themeColor="text1"/>
        </w:rPr>
        <w:t>.</w:t>
      </w:r>
    </w:p>
    <w:p w14:paraId="2DF228CF" w14:textId="5BE3A70D" w:rsidR="00B74F39" w:rsidRDefault="00B74F39" w:rsidP="00B74F39">
      <w:pPr>
        <w:ind w:left="1440"/>
        <w:rPr>
          <w:color w:val="000000" w:themeColor="text1"/>
        </w:rPr>
      </w:pPr>
      <w:r>
        <w:rPr>
          <w:color w:val="000000" w:themeColor="text1"/>
        </w:rPr>
        <w:t>-For 10 samples: 10 x 0.5 mL = 4.9 mLs of RIPA + 50 uL of Halt Cocktail + 50 uL of EDTA.</w:t>
      </w:r>
    </w:p>
    <w:p w14:paraId="3B376093" w14:textId="12FA7858" w:rsidR="00153759" w:rsidRDefault="00831953" w:rsidP="00CE4DE1">
      <w:pPr>
        <w:ind w:firstLine="720"/>
        <w:rPr>
          <w:color w:val="000000" w:themeColor="text1"/>
        </w:rPr>
      </w:pPr>
      <w:r>
        <w:rPr>
          <w:color w:val="000000" w:themeColor="text1"/>
        </w:rPr>
        <w:t xml:space="preserve">-Add </w:t>
      </w:r>
      <w:r w:rsidR="00286276" w:rsidRPr="00A168F7">
        <w:rPr>
          <w:color w:val="FF0000"/>
        </w:rPr>
        <w:t>0.5</w:t>
      </w:r>
      <w:r w:rsidRPr="00A168F7">
        <w:rPr>
          <w:color w:val="FF0000"/>
        </w:rPr>
        <w:t xml:space="preserve"> </w:t>
      </w:r>
      <w:r>
        <w:rPr>
          <w:color w:val="000000" w:themeColor="text1"/>
        </w:rPr>
        <w:t>mL of RIPA buffer for 5 million cells. Pipette up and down to suspend the pellet.</w:t>
      </w:r>
    </w:p>
    <w:p w14:paraId="5680CCDB" w14:textId="77777777" w:rsidR="00831953" w:rsidRDefault="00831953">
      <w:pPr>
        <w:rPr>
          <w:color w:val="000000" w:themeColor="text1"/>
        </w:rPr>
      </w:pPr>
      <w:r>
        <w:rPr>
          <w:color w:val="000000" w:themeColor="text1"/>
        </w:rPr>
        <w:tab/>
        <w:t>-Shake mixture gently for 15 min on ice.</w:t>
      </w:r>
    </w:p>
    <w:p w14:paraId="263FC527" w14:textId="77777777" w:rsidR="00831953" w:rsidRPr="00597816" w:rsidRDefault="0015015C">
      <w:pPr>
        <w:rPr>
          <w:color w:val="000000" w:themeColor="text1"/>
        </w:rPr>
      </w:pPr>
      <w:r>
        <w:rPr>
          <w:color w:val="000000" w:themeColor="text1"/>
        </w:rPr>
        <w:t xml:space="preserve">-Centrifuge mixture </w:t>
      </w:r>
      <w:r w:rsidR="00831953">
        <w:rPr>
          <w:color w:val="000000" w:themeColor="text1"/>
        </w:rPr>
        <w:t>at ~14,000 x g for 15 min to pellet cell debris.</w:t>
      </w:r>
    </w:p>
    <w:p w14:paraId="777B299A" w14:textId="77777777" w:rsidR="0003584E" w:rsidRDefault="00831953">
      <w:r>
        <w:t>-Transfer supernatant to new tube.</w:t>
      </w:r>
      <w:r w:rsidR="00E2155A">
        <w:t xml:space="preserve"> Store at -20 C or -80 C.</w:t>
      </w:r>
    </w:p>
    <w:p w14:paraId="4AF8013D" w14:textId="77777777" w:rsidR="001F0379" w:rsidRDefault="001F0379" w:rsidP="001F0379"/>
    <w:p w14:paraId="27546A96" w14:textId="77777777" w:rsidR="001F0379" w:rsidRPr="00AA284D" w:rsidRDefault="001F0379" w:rsidP="001F0379">
      <w:pPr>
        <w:rPr>
          <w:u w:val="single"/>
        </w:rPr>
      </w:pPr>
      <w:r w:rsidRPr="00AA284D">
        <w:rPr>
          <w:u w:val="single"/>
        </w:rPr>
        <w:t>Prepare protein standards</w:t>
      </w:r>
    </w:p>
    <w:p w14:paraId="6C89C5C5" w14:textId="721440D4" w:rsidR="00EC6163" w:rsidRDefault="00536E92" w:rsidP="00EC6163">
      <w:pPr>
        <w:pStyle w:val="p2"/>
        <w:rPr>
          <w:rFonts w:asciiTheme="minorHAnsi" w:hAnsiTheme="minorHAnsi"/>
          <w:color w:val="000000" w:themeColor="text1"/>
          <w:sz w:val="24"/>
          <w:szCs w:val="24"/>
        </w:rPr>
      </w:pPr>
      <w:r>
        <w:rPr>
          <w:rFonts w:asciiTheme="minorHAnsi" w:hAnsiTheme="minorHAnsi"/>
          <w:color w:val="000000" w:themeColor="text1"/>
          <w:sz w:val="24"/>
          <w:szCs w:val="24"/>
        </w:rPr>
        <w:t xml:space="preserve">-Protein standard is at a concentration of </w:t>
      </w:r>
      <w:r w:rsidRPr="00B74F39">
        <w:rPr>
          <w:rFonts w:asciiTheme="minorHAnsi" w:hAnsiTheme="minorHAnsi"/>
          <w:color w:val="FF0000"/>
          <w:sz w:val="24"/>
          <w:szCs w:val="24"/>
        </w:rPr>
        <w:t xml:space="preserve">1.59 </w:t>
      </w:r>
      <w:r>
        <w:rPr>
          <w:rFonts w:asciiTheme="minorHAnsi" w:hAnsiTheme="minorHAnsi"/>
          <w:color w:val="000000" w:themeColor="text1"/>
          <w:sz w:val="24"/>
          <w:szCs w:val="24"/>
        </w:rPr>
        <w:t xml:space="preserve">mg/mL. Prepare </w:t>
      </w:r>
      <w:r w:rsidR="009018F9">
        <w:rPr>
          <w:rFonts w:asciiTheme="minorHAnsi" w:hAnsiTheme="minorHAnsi"/>
          <w:color w:val="000000" w:themeColor="text1"/>
          <w:sz w:val="24"/>
          <w:szCs w:val="24"/>
        </w:rPr>
        <w:t>1:</w:t>
      </w:r>
      <w:r w:rsidR="00B74F39">
        <w:rPr>
          <w:rFonts w:asciiTheme="minorHAnsi" w:hAnsiTheme="minorHAnsi"/>
          <w:color w:val="000000" w:themeColor="text1"/>
          <w:sz w:val="24"/>
          <w:szCs w:val="24"/>
        </w:rPr>
        <w:t>2 serial dilutions.</w:t>
      </w:r>
    </w:p>
    <w:p w14:paraId="2A9D5D62" w14:textId="6757CA20" w:rsidR="00B74F39" w:rsidRDefault="00B74F39" w:rsidP="00EC6163">
      <w:pPr>
        <w:pStyle w:val="p2"/>
        <w:rPr>
          <w:rFonts w:asciiTheme="minorHAnsi" w:hAnsiTheme="minorHAnsi"/>
          <w:color w:val="000000" w:themeColor="text1"/>
          <w:sz w:val="24"/>
          <w:szCs w:val="24"/>
        </w:rPr>
      </w:pPr>
      <w:r>
        <w:rPr>
          <w:rFonts w:asciiTheme="minorHAnsi" w:hAnsiTheme="minorHAnsi"/>
          <w:color w:val="000000" w:themeColor="text1"/>
          <w:sz w:val="24"/>
          <w:szCs w:val="24"/>
        </w:rPr>
        <w:tab/>
        <w:t xml:space="preserve">-Take </w:t>
      </w:r>
      <w:r w:rsidRPr="00B74F39">
        <w:rPr>
          <w:rFonts w:asciiTheme="minorHAnsi" w:hAnsiTheme="minorHAnsi"/>
          <w:color w:val="FF0000"/>
          <w:sz w:val="24"/>
          <w:szCs w:val="24"/>
        </w:rPr>
        <w:t>40</w:t>
      </w:r>
      <w:r>
        <w:rPr>
          <w:rFonts w:asciiTheme="minorHAnsi" w:hAnsiTheme="minorHAnsi"/>
          <w:color w:val="000000" w:themeColor="text1"/>
          <w:sz w:val="24"/>
          <w:szCs w:val="24"/>
        </w:rPr>
        <w:t xml:space="preserve"> uL of the </w:t>
      </w:r>
      <w:r w:rsidRPr="00B74F39">
        <w:rPr>
          <w:rFonts w:asciiTheme="minorHAnsi" w:hAnsiTheme="minorHAnsi"/>
          <w:color w:val="FF0000"/>
          <w:sz w:val="24"/>
          <w:szCs w:val="24"/>
        </w:rPr>
        <w:t xml:space="preserve">1.59 </w:t>
      </w:r>
      <w:r>
        <w:rPr>
          <w:rFonts w:asciiTheme="minorHAnsi" w:hAnsiTheme="minorHAnsi"/>
          <w:color w:val="000000" w:themeColor="text1"/>
          <w:sz w:val="24"/>
          <w:szCs w:val="24"/>
        </w:rPr>
        <w:t>mg/mL protein standard from the bottle.</w:t>
      </w:r>
    </w:p>
    <w:p w14:paraId="0E08091E" w14:textId="0091F823" w:rsidR="00B74F39" w:rsidRDefault="00B74F39" w:rsidP="00EC6163">
      <w:pPr>
        <w:pStyle w:val="p2"/>
        <w:rPr>
          <w:rFonts w:asciiTheme="minorHAnsi" w:hAnsiTheme="minorHAnsi"/>
          <w:color w:val="000000" w:themeColor="text1"/>
          <w:sz w:val="24"/>
          <w:szCs w:val="24"/>
        </w:rPr>
      </w:pPr>
      <w:r>
        <w:rPr>
          <w:rFonts w:asciiTheme="minorHAnsi" w:hAnsiTheme="minorHAnsi"/>
          <w:color w:val="000000" w:themeColor="text1"/>
          <w:sz w:val="24"/>
          <w:szCs w:val="24"/>
        </w:rPr>
        <w:tab/>
        <w:t>-</w:t>
      </w:r>
      <w:r w:rsidRPr="00B74F39">
        <w:rPr>
          <w:rFonts w:asciiTheme="minorHAnsi" w:hAnsiTheme="minorHAnsi"/>
          <w:color w:val="FF0000"/>
          <w:sz w:val="24"/>
          <w:szCs w:val="24"/>
        </w:rPr>
        <w:t>20</w:t>
      </w:r>
      <w:r>
        <w:rPr>
          <w:rFonts w:asciiTheme="minorHAnsi" w:hAnsiTheme="minorHAnsi"/>
          <w:color w:val="000000" w:themeColor="text1"/>
          <w:sz w:val="24"/>
          <w:szCs w:val="24"/>
        </w:rPr>
        <w:t xml:space="preserve"> uL of </w:t>
      </w:r>
      <w:r w:rsidRPr="00B74F39">
        <w:rPr>
          <w:rFonts w:asciiTheme="minorHAnsi" w:hAnsiTheme="minorHAnsi"/>
          <w:color w:val="FF0000"/>
          <w:sz w:val="24"/>
          <w:szCs w:val="24"/>
        </w:rPr>
        <w:t xml:space="preserve">1.59 </w:t>
      </w:r>
      <w:r>
        <w:rPr>
          <w:rFonts w:asciiTheme="minorHAnsi" w:hAnsiTheme="minorHAnsi"/>
          <w:color w:val="000000" w:themeColor="text1"/>
          <w:sz w:val="24"/>
          <w:szCs w:val="24"/>
        </w:rPr>
        <w:t xml:space="preserve">mg/mL+ </w:t>
      </w:r>
      <w:r w:rsidRPr="00B74F39">
        <w:rPr>
          <w:rFonts w:asciiTheme="minorHAnsi" w:hAnsiTheme="minorHAnsi"/>
          <w:color w:val="FF0000"/>
          <w:sz w:val="24"/>
          <w:szCs w:val="24"/>
        </w:rPr>
        <w:t>20</w:t>
      </w:r>
      <w:r>
        <w:rPr>
          <w:rFonts w:asciiTheme="minorHAnsi" w:hAnsiTheme="minorHAnsi"/>
          <w:color w:val="000000" w:themeColor="text1"/>
          <w:sz w:val="24"/>
          <w:szCs w:val="24"/>
        </w:rPr>
        <w:t xml:space="preserve"> uL of RIPA buffer= </w:t>
      </w:r>
      <w:r w:rsidRPr="00B74F39">
        <w:rPr>
          <w:rFonts w:asciiTheme="minorHAnsi" w:hAnsiTheme="minorHAnsi"/>
          <w:color w:val="FF0000"/>
          <w:sz w:val="24"/>
          <w:szCs w:val="24"/>
        </w:rPr>
        <w:t xml:space="preserve">0.8 </w:t>
      </w:r>
      <w:r>
        <w:rPr>
          <w:rFonts w:asciiTheme="minorHAnsi" w:hAnsiTheme="minorHAnsi"/>
          <w:color w:val="000000" w:themeColor="text1"/>
          <w:sz w:val="24"/>
          <w:szCs w:val="24"/>
        </w:rPr>
        <w:t>mg/mL</w:t>
      </w:r>
    </w:p>
    <w:p w14:paraId="6468525F" w14:textId="58B4916C" w:rsidR="00B74F39" w:rsidRDefault="00B74F39" w:rsidP="00EC6163">
      <w:pPr>
        <w:pStyle w:val="p2"/>
        <w:rPr>
          <w:rFonts w:asciiTheme="minorHAnsi" w:hAnsiTheme="minorHAnsi"/>
          <w:color w:val="000000" w:themeColor="text1"/>
          <w:sz w:val="24"/>
          <w:szCs w:val="24"/>
        </w:rPr>
      </w:pPr>
      <w:r>
        <w:rPr>
          <w:rFonts w:asciiTheme="minorHAnsi" w:hAnsiTheme="minorHAnsi"/>
          <w:color w:val="000000" w:themeColor="text1"/>
          <w:sz w:val="24"/>
          <w:szCs w:val="24"/>
        </w:rPr>
        <w:tab/>
        <w:t>-</w:t>
      </w:r>
      <w:r w:rsidRPr="00B74F39">
        <w:rPr>
          <w:rFonts w:asciiTheme="minorHAnsi" w:hAnsiTheme="minorHAnsi"/>
          <w:color w:val="FF0000"/>
          <w:sz w:val="24"/>
          <w:szCs w:val="24"/>
        </w:rPr>
        <w:t>20</w:t>
      </w:r>
      <w:r>
        <w:rPr>
          <w:rFonts w:asciiTheme="minorHAnsi" w:hAnsiTheme="minorHAnsi"/>
          <w:color w:val="000000" w:themeColor="text1"/>
          <w:sz w:val="24"/>
          <w:szCs w:val="24"/>
        </w:rPr>
        <w:t xml:space="preserve"> uL of </w:t>
      </w:r>
      <w:r w:rsidRPr="00B74F39">
        <w:rPr>
          <w:rFonts w:asciiTheme="minorHAnsi" w:hAnsiTheme="minorHAnsi"/>
          <w:color w:val="FF0000"/>
          <w:sz w:val="24"/>
          <w:szCs w:val="24"/>
        </w:rPr>
        <w:t xml:space="preserve">0.8 </w:t>
      </w:r>
      <w:r>
        <w:rPr>
          <w:rFonts w:asciiTheme="minorHAnsi" w:hAnsiTheme="minorHAnsi"/>
          <w:color w:val="000000" w:themeColor="text1"/>
          <w:sz w:val="24"/>
          <w:szCs w:val="24"/>
        </w:rPr>
        <w:t xml:space="preserve">mg/mL + </w:t>
      </w:r>
      <w:r w:rsidRPr="00B74F39">
        <w:rPr>
          <w:rFonts w:asciiTheme="minorHAnsi" w:hAnsiTheme="minorHAnsi"/>
          <w:color w:val="FF0000"/>
          <w:sz w:val="24"/>
          <w:szCs w:val="24"/>
        </w:rPr>
        <w:t>20</w:t>
      </w:r>
      <w:r>
        <w:rPr>
          <w:rFonts w:asciiTheme="minorHAnsi" w:hAnsiTheme="minorHAnsi"/>
          <w:color w:val="000000" w:themeColor="text1"/>
          <w:sz w:val="24"/>
          <w:szCs w:val="24"/>
        </w:rPr>
        <w:t xml:space="preserve"> uL of RIPA buffer= </w:t>
      </w:r>
      <w:r w:rsidRPr="00B74F39">
        <w:rPr>
          <w:rFonts w:asciiTheme="minorHAnsi" w:hAnsiTheme="minorHAnsi"/>
          <w:color w:val="FF0000"/>
          <w:sz w:val="24"/>
          <w:szCs w:val="24"/>
        </w:rPr>
        <w:t xml:space="preserve">0.4 </w:t>
      </w:r>
      <w:r>
        <w:rPr>
          <w:rFonts w:asciiTheme="minorHAnsi" w:hAnsiTheme="minorHAnsi"/>
          <w:color w:val="000000" w:themeColor="text1"/>
          <w:sz w:val="24"/>
          <w:szCs w:val="24"/>
        </w:rPr>
        <w:t>mg/mL</w:t>
      </w:r>
    </w:p>
    <w:p w14:paraId="31B68E46" w14:textId="6917F950" w:rsidR="00B74F39" w:rsidRDefault="00B74F39" w:rsidP="00EC6163">
      <w:pPr>
        <w:pStyle w:val="p2"/>
        <w:rPr>
          <w:rFonts w:asciiTheme="minorHAnsi" w:hAnsiTheme="minorHAnsi"/>
          <w:color w:val="000000" w:themeColor="text1"/>
          <w:sz w:val="24"/>
          <w:szCs w:val="24"/>
        </w:rPr>
      </w:pPr>
      <w:r>
        <w:rPr>
          <w:rFonts w:asciiTheme="minorHAnsi" w:hAnsiTheme="minorHAnsi"/>
          <w:color w:val="000000" w:themeColor="text1"/>
          <w:sz w:val="24"/>
          <w:szCs w:val="24"/>
        </w:rPr>
        <w:tab/>
        <w:t>-</w:t>
      </w:r>
      <w:r w:rsidRPr="00B74F39">
        <w:rPr>
          <w:rFonts w:asciiTheme="minorHAnsi" w:hAnsiTheme="minorHAnsi"/>
          <w:color w:val="FF0000"/>
          <w:sz w:val="24"/>
          <w:szCs w:val="24"/>
        </w:rPr>
        <w:t>20</w:t>
      </w:r>
      <w:r>
        <w:rPr>
          <w:rFonts w:asciiTheme="minorHAnsi" w:hAnsiTheme="minorHAnsi"/>
          <w:color w:val="000000" w:themeColor="text1"/>
          <w:sz w:val="24"/>
          <w:szCs w:val="24"/>
        </w:rPr>
        <w:t xml:space="preserve"> uL of </w:t>
      </w:r>
      <w:r w:rsidRPr="00B74F39">
        <w:rPr>
          <w:rFonts w:asciiTheme="minorHAnsi" w:hAnsiTheme="minorHAnsi"/>
          <w:color w:val="FF0000"/>
          <w:sz w:val="24"/>
          <w:szCs w:val="24"/>
        </w:rPr>
        <w:t xml:space="preserve">0.4 </w:t>
      </w:r>
      <w:r>
        <w:rPr>
          <w:rFonts w:asciiTheme="minorHAnsi" w:hAnsiTheme="minorHAnsi"/>
          <w:color w:val="000000" w:themeColor="text1"/>
          <w:sz w:val="24"/>
          <w:szCs w:val="24"/>
        </w:rPr>
        <w:t>mg/mL +</w:t>
      </w:r>
      <w:r w:rsidRPr="00B74F39">
        <w:rPr>
          <w:rFonts w:asciiTheme="minorHAnsi" w:hAnsiTheme="minorHAnsi"/>
          <w:color w:val="FF0000"/>
          <w:sz w:val="24"/>
          <w:szCs w:val="24"/>
        </w:rPr>
        <w:t xml:space="preserve"> 20 </w:t>
      </w:r>
      <w:r>
        <w:rPr>
          <w:rFonts w:asciiTheme="minorHAnsi" w:hAnsiTheme="minorHAnsi"/>
          <w:color w:val="000000" w:themeColor="text1"/>
          <w:sz w:val="24"/>
          <w:szCs w:val="24"/>
        </w:rPr>
        <w:t xml:space="preserve">uL of RIPA buffer= </w:t>
      </w:r>
      <w:r w:rsidRPr="00B74F39">
        <w:rPr>
          <w:rFonts w:asciiTheme="minorHAnsi" w:hAnsiTheme="minorHAnsi"/>
          <w:color w:val="FF0000"/>
          <w:sz w:val="24"/>
          <w:szCs w:val="24"/>
        </w:rPr>
        <w:t xml:space="preserve">0.2 </w:t>
      </w:r>
      <w:r>
        <w:rPr>
          <w:rFonts w:asciiTheme="minorHAnsi" w:hAnsiTheme="minorHAnsi"/>
          <w:color w:val="000000" w:themeColor="text1"/>
          <w:sz w:val="24"/>
          <w:szCs w:val="24"/>
        </w:rPr>
        <w:t>mg/mL</w:t>
      </w:r>
    </w:p>
    <w:p w14:paraId="4185F76B" w14:textId="226C99E6" w:rsidR="003E5B3F" w:rsidRDefault="00B74F39" w:rsidP="00EC6163">
      <w:pPr>
        <w:pStyle w:val="p2"/>
        <w:rPr>
          <w:rFonts w:asciiTheme="minorHAnsi" w:hAnsiTheme="minorHAnsi"/>
          <w:color w:val="000000" w:themeColor="text1"/>
          <w:sz w:val="24"/>
          <w:szCs w:val="24"/>
        </w:rPr>
      </w:pPr>
      <w:r>
        <w:rPr>
          <w:rFonts w:asciiTheme="minorHAnsi" w:hAnsiTheme="minorHAnsi"/>
          <w:color w:val="000000" w:themeColor="text1"/>
          <w:sz w:val="24"/>
          <w:szCs w:val="24"/>
        </w:rPr>
        <w:t>-Should have 4 different protein concentrations: 0.2, 0.4, 0.8, 1.6 mg/mL.</w:t>
      </w:r>
    </w:p>
    <w:p w14:paraId="62938B94" w14:textId="77777777" w:rsidR="003E5B3F" w:rsidRPr="00E2155A" w:rsidRDefault="003E5B3F" w:rsidP="00EC6163">
      <w:pPr>
        <w:pStyle w:val="p2"/>
        <w:rPr>
          <w:rFonts w:asciiTheme="minorHAnsi" w:hAnsiTheme="minorHAnsi"/>
          <w:color w:val="000000" w:themeColor="text1"/>
          <w:sz w:val="24"/>
          <w:szCs w:val="24"/>
        </w:rPr>
      </w:pPr>
    </w:p>
    <w:p w14:paraId="7C750921" w14:textId="77777777" w:rsidR="00E2155A" w:rsidRPr="00AA284D" w:rsidRDefault="00E2155A" w:rsidP="00EC6163">
      <w:pPr>
        <w:pStyle w:val="p2"/>
        <w:rPr>
          <w:rFonts w:asciiTheme="minorHAnsi" w:hAnsiTheme="minorHAnsi"/>
          <w:color w:val="000000" w:themeColor="text1"/>
          <w:sz w:val="24"/>
          <w:szCs w:val="24"/>
          <w:u w:val="single"/>
        </w:rPr>
      </w:pPr>
      <w:r w:rsidRPr="00AA284D">
        <w:rPr>
          <w:rFonts w:asciiTheme="minorHAnsi" w:hAnsiTheme="minorHAnsi"/>
          <w:color w:val="000000" w:themeColor="text1"/>
          <w:sz w:val="24"/>
          <w:szCs w:val="24"/>
          <w:u w:val="single"/>
        </w:rPr>
        <w:t>Measure protein concentration</w:t>
      </w:r>
    </w:p>
    <w:p w14:paraId="30EC2CDA" w14:textId="55E94334" w:rsidR="001F0379" w:rsidRDefault="00B74F39">
      <w:r>
        <w:t>-Perform DC protein assay</w:t>
      </w:r>
      <w:r w:rsidR="0074252D">
        <w:t>.</w:t>
      </w:r>
    </w:p>
    <w:p w14:paraId="2FA15246" w14:textId="17944250" w:rsidR="0074252D" w:rsidRDefault="0074252D">
      <w:r>
        <w:tab/>
        <w:t xml:space="preserve">-Use 96 well </w:t>
      </w:r>
      <w:r w:rsidR="00245E80">
        <w:t>micro</w:t>
      </w:r>
      <w:r>
        <w:t>plate.</w:t>
      </w:r>
    </w:p>
    <w:p w14:paraId="0E524E39" w14:textId="2F8D6121" w:rsidR="0074252D" w:rsidRDefault="0074252D" w:rsidP="0074252D">
      <w:pPr>
        <w:ind w:left="720"/>
      </w:pPr>
      <w:r>
        <w:t xml:space="preserve">-Prepare reagent A’ (for use with detergents)- Add </w:t>
      </w:r>
      <w:r w:rsidRPr="0074252D">
        <w:rPr>
          <w:color w:val="FF0000"/>
        </w:rPr>
        <w:t>20</w:t>
      </w:r>
      <w:r>
        <w:t xml:space="preserve"> uL of reagent S to each </w:t>
      </w:r>
      <w:r w:rsidRPr="0074252D">
        <w:rPr>
          <w:color w:val="FF0000"/>
        </w:rPr>
        <w:t>1</w:t>
      </w:r>
      <w:r>
        <w:t xml:space="preserve"> mL of reagent A.</w:t>
      </w:r>
    </w:p>
    <w:p w14:paraId="59024BB1" w14:textId="068F9FCD" w:rsidR="0074252D" w:rsidRDefault="0074252D" w:rsidP="0074252D">
      <w:pPr>
        <w:ind w:firstLine="720"/>
      </w:pPr>
      <w:r>
        <w:t xml:space="preserve">-Add </w:t>
      </w:r>
      <w:r w:rsidRPr="0074252D">
        <w:rPr>
          <w:color w:val="FF0000"/>
        </w:rPr>
        <w:t>5</w:t>
      </w:r>
      <w:r>
        <w:t xml:space="preserve"> uL of each protein standard and sample onto a well in triplicate.</w:t>
      </w:r>
    </w:p>
    <w:p w14:paraId="5DD3F3EC" w14:textId="353217D4" w:rsidR="0074252D" w:rsidRDefault="0074252D" w:rsidP="0074252D">
      <w:pPr>
        <w:ind w:firstLine="720"/>
      </w:pPr>
      <w:r>
        <w:t xml:space="preserve">-Add </w:t>
      </w:r>
      <w:r w:rsidRPr="0074252D">
        <w:rPr>
          <w:color w:val="FF0000"/>
        </w:rPr>
        <w:t>25</w:t>
      </w:r>
      <w:r>
        <w:t xml:space="preserve"> uL of reagent A’ into each well.</w:t>
      </w:r>
    </w:p>
    <w:p w14:paraId="70C79F2B" w14:textId="7F3AB9DA" w:rsidR="0074252D" w:rsidRDefault="0074252D" w:rsidP="0074252D">
      <w:pPr>
        <w:ind w:firstLine="720"/>
      </w:pPr>
      <w:r>
        <w:t xml:space="preserve">-Add </w:t>
      </w:r>
      <w:r w:rsidRPr="0074252D">
        <w:rPr>
          <w:color w:val="FF0000"/>
        </w:rPr>
        <w:t>200</w:t>
      </w:r>
      <w:r>
        <w:t xml:space="preserve"> uL of reagent B into each well.</w:t>
      </w:r>
    </w:p>
    <w:p w14:paraId="5DC8E65F" w14:textId="084CC03D" w:rsidR="0074252D" w:rsidRDefault="0074252D" w:rsidP="0074252D">
      <w:r>
        <w:tab/>
        <w:t>-Gently agitate the plate to mix the reagents for 5 sec. If bubbles form, pop them.</w:t>
      </w:r>
    </w:p>
    <w:p w14:paraId="03778B6D" w14:textId="411F5107" w:rsidR="0074252D" w:rsidRDefault="0074252D" w:rsidP="0074252D">
      <w:pPr>
        <w:ind w:left="720"/>
      </w:pPr>
      <w:r>
        <w:t xml:space="preserve">-After 15 min, read absorbance at </w:t>
      </w:r>
      <w:r w:rsidRPr="0074252D">
        <w:rPr>
          <w:color w:val="FF0000"/>
        </w:rPr>
        <w:t>750</w:t>
      </w:r>
      <w:r>
        <w:t xml:space="preserve"> nm with a plate reader. The absorbances will be stable for ~1 hour.</w:t>
      </w:r>
    </w:p>
    <w:p w14:paraId="697457E0" w14:textId="32DCD3D4" w:rsidR="0074252D" w:rsidRDefault="0040035B" w:rsidP="0074252D">
      <w:r>
        <w:t>-Graph the absorbance values obtained from the protein standards (absorbance on the x-axis and protein concentration on the y-axis) to arrive at an equation (from the line of best fit) to calculate the protein concentration from the absorbance values of each of the samples. Since each standard and sample was done in triplicate, average out the absorbance values first.</w:t>
      </w:r>
    </w:p>
    <w:p w14:paraId="18CBE4D3" w14:textId="77777777" w:rsidR="0040035B" w:rsidRDefault="0040035B" w:rsidP="0074252D"/>
    <w:p w14:paraId="7CC318EE" w14:textId="56809711" w:rsidR="00245E80" w:rsidRDefault="00245E80" w:rsidP="00611921">
      <w:pPr>
        <w:spacing w:before="100" w:beforeAutospacing="1" w:after="100" w:afterAutospacing="1"/>
        <w:contextualSpacing/>
        <w:rPr>
          <w:u w:val="single"/>
        </w:rPr>
      </w:pPr>
      <w:r w:rsidRPr="00245E80">
        <w:rPr>
          <w:u w:val="single"/>
        </w:rPr>
        <w:t>Make resolving SDS-PAGE gels</w:t>
      </w:r>
    </w:p>
    <w:p w14:paraId="43A39D82" w14:textId="12C9BF37" w:rsidR="00245E80" w:rsidRDefault="00245E80" w:rsidP="00611921">
      <w:pPr>
        <w:spacing w:before="100" w:beforeAutospacing="1" w:after="100" w:afterAutospacing="1"/>
        <w:contextualSpacing/>
      </w:pPr>
      <w:r>
        <w:t xml:space="preserve">-Set-up the glass gel plates on the plastic base with the grey rubber </w:t>
      </w:r>
      <w:r w:rsidR="00611921">
        <w:t>gasket to form</w:t>
      </w:r>
      <w:r>
        <w:t xml:space="preserve"> a </w:t>
      </w:r>
      <w:r w:rsidR="0040035B">
        <w:t xml:space="preserve">tight </w:t>
      </w:r>
      <w:r>
        <w:t>seal. Check for leaks by adding ddH</w:t>
      </w:r>
      <w:r w:rsidRPr="00245E80">
        <w:rPr>
          <w:vertAlign w:val="subscript"/>
        </w:rPr>
        <w:t>2</w:t>
      </w:r>
      <w:r>
        <w:t>O. Remove ddH</w:t>
      </w:r>
      <w:r w:rsidRPr="00611921">
        <w:rPr>
          <w:vertAlign w:val="subscript"/>
        </w:rPr>
        <w:t>2</w:t>
      </w:r>
      <w:r>
        <w:t>O by tilting the whole apparatus.</w:t>
      </w:r>
    </w:p>
    <w:p w14:paraId="225C1576" w14:textId="77777777" w:rsidR="00611921" w:rsidRDefault="00611921" w:rsidP="00611921">
      <w:pPr>
        <w:spacing w:before="100" w:beforeAutospacing="1" w:after="100" w:afterAutospacing="1"/>
        <w:contextualSpacing/>
      </w:pPr>
      <w:r>
        <w:lastRenderedPageBreak/>
        <w:t>-Set-up 2 15 mL conical vials for the resolving and stacking gels.</w:t>
      </w:r>
    </w:p>
    <w:p w14:paraId="1E30577F" w14:textId="732F3262" w:rsidR="00245E80" w:rsidRPr="00245E80" w:rsidRDefault="00611921" w:rsidP="00611921">
      <w:pPr>
        <w:spacing w:before="100" w:beforeAutospacing="1" w:after="100" w:afterAutospacing="1"/>
        <w:contextualSpacing/>
      </w:pPr>
      <w:r>
        <w:t xml:space="preserve">-The recipe for </w:t>
      </w:r>
      <w:r w:rsidR="00183BFB">
        <w:t>2</w:t>
      </w:r>
      <w:r>
        <w:t xml:space="preserve"> </w:t>
      </w:r>
      <w:r w:rsidRPr="00AD098E">
        <w:rPr>
          <w:color w:val="FF0000"/>
        </w:rPr>
        <w:t>12%</w:t>
      </w:r>
      <w:r>
        <w:t xml:space="preserve"> SDS PAGE gel</w:t>
      </w:r>
      <w:r w:rsidR="00183BFB">
        <w:t>s:</w:t>
      </w:r>
    </w:p>
    <w:p w14:paraId="526CAC8A" w14:textId="2515B234" w:rsidR="00245E80" w:rsidRPr="00183BFB" w:rsidRDefault="00183BFB" w:rsidP="00183BFB">
      <w:pPr>
        <w:spacing w:before="100" w:beforeAutospacing="1" w:after="100" w:afterAutospacing="1"/>
        <w:contextualSpacing/>
        <w:rPr>
          <w:rFonts w:eastAsia="Times New Roman" w:cs="Arial"/>
          <w:color w:val="333333"/>
        </w:rPr>
      </w:pPr>
      <w:r w:rsidRPr="00183BFB">
        <w:rPr>
          <w:rFonts w:eastAsia="Times New Roman" w:cs="Arial"/>
          <w:color w:val="333333"/>
        </w:rPr>
        <w:tab/>
        <w:t>-Resolving (~10 mLs) portion</w:t>
      </w:r>
    </w:p>
    <w:p w14:paraId="2E24004D" w14:textId="1CEE9504" w:rsidR="00245E80" w:rsidRPr="00183BFB" w:rsidRDefault="00183BFB" w:rsidP="00183BFB">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4</w:t>
      </w:r>
      <w:r w:rsidR="00AD098E">
        <w:rPr>
          <w:rFonts w:eastAsia="Times New Roman" w:cs="Arial"/>
          <w:color w:val="FF0000"/>
        </w:rPr>
        <w:t xml:space="preserve"> </w:t>
      </w:r>
      <w:r w:rsidR="00245E80" w:rsidRPr="00183BFB">
        <w:rPr>
          <w:rFonts w:eastAsia="Times New Roman" w:cs="Arial"/>
          <w:color w:val="333333"/>
        </w:rPr>
        <w:t xml:space="preserve">mL </w:t>
      </w:r>
      <w:r w:rsidR="00611921" w:rsidRPr="00183BFB">
        <w:rPr>
          <w:rFonts w:eastAsia="Times New Roman" w:cs="Arial"/>
          <w:color w:val="333333"/>
        </w:rPr>
        <w:t>ddH</w:t>
      </w:r>
      <w:r w:rsidR="00611921" w:rsidRPr="00183BFB">
        <w:rPr>
          <w:rFonts w:eastAsia="Times New Roman" w:cs="Arial"/>
          <w:color w:val="333333"/>
          <w:vertAlign w:val="subscript"/>
        </w:rPr>
        <w:t>2</w:t>
      </w:r>
      <w:r w:rsidR="00611921" w:rsidRPr="00183BFB">
        <w:rPr>
          <w:rFonts w:eastAsia="Times New Roman" w:cs="Arial"/>
          <w:color w:val="333333"/>
        </w:rPr>
        <w:t>O</w:t>
      </w:r>
    </w:p>
    <w:p w14:paraId="362C5F77" w14:textId="07D789A8" w:rsidR="00245E80" w:rsidRPr="00183BFB" w:rsidRDefault="00183BFB" w:rsidP="00183BFB">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3.3</w:t>
      </w:r>
      <w:r w:rsidR="00AD098E" w:rsidRPr="00AD098E">
        <w:rPr>
          <w:rFonts w:eastAsia="Times New Roman" w:cs="Arial"/>
          <w:color w:val="FF0000"/>
        </w:rPr>
        <w:t xml:space="preserve"> </w:t>
      </w:r>
      <w:r w:rsidR="00245E80" w:rsidRPr="00183BFB">
        <w:rPr>
          <w:rFonts w:eastAsia="Times New Roman" w:cs="Arial"/>
          <w:color w:val="333333"/>
        </w:rPr>
        <w:t>mL 30% acylamide bis:tris 37:1 mix</w:t>
      </w:r>
    </w:p>
    <w:p w14:paraId="5F573BBC" w14:textId="72C8A548" w:rsidR="00245E80" w:rsidRPr="00183BFB" w:rsidRDefault="00183BFB" w:rsidP="00183BFB">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2.5</w:t>
      </w:r>
      <w:r w:rsidR="00AD098E" w:rsidRPr="00AD098E">
        <w:rPr>
          <w:rFonts w:eastAsia="Times New Roman" w:cs="Arial"/>
          <w:color w:val="FF0000"/>
        </w:rPr>
        <w:t xml:space="preserve"> </w:t>
      </w:r>
      <w:r w:rsidR="00245E80" w:rsidRPr="00183BFB">
        <w:rPr>
          <w:rFonts w:eastAsia="Times New Roman" w:cs="Arial"/>
          <w:color w:val="333333"/>
        </w:rPr>
        <w:t>mL 1.5M Tris pH</w:t>
      </w:r>
      <w:r>
        <w:rPr>
          <w:rFonts w:eastAsia="Times New Roman" w:cs="Arial"/>
          <w:color w:val="333333"/>
        </w:rPr>
        <w:t xml:space="preserve"> </w:t>
      </w:r>
      <w:r w:rsidR="00245E80" w:rsidRPr="00183BFB">
        <w:rPr>
          <w:rFonts w:eastAsia="Times New Roman" w:cs="Arial"/>
          <w:color w:val="333333"/>
        </w:rPr>
        <w:t>8.8</w:t>
      </w:r>
    </w:p>
    <w:p w14:paraId="309B7D87" w14:textId="16799E4A" w:rsidR="00245E80" w:rsidRPr="00183BFB" w:rsidRDefault="00183BFB" w:rsidP="00183BFB">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AD098E" w:rsidRPr="00AD098E">
        <w:rPr>
          <w:rFonts w:eastAsia="Times New Roman" w:cs="Arial"/>
          <w:color w:val="FF0000"/>
        </w:rPr>
        <w:t>100</w:t>
      </w:r>
      <w:r w:rsidR="00AD098E">
        <w:rPr>
          <w:rFonts w:eastAsia="Times New Roman" w:cs="Arial"/>
          <w:color w:val="333333"/>
        </w:rPr>
        <w:t xml:space="preserve"> uL</w:t>
      </w:r>
      <w:r w:rsidR="00245E80" w:rsidRPr="00183BFB">
        <w:rPr>
          <w:rFonts w:eastAsia="Times New Roman" w:cs="Arial"/>
          <w:color w:val="333333"/>
        </w:rPr>
        <w:t xml:space="preserve"> 10% SDS</w:t>
      </w:r>
    </w:p>
    <w:p w14:paraId="582B82E7" w14:textId="52BA3C59" w:rsidR="00245E80" w:rsidRPr="00183BFB" w:rsidRDefault="00183BFB" w:rsidP="00183BFB">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AD098E" w:rsidRPr="00AD098E">
        <w:rPr>
          <w:rFonts w:eastAsia="Times New Roman" w:cs="Arial"/>
          <w:color w:val="FF0000"/>
        </w:rPr>
        <w:t>100</w:t>
      </w:r>
      <w:r w:rsidR="00AD098E">
        <w:rPr>
          <w:rFonts w:eastAsia="Times New Roman" w:cs="Arial"/>
          <w:color w:val="333333"/>
        </w:rPr>
        <w:t xml:space="preserve"> uL</w:t>
      </w:r>
      <w:r w:rsidR="00245E80" w:rsidRPr="00183BFB">
        <w:rPr>
          <w:rFonts w:eastAsia="Times New Roman" w:cs="Arial"/>
          <w:color w:val="333333"/>
        </w:rPr>
        <w:t xml:space="preserve"> 10% Ammonium persulfate</w:t>
      </w:r>
    </w:p>
    <w:p w14:paraId="1849B01C" w14:textId="4DA9F667" w:rsidR="00245E80" w:rsidRPr="00183BFB" w:rsidRDefault="00183BFB" w:rsidP="00183BFB">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AD098E" w:rsidRPr="00AD098E">
        <w:rPr>
          <w:rFonts w:eastAsia="Times New Roman" w:cs="Arial"/>
          <w:color w:val="FF0000"/>
        </w:rPr>
        <w:t>4</w:t>
      </w:r>
      <w:r w:rsidR="00AD098E">
        <w:rPr>
          <w:rFonts w:eastAsia="Times New Roman" w:cs="Arial"/>
          <w:color w:val="333333"/>
        </w:rPr>
        <w:t xml:space="preserve"> uL</w:t>
      </w:r>
      <w:r w:rsidR="00245E80" w:rsidRPr="00183BFB">
        <w:rPr>
          <w:rFonts w:eastAsia="Times New Roman" w:cs="Arial"/>
          <w:color w:val="333333"/>
        </w:rPr>
        <w:t xml:space="preserve"> TEMED</w:t>
      </w:r>
    </w:p>
    <w:p w14:paraId="3F9E3E9A" w14:textId="3B36A758" w:rsidR="00245E80" w:rsidRPr="00AD098E" w:rsidRDefault="00183BFB" w:rsidP="00AD098E">
      <w:pPr>
        <w:spacing w:before="100" w:beforeAutospacing="1" w:after="100" w:afterAutospacing="1"/>
        <w:contextualSpacing/>
        <w:rPr>
          <w:rFonts w:eastAsia="Times New Roman" w:cs="Arial"/>
          <w:color w:val="333333"/>
        </w:rPr>
      </w:pPr>
      <w:r w:rsidRPr="00AD098E">
        <w:rPr>
          <w:rFonts w:eastAsia="Times New Roman" w:cs="Arial"/>
          <w:color w:val="333333"/>
        </w:rPr>
        <w:tab/>
        <w:t>-Stac</w:t>
      </w:r>
      <w:r w:rsidR="00AD098E" w:rsidRPr="00AD098E">
        <w:rPr>
          <w:rFonts w:eastAsia="Times New Roman" w:cs="Arial"/>
          <w:color w:val="333333"/>
        </w:rPr>
        <w:t>king (~10 mLs) portion</w:t>
      </w:r>
    </w:p>
    <w:p w14:paraId="5270F9F6" w14:textId="0C5E9F9E" w:rsidR="00245E80" w:rsidRPr="00AD098E" w:rsidRDefault="00AD098E" w:rsidP="00AD098E">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6.8</w:t>
      </w:r>
      <w:r w:rsidRPr="00AD098E">
        <w:rPr>
          <w:rFonts w:eastAsia="Times New Roman" w:cs="Arial"/>
          <w:color w:val="FF0000"/>
        </w:rPr>
        <w:t xml:space="preserve"> </w:t>
      </w:r>
      <w:r w:rsidR="00245E80" w:rsidRPr="00AD098E">
        <w:rPr>
          <w:rFonts w:eastAsia="Times New Roman" w:cs="Arial"/>
          <w:color w:val="333333"/>
        </w:rPr>
        <w:t>mL Water</w:t>
      </w:r>
    </w:p>
    <w:p w14:paraId="53323DAA" w14:textId="251E2DD7" w:rsidR="00245E80" w:rsidRPr="00AD098E" w:rsidRDefault="00AD098E" w:rsidP="00AD098E">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1.7</w:t>
      </w:r>
      <w:r w:rsidRPr="00AD098E">
        <w:rPr>
          <w:rFonts w:eastAsia="Times New Roman" w:cs="Arial"/>
          <w:color w:val="FF0000"/>
        </w:rPr>
        <w:t xml:space="preserve"> </w:t>
      </w:r>
      <w:r w:rsidR="00245E80" w:rsidRPr="00AD098E">
        <w:rPr>
          <w:rFonts w:eastAsia="Times New Roman" w:cs="Arial"/>
          <w:color w:val="333333"/>
        </w:rPr>
        <w:t>mL 30% acylamide bis:tris 37:1 mix</w:t>
      </w:r>
    </w:p>
    <w:p w14:paraId="497480CB" w14:textId="11D168DA" w:rsidR="00245E80" w:rsidRPr="00AD098E" w:rsidRDefault="00AD098E" w:rsidP="00AD098E">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1.25</w:t>
      </w:r>
      <w:r w:rsidRPr="00AD098E">
        <w:rPr>
          <w:rFonts w:eastAsia="Times New Roman" w:cs="Arial"/>
          <w:color w:val="FF0000"/>
        </w:rPr>
        <w:t xml:space="preserve"> </w:t>
      </w:r>
      <w:r w:rsidR="00245E80" w:rsidRPr="00AD098E">
        <w:rPr>
          <w:rFonts w:eastAsia="Times New Roman" w:cs="Arial"/>
          <w:color w:val="333333"/>
        </w:rPr>
        <w:t>mL 1M Tris pH</w:t>
      </w:r>
      <w:r w:rsidRPr="00AD098E">
        <w:rPr>
          <w:rFonts w:eastAsia="Times New Roman" w:cs="Arial"/>
          <w:color w:val="333333"/>
        </w:rPr>
        <w:t xml:space="preserve"> </w:t>
      </w:r>
      <w:r w:rsidR="00245E80" w:rsidRPr="00AD098E">
        <w:rPr>
          <w:rFonts w:eastAsia="Times New Roman" w:cs="Arial"/>
          <w:color w:val="333333"/>
        </w:rPr>
        <w:t>6.8</w:t>
      </w:r>
    </w:p>
    <w:p w14:paraId="157DC404" w14:textId="6506DB26" w:rsidR="00245E80" w:rsidRPr="00AD098E" w:rsidRDefault="00AD098E" w:rsidP="00AD098E">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100</w:t>
      </w:r>
      <w:r w:rsidRPr="00AD098E">
        <w:rPr>
          <w:rFonts w:eastAsia="Times New Roman" w:cs="Arial"/>
          <w:color w:val="333333"/>
        </w:rPr>
        <w:t xml:space="preserve"> </w:t>
      </w:r>
      <w:r w:rsidR="00245E80" w:rsidRPr="00AD098E">
        <w:rPr>
          <w:rFonts w:eastAsia="Times New Roman" w:cs="Arial"/>
          <w:color w:val="333333"/>
        </w:rPr>
        <w:t>u</w:t>
      </w:r>
      <w:r>
        <w:rPr>
          <w:rFonts w:eastAsia="Times New Roman" w:cs="Arial"/>
          <w:color w:val="333333"/>
        </w:rPr>
        <w:t>L</w:t>
      </w:r>
      <w:r w:rsidR="00245E80" w:rsidRPr="00AD098E">
        <w:rPr>
          <w:rFonts w:eastAsia="Times New Roman" w:cs="Arial"/>
          <w:color w:val="333333"/>
        </w:rPr>
        <w:t xml:space="preserve"> 10% SDS</w:t>
      </w:r>
    </w:p>
    <w:p w14:paraId="14D57FE2" w14:textId="29B01B35" w:rsidR="00245E80" w:rsidRPr="00AD098E" w:rsidRDefault="00AD098E" w:rsidP="00AD098E">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100</w:t>
      </w:r>
      <w:r>
        <w:rPr>
          <w:rFonts w:eastAsia="Times New Roman" w:cs="Arial"/>
          <w:color w:val="333333"/>
        </w:rPr>
        <w:t xml:space="preserve"> </w:t>
      </w:r>
      <w:r w:rsidR="00245E80" w:rsidRPr="00AD098E">
        <w:rPr>
          <w:rFonts w:eastAsia="Times New Roman" w:cs="Arial"/>
          <w:color w:val="333333"/>
        </w:rPr>
        <w:t>u</w:t>
      </w:r>
      <w:r>
        <w:rPr>
          <w:rFonts w:eastAsia="Times New Roman" w:cs="Arial"/>
          <w:color w:val="333333"/>
        </w:rPr>
        <w:t>L</w:t>
      </w:r>
      <w:r w:rsidR="00245E80" w:rsidRPr="00AD098E">
        <w:rPr>
          <w:rFonts w:eastAsia="Times New Roman" w:cs="Arial"/>
          <w:color w:val="333333"/>
        </w:rPr>
        <w:t xml:space="preserve"> 10% Ammonium persulfate</w:t>
      </w:r>
    </w:p>
    <w:p w14:paraId="5D97BDF1" w14:textId="641099F1" w:rsidR="00245E80" w:rsidRPr="00AD098E" w:rsidRDefault="00AD098E" w:rsidP="00AD098E">
      <w:pPr>
        <w:spacing w:before="100" w:beforeAutospacing="1" w:after="100" w:afterAutospacing="1"/>
        <w:ind w:left="720" w:firstLine="720"/>
        <w:contextualSpacing/>
        <w:rPr>
          <w:rFonts w:eastAsia="Times New Roman" w:cs="Arial"/>
          <w:color w:val="333333"/>
        </w:rPr>
      </w:pPr>
      <w:r>
        <w:rPr>
          <w:rFonts w:eastAsia="Times New Roman" w:cs="Arial"/>
          <w:color w:val="333333"/>
        </w:rPr>
        <w:t>-</w:t>
      </w:r>
      <w:r w:rsidR="00245E80" w:rsidRPr="00AD098E">
        <w:rPr>
          <w:rFonts w:eastAsia="Times New Roman" w:cs="Arial"/>
          <w:color w:val="FF0000"/>
        </w:rPr>
        <w:t>10</w:t>
      </w:r>
      <w:r>
        <w:rPr>
          <w:rFonts w:eastAsia="Times New Roman" w:cs="Arial"/>
          <w:color w:val="333333"/>
        </w:rPr>
        <w:t xml:space="preserve"> </w:t>
      </w:r>
      <w:r w:rsidR="00245E80" w:rsidRPr="00AD098E">
        <w:rPr>
          <w:rFonts w:eastAsia="Times New Roman" w:cs="Arial"/>
          <w:color w:val="333333"/>
        </w:rPr>
        <w:t>u</w:t>
      </w:r>
      <w:r>
        <w:rPr>
          <w:rFonts w:eastAsia="Times New Roman" w:cs="Arial"/>
          <w:color w:val="333333"/>
        </w:rPr>
        <w:t>L</w:t>
      </w:r>
      <w:r w:rsidR="00245E80" w:rsidRPr="00AD098E">
        <w:rPr>
          <w:rFonts w:eastAsia="Times New Roman" w:cs="Arial"/>
          <w:color w:val="333333"/>
        </w:rPr>
        <w:t xml:space="preserve"> TEMED</w:t>
      </w:r>
    </w:p>
    <w:p w14:paraId="1DFDAA91" w14:textId="3CC2EC43" w:rsidR="00AD098E" w:rsidRDefault="00AD098E" w:rsidP="0040035B">
      <w:pPr>
        <w:spacing w:before="100" w:beforeAutospacing="1" w:after="100" w:afterAutospacing="1"/>
        <w:contextualSpacing/>
        <w:rPr>
          <w:rFonts w:eastAsia="Times New Roman" w:cs="Arial"/>
          <w:color w:val="333333"/>
        </w:rPr>
      </w:pPr>
      <w:r>
        <w:rPr>
          <w:rFonts w:eastAsia="Times New Roman" w:cs="Arial"/>
          <w:color w:val="333333"/>
        </w:rPr>
        <w:t>-Mix all the reagents together for each portion except for the 10% Ammonium persulfate and TEMED. These should be added just prior to pouring.</w:t>
      </w:r>
    </w:p>
    <w:p w14:paraId="27853805" w14:textId="3BFC6DF0" w:rsidR="00AD098E" w:rsidRDefault="00AD098E" w:rsidP="0040035B">
      <w:pPr>
        <w:spacing w:before="100" w:beforeAutospacing="1" w:after="100" w:afterAutospacing="1"/>
        <w:contextualSpacing/>
        <w:rPr>
          <w:rFonts w:eastAsia="Times New Roman" w:cs="Arial"/>
          <w:color w:val="333333"/>
        </w:rPr>
      </w:pPr>
      <w:r>
        <w:rPr>
          <w:rFonts w:eastAsia="Times New Roman" w:cs="Arial"/>
          <w:color w:val="333333"/>
        </w:rPr>
        <w:t>-First pour the resolving gel up to ~1 cm below comb. Add isopropanol on top to even out the top edge of the gel. Allow to solidify for ~</w:t>
      </w:r>
      <w:r w:rsidRPr="00BF5669">
        <w:rPr>
          <w:rFonts w:eastAsia="Times New Roman" w:cs="Arial"/>
          <w:color w:val="FF0000"/>
        </w:rPr>
        <w:t>20</w:t>
      </w:r>
      <w:r>
        <w:rPr>
          <w:rFonts w:eastAsia="Times New Roman" w:cs="Arial"/>
          <w:color w:val="333333"/>
        </w:rPr>
        <w:t xml:space="preserve"> min.</w:t>
      </w:r>
    </w:p>
    <w:p w14:paraId="6BEE9CA6" w14:textId="7E8B808C" w:rsidR="00AD098E" w:rsidRDefault="00AD098E" w:rsidP="0040035B">
      <w:pPr>
        <w:spacing w:before="100" w:beforeAutospacing="1" w:after="100" w:afterAutospacing="1"/>
        <w:contextualSpacing/>
        <w:rPr>
          <w:rFonts w:eastAsia="Times New Roman" w:cs="Arial"/>
          <w:color w:val="333333"/>
        </w:rPr>
      </w:pPr>
      <w:r>
        <w:rPr>
          <w:rFonts w:eastAsia="Times New Roman" w:cs="Arial"/>
          <w:color w:val="333333"/>
        </w:rPr>
        <w:t>-</w:t>
      </w:r>
      <w:r w:rsidR="00D8096E">
        <w:rPr>
          <w:rFonts w:eastAsia="Times New Roman" w:cs="Arial"/>
          <w:color w:val="333333"/>
        </w:rPr>
        <w:t xml:space="preserve">Pour out the isopropanol by tilting the whole apparatus. </w:t>
      </w:r>
      <w:r>
        <w:rPr>
          <w:rFonts w:eastAsia="Times New Roman" w:cs="Arial"/>
          <w:color w:val="333333"/>
        </w:rPr>
        <w:t>Next pour the stacking gel</w:t>
      </w:r>
      <w:r w:rsidR="0040035B">
        <w:rPr>
          <w:rFonts w:eastAsia="Times New Roman" w:cs="Arial"/>
          <w:color w:val="333333"/>
        </w:rPr>
        <w:t xml:space="preserve"> leaving some room to fit the comb.</w:t>
      </w:r>
    </w:p>
    <w:p w14:paraId="3DEF2B4E" w14:textId="56C39DBF" w:rsidR="0040035B" w:rsidRDefault="0040035B" w:rsidP="0040035B">
      <w:pPr>
        <w:spacing w:before="100" w:beforeAutospacing="1" w:after="100" w:afterAutospacing="1"/>
        <w:contextualSpacing/>
        <w:rPr>
          <w:rFonts w:eastAsia="Times New Roman" w:cs="Arial"/>
          <w:color w:val="333333"/>
        </w:rPr>
      </w:pPr>
      <w:r>
        <w:rPr>
          <w:rFonts w:eastAsia="Times New Roman" w:cs="Arial"/>
          <w:color w:val="333333"/>
        </w:rPr>
        <w:t>-Place 10 well comb. Allow to solidify for ~</w:t>
      </w:r>
      <w:r w:rsidRPr="00BF5669">
        <w:rPr>
          <w:rFonts w:eastAsia="Times New Roman" w:cs="Arial"/>
          <w:color w:val="FF0000"/>
        </w:rPr>
        <w:t>20</w:t>
      </w:r>
      <w:r>
        <w:rPr>
          <w:rFonts w:eastAsia="Times New Roman" w:cs="Arial"/>
          <w:color w:val="333333"/>
        </w:rPr>
        <w:t xml:space="preserve"> min.</w:t>
      </w:r>
    </w:p>
    <w:p w14:paraId="29877989" w14:textId="77777777" w:rsidR="0040035B" w:rsidRDefault="0040035B" w:rsidP="0040035B">
      <w:pPr>
        <w:spacing w:before="100" w:beforeAutospacing="1" w:after="100" w:afterAutospacing="1"/>
        <w:contextualSpacing/>
        <w:rPr>
          <w:rFonts w:eastAsia="Times New Roman" w:cs="Arial"/>
          <w:color w:val="333333"/>
        </w:rPr>
      </w:pPr>
    </w:p>
    <w:p w14:paraId="60B95F3F" w14:textId="26C581C7" w:rsidR="0040035B" w:rsidRPr="0040035B" w:rsidRDefault="002B271C" w:rsidP="0040035B">
      <w:pPr>
        <w:spacing w:before="100" w:beforeAutospacing="1" w:after="100" w:afterAutospacing="1"/>
        <w:contextualSpacing/>
        <w:rPr>
          <w:rFonts w:eastAsia="Times New Roman" w:cs="Arial"/>
          <w:color w:val="333333"/>
          <w:u w:val="single"/>
        </w:rPr>
      </w:pPr>
      <w:r>
        <w:rPr>
          <w:rFonts w:eastAsia="Times New Roman" w:cs="Arial"/>
          <w:color w:val="333333"/>
          <w:u w:val="single"/>
        </w:rPr>
        <w:t>Reduce and d</w:t>
      </w:r>
      <w:r w:rsidR="0040035B" w:rsidRPr="0040035B">
        <w:rPr>
          <w:rFonts w:eastAsia="Times New Roman" w:cs="Arial"/>
          <w:color w:val="333333"/>
          <w:u w:val="single"/>
        </w:rPr>
        <w:t>enature proteins</w:t>
      </w:r>
    </w:p>
    <w:p w14:paraId="4D4E4BBE" w14:textId="46FF9ECF" w:rsidR="0040035B" w:rsidRDefault="0077706B" w:rsidP="0040035B">
      <w:pPr>
        <w:spacing w:before="100" w:beforeAutospacing="1" w:after="100" w:afterAutospacing="1"/>
        <w:contextualSpacing/>
        <w:rPr>
          <w:rFonts w:eastAsia="Times New Roman" w:cs="Arial"/>
          <w:color w:val="333333"/>
        </w:rPr>
      </w:pPr>
      <w:r>
        <w:rPr>
          <w:rFonts w:eastAsia="Times New Roman" w:cs="Arial"/>
          <w:color w:val="333333"/>
        </w:rPr>
        <w:t xml:space="preserve">-From the protein concentrations calculate volume </w:t>
      </w:r>
      <w:r w:rsidR="002C560F">
        <w:rPr>
          <w:rFonts w:eastAsia="Times New Roman" w:cs="Arial"/>
          <w:color w:val="333333"/>
        </w:rPr>
        <w:t>needed to load ~</w:t>
      </w:r>
      <w:r w:rsidR="002C560F" w:rsidRPr="00D7546C">
        <w:rPr>
          <w:rFonts w:eastAsia="Times New Roman" w:cs="Arial"/>
          <w:color w:val="FF0000"/>
        </w:rPr>
        <w:t xml:space="preserve">20-60 </w:t>
      </w:r>
      <w:r w:rsidR="002C560F">
        <w:rPr>
          <w:rFonts w:eastAsia="Times New Roman" w:cs="Arial"/>
          <w:color w:val="333333"/>
        </w:rPr>
        <w:t xml:space="preserve">ug of protein. Approximately equal amounts of protein should be added to each well. Each well can hold up to </w:t>
      </w:r>
      <w:r w:rsidR="00BF5669">
        <w:rPr>
          <w:rFonts w:eastAsia="Times New Roman" w:cs="Arial"/>
          <w:color w:val="333333"/>
        </w:rPr>
        <w:t>~</w:t>
      </w:r>
      <w:r w:rsidR="002C560F" w:rsidRPr="00BF5669">
        <w:rPr>
          <w:rFonts w:eastAsia="Times New Roman" w:cs="Arial"/>
          <w:color w:val="FF0000"/>
        </w:rPr>
        <w:t>50</w:t>
      </w:r>
      <w:r w:rsidR="002C560F">
        <w:rPr>
          <w:rFonts w:eastAsia="Times New Roman" w:cs="Arial"/>
          <w:color w:val="333333"/>
        </w:rPr>
        <w:t xml:space="preserve"> uL.</w:t>
      </w:r>
    </w:p>
    <w:p w14:paraId="4129527B" w14:textId="344C6DE1" w:rsidR="002C560F" w:rsidRDefault="002C560F" w:rsidP="0040035B">
      <w:pPr>
        <w:spacing w:before="100" w:beforeAutospacing="1" w:after="100" w:afterAutospacing="1"/>
        <w:contextualSpacing/>
        <w:rPr>
          <w:rFonts w:eastAsia="Times New Roman" w:cs="Arial"/>
          <w:color w:val="333333"/>
        </w:rPr>
      </w:pPr>
      <w:r>
        <w:rPr>
          <w:rFonts w:eastAsia="Times New Roman" w:cs="Arial"/>
          <w:color w:val="333333"/>
        </w:rPr>
        <w:t xml:space="preserve">-Prepare tubes for each sample to be loaded with 2x the calculated volume of </w:t>
      </w:r>
      <w:r w:rsidR="00F1070B">
        <w:rPr>
          <w:rFonts w:eastAsia="Times New Roman" w:cs="Arial"/>
          <w:color w:val="333333"/>
        </w:rPr>
        <w:t xml:space="preserve">each </w:t>
      </w:r>
      <w:r>
        <w:rPr>
          <w:rFonts w:eastAsia="Times New Roman" w:cs="Arial"/>
          <w:color w:val="333333"/>
        </w:rPr>
        <w:t xml:space="preserve">sample. Add 2x or 4x Laemmli buffer </w:t>
      </w:r>
      <w:r w:rsidR="00D7546C">
        <w:rPr>
          <w:rFonts w:eastAsia="Times New Roman" w:cs="Arial"/>
          <w:color w:val="333333"/>
        </w:rPr>
        <w:t xml:space="preserve">containing beta-mercaptoethanol (BME) </w:t>
      </w:r>
      <w:r>
        <w:rPr>
          <w:rFonts w:eastAsia="Times New Roman" w:cs="Arial"/>
          <w:color w:val="333333"/>
        </w:rPr>
        <w:t>to each sample</w:t>
      </w:r>
      <w:r w:rsidR="00D7546C">
        <w:rPr>
          <w:rFonts w:eastAsia="Times New Roman" w:cs="Arial"/>
          <w:color w:val="333333"/>
        </w:rPr>
        <w:t xml:space="preserve">. </w:t>
      </w:r>
      <w:r w:rsidR="00F1070B">
        <w:rPr>
          <w:rFonts w:eastAsia="Times New Roman" w:cs="Arial"/>
          <w:color w:val="333333"/>
        </w:rPr>
        <w:t>Prepare a blank as extra for loading.</w:t>
      </w:r>
    </w:p>
    <w:p w14:paraId="75B5AD67" w14:textId="55D5CA97" w:rsidR="00D7546C" w:rsidRDefault="00D7546C" w:rsidP="0040035B">
      <w:pPr>
        <w:spacing w:before="100" w:beforeAutospacing="1" w:after="100" w:afterAutospacing="1"/>
        <w:contextualSpacing/>
        <w:rPr>
          <w:rFonts w:eastAsia="Times New Roman" w:cs="Arial"/>
          <w:color w:val="333333"/>
        </w:rPr>
      </w:pPr>
      <w:r>
        <w:rPr>
          <w:rFonts w:eastAsia="Times New Roman" w:cs="Arial"/>
          <w:color w:val="333333"/>
        </w:rPr>
        <w:tab/>
        <w:t xml:space="preserve">-For </w:t>
      </w:r>
      <w:r w:rsidRPr="00F1070B">
        <w:rPr>
          <w:rFonts w:eastAsia="Times New Roman" w:cs="Arial"/>
          <w:color w:val="FF0000"/>
        </w:rPr>
        <w:t>250</w:t>
      </w:r>
      <w:r>
        <w:rPr>
          <w:rFonts w:eastAsia="Times New Roman" w:cs="Arial"/>
          <w:color w:val="333333"/>
        </w:rPr>
        <w:t xml:space="preserve"> uL of 4x Laemmli buffer, use </w:t>
      </w:r>
      <w:r w:rsidRPr="00F1070B">
        <w:rPr>
          <w:rFonts w:eastAsia="Times New Roman" w:cs="Arial"/>
          <w:color w:val="FF0000"/>
        </w:rPr>
        <w:t>225</w:t>
      </w:r>
      <w:r>
        <w:rPr>
          <w:rFonts w:eastAsia="Times New Roman" w:cs="Arial"/>
          <w:color w:val="333333"/>
        </w:rPr>
        <w:t xml:space="preserve"> uL of 4x Laemmli buffer + </w:t>
      </w:r>
      <w:r w:rsidRPr="00F1070B">
        <w:rPr>
          <w:rFonts w:eastAsia="Times New Roman" w:cs="Arial"/>
          <w:color w:val="FF0000"/>
        </w:rPr>
        <w:t>25</w:t>
      </w:r>
      <w:r>
        <w:rPr>
          <w:rFonts w:eastAsia="Times New Roman" w:cs="Arial"/>
          <w:color w:val="333333"/>
        </w:rPr>
        <w:t xml:space="preserve"> uL of BME.</w:t>
      </w:r>
    </w:p>
    <w:p w14:paraId="4F0033F3" w14:textId="48047DB9" w:rsidR="00D7546C" w:rsidRPr="0040035B" w:rsidRDefault="00D7546C" w:rsidP="00F1070B">
      <w:pPr>
        <w:spacing w:before="100" w:beforeAutospacing="1" w:after="100" w:afterAutospacing="1"/>
        <w:ind w:left="720"/>
        <w:contextualSpacing/>
        <w:rPr>
          <w:rFonts w:eastAsia="Times New Roman" w:cs="Arial"/>
          <w:color w:val="333333"/>
        </w:rPr>
      </w:pPr>
      <w:r>
        <w:rPr>
          <w:rFonts w:eastAsia="Times New Roman" w:cs="Arial"/>
          <w:color w:val="333333"/>
        </w:rPr>
        <w:t xml:space="preserve">-For </w:t>
      </w:r>
      <w:r w:rsidR="00F1070B" w:rsidRPr="00F1070B">
        <w:rPr>
          <w:rFonts w:eastAsia="Times New Roman" w:cs="Arial"/>
          <w:color w:val="FF0000"/>
        </w:rPr>
        <w:t>200</w:t>
      </w:r>
      <w:r w:rsidR="00F1070B">
        <w:rPr>
          <w:rFonts w:eastAsia="Times New Roman" w:cs="Arial"/>
          <w:color w:val="333333"/>
        </w:rPr>
        <w:t xml:space="preserve"> uL of 1X Laemmli in RIPA buffer (blank)- </w:t>
      </w:r>
      <w:r w:rsidR="00F1070B" w:rsidRPr="00F1070B">
        <w:rPr>
          <w:rFonts w:eastAsia="Times New Roman" w:cs="Arial"/>
          <w:color w:val="FF0000"/>
        </w:rPr>
        <w:t>50</w:t>
      </w:r>
      <w:r w:rsidR="00F1070B">
        <w:rPr>
          <w:rFonts w:eastAsia="Times New Roman" w:cs="Arial"/>
          <w:color w:val="333333"/>
        </w:rPr>
        <w:t xml:space="preserve"> uL of 4x Laemmli buffer + </w:t>
      </w:r>
      <w:r w:rsidR="00F1070B" w:rsidRPr="00F1070B">
        <w:rPr>
          <w:rFonts w:eastAsia="Times New Roman" w:cs="Arial"/>
          <w:color w:val="FF0000"/>
        </w:rPr>
        <w:t>150</w:t>
      </w:r>
      <w:r w:rsidR="00F1070B">
        <w:rPr>
          <w:rFonts w:eastAsia="Times New Roman" w:cs="Arial"/>
          <w:color w:val="333333"/>
        </w:rPr>
        <w:t xml:space="preserve"> uL of RIPA buffer</w:t>
      </w:r>
    </w:p>
    <w:p w14:paraId="78A31C0E" w14:textId="5B0B4357" w:rsidR="00D7546C" w:rsidRDefault="00D7546C" w:rsidP="0040035B">
      <w:pPr>
        <w:spacing w:before="100" w:beforeAutospacing="1" w:after="100" w:afterAutospacing="1"/>
        <w:contextualSpacing/>
        <w:rPr>
          <w:rFonts w:eastAsia="Times New Roman" w:cs="Arial"/>
          <w:color w:val="333333"/>
        </w:rPr>
      </w:pPr>
      <w:r>
        <w:rPr>
          <w:rFonts w:eastAsia="Times New Roman" w:cs="Arial"/>
          <w:color w:val="333333"/>
        </w:rPr>
        <w:t>-Place cap lock on each tube and boil samples for 10 min.</w:t>
      </w:r>
    </w:p>
    <w:p w14:paraId="247841D8" w14:textId="77777777" w:rsidR="00D7546C" w:rsidRPr="0040035B" w:rsidRDefault="00D7546C" w:rsidP="0040035B">
      <w:pPr>
        <w:spacing w:before="100" w:beforeAutospacing="1" w:after="100" w:afterAutospacing="1"/>
        <w:contextualSpacing/>
        <w:rPr>
          <w:rFonts w:eastAsia="Times New Roman" w:cs="Arial"/>
          <w:color w:val="333333"/>
        </w:rPr>
      </w:pPr>
    </w:p>
    <w:p w14:paraId="5E4038AE" w14:textId="577FAAE9" w:rsidR="0074252D" w:rsidRDefault="00F1070B" w:rsidP="0040035B">
      <w:pPr>
        <w:contextualSpacing/>
        <w:rPr>
          <w:rFonts w:eastAsia="Times New Roman" w:cs="Arial"/>
          <w:color w:val="333333"/>
          <w:u w:val="single"/>
        </w:rPr>
      </w:pPr>
      <w:r w:rsidRPr="00F1070B">
        <w:rPr>
          <w:rFonts w:eastAsia="Times New Roman" w:cs="Arial"/>
          <w:color w:val="333333"/>
          <w:u w:val="single"/>
        </w:rPr>
        <w:t>Load and run gels</w:t>
      </w:r>
    </w:p>
    <w:p w14:paraId="3C43C672" w14:textId="198C947A" w:rsidR="00807FF4" w:rsidRDefault="00F1070B" w:rsidP="0040035B">
      <w:pPr>
        <w:contextualSpacing/>
        <w:rPr>
          <w:rFonts w:eastAsia="Times New Roman" w:cs="Arial"/>
          <w:color w:val="333333"/>
        </w:rPr>
      </w:pPr>
      <w:r w:rsidRPr="00F1070B">
        <w:rPr>
          <w:rFonts w:eastAsia="Times New Roman" w:cs="Arial"/>
          <w:color w:val="333333"/>
        </w:rPr>
        <w:t xml:space="preserve">-Place </w:t>
      </w:r>
      <w:r>
        <w:rPr>
          <w:rFonts w:eastAsia="Times New Roman" w:cs="Arial"/>
          <w:color w:val="333333"/>
        </w:rPr>
        <w:t xml:space="preserve">gels in tank and add running </w:t>
      </w:r>
      <w:r w:rsidRPr="00F1070B">
        <w:rPr>
          <w:rFonts w:eastAsia="Times New Roman" w:cs="Arial"/>
          <w:color w:val="333333"/>
        </w:rPr>
        <w:t>buffer (25mM Tris, 192mM Glycine, 0.1% SDS</w:t>
      </w:r>
      <w:r w:rsidR="00934B7A">
        <w:rPr>
          <w:rFonts w:eastAsia="Times New Roman" w:cs="Arial"/>
          <w:color w:val="333333"/>
        </w:rPr>
        <w:t>,</w:t>
      </w:r>
      <w:r w:rsidRPr="00F1070B">
        <w:rPr>
          <w:rFonts w:eastAsia="Times New Roman" w:cs="Arial"/>
          <w:color w:val="333333"/>
        </w:rPr>
        <w:t xml:space="preserve"> pH</w:t>
      </w:r>
      <w:r w:rsidR="00806F87">
        <w:rPr>
          <w:rFonts w:eastAsia="Times New Roman" w:cs="Arial"/>
          <w:color w:val="333333"/>
        </w:rPr>
        <w:t xml:space="preserve"> </w:t>
      </w:r>
      <w:r w:rsidRPr="00F1070B">
        <w:rPr>
          <w:rFonts w:eastAsia="Times New Roman" w:cs="Arial"/>
          <w:color w:val="333333"/>
        </w:rPr>
        <w:t>8.3)</w:t>
      </w:r>
      <w:r w:rsidR="00E20007">
        <w:rPr>
          <w:rFonts w:eastAsia="Times New Roman" w:cs="Arial"/>
          <w:color w:val="333333"/>
        </w:rPr>
        <w:t xml:space="preserve"> to the indicated line on the tank</w:t>
      </w:r>
      <w:r w:rsidRPr="00F1070B">
        <w:rPr>
          <w:rFonts w:eastAsia="Times New Roman" w:cs="Arial"/>
          <w:color w:val="333333"/>
        </w:rPr>
        <w:t>.</w:t>
      </w:r>
      <w:r>
        <w:rPr>
          <w:rFonts w:eastAsia="Times New Roman" w:cs="Arial"/>
          <w:color w:val="333333"/>
        </w:rPr>
        <w:t xml:space="preserve"> Load each sample and </w:t>
      </w:r>
      <w:r w:rsidR="00807FF4" w:rsidRPr="00E20007">
        <w:rPr>
          <w:rFonts w:eastAsia="Times New Roman" w:cs="Arial"/>
          <w:color w:val="FF0000"/>
        </w:rPr>
        <w:t>10</w:t>
      </w:r>
      <w:r>
        <w:rPr>
          <w:rFonts w:eastAsia="Times New Roman" w:cs="Arial"/>
          <w:color w:val="333333"/>
        </w:rPr>
        <w:t xml:space="preserve"> uL of BioRad </w:t>
      </w:r>
      <w:r w:rsidR="00807FF4">
        <w:rPr>
          <w:rFonts w:eastAsia="Times New Roman" w:cs="Arial"/>
          <w:color w:val="333333"/>
        </w:rPr>
        <w:t>p</w:t>
      </w:r>
      <w:r>
        <w:rPr>
          <w:rFonts w:eastAsia="Times New Roman" w:cs="Arial"/>
          <w:color w:val="333333"/>
        </w:rPr>
        <w:t xml:space="preserve">restained Precision Plus </w:t>
      </w:r>
      <w:r w:rsidR="00807FF4">
        <w:rPr>
          <w:rFonts w:eastAsia="Times New Roman" w:cs="Arial"/>
          <w:color w:val="333333"/>
        </w:rPr>
        <w:t>Dual Color Protein Standard.</w:t>
      </w:r>
    </w:p>
    <w:p w14:paraId="31E30E3B" w14:textId="0FE02E80" w:rsidR="00F1070B" w:rsidRDefault="00807FF4" w:rsidP="0040035B">
      <w:pPr>
        <w:contextualSpacing/>
        <w:rPr>
          <w:rFonts w:eastAsia="Times New Roman" w:cs="Arial"/>
          <w:color w:val="333333"/>
        </w:rPr>
      </w:pPr>
      <w:r>
        <w:rPr>
          <w:rFonts w:eastAsia="Times New Roman" w:cs="Arial"/>
          <w:color w:val="333333"/>
        </w:rPr>
        <w:t xml:space="preserve">-To equalize the volumes loaded, calculate the difference between the volume in the well with the most sample and </w:t>
      </w:r>
      <w:r w:rsidR="00806F87">
        <w:rPr>
          <w:rFonts w:eastAsia="Times New Roman" w:cs="Arial"/>
          <w:color w:val="333333"/>
        </w:rPr>
        <w:t xml:space="preserve">the volume </w:t>
      </w:r>
      <w:r w:rsidR="00E20007">
        <w:rPr>
          <w:rFonts w:eastAsia="Times New Roman" w:cs="Arial"/>
          <w:color w:val="333333"/>
        </w:rPr>
        <w:t>of sample present in</w:t>
      </w:r>
      <w:r w:rsidR="00806F87">
        <w:rPr>
          <w:rFonts w:eastAsia="Times New Roman" w:cs="Arial"/>
          <w:color w:val="333333"/>
        </w:rPr>
        <w:t xml:space="preserve"> each well</w:t>
      </w:r>
      <w:r>
        <w:rPr>
          <w:rFonts w:eastAsia="Times New Roman" w:cs="Arial"/>
          <w:color w:val="333333"/>
        </w:rPr>
        <w:t xml:space="preserve">. Load that calculated </w:t>
      </w:r>
      <w:r w:rsidR="00806F87">
        <w:rPr>
          <w:rFonts w:eastAsia="Times New Roman" w:cs="Arial"/>
          <w:color w:val="333333"/>
        </w:rPr>
        <w:t xml:space="preserve">volume </w:t>
      </w:r>
      <w:r>
        <w:rPr>
          <w:rFonts w:eastAsia="Times New Roman" w:cs="Arial"/>
          <w:color w:val="333333"/>
        </w:rPr>
        <w:t>difference with the blank sample</w:t>
      </w:r>
      <w:r w:rsidR="00806F87">
        <w:rPr>
          <w:rFonts w:eastAsia="Times New Roman" w:cs="Arial"/>
          <w:color w:val="333333"/>
        </w:rPr>
        <w:t xml:space="preserve"> in</w:t>
      </w:r>
      <w:r>
        <w:rPr>
          <w:rFonts w:eastAsia="Times New Roman" w:cs="Arial"/>
          <w:color w:val="333333"/>
        </w:rPr>
        <w:t xml:space="preserve"> each well.</w:t>
      </w:r>
    </w:p>
    <w:p w14:paraId="1983B9FC" w14:textId="32D5969C" w:rsidR="00E20007" w:rsidRPr="00E20007" w:rsidRDefault="00E20007" w:rsidP="0040035B">
      <w:pPr>
        <w:contextualSpacing/>
        <w:rPr>
          <w:rFonts w:eastAsia="Times New Roman" w:cs="Arial"/>
          <w:color w:val="333333"/>
        </w:rPr>
      </w:pPr>
      <w:r>
        <w:rPr>
          <w:rFonts w:eastAsia="Times New Roman" w:cs="Arial"/>
          <w:color w:val="333333"/>
        </w:rPr>
        <w:t>-Make sure the lid is placed on the t</w:t>
      </w:r>
      <w:r w:rsidR="00BF5669">
        <w:rPr>
          <w:rFonts w:eastAsia="Times New Roman" w:cs="Arial"/>
          <w:color w:val="333333"/>
        </w:rPr>
        <w:t>ank in the correct orientation.</w:t>
      </w:r>
    </w:p>
    <w:p w14:paraId="2F5C2084" w14:textId="0EA05560" w:rsidR="0074252D" w:rsidRDefault="00E20007" w:rsidP="0040035B">
      <w:pPr>
        <w:contextualSpacing/>
        <w:rPr>
          <w:rFonts w:eastAsia="Times New Roman" w:cs="Arial"/>
          <w:color w:val="333333"/>
        </w:rPr>
      </w:pPr>
      <w:r>
        <w:t xml:space="preserve">-Run gels at </w:t>
      </w:r>
      <w:r w:rsidRPr="00E20007">
        <w:rPr>
          <w:color w:val="FF0000"/>
        </w:rPr>
        <w:t>90</w:t>
      </w:r>
      <w:r>
        <w:t xml:space="preserve"> V for ~</w:t>
      </w:r>
      <w:r w:rsidRPr="00BF5669">
        <w:rPr>
          <w:color w:val="FF0000"/>
        </w:rPr>
        <w:t>2</w:t>
      </w:r>
      <w:r>
        <w:t xml:space="preserve"> hrs until the bromophenol band arrives at the bottom and there is adequate separation of marker bands.</w:t>
      </w:r>
      <w:r w:rsidR="00BF5669">
        <w:t xml:space="preserve"> </w:t>
      </w:r>
      <w:r w:rsidR="00BF5669">
        <w:rPr>
          <w:rFonts w:eastAsia="Times New Roman" w:cs="Arial"/>
          <w:color w:val="333333"/>
        </w:rPr>
        <w:t>Check that there are bubbles flowing from the bottom up in the running buffer.</w:t>
      </w:r>
    </w:p>
    <w:p w14:paraId="37F80810" w14:textId="77777777" w:rsidR="00BF5669" w:rsidRDefault="00BF5669" w:rsidP="0040035B">
      <w:pPr>
        <w:contextualSpacing/>
        <w:rPr>
          <w:rFonts w:eastAsia="Times New Roman" w:cs="Arial"/>
          <w:color w:val="333333"/>
        </w:rPr>
      </w:pPr>
    </w:p>
    <w:p w14:paraId="415A0C87" w14:textId="369F7228" w:rsidR="00BF5669" w:rsidRDefault="00BF5669" w:rsidP="0040035B">
      <w:pPr>
        <w:contextualSpacing/>
        <w:rPr>
          <w:rFonts w:eastAsia="Times New Roman" w:cs="Arial"/>
          <w:color w:val="333333"/>
          <w:u w:val="single"/>
        </w:rPr>
      </w:pPr>
      <w:r w:rsidRPr="00BF5669">
        <w:rPr>
          <w:rFonts w:eastAsia="Times New Roman" w:cs="Arial"/>
          <w:color w:val="333333"/>
          <w:u w:val="single"/>
        </w:rPr>
        <w:t>Transfer protein band from gel to membrane</w:t>
      </w:r>
    </w:p>
    <w:p w14:paraId="1E728DB5" w14:textId="669FBFC3" w:rsidR="009169AC" w:rsidRPr="009169AC" w:rsidRDefault="009169AC" w:rsidP="0040035B">
      <w:pPr>
        <w:contextualSpacing/>
        <w:rPr>
          <w:rFonts w:eastAsia="Times New Roman" w:cs="Arial"/>
          <w:color w:val="333333"/>
        </w:rPr>
      </w:pPr>
      <w:r w:rsidRPr="009169AC">
        <w:rPr>
          <w:rFonts w:eastAsia="Times New Roman" w:cs="Arial"/>
          <w:color w:val="333333"/>
        </w:rPr>
        <w:t>-Place transfer buffer (25mM Tris, 192mM Glycine, pH 8.3</w:t>
      </w:r>
      <w:r w:rsidR="00934B7A">
        <w:rPr>
          <w:rFonts w:eastAsia="Times New Roman" w:cs="Arial"/>
          <w:color w:val="333333"/>
        </w:rPr>
        <w:t>,</w:t>
      </w:r>
      <w:r w:rsidRPr="009169AC">
        <w:rPr>
          <w:rFonts w:eastAsia="Times New Roman" w:cs="Arial"/>
          <w:color w:val="333333"/>
        </w:rPr>
        <w:t xml:space="preserve"> 20% MeOH) in the refrigerator some hours prior to cool down.</w:t>
      </w:r>
    </w:p>
    <w:p w14:paraId="51D25376" w14:textId="0714C832" w:rsidR="00BF5669" w:rsidRDefault="00BF5669" w:rsidP="0040035B">
      <w:pPr>
        <w:contextualSpacing/>
        <w:rPr>
          <w:rFonts w:eastAsia="Times New Roman" w:cs="Arial"/>
          <w:color w:val="333333"/>
        </w:rPr>
      </w:pPr>
      <w:r>
        <w:rPr>
          <w:rFonts w:eastAsia="Times New Roman" w:cs="Arial"/>
          <w:color w:val="333333"/>
        </w:rPr>
        <w:t>-Open the glass containing the gels and carefully remove</w:t>
      </w:r>
      <w:r w:rsidR="009169AC">
        <w:rPr>
          <w:rFonts w:eastAsia="Times New Roman" w:cs="Arial"/>
          <w:color w:val="333333"/>
        </w:rPr>
        <w:t xml:space="preserve"> and discard</w:t>
      </w:r>
      <w:r>
        <w:rPr>
          <w:rFonts w:eastAsia="Times New Roman" w:cs="Arial"/>
          <w:color w:val="333333"/>
        </w:rPr>
        <w:t xml:space="preserve"> the small gel pieces separating the wells. Place the gel in cold transfer buffer for </w:t>
      </w:r>
      <w:r w:rsidRPr="009169AC">
        <w:rPr>
          <w:rFonts w:eastAsia="Times New Roman" w:cs="Arial"/>
          <w:color w:val="FF0000"/>
        </w:rPr>
        <w:t xml:space="preserve">10-15 </w:t>
      </w:r>
      <w:r>
        <w:rPr>
          <w:rFonts w:eastAsia="Times New Roman" w:cs="Arial"/>
          <w:color w:val="333333"/>
        </w:rPr>
        <w:t>min.</w:t>
      </w:r>
    </w:p>
    <w:p w14:paraId="4350DBBD" w14:textId="75D23FB6" w:rsidR="009169AC" w:rsidRPr="00BF5669" w:rsidRDefault="009169AC" w:rsidP="0040035B">
      <w:pPr>
        <w:contextualSpacing/>
        <w:rPr>
          <w:rFonts w:eastAsia="Times New Roman" w:cs="Arial"/>
          <w:color w:val="333333"/>
        </w:rPr>
      </w:pPr>
      <w:r>
        <w:rPr>
          <w:rFonts w:eastAsia="Times New Roman" w:cs="Arial"/>
          <w:color w:val="333333"/>
        </w:rPr>
        <w:t>-Cut the PVDF membrane and blotting paper in the size of the gel. Cut 1-2 corners of the PVDF membrane for orientation.</w:t>
      </w:r>
    </w:p>
    <w:p w14:paraId="0CD8B27B" w14:textId="0BB13337" w:rsidR="00BF5669" w:rsidRDefault="00BF5669" w:rsidP="0040035B">
      <w:pPr>
        <w:contextualSpacing/>
        <w:rPr>
          <w:rFonts w:eastAsia="Times New Roman" w:cs="Arial"/>
          <w:color w:val="333333"/>
        </w:rPr>
      </w:pPr>
      <w:r>
        <w:rPr>
          <w:rFonts w:eastAsia="Times New Roman" w:cs="Arial"/>
          <w:color w:val="333333"/>
        </w:rPr>
        <w:t>-Wet the PVDF</w:t>
      </w:r>
      <w:r w:rsidR="00633A9B">
        <w:rPr>
          <w:rFonts w:eastAsia="Times New Roman" w:cs="Arial"/>
          <w:color w:val="333333"/>
        </w:rPr>
        <w:t xml:space="preserve"> membrane in methanol for at least </w:t>
      </w:r>
      <w:r w:rsidR="00633A9B" w:rsidRPr="000D0CDD">
        <w:rPr>
          <w:rFonts w:eastAsia="Times New Roman" w:cs="Arial"/>
          <w:color w:val="FF0000"/>
        </w:rPr>
        <w:t>5</w:t>
      </w:r>
      <w:r w:rsidR="00633A9B">
        <w:rPr>
          <w:rFonts w:eastAsia="Times New Roman" w:cs="Arial"/>
          <w:color w:val="333333"/>
        </w:rPr>
        <w:t xml:space="preserve"> min.</w:t>
      </w:r>
      <w:r w:rsidR="009169AC">
        <w:rPr>
          <w:rFonts w:eastAsia="Times New Roman" w:cs="Arial"/>
          <w:color w:val="333333"/>
        </w:rPr>
        <w:t xml:space="preserve"> Handle only with tweezers at the corners.</w:t>
      </w:r>
    </w:p>
    <w:p w14:paraId="2C75AE2D" w14:textId="3DF10F54" w:rsidR="009169AC" w:rsidRPr="00BF5669" w:rsidRDefault="009169AC" w:rsidP="0040035B">
      <w:pPr>
        <w:contextualSpacing/>
        <w:rPr>
          <w:rFonts w:eastAsia="Times New Roman" w:cs="Arial"/>
          <w:color w:val="333333"/>
        </w:rPr>
      </w:pPr>
      <w:r>
        <w:rPr>
          <w:rFonts w:eastAsia="Times New Roman" w:cs="Arial"/>
          <w:color w:val="333333"/>
        </w:rPr>
        <w:t>-Wet the blotting/filter paper and sponges with the transfer buffer.</w:t>
      </w:r>
    </w:p>
    <w:p w14:paraId="7043DFA3" w14:textId="614D8CBC" w:rsidR="00BF5669" w:rsidRDefault="009169AC" w:rsidP="0040035B">
      <w:pPr>
        <w:contextualSpacing/>
        <w:rPr>
          <w:rFonts w:eastAsia="Times New Roman" w:cs="Arial"/>
          <w:color w:val="333333"/>
        </w:rPr>
      </w:pPr>
      <w:r w:rsidRPr="009169AC">
        <w:rPr>
          <w:rFonts w:eastAsia="Times New Roman" w:cs="Arial"/>
          <w:color w:val="333333"/>
        </w:rPr>
        <w:t>-Assemble the sandwich</w:t>
      </w:r>
      <w:r>
        <w:rPr>
          <w:rFonts w:eastAsia="Times New Roman" w:cs="Arial"/>
          <w:color w:val="333333"/>
        </w:rPr>
        <w:t xml:space="preserve"> in the cassette in this order</w:t>
      </w:r>
      <w:r w:rsidRPr="009169AC">
        <w:rPr>
          <w:rFonts w:eastAsia="Times New Roman" w:cs="Arial"/>
          <w:color w:val="333333"/>
        </w:rPr>
        <w:t>-</w:t>
      </w:r>
      <w:r>
        <w:rPr>
          <w:rFonts w:eastAsia="Times New Roman" w:cs="Arial"/>
          <w:color w:val="333333"/>
        </w:rPr>
        <w:t xml:space="preserve"> sponge, blotting paper, membrane, gel, blotting/filter paper, sponge. Make sure it is in the correct orientation when placed in the </w:t>
      </w:r>
      <w:r w:rsidR="00901482">
        <w:rPr>
          <w:rFonts w:eastAsia="Times New Roman" w:cs="Arial"/>
          <w:color w:val="333333"/>
        </w:rPr>
        <w:t>tank.</w:t>
      </w:r>
    </w:p>
    <w:p w14:paraId="4E9DD18D" w14:textId="6FBC6CA4" w:rsidR="009169AC" w:rsidRPr="009169AC" w:rsidRDefault="00901482" w:rsidP="0040035B">
      <w:pPr>
        <w:contextualSpacing/>
        <w:rPr>
          <w:rFonts w:eastAsia="Times New Roman" w:cs="Arial"/>
          <w:color w:val="333333"/>
        </w:rPr>
      </w:pPr>
      <w:r>
        <w:rPr>
          <w:rFonts w:eastAsia="Times New Roman" w:cs="Arial"/>
          <w:color w:val="333333"/>
        </w:rPr>
        <w:t>-Place ice pack in tank and place tank on ice. Fill tank with transfer buffer.</w:t>
      </w:r>
    </w:p>
    <w:p w14:paraId="76E770F0" w14:textId="7D3EB036" w:rsidR="00BF5669" w:rsidRDefault="00901482" w:rsidP="0040035B">
      <w:pPr>
        <w:contextualSpacing/>
        <w:rPr>
          <w:rFonts w:eastAsia="Times New Roman" w:cs="Arial"/>
          <w:color w:val="333333"/>
          <w:u w:val="single"/>
        </w:rPr>
      </w:pPr>
      <w:r w:rsidRPr="005C5D50">
        <w:rPr>
          <w:rFonts w:ascii="inherit" w:eastAsia="Times New Roman" w:hAnsi="inherit" w:cs="Times New Roman"/>
          <w:noProof/>
          <w:color w:val="333333"/>
          <w:sz w:val="21"/>
          <w:szCs w:val="21"/>
        </w:rPr>
        <w:drawing>
          <wp:inline distT="0" distB="0" distL="0" distR="0" wp14:anchorId="68FB0532" wp14:editId="0103397E">
            <wp:extent cx="4490720" cy="1932940"/>
            <wp:effectExtent l="0" t="0" r="5080" b="0"/>
            <wp:docPr id="1" name="Picture 1" descr="http://a.static-abcam.com/CmsMedia/Media/western-blot-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078da1ef53720e10fff50f" descr="http://a.static-abcam.com/CmsMedia/Media/western-blot-diagram.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90720" cy="1932940"/>
                    </a:xfrm>
                    <a:prstGeom prst="rect">
                      <a:avLst/>
                    </a:prstGeom>
                    <a:noFill/>
                    <a:ln>
                      <a:noFill/>
                    </a:ln>
                  </pic:spPr>
                </pic:pic>
              </a:graphicData>
            </a:graphic>
          </wp:inline>
        </w:drawing>
      </w:r>
    </w:p>
    <w:p w14:paraId="27E4A9CA" w14:textId="0BC585EB" w:rsidR="00BF5669" w:rsidRPr="00901482" w:rsidRDefault="00901482" w:rsidP="0040035B">
      <w:pPr>
        <w:contextualSpacing/>
        <w:rPr>
          <w:rFonts w:eastAsia="Times New Roman" w:cs="Arial"/>
          <w:color w:val="333333"/>
        </w:rPr>
      </w:pPr>
      <w:r w:rsidRPr="00901482">
        <w:rPr>
          <w:rFonts w:eastAsia="Times New Roman" w:cs="Arial"/>
          <w:color w:val="333333"/>
        </w:rPr>
        <w:t xml:space="preserve">-Run </w:t>
      </w:r>
      <w:r w:rsidR="00F0235F">
        <w:rPr>
          <w:rFonts w:eastAsia="Times New Roman" w:cs="Arial"/>
          <w:color w:val="333333"/>
        </w:rPr>
        <w:t xml:space="preserve">at </w:t>
      </w:r>
      <w:r w:rsidR="00F0235F" w:rsidRPr="00F0235F">
        <w:rPr>
          <w:rFonts w:eastAsia="Times New Roman" w:cs="Arial"/>
          <w:color w:val="FF0000"/>
        </w:rPr>
        <w:t>100</w:t>
      </w:r>
      <w:r w:rsidR="00F0235F">
        <w:rPr>
          <w:rFonts w:eastAsia="Times New Roman" w:cs="Arial"/>
          <w:color w:val="333333"/>
        </w:rPr>
        <w:t xml:space="preserve"> V for </w:t>
      </w:r>
      <w:r w:rsidR="00F0235F" w:rsidRPr="00F0235F">
        <w:rPr>
          <w:rFonts w:eastAsia="Times New Roman" w:cs="Arial"/>
          <w:color w:val="FF0000"/>
        </w:rPr>
        <w:t>1</w:t>
      </w:r>
      <w:r w:rsidR="00F0235F">
        <w:rPr>
          <w:rFonts w:eastAsia="Times New Roman" w:cs="Arial"/>
          <w:color w:val="333333"/>
        </w:rPr>
        <w:t xml:space="preserve"> hr.</w:t>
      </w:r>
    </w:p>
    <w:p w14:paraId="73C14095" w14:textId="77777777" w:rsidR="00901482" w:rsidRDefault="00901482" w:rsidP="0040035B">
      <w:pPr>
        <w:contextualSpacing/>
        <w:rPr>
          <w:rFonts w:eastAsia="Times New Roman" w:cs="Arial"/>
          <w:color w:val="333333"/>
          <w:u w:val="single"/>
        </w:rPr>
      </w:pPr>
    </w:p>
    <w:p w14:paraId="39BBB131" w14:textId="00A21B0C" w:rsidR="00402200" w:rsidRDefault="00402200" w:rsidP="0040035B">
      <w:pPr>
        <w:contextualSpacing/>
        <w:rPr>
          <w:rFonts w:eastAsia="Times New Roman" w:cs="Arial"/>
          <w:color w:val="333333"/>
        </w:rPr>
      </w:pPr>
      <w:r w:rsidRPr="00584BD7">
        <w:rPr>
          <w:rFonts w:eastAsia="Times New Roman" w:cs="Arial"/>
          <w:color w:val="333333"/>
        </w:rPr>
        <w:t xml:space="preserve">-Can ensure proper transfer of proteins to the membrane by immersing in </w:t>
      </w:r>
      <w:r w:rsidR="00584BD7">
        <w:rPr>
          <w:rFonts w:eastAsia="Times New Roman" w:cs="Arial"/>
          <w:color w:val="333333"/>
        </w:rPr>
        <w:t xml:space="preserve">Ponceau </w:t>
      </w:r>
      <w:r w:rsidR="00B604CC">
        <w:rPr>
          <w:rFonts w:eastAsia="Times New Roman" w:cs="Arial"/>
          <w:color w:val="333333"/>
        </w:rPr>
        <w:t>S r</w:t>
      </w:r>
      <w:r w:rsidR="00584BD7">
        <w:rPr>
          <w:rFonts w:eastAsia="Times New Roman" w:cs="Arial"/>
          <w:color w:val="333333"/>
        </w:rPr>
        <w:t>ed</w:t>
      </w:r>
      <w:r w:rsidRPr="00584BD7">
        <w:rPr>
          <w:rFonts w:eastAsia="Times New Roman" w:cs="Arial"/>
          <w:color w:val="333333"/>
        </w:rPr>
        <w:t xml:space="preserve"> dye</w:t>
      </w:r>
      <w:r w:rsidR="00584BD7">
        <w:rPr>
          <w:rFonts w:eastAsia="Times New Roman" w:cs="Arial"/>
          <w:color w:val="333333"/>
        </w:rPr>
        <w:t xml:space="preserve"> for </w:t>
      </w:r>
      <w:r w:rsidR="00584BD7" w:rsidRPr="00B604CC">
        <w:rPr>
          <w:rFonts w:eastAsia="Times New Roman" w:cs="Arial"/>
          <w:color w:val="FF0000"/>
        </w:rPr>
        <w:t>5</w:t>
      </w:r>
      <w:r w:rsidR="00584BD7">
        <w:rPr>
          <w:rFonts w:eastAsia="Times New Roman" w:cs="Arial"/>
          <w:color w:val="333333"/>
        </w:rPr>
        <w:t xml:space="preserve"> min on rocker. Wash extensively in water until it runs clear</w:t>
      </w:r>
      <w:r w:rsidR="00584BD7" w:rsidRPr="00584BD7">
        <w:rPr>
          <w:rFonts w:eastAsia="Times New Roman" w:cs="Arial"/>
          <w:color w:val="333333"/>
        </w:rPr>
        <w:t xml:space="preserve"> </w:t>
      </w:r>
      <w:r w:rsidR="00584BD7">
        <w:rPr>
          <w:rFonts w:eastAsia="Times New Roman" w:cs="Arial"/>
          <w:color w:val="333333"/>
        </w:rPr>
        <w:t>and protein bands are well defined. Protein bands should appear pink-red. Destain the membrane with repeated washing in TBST. Reactivate PVDF membrane with methanol</w:t>
      </w:r>
      <w:r w:rsidR="00B604CC">
        <w:rPr>
          <w:rFonts w:eastAsia="Times New Roman" w:cs="Arial"/>
          <w:color w:val="333333"/>
        </w:rPr>
        <w:t xml:space="preserve"> for </w:t>
      </w:r>
      <w:r w:rsidR="00B604CC" w:rsidRPr="00B604CC">
        <w:rPr>
          <w:rFonts w:eastAsia="Times New Roman" w:cs="Arial"/>
          <w:color w:val="FF0000"/>
        </w:rPr>
        <w:t>5</w:t>
      </w:r>
      <w:r w:rsidR="00B604CC">
        <w:rPr>
          <w:rFonts w:eastAsia="Times New Roman" w:cs="Arial"/>
          <w:color w:val="333333"/>
        </w:rPr>
        <w:t xml:space="preserve"> min and wash again in TBST.</w:t>
      </w:r>
    </w:p>
    <w:p w14:paraId="6408DF8D" w14:textId="77777777" w:rsidR="00402200" w:rsidRPr="00402200" w:rsidRDefault="00402200" w:rsidP="0040035B">
      <w:pPr>
        <w:contextualSpacing/>
        <w:rPr>
          <w:rFonts w:eastAsia="Times New Roman" w:cs="Arial"/>
          <w:color w:val="333333"/>
        </w:rPr>
      </w:pPr>
    </w:p>
    <w:p w14:paraId="25FED0A6" w14:textId="638821B9" w:rsidR="00901482" w:rsidRDefault="00F0235F" w:rsidP="0040035B">
      <w:pPr>
        <w:contextualSpacing/>
        <w:rPr>
          <w:rFonts w:eastAsia="Times New Roman" w:cs="Arial"/>
          <w:color w:val="333333"/>
          <w:u w:val="single"/>
        </w:rPr>
      </w:pPr>
      <w:r>
        <w:rPr>
          <w:rFonts w:eastAsia="Times New Roman" w:cs="Arial"/>
          <w:color w:val="333333"/>
          <w:u w:val="single"/>
        </w:rPr>
        <w:t>Block membrane</w:t>
      </w:r>
    </w:p>
    <w:p w14:paraId="33AF34C4" w14:textId="02F66392" w:rsidR="00F0235F" w:rsidRDefault="00F0235F" w:rsidP="0040035B">
      <w:pPr>
        <w:contextualSpacing/>
        <w:rPr>
          <w:rFonts w:eastAsia="Times New Roman" w:cs="Arial"/>
          <w:color w:val="333333"/>
        </w:rPr>
      </w:pPr>
      <w:r>
        <w:rPr>
          <w:rFonts w:eastAsia="Times New Roman" w:cs="Arial"/>
          <w:color w:val="333333"/>
        </w:rPr>
        <w:t>-Place membrane in ~</w:t>
      </w:r>
      <w:r w:rsidRPr="000D0CDD">
        <w:rPr>
          <w:rFonts w:eastAsia="Times New Roman" w:cs="Arial"/>
          <w:color w:val="FF0000"/>
        </w:rPr>
        <w:t>25</w:t>
      </w:r>
      <w:r>
        <w:rPr>
          <w:rFonts w:eastAsia="Times New Roman" w:cs="Arial"/>
          <w:color w:val="333333"/>
        </w:rPr>
        <w:t xml:space="preserve"> mL of TBST with 5% milk powder on a rocker at RT for </w:t>
      </w:r>
      <w:r w:rsidRPr="000D0CDD">
        <w:rPr>
          <w:rFonts w:eastAsia="Times New Roman" w:cs="Arial"/>
          <w:color w:val="FF0000"/>
        </w:rPr>
        <w:t xml:space="preserve">1 </w:t>
      </w:r>
      <w:r>
        <w:rPr>
          <w:rFonts w:eastAsia="Times New Roman" w:cs="Arial"/>
          <w:color w:val="333333"/>
        </w:rPr>
        <w:t>hr.</w:t>
      </w:r>
    </w:p>
    <w:p w14:paraId="37B3ACBB" w14:textId="1FE2628F" w:rsidR="00F0235F" w:rsidRDefault="00F0235F" w:rsidP="0040035B">
      <w:pPr>
        <w:contextualSpacing/>
        <w:rPr>
          <w:rFonts w:eastAsia="Times New Roman" w:cs="Arial"/>
          <w:color w:val="333333"/>
        </w:rPr>
      </w:pPr>
      <w:r>
        <w:rPr>
          <w:rFonts w:eastAsia="Times New Roman" w:cs="Arial"/>
          <w:color w:val="333333"/>
        </w:rPr>
        <w:t xml:space="preserve">-Wash </w:t>
      </w:r>
      <w:r w:rsidRPr="000D0CDD">
        <w:rPr>
          <w:rFonts w:eastAsia="Times New Roman" w:cs="Arial"/>
          <w:color w:val="FF0000"/>
        </w:rPr>
        <w:t>3</w:t>
      </w:r>
      <w:r>
        <w:rPr>
          <w:rFonts w:eastAsia="Times New Roman" w:cs="Arial"/>
          <w:color w:val="333333"/>
        </w:rPr>
        <w:t xml:space="preserve"> times for </w:t>
      </w:r>
      <w:r w:rsidRPr="000D0CDD">
        <w:rPr>
          <w:rFonts w:eastAsia="Times New Roman" w:cs="Arial"/>
          <w:color w:val="FF0000"/>
        </w:rPr>
        <w:t>5</w:t>
      </w:r>
      <w:r>
        <w:rPr>
          <w:rFonts w:eastAsia="Times New Roman" w:cs="Arial"/>
          <w:color w:val="333333"/>
        </w:rPr>
        <w:t xml:space="preserve"> min each time in TBST on a rocker at RT.</w:t>
      </w:r>
    </w:p>
    <w:p w14:paraId="2E58CDF8" w14:textId="77777777" w:rsidR="00F0235F" w:rsidRDefault="00F0235F" w:rsidP="0040035B">
      <w:pPr>
        <w:contextualSpacing/>
        <w:rPr>
          <w:rFonts w:eastAsia="Times New Roman" w:cs="Arial"/>
          <w:color w:val="333333"/>
        </w:rPr>
      </w:pPr>
    </w:p>
    <w:p w14:paraId="4AEBDC05" w14:textId="0B431CE6" w:rsidR="00F0235F" w:rsidRPr="00F0235F" w:rsidRDefault="00F0235F" w:rsidP="0040035B">
      <w:pPr>
        <w:contextualSpacing/>
        <w:rPr>
          <w:rFonts w:eastAsia="Times New Roman" w:cs="Arial"/>
          <w:color w:val="333333"/>
          <w:u w:val="single"/>
        </w:rPr>
      </w:pPr>
      <w:r w:rsidRPr="00F0235F">
        <w:rPr>
          <w:rFonts w:eastAsia="Times New Roman" w:cs="Arial"/>
          <w:color w:val="333333"/>
          <w:u w:val="single"/>
        </w:rPr>
        <w:t>Primary antibody incubation</w:t>
      </w:r>
    </w:p>
    <w:p w14:paraId="55647E03" w14:textId="0DA70E98" w:rsidR="00F0235F" w:rsidRDefault="00F0235F" w:rsidP="0040035B">
      <w:pPr>
        <w:contextualSpacing/>
        <w:rPr>
          <w:rFonts w:eastAsia="Times New Roman" w:cs="Arial"/>
          <w:color w:val="333333"/>
        </w:rPr>
      </w:pPr>
      <w:r>
        <w:rPr>
          <w:rFonts w:eastAsia="Times New Roman" w:cs="Arial"/>
          <w:color w:val="333333"/>
        </w:rPr>
        <w:t>-Incubate membrane in primary antibody diluted in ~</w:t>
      </w:r>
      <w:r w:rsidRPr="000D0CDD">
        <w:rPr>
          <w:rFonts w:eastAsia="Times New Roman" w:cs="Arial"/>
          <w:color w:val="FF0000"/>
        </w:rPr>
        <w:t>25</w:t>
      </w:r>
      <w:r w:rsidR="005D0D92">
        <w:rPr>
          <w:rFonts w:eastAsia="Times New Roman" w:cs="Arial"/>
          <w:color w:val="333333"/>
        </w:rPr>
        <w:t xml:space="preserve"> mL of TBST</w:t>
      </w:r>
      <w:r>
        <w:rPr>
          <w:rFonts w:eastAsia="Times New Roman" w:cs="Arial"/>
          <w:color w:val="333333"/>
        </w:rPr>
        <w:t xml:space="preserve"> at </w:t>
      </w:r>
      <w:r w:rsidRPr="000D0CDD">
        <w:rPr>
          <w:rFonts w:eastAsia="Times New Roman" w:cs="Arial"/>
          <w:color w:val="FF0000"/>
        </w:rPr>
        <w:t>4</w:t>
      </w:r>
      <w:r>
        <w:rPr>
          <w:rFonts w:eastAsia="Times New Roman" w:cs="Arial"/>
          <w:color w:val="333333"/>
        </w:rPr>
        <w:t xml:space="preserve"> C O/N on the rocker. Use antibody manufacturer recommended dilution.</w:t>
      </w:r>
    </w:p>
    <w:p w14:paraId="41567F27" w14:textId="0D6D03DB" w:rsidR="00F0235F" w:rsidRPr="00F0235F" w:rsidRDefault="00F0235F" w:rsidP="0040035B">
      <w:pPr>
        <w:contextualSpacing/>
        <w:rPr>
          <w:rFonts w:eastAsia="Times New Roman" w:cs="Arial"/>
          <w:color w:val="333333"/>
        </w:rPr>
      </w:pPr>
      <w:r>
        <w:rPr>
          <w:rFonts w:eastAsia="Times New Roman" w:cs="Arial"/>
          <w:color w:val="333333"/>
        </w:rPr>
        <w:t xml:space="preserve">-Wash </w:t>
      </w:r>
      <w:r w:rsidRPr="000D0CDD">
        <w:rPr>
          <w:rFonts w:eastAsia="Times New Roman" w:cs="Arial"/>
          <w:color w:val="FF0000"/>
        </w:rPr>
        <w:t>3</w:t>
      </w:r>
      <w:r>
        <w:rPr>
          <w:rFonts w:eastAsia="Times New Roman" w:cs="Arial"/>
          <w:color w:val="333333"/>
        </w:rPr>
        <w:t xml:space="preserve"> times for </w:t>
      </w:r>
      <w:r w:rsidRPr="000D0CDD">
        <w:rPr>
          <w:rFonts w:eastAsia="Times New Roman" w:cs="Arial"/>
          <w:color w:val="FF0000"/>
        </w:rPr>
        <w:t>5</w:t>
      </w:r>
      <w:r>
        <w:rPr>
          <w:rFonts w:eastAsia="Times New Roman" w:cs="Arial"/>
          <w:color w:val="333333"/>
        </w:rPr>
        <w:t xml:space="preserve"> min each time in TBST on a rocker at RT.</w:t>
      </w:r>
    </w:p>
    <w:p w14:paraId="0A5274F1" w14:textId="77777777" w:rsidR="00BF5669" w:rsidRDefault="00BF5669" w:rsidP="0040035B">
      <w:pPr>
        <w:contextualSpacing/>
        <w:rPr>
          <w:u w:val="single"/>
        </w:rPr>
      </w:pPr>
    </w:p>
    <w:p w14:paraId="4C2CE774" w14:textId="333F87AF" w:rsidR="00F0235F" w:rsidRDefault="00F0235F" w:rsidP="0040035B">
      <w:pPr>
        <w:contextualSpacing/>
        <w:rPr>
          <w:u w:val="single"/>
        </w:rPr>
      </w:pPr>
      <w:r>
        <w:rPr>
          <w:u w:val="single"/>
        </w:rPr>
        <w:t>Secondary antibody incubation</w:t>
      </w:r>
    </w:p>
    <w:p w14:paraId="69B3D6AD" w14:textId="1E3BA78C" w:rsidR="00F0235F" w:rsidRDefault="00F0235F" w:rsidP="0040035B">
      <w:pPr>
        <w:contextualSpacing/>
        <w:rPr>
          <w:rFonts w:eastAsia="Times New Roman" w:cs="Arial"/>
          <w:color w:val="333333"/>
        </w:rPr>
      </w:pPr>
      <w:r>
        <w:t xml:space="preserve">-Incubate membrane in </w:t>
      </w:r>
      <w:r w:rsidR="000D76E1">
        <w:t xml:space="preserve">the appropriate </w:t>
      </w:r>
      <w:r>
        <w:t xml:space="preserve">secondary antibody diluted in </w:t>
      </w:r>
      <w:r>
        <w:rPr>
          <w:rFonts w:eastAsia="Times New Roman" w:cs="Arial"/>
          <w:color w:val="333333"/>
        </w:rPr>
        <w:t>~</w:t>
      </w:r>
      <w:r w:rsidRPr="000D0CDD">
        <w:rPr>
          <w:rFonts w:eastAsia="Times New Roman" w:cs="Arial"/>
          <w:color w:val="FF0000"/>
        </w:rPr>
        <w:t>25</w:t>
      </w:r>
      <w:r>
        <w:rPr>
          <w:rFonts w:eastAsia="Times New Roman" w:cs="Arial"/>
          <w:color w:val="333333"/>
        </w:rPr>
        <w:t xml:space="preserve"> mL of TBST at RT for </w:t>
      </w:r>
      <w:r w:rsidRPr="000D0CDD">
        <w:rPr>
          <w:rFonts w:eastAsia="Times New Roman" w:cs="Arial"/>
          <w:color w:val="FF0000"/>
        </w:rPr>
        <w:t>1</w:t>
      </w:r>
      <w:r>
        <w:rPr>
          <w:rFonts w:eastAsia="Times New Roman" w:cs="Arial"/>
          <w:color w:val="333333"/>
        </w:rPr>
        <w:t xml:space="preserve"> hr on a rocker.</w:t>
      </w:r>
    </w:p>
    <w:p w14:paraId="1C024B5F" w14:textId="77777777" w:rsidR="00F0235F" w:rsidRPr="00F0235F" w:rsidRDefault="00F0235F" w:rsidP="00F0235F">
      <w:pPr>
        <w:contextualSpacing/>
        <w:rPr>
          <w:rFonts w:eastAsia="Times New Roman" w:cs="Arial"/>
          <w:color w:val="333333"/>
        </w:rPr>
      </w:pPr>
      <w:r>
        <w:rPr>
          <w:rFonts w:eastAsia="Times New Roman" w:cs="Arial"/>
          <w:color w:val="333333"/>
        </w:rPr>
        <w:t xml:space="preserve">-Wash </w:t>
      </w:r>
      <w:r w:rsidRPr="000D0CDD">
        <w:rPr>
          <w:rFonts w:eastAsia="Times New Roman" w:cs="Arial"/>
          <w:color w:val="FF0000"/>
        </w:rPr>
        <w:t>3</w:t>
      </w:r>
      <w:r>
        <w:rPr>
          <w:rFonts w:eastAsia="Times New Roman" w:cs="Arial"/>
          <w:color w:val="333333"/>
        </w:rPr>
        <w:t xml:space="preserve"> times for </w:t>
      </w:r>
      <w:r w:rsidRPr="000D0CDD">
        <w:rPr>
          <w:rFonts w:eastAsia="Times New Roman" w:cs="Arial"/>
          <w:color w:val="FF0000"/>
        </w:rPr>
        <w:t>5</w:t>
      </w:r>
      <w:r>
        <w:rPr>
          <w:rFonts w:eastAsia="Times New Roman" w:cs="Arial"/>
          <w:color w:val="333333"/>
        </w:rPr>
        <w:t xml:space="preserve"> min each time in TBST on a rocker at RT.</w:t>
      </w:r>
    </w:p>
    <w:p w14:paraId="726B5E01" w14:textId="77777777" w:rsidR="00F0235F" w:rsidRDefault="00F0235F" w:rsidP="0040035B">
      <w:pPr>
        <w:contextualSpacing/>
      </w:pPr>
    </w:p>
    <w:p w14:paraId="5781FC1C" w14:textId="2807D574" w:rsidR="000D76E1" w:rsidRPr="000D76E1" w:rsidRDefault="000D76E1" w:rsidP="0040035B">
      <w:pPr>
        <w:contextualSpacing/>
        <w:rPr>
          <w:u w:val="single"/>
        </w:rPr>
      </w:pPr>
      <w:r w:rsidRPr="000D76E1">
        <w:rPr>
          <w:u w:val="single"/>
        </w:rPr>
        <w:t xml:space="preserve">Develop </w:t>
      </w:r>
      <w:r w:rsidR="0072359D">
        <w:rPr>
          <w:u w:val="single"/>
        </w:rPr>
        <w:t xml:space="preserve">and image </w:t>
      </w:r>
      <w:r w:rsidRPr="000D76E1">
        <w:rPr>
          <w:u w:val="single"/>
        </w:rPr>
        <w:t>membrane</w:t>
      </w:r>
    </w:p>
    <w:p w14:paraId="30B192EB" w14:textId="4EB8FBAD" w:rsidR="000D76E1" w:rsidRDefault="00E01816" w:rsidP="0040035B">
      <w:pPr>
        <w:contextualSpacing/>
      </w:pPr>
      <w:r>
        <w:t>-</w:t>
      </w:r>
      <w:r w:rsidR="00F1502D">
        <w:t xml:space="preserve">Develop using </w:t>
      </w:r>
      <w:r w:rsidR="005D0D92">
        <w:t>Millipore</w:t>
      </w:r>
      <w:r w:rsidR="00F1502D">
        <w:t xml:space="preserve"> </w:t>
      </w:r>
      <w:r w:rsidR="005D0D92">
        <w:t xml:space="preserve">Immobilon </w:t>
      </w:r>
      <w:r w:rsidR="00F1502D">
        <w:t xml:space="preserve">Western </w:t>
      </w:r>
      <w:r w:rsidR="005D0D92">
        <w:t>Chemiluminescent HRP Substrate</w:t>
      </w:r>
      <w:r w:rsidR="00F1502D">
        <w:t>. Bring to room temperature, keep separate</w:t>
      </w:r>
      <w:r w:rsidR="005004F8">
        <w:t xml:space="preserve"> and away from light. </w:t>
      </w:r>
      <w:r>
        <w:t xml:space="preserve">Mix an equal volume of </w:t>
      </w:r>
      <w:r w:rsidR="00F1502D">
        <w:t>solution 1 and 2 (</w:t>
      </w:r>
      <w:r w:rsidR="003F336C" w:rsidRPr="002933E8">
        <w:rPr>
          <w:color w:val="FF0000"/>
        </w:rPr>
        <w:t xml:space="preserve">0.125 </w:t>
      </w:r>
      <w:r w:rsidR="003F336C">
        <w:t>mL/cm</w:t>
      </w:r>
      <w:r w:rsidR="003F336C" w:rsidRPr="003F336C">
        <w:rPr>
          <w:vertAlign w:val="superscript"/>
        </w:rPr>
        <w:t>2</w:t>
      </w:r>
      <w:r w:rsidR="00532B82">
        <w:rPr>
          <w:vertAlign w:val="superscript"/>
        </w:rPr>
        <w:t xml:space="preserve"> </w:t>
      </w:r>
      <w:r w:rsidR="00532B82" w:rsidRPr="00532B82">
        <w:t>final volume</w:t>
      </w:r>
      <w:r w:rsidR="003F336C">
        <w:t xml:space="preserve">, </w:t>
      </w:r>
      <w:r w:rsidR="00532B82">
        <w:t>~</w:t>
      </w:r>
      <w:r w:rsidR="00532B82" w:rsidRPr="002933E8">
        <w:rPr>
          <w:color w:val="FF0000"/>
        </w:rPr>
        <w:t>3</w:t>
      </w:r>
      <w:r w:rsidR="00532B82">
        <w:t xml:space="preserve"> mL</w:t>
      </w:r>
      <w:r w:rsidR="002933E8">
        <w:t xml:space="preserve"> for an average sized membrane</w:t>
      </w:r>
      <w:r w:rsidR="005004F8">
        <w:t>)</w:t>
      </w:r>
      <w:r w:rsidR="002933E8">
        <w:t>.</w:t>
      </w:r>
    </w:p>
    <w:p w14:paraId="5D07FDAA" w14:textId="773B3AA2" w:rsidR="000D76E1" w:rsidRDefault="002933E8" w:rsidP="0040035B">
      <w:pPr>
        <w:contextualSpacing/>
      </w:pPr>
      <w:r>
        <w:t>-Drain excess wash buffer from the washed membranes and place them protein side up on a clean surface.</w:t>
      </w:r>
    </w:p>
    <w:p w14:paraId="3CC546D5" w14:textId="1C230F18" w:rsidR="002933E8" w:rsidRDefault="002933E8" w:rsidP="0040035B">
      <w:pPr>
        <w:contextualSpacing/>
      </w:pPr>
      <w:r>
        <w:t xml:space="preserve">-Pipette the mixed detection reagent onto the membrane. Incubate for </w:t>
      </w:r>
      <w:r w:rsidRPr="002933E8">
        <w:rPr>
          <w:color w:val="FF0000"/>
        </w:rPr>
        <w:t>1</w:t>
      </w:r>
      <w:r>
        <w:t xml:space="preserve"> min at RT.</w:t>
      </w:r>
    </w:p>
    <w:p w14:paraId="0806DFA4" w14:textId="45F7AF60" w:rsidR="002933E8" w:rsidRDefault="002933E8" w:rsidP="0040035B">
      <w:pPr>
        <w:contextualSpacing/>
      </w:pPr>
      <w:r>
        <w:t>-Drain off excess detection reagent by holding the membrane gently with forceps and touching the edge against a tissue.</w:t>
      </w:r>
    </w:p>
    <w:p w14:paraId="43AFAFCA" w14:textId="4AE75702" w:rsidR="002933E8" w:rsidRDefault="002933E8" w:rsidP="0040035B">
      <w:pPr>
        <w:contextualSpacing/>
      </w:pPr>
      <w:r>
        <w:t>-Wrap the membranes in plastic wrap and gently smooth out any air bubbles.</w:t>
      </w:r>
    </w:p>
    <w:p w14:paraId="5AF6D8C8" w14:textId="77777777" w:rsidR="002933E8" w:rsidRDefault="002933E8" w:rsidP="0040035B">
      <w:pPr>
        <w:contextualSpacing/>
      </w:pPr>
    </w:p>
    <w:p w14:paraId="5ED239E6" w14:textId="45197A6A" w:rsidR="00DE7DA3" w:rsidRDefault="002933E8" w:rsidP="0040035B">
      <w:pPr>
        <w:contextualSpacing/>
      </w:pPr>
      <w:r>
        <w:t xml:space="preserve">-Image the membrane on </w:t>
      </w:r>
      <w:r w:rsidR="00381B74">
        <w:t xml:space="preserve">the BioRad </w:t>
      </w:r>
      <w:r w:rsidR="005D0D92">
        <w:t xml:space="preserve">ChemiDoc </w:t>
      </w:r>
      <w:r w:rsidR="00DE7DA3">
        <w:t>Imaging S</w:t>
      </w:r>
      <w:r w:rsidR="005D0D92">
        <w:t>ystem</w:t>
      </w:r>
      <w:r w:rsidR="00DE7DA3">
        <w:t xml:space="preserve">. Click on Image Lab program </w:t>
      </w:r>
      <w:r w:rsidR="00DE7DA3">
        <w:sym w:font="Wingdings" w:char="F0E0"/>
      </w:r>
      <w:r w:rsidR="00DE7DA3">
        <w:t xml:space="preserve"> New Protocol </w:t>
      </w:r>
      <w:r w:rsidR="00DE7DA3">
        <w:sym w:font="Wingdings" w:char="F0E0"/>
      </w:r>
      <w:r w:rsidR="00DE7DA3">
        <w:t xml:space="preserve"> Gel Imaging </w:t>
      </w:r>
      <w:r w:rsidR="00DE7DA3">
        <w:sym w:font="Wingdings" w:char="F0E0"/>
      </w:r>
    </w:p>
    <w:p w14:paraId="286B0F2B" w14:textId="07974606" w:rsidR="00DE7DA3" w:rsidRDefault="00DE7DA3" w:rsidP="00DE7DA3">
      <w:pPr>
        <w:ind w:firstLine="720"/>
        <w:contextualSpacing/>
      </w:pPr>
      <w:r>
        <w:t xml:space="preserve">-Application </w:t>
      </w:r>
      <w:r>
        <w:sym w:font="Wingdings" w:char="F0E0"/>
      </w:r>
      <w:r>
        <w:t xml:space="preserve"> Blots </w:t>
      </w:r>
      <w:r>
        <w:sym w:font="Wingdings" w:char="F0E0"/>
      </w:r>
      <w:r w:rsidR="006217A7">
        <w:t xml:space="preserve"> Chemil</w:t>
      </w:r>
      <w:r>
        <w:t>umin</w:t>
      </w:r>
      <w:r w:rsidR="006217A7">
        <w:t>e</w:t>
      </w:r>
      <w:r>
        <w:t>scence</w:t>
      </w:r>
    </w:p>
    <w:p w14:paraId="3C97D770" w14:textId="760987EC" w:rsidR="00B927DB" w:rsidRDefault="00B927DB" w:rsidP="00DE7DA3">
      <w:pPr>
        <w:ind w:firstLine="720"/>
        <w:contextualSpacing/>
      </w:pPr>
      <w:r>
        <w:tab/>
        <w:t xml:space="preserve">-ensure filter is in correct </w:t>
      </w:r>
      <w:r w:rsidR="000A155D">
        <w:t xml:space="preserve">“no filter” </w:t>
      </w:r>
      <w:r>
        <w:t>position</w:t>
      </w:r>
    </w:p>
    <w:p w14:paraId="09F2BCBF" w14:textId="3EC8B73D" w:rsidR="00DE7DA3" w:rsidRDefault="00DE7DA3" w:rsidP="0040035B">
      <w:pPr>
        <w:contextualSpacing/>
      </w:pPr>
      <w:r>
        <w:tab/>
        <w:t xml:space="preserve">-Select gel type </w:t>
      </w:r>
      <w:r>
        <w:sym w:font="Wingdings" w:char="F0E0"/>
      </w:r>
      <w:r>
        <w:t xml:space="preserve"> Bio-Rad Ready Gel</w:t>
      </w:r>
    </w:p>
    <w:p w14:paraId="7FB78726" w14:textId="43DB69D8" w:rsidR="00DE7DA3" w:rsidRDefault="00DE7DA3" w:rsidP="0040035B">
      <w:pPr>
        <w:contextualSpacing/>
      </w:pPr>
      <w:r>
        <w:tab/>
        <w:t xml:space="preserve">-Image Exposure- Automatic optimization or manual </w:t>
      </w:r>
      <w:r w:rsidR="00B927DB">
        <w:t>set exposure time</w:t>
      </w:r>
    </w:p>
    <w:p w14:paraId="53786181" w14:textId="04914CC8" w:rsidR="00B927DB" w:rsidRDefault="00B927DB" w:rsidP="0040035B">
      <w:pPr>
        <w:contextualSpacing/>
      </w:pPr>
      <w:r>
        <w:t>-To visualize the marker bands-</w:t>
      </w:r>
    </w:p>
    <w:p w14:paraId="4C416A21" w14:textId="0E6FAE39" w:rsidR="00B927DB" w:rsidRDefault="00B927DB" w:rsidP="0040035B">
      <w:pPr>
        <w:contextualSpacing/>
      </w:pPr>
      <w:r>
        <w:tab/>
        <w:t xml:space="preserve">-Application </w:t>
      </w:r>
      <w:r>
        <w:sym w:font="Wingdings" w:char="F0E0"/>
      </w:r>
      <w:r>
        <w:t xml:space="preserve"> Custom </w:t>
      </w:r>
      <w:r>
        <w:sym w:font="Wingdings" w:char="F0E0"/>
      </w:r>
      <w:r>
        <w:t xml:space="preserve"> White </w:t>
      </w:r>
      <w:r w:rsidR="006217A7">
        <w:t xml:space="preserve">light </w:t>
      </w:r>
      <w:r>
        <w:t>epi illumination</w:t>
      </w:r>
    </w:p>
    <w:p w14:paraId="6C8CC524" w14:textId="2CC0F9B2" w:rsidR="00BA344F" w:rsidRDefault="00BA344F" w:rsidP="0040035B">
      <w:pPr>
        <w:contextualSpacing/>
      </w:pPr>
      <w:r>
        <w:t>-Save and print desired images.</w:t>
      </w:r>
    </w:p>
    <w:p w14:paraId="6D7B6CB0" w14:textId="4B664063" w:rsidR="006217A7" w:rsidRDefault="006217A7" w:rsidP="0040035B">
      <w:pPr>
        <w:contextualSpacing/>
      </w:pPr>
      <w:r>
        <w:t>-Use ImageLab software to merge images and make annotations</w:t>
      </w:r>
      <w:r w:rsidR="00BA344F">
        <w:t>.</w:t>
      </w:r>
    </w:p>
    <w:p w14:paraId="11FE2A61" w14:textId="77777777" w:rsidR="0072359D" w:rsidRDefault="0072359D" w:rsidP="0040035B">
      <w:pPr>
        <w:contextualSpacing/>
      </w:pPr>
    </w:p>
    <w:p w14:paraId="169B3DE0" w14:textId="37481E25" w:rsidR="000D76E1" w:rsidRPr="000D76E1" w:rsidRDefault="000D76E1" w:rsidP="0040035B">
      <w:pPr>
        <w:contextualSpacing/>
        <w:rPr>
          <w:u w:val="single"/>
        </w:rPr>
      </w:pPr>
      <w:r w:rsidRPr="000D76E1">
        <w:rPr>
          <w:u w:val="single"/>
        </w:rPr>
        <w:t>Stripping and reprobing the membrane</w:t>
      </w:r>
    </w:p>
    <w:p w14:paraId="0EE90DB3" w14:textId="7EC2091F" w:rsidR="00F02DFD" w:rsidRDefault="00DB1F6C" w:rsidP="00EA735D">
      <w:pPr>
        <w:rPr>
          <w:rFonts w:cs="Times New Roman"/>
        </w:rPr>
      </w:pPr>
      <w:r>
        <w:rPr>
          <w:rFonts w:cs="Times New Roman"/>
        </w:rPr>
        <w:t>-Make up stripping buf</w:t>
      </w:r>
      <w:r w:rsidR="00934B7A">
        <w:rPr>
          <w:rFonts w:cs="Times New Roman"/>
        </w:rPr>
        <w:t>fer solution (20 mL 10% SDS, 12.5 mL Tris HCl pH 6.8, 67.5 mL H</w:t>
      </w:r>
      <w:r w:rsidR="00934B7A" w:rsidRPr="00934B7A">
        <w:rPr>
          <w:rFonts w:cs="Times New Roman"/>
          <w:vertAlign w:val="subscript"/>
        </w:rPr>
        <w:t>2</w:t>
      </w:r>
      <w:r w:rsidR="00934B7A">
        <w:rPr>
          <w:rFonts w:cs="Times New Roman"/>
        </w:rPr>
        <w:t>O, 0.8 mL mercaptoETOH).</w:t>
      </w:r>
    </w:p>
    <w:p w14:paraId="40058171" w14:textId="311D66F3" w:rsidR="00EA735D" w:rsidRDefault="00EA735D" w:rsidP="00D03DB4">
      <w:pPr>
        <w:rPr>
          <w:rFonts w:cs="Times New Roman"/>
        </w:rPr>
      </w:pPr>
      <w:r>
        <w:rPr>
          <w:rFonts w:cs="Times New Roman"/>
        </w:rPr>
        <w:t>-</w:t>
      </w:r>
      <w:r w:rsidRPr="00EA735D">
        <w:rPr>
          <w:rFonts w:cs="Times New Roman"/>
        </w:rPr>
        <w:t>Submerge the membrane in</w:t>
      </w:r>
      <w:r>
        <w:rPr>
          <w:rFonts w:cs="Times New Roman"/>
        </w:rPr>
        <w:t xml:space="preserve"> </w:t>
      </w:r>
      <w:r w:rsidR="00D96C6C">
        <w:rPr>
          <w:rFonts w:cs="Times New Roman"/>
        </w:rPr>
        <w:t>~</w:t>
      </w:r>
      <w:r w:rsidR="00D96C6C" w:rsidRPr="00D96C6C">
        <w:rPr>
          <w:rFonts w:cs="Times New Roman"/>
          <w:color w:val="FF0000"/>
        </w:rPr>
        <w:t xml:space="preserve">20 </w:t>
      </w:r>
      <w:r w:rsidR="00D96C6C">
        <w:rPr>
          <w:rFonts w:cs="Times New Roman"/>
        </w:rPr>
        <w:t xml:space="preserve">mL of </w:t>
      </w:r>
      <w:r w:rsidRPr="00EA735D">
        <w:rPr>
          <w:rFonts w:cs="Times New Roman"/>
        </w:rPr>
        <w:t xml:space="preserve">stripping buffer and incubate at </w:t>
      </w:r>
      <w:r w:rsidR="00402200">
        <w:rPr>
          <w:rFonts w:cs="Times New Roman"/>
        </w:rPr>
        <w:t>RT</w:t>
      </w:r>
      <w:r w:rsidRPr="00EA735D">
        <w:rPr>
          <w:rFonts w:cs="Times New Roman"/>
        </w:rPr>
        <w:t xml:space="preserve"> for</w:t>
      </w:r>
      <w:r w:rsidR="00402200">
        <w:rPr>
          <w:rFonts w:cs="Times New Roman"/>
        </w:rPr>
        <w:t xml:space="preserve"> </w:t>
      </w:r>
      <w:r w:rsidR="00DB1F6C">
        <w:rPr>
          <w:rFonts w:cs="Times New Roman"/>
          <w:color w:val="FF0000"/>
        </w:rPr>
        <w:t>20</w:t>
      </w:r>
      <w:r w:rsidRPr="00EA735D">
        <w:rPr>
          <w:rFonts w:cs="Times New Roman"/>
        </w:rPr>
        <w:t xml:space="preserve"> min </w:t>
      </w:r>
      <w:r w:rsidR="00D03DB4">
        <w:rPr>
          <w:rFonts w:cs="Times New Roman"/>
        </w:rPr>
        <w:t>on the rocker.</w:t>
      </w:r>
    </w:p>
    <w:p w14:paraId="1478517B" w14:textId="62C1DFCC" w:rsidR="00D96C6C" w:rsidRPr="00EA735D" w:rsidRDefault="00D96C6C" w:rsidP="00D96C6C">
      <w:pPr>
        <w:ind w:left="720"/>
        <w:rPr>
          <w:rFonts w:cs="Times New Roman"/>
        </w:rPr>
      </w:pPr>
      <w:r>
        <w:rPr>
          <w:rFonts w:cs="Times New Roman"/>
        </w:rPr>
        <w:t xml:space="preserve">-Depending on the affinity of the antibodies used, stripping may require additional time and higher temperature. Can test for removal of the primary and secondary antibodies by incubating the membrane in </w:t>
      </w:r>
      <w:r w:rsidR="00613A54">
        <w:rPr>
          <w:rFonts w:cs="Times New Roman"/>
        </w:rPr>
        <w:t xml:space="preserve">secondary </w:t>
      </w:r>
      <w:r w:rsidR="000D0CDD">
        <w:rPr>
          <w:rFonts w:cs="Times New Roman"/>
        </w:rPr>
        <w:t>antibody and</w:t>
      </w:r>
      <w:r w:rsidR="00613A54">
        <w:rPr>
          <w:rFonts w:cs="Times New Roman"/>
        </w:rPr>
        <w:t xml:space="preserve"> detection agent</w:t>
      </w:r>
      <w:r w:rsidR="000D0CDD">
        <w:rPr>
          <w:rFonts w:cs="Times New Roman"/>
        </w:rPr>
        <w:t xml:space="preserve"> and then imaging.</w:t>
      </w:r>
    </w:p>
    <w:p w14:paraId="4B0B5F85" w14:textId="4851908F" w:rsidR="00F02DFD" w:rsidRDefault="00D10556" w:rsidP="00EA735D">
      <w:pPr>
        <w:rPr>
          <w:rFonts w:cs="Times New Roman"/>
        </w:rPr>
      </w:pPr>
      <w:r>
        <w:rPr>
          <w:rFonts w:cs="Times New Roman"/>
        </w:rPr>
        <w:t xml:space="preserve">-Wash in 1xTBST for </w:t>
      </w:r>
      <w:r w:rsidR="00D96C6C" w:rsidRPr="00D96C6C">
        <w:rPr>
          <w:rFonts w:cs="Times New Roman"/>
          <w:color w:val="FF0000"/>
        </w:rPr>
        <w:t>10</w:t>
      </w:r>
      <w:r>
        <w:rPr>
          <w:rFonts w:cs="Times New Roman"/>
        </w:rPr>
        <w:t xml:space="preserve"> min</w:t>
      </w:r>
    </w:p>
    <w:p w14:paraId="5EDCB008" w14:textId="77777777" w:rsidR="000D0CDD" w:rsidRDefault="00D96C6C" w:rsidP="000D0CDD">
      <w:pPr>
        <w:contextualSpacing/>
        <w:rPr>
          <w:rFonts w:eastAsia="Times New Roman" w:cs="Arial"/>
          <w:color w:val="333333"/>
        </w:rPr>
      </w:pPr>
      <w:r>
        <w:rPr>
          <w:rFonts w:cs="Times New Roman"/>
        </w:rPr>
        <w:t xml:space="preserve">-Reblock membrane in </w:t>
      </w:r>
      <w:r w:rsidR="000D0CDD">
        <w:rPr>
          <w:rFonts w:eastAsia="Times New Roman" w:cs="Arial"/>
          <w:color w:val="333333"/>
        </w:rPr>
        <w:t>~</w:t>
      </w:r>
      <w:r w:rsidR="000D0CDD" w:rsidRPr="000D0CDD">
        <w:rPr>
          <w:rFonts w:eastAsia="Times New Roman" w:cs="Arial"/>
          <w:color w:val="FF0000"/>
        </w:rPr>
        <w:t xml:space="preserve">25 </w:t>
      </w:r>
      <w:r w:rsidR="000D0CDD">
        <w:rPr>
          <w:rFonts w:eastAsia="Times New Roman" w:cs="Arial"/>
          <w:color w:val="333333"/>
        </w:rPr>
        <w:t xml:space="preserve">mL of TBST with 5% milk powder on a rocker at RT for </w:t>
      </w:r>
      <w:r w:rsidR="000D0CDD" w:rsidRPr="000D0CDD">
        <w:rPr>
          <w:rFonts w:eastAsia="Times New Roman" w:cs="Arial"/>
          <w:color w:val="FF0000"/>
        </w:rPr>
        <w:t>1</w:t>
      </w:r>
      <w:r w:rsidR="000D0CDD">
        <w:rPr>
          <w:rFonts w:eastAsia="Times New Roman" w:cs="Arial"/>
          <w:color w:val="333333"/>
        </w:rPr>
        <w:t xml:space="preserve"> hr.</w:t>
      </w:r>
    </w:p>
    <w:p w14:paraId="7C239769" w14:textId="535A1851" w:rsidR="00D96C6C" w:rsidRDefault="000D0CDD" w:rsidP="000D0CDD">
      <w:pPr>
        <w:rPr>
          <w:rFonts w:eastAsia="Times New Roman" w:cs="Arial"/>
          <w:color w:val="333333"/>
        </w:rPr>
      </w:pPr>
      <w:r>
        <w:rPr>
          <w:rFonts w:eastAsia="Times New Roman" w:cs="Arial"/>
          <w:color w:val="333333"/>
        </w:rPr>
        <w:t xml:space="preserve">-Wash </w:t>
      </w:r>
      <w:r w:rsidRPr="000D0CDD">
        <w:rPr>
          <w:rFonts w:eastAsia="Times New Roman" w:cs="Arial"/>
          <w:color w:val="FF0000"/>
        </w:rPr>
        <w:t>3</w:t>
      </w:r>
      <w:r>
        <w:rPr>
          <w:rFonts w:eastAsia="Times New Roman" w:cs="Arial"/>
          <w:color w:val="333333"/>
        </w:rPr>
        <w:t xml:space="preserve"> times for</w:t>
      </w:r>
      <w:r w:rsidRPr="000D0CDD">
        <w:rPr>
          <w:rFonts w:eastAsia="Times New Roman" w:cs="Arial"/>
          <w:color w:val="FF0000"/>
        </w:rPr>
        <w:t xml:space="preserve"> 5 </w:t>
      </w:r>
      <w:r>
        <w:rPr>
          <w:rFonts w:eastAsia="Times New Roman" w:cs="Arial"/>
          <w:color w:val="333333"/>
        </w:rPr>
        <w:t>min each time in TBST on a rocker at RT.</w:t>
      </w:r>
    </w:p>
    <w:p w14:paraId="5CA1690E" w14:textId="4812176C" w:rsidR="000D76E1" w:rsidRPr="000D0CDD" w:rsidRDefault="000D0CDD" w:rsidP="0040035B">
      <w:pPr>
        <w:rPr>
          <w:rFonts w:cs="Times New Roman"/>
        </w:rPr>
      </w:pPr>
      <w:r>
        <w:rPr>
          <w:rFonts w:eastAsia="Times New Roman" w:cs="Arial"/>
          <w:color w:val="333333"/>
        </w:rPr>
        <w:t>-Continue with primary and secondary antibody incubation and imaging as described above.</w:t>
      </w:r>
    </w:p>
    <w:p w14:paraId="64B94609" w14:textId="77777777" w:rsidR="000D76E1" w:rsidRPr="00F0235F" w:rsidRDefault="000D76E1" w:rsidP="0040035B">
      <w:pPr>
        <w:contextualSpacing/>
      </w:pPr>
    </w:p>
    <w:p w14:paraId="71B826C1" w14:textId="40B1A3ED" w:rsidR="00F0235F" w:rsidRDefault="006D6602" w:rsidP="0040035B">
      <w:pPr>
        <w:contextualSpacing/>
        <w:rPr>
          <w:u w:val="single"/>
        </w:rPr>
      </w:pPr>
      <w:r>
        <w:rPr>
          <w:u w:val="single"/>
        </w:rPr>
        <w:t>Storage</w:t>
      </w:r>
    </w:p>
    <w:p w14:paraId="204636D1" w14:textId="74E4DC60" w:rsidR="006D6602" w:rsidRPr="00934B7A" w:rsidRDefault="006D6602" w:rsidP="0040035B">
      <w:pPr>
        <w:rPr>
          <w:rFonts w:cs="Times New Roman"/>
        </w:rPr>
      </w:pPr>
      <w:r w:rsidRPr="006D6602">
        <w:rPr>
          <w:rFonts w:cs="Times New Roman"/>
        </w:rPr>
        <w:t>The membranes may be stored wet and wrapped in a</w:t>
      </w:r>
      <w:r w:rsidR="00EA735D">
        <w:rPr>
          <w:rFonts w:cs="Times New Roman"/>
        </w:rPr>
        <w:t xml:space="preserve"> </w:t>
      </w:r>
      <w:r w:rsidRPr="006D6602">
        <w:rPr>
          <w:rFonts w:cs="Times New Roman"/>
        </w:rPr>
        <w:t>refrigerator (2–8°C) after each immunodetection</w:t>
      </w:r>
      <w:r w:rsidR="00EA735D">
        <w:rPr>
          <w:rFonts w:cs="Times New Roman"/>
        </w:rPr>
        <w:t>.</w:t>
      </w:r>
      <w:bookmarkStart w:id="0" w:name="_GoBack"/>
      <w:bookmarkEnd w:id="0"/>
    </w:p>
    <w:sectPr w:rsidR="006D6602" w:rsidRPr="00934B7A" w:rsidSect="00B30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803"/>
    <w:rsid w:val="0003584E"/>
    <w:rsid w:val="000A155D"/>
    <w:rsid w:val="000D0CDD"/>
    <w:rsid w:val="000D76E1"/>
    <w:rsid w:val="000E0CAC"/>
    <w:rsid w:val="000F01E5"/>
    <w:rsid w:val="0015015C"/>
    <w:rsid w:val="00152101"/>
    <w:rsid w:val="0015372C"/>
    <w:rsid w:val="00153759"/>
    <w:rsid w:val="00183BFB"/>
    <w:rsid w:val="001F0379"/>
    <w:rsid w:val="00245E80"/>
    <w:rsid w:val="00286276"/>
    <w:rsid w:val="002933E8"/>
    <w:rsid w:val="002B271C"/>
    <w:rsid w:val="002C560F"/>
    <w:rsid w:val="00381B74"/>
    <w:rsid w:val="003E5B3F"/>
    <w:rsid w:val="003F336C"/>
    <w:rsid w:val="0040035B"/>
    <w:rsid w:val="00402200"/>
    <w:rsid w:val="00446469"/>
    <w:rsid w:val="00500104"/>
    <w:rsid w:val="005004F8"/>
    <w:rsid w:val="00532B82"/>
    <w:rsid w:val="00536E92"/>
    <w:rsid w:val="00584BD7"/>
    <w:rsid w:val="00597816"/>
    <w:rsid w:val="005D0D92"/>
    <w:rsid w:val="00611921"/>
    <w:rsid w:val="00613A54"/>
    <w:rsid w:val="006217A7"/>
    <w:rsid w:val="00633A9B"/>
    <w:rsid w:val="006D6602"/>
    <w:rsid w:val="0072359D"/>
    <w:rsid w:val="0074252D"/>
    <w:rsid w:val="0077706B"/>
    <w:rsid w:val="00806F87"/>
    <w:rsid w:val="00807FF4"/>
    <w:rsid w:val="00831953"/>
    <w:rsid w:val="00901482"/>
    <w:rsid w:val="009018F9"/>
    <w:rsid w:val="009169AC"/>
    <w:rsid w:val="00934B7A"/>
    <w:rsid w:val="00957C17"/>
    <w:rsid w:val="00A168F7"/>
    <w:rsid w:val="00A75729"/>
    <w:rsid w:val="00AA284D"/>
    <w:rsid w:val="00AD098E"/>
    <w:rsid w:val="00B302C0"/>
    <w:rsid w:val="00B604CC"/>
    <w:rsid w:val="00B74F39"/>
    <w:rsid w:val="00B927DB"/>
    <w:rsid w:val="00BA344F"/>
    <w:rsid w:val="00BF5669"/>
    <w:rsid w:val="00C60803"/>
    <w:rsid w:val="00CE4DE1"/>
    <w:rsid w:val="00D03DB4"/>
    <w:rsid w:val="00D07114"/>
    <w:rsid w:val="00D10556"/>
    <w:rsid w:val="00D7546C"/>
    <w:rsid w:val="00D8096E"/>
    <w:rsid w:val="00D85D74"/>
    <w:rsid w:val="00D96C6C"/>
    <w:rsid w:val="00DB1F6C"/>
    <w:rsid w:val="00DE7DA3"/>
    <w:rsid w:val="00E01816"/>
    <w:rsid w:val="00E20007"/>
    <w:rsid w:val="00E2155A"/>
    <w:rsid w:val="00EA735D"/>
    <w:rsid w:val="00EC6163"/>
    <w:rsid w:val="00F0235F"/>
    <w:rsid w:val="00F02DFD"/>
    <w:rsid w:val="00F1070B"/>
    <w:rsid w:val="00F1502D"/>
    <w:rsid w:val="00F526BA"/>
    <w:rsid w:val="00FD0D5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0ED5F2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EC6163"/>
    <w:rPr>
      <w:rFonts w:ascii="Helvetica" w:hAnsi="Helvetica" w:cs="Times New Roman"/>
      <w:color w:val="5856D6"/>
      <w:sz w:val="21"/>
      <w:szCs w:val="21"/>
    </w:rPr>
  </w:style>
  <w:style w:type="paragraph" w:customStyle="1" w:styleId="p2">
    <w:name w:val="p2"/>
    <w:basedOn w:val="Normal"/>
    <w:rsid w:val="00EC6163"/>
    <w:rPr>
      <w:rFonts w:ascii="Helvetica" w:hAnsi="Helvetica" w:cs="Times New Roman"/>
      <w:color w:val="5856D6"/>
      <w:sz w:val="21"/>
      <w:szCs w:val="21"/>
    </w:rPr>
  </w:style>
  <w:style w:type="character" w:customStyle="1" w:styleId="s1">
    <w:name w:val="s1"/>
    <w:basedOn w:val="DefaultParagraphFont"/>
    <w:rsid w:val="00EC6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234811">
      <w:bodyDiv w:val="1"/>
      <w:marLeft w:val="0"/>
      <w:marRight w:val="0"/>
      <w:marTop w:val="0"/>
      <w:marBottom w:val="0"/>
      <w:divBdr>
        <w:top w:val="none" w:sz="0" w:space="0" w:color="auto"/>
        <w:left w:val="none" w:sz="0" w:space="0" w:color="auto"/>
        <w:bottom w:val="none" w:sz="0" w:space="0" w:color="auto"/>
        <w:right w:val="none" w:sz="0" w:space="0" w:color="auto"/>
      </w:divBdr>
    </w:div>
    <w:div w:id="1296061523">
      <w:bodyDiv w:val="1"/>
      <w:marLeft w:val="0"/>
      <w:marRight w:val="0"/>
      <w:marTop w:val="0"/>
      <w:marBottom w:val="0"/>
      <w:divBdr>
        <w:top w:val="none" w:sz="0" w:space="0" w:color="auto"/>
        <w:left w:val="none" w:sz="0" w:space="0" w:color="auto"/>
        <w:bottom w:val="none" w:sz="0" w:space="0" w:color="auto"/>
        <w:right w:val="none" w:sz="0" w:space="0" w:color="auto"/>
      </w:divBdr>
    </w:div>
    <w:div w:id="1833642724">
      <w:bodyDiv w:val="1"/>
      <w:marLeft w:val="0"/>
      <w:marRight w:val="0"/>
      <w:marTop w:val="0"/>
      <w:marBottom w:val="0"/>
      <w:divBdr>
        <w:top w:val="none" w:sz="0" w:space="0" w:color="auto"/>
        <w:left w:val="none" w:sz="0" w:space="0" w:color="auto"/>
        <w:bottom w:val="none" w:sz="0" w:space="0" w:color="auto"/>
        <w:right w:val="none" w:sz="0" w:space="0" w:color="auto"/>
      </w:divBdr>
    </w:div>
    <w:div w:id="20515637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e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1285</Words>
  <Characters>7331</Characters>
  <Application>Microsoft Macintosh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Villarnovo</dc:creator>
  <cp:keywords/>
  <dc:description/>
  <cp:lastModifiedBy>Dania Villarnovo</cp:lastModifiedBy>
  <cp:revision>5</cp:revision>
  <dcterms:created xsi:type="dcterms:W3CDTF">2017-01-16T16:39:00Z</dcterms:created>
  <dcterms:modified xsi:type="dcterms:W3CDTF">2018-06-28T21:18:00Z</dcterms:modified>
</cp:coreProperties>
</file>