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935" w:rsidRPr="001F54CD" w:rsidRDefault="001F54CD" w:rsidP="004E45BF">
      <w:pPr>
        <w:rPr>
          <w:sz w:val="32"/>
          <w:szCs w:val="32"/>
        </w:rPr>
      </w:pPr>
      <w:r w:rsidRPr="001F54CD">
        <w:rPr>
          <w:rFonts w:hint="eastAsia"/>
          <w:sz w:val="32"/>
          <w:szCs w:val="32"/>
        </w:rPr>
        <w:t xml:space="preserve">SOP : Analysis of </w:t>
      </w:r>
      <w:r w:rsidRPr="001F54CD">
        <w:rPr>
          <w:sz w:val="32"/>
          <w:szCs w:val="32"/>
        </w:rPr>
        <w:t>the Derivatives of Sialic Acid in Pig Tissues</w:t>
      </w:r>
    </w:p>
    <w:p w:rsidR="00787935" w:rsidRDefault="00787935" w:rsidP="004E45BF"/>
    <w:p w:rsidR="004E45BF" w:rsidRDefault="004E45BF" w:rsidP="004E45B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Introdction</w:t>
      </w:r>
      <w:r>
        <w:rPr>
          <w:rFonts w:hint="eastAsia"/>
        </w:rPr>
        <w:t>：</w:t>
      </w:r>
      <w:r>
        <w:rPr>
          <w:rFonts w:hint="eastAsia"/>
        </w:rPr>
        <w:t>Sialic acid is a generic term for the N- or O-substituted derivatives of neuraminic acid, a monosaccharide with a nine-carbon backbone</w:t>
      </w:r>
      <w:r w:rsidR="00BA5BEB">
        <w:rPr>
          <w:rFonts w:hint="eastAsia"/>
        </w:rPr>
        <w:t xml:space="preserve">. </w:t>
      </w:r>
      <w:r>
        <w:rPr>
          <w:rFonts w:hint="eastAsia"/>
        </w:rPr>
        <w:t>N-glycolylneuraminic acid (Neu5Gc</w:t>
      </w:r>
      <w:r w:rsidR="00BA5BEB">
        <w:t xml:space="preserve"> or </w:t>
      </w:r>
      <w:r w:rsidR="00BA5BEB">
        <w:rPr>
          <w:rFonts w:hint="eastAsia"/>
        </w:rPr>
        <w:t>NGNA</w:t>
      </w:r>
      <w:r>
        <w:rPr>
          <w:rFonts w:hint="eastAsia"/>
        </w:rPr>
        <w:t>) is not synthesized in the human body, so most of the sialic acid in the</w:t>
      </w:r>
      <w:r>
        <w:t xml:space="preserve"> body is N-acetylneuraminic acid (Neu5Ac</w:t>
      </w:r>
      <w:r w:rsidR="00BA5BEB" w:rsidRPr="00BA5BEB">
        <w:t xml:space="preserve"> </w:t>
      </w:r>
      <w:r w:rsidR="00BA5BEB">
        <w:t xml:space="preserve">or </w:t>
      </w:r>
      <w:r w:rsidR="00BA5BEB">
        <w:rPr>
          <w:rFonts w:hint="eastAsia"/>
        </w:rPr>
        <w:t>N</w:t>
      </w:r>
      <w:r w:rsidR="00BA5BEB">
        <w:t>A</w:t>
      </w:r>
      <w:r w:rsidR="00BA5BEB">
        <w:rPr>
          <w:rFonts w:hint="eastAsia"/>
        </w:rPr>
        <w:t>NA</w:t>
      </w:r>
      <w:r>
        <w:t>), while other animals have two kinds of sialic acid (</w:t>
      </w:r>
      <w:r w:rsidR="00BA5BEB">
        <w:t>NANA</w:t>
      </w:r>
      <w:r>
        <w:t xml:space="preserve"> and </w:t>
      </w:r>
      <w:r w:rsidR="00BA5BEB">
        <w:t>NGNA</w:t>
      </w:r>
      <w:r>
        <w:t xml:space="preserve">). There may be </w:t>
      </w:r>
      <w:r w:rsidR="00BA5BEB">
        <w:t>NGNA</w:t>
      </w:r>
      <w:r>
        <w:t xml:space="preserve"> in biotech products manufactured from nonhuman animal source, and a detectable method is needed to determine</w:t>
      </w:r>
      <w:r w:rsidR="00DB7EBE">
        <w:t xml:space="preserve"> the</w:t>
      </w:r>
      <w:r>
        <w:t xml:space="preserve"> </w:t>
      </w:r>
      <w:r w:rsidR="00395340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derivatives of </w:t>
      </w:r>
      <w:r>
        <w:t xml:space="preserve">sialic acid </w:t>
      </w:r>
      <w:r w:rsidR="00395340">
        <w:t>in the product</w:t>
      </w:r>
      <w:r>
        <w:t xml:space="preserve">. </w:t>
      </w:r>
    </w:p>
    <w:p w:rsidR="004E45BF" w:rsidRDefault="004E45BF" w:rsidP="004E45BF">
      <w:pPr>
        <w:pStyle w:val="a3"/>
        <w:ind w:leftChars="0"/>
      </w:pPr>
    </w:p>
    <w:p w:rsidR="0096095F" w:rsidRDefault="004E45BF" w:rsidP="004E45B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Purpose</w:t>
      </w:r>
      <w:r>
        <w:rPr>
          <w:rFonts w:hint="eastAsia"/>
        </w:rPr>
        <w:t>：</w:t>
      </w:r>
      <w:r>
        <w:rPr>
          <w:rFonts w:hint="eastAsia"/>
        </w:rPr>
        <w:t xml:space="preserve"> The detection method of sialic acid by HPLC Analysis, and further distinguish the </w:t>
      </w:r>
      <w:r w:rsidR="00BA5BEB">
        <w:t>NGNA</w:t>
      </w:r>
      <w:r>
        <w:rPr>
          <w:rFonts w:hint="eastAsia"/>
        </w:rPr>
        <w:t xml:space="preserve"> and </w:t>
      </w:r>
      <w:r w:rsidR="00BA5BEB">
        <w:t>N</w:t>
      </w:r>
      <w:r w:rsidR="00BA5BEB">
        <w:t>A</w:t>
      </w:r>
      <w:r w:rsidR="00BA5BEB">
        <w:t>NA</w:t>
      </w:r>
      <w:r>
        <w:rPr>
          <w:rFonts w:hint="eastAsia"/>
        </w:rPr>
        <w:t xml:space="preserve"> of sialic acid in biotechnology products.</w:t>
      </w:r>
    </w:p>
    <w:p w:rsidR="004E45BF" w:rsidRPr="00BA5BEB" w:rsidRDefault="004E45BF" w:rsidP="004E45BF">
      <w:pPr>
        <w:pStyle w:val="a3"/>
      </w:pPr>
    </w:p>
    <w:p w:rsidR="004E45BF" w:rsidRPr="004E45BF" w:rsidRDefault="004E45BF" w:rsidP="004E45BF">
      <w:pPr>
        <w:pStyle w:val="a3"/>
        <w:numPr>
          <w:ilvl w:val="0"/>
          <w:numId w:val="1"/>
        </w:numPr>
        <w:ind w:leftChars="0"/>
      </w:pPr>
      <w:r w:rsidRPr="004E45BF">
        <w:rPr>
          <w:rFonts w:hint="eastAsia"/>
        </w:rPr>
        <w:t>Material/reagent and device</w:t>
      </w:r>
      <w:r w:rsidRPr="004E45BF">
        <w:rPr>
          <w:rFonts w:hint="eastAsia"/>
        </w:rPr>
        <w:t>：</w:t>
      </w:r>
    </w:p>
    <w:p w:rsidR="004E45BF" w:rsidRDefault="004E45BF" w:rsidP="004E45BF">
      <w:pPr>
        <w:pStyle w:val="a3"/>
        <w:numPr>
          <w:ilvl w:val="1"/>
          <w:numId w:val="1"/>
        </w:numPr>
        <w:ind w:leftChars="0"/>
      </w:pPr>
      <w:r w:rsidRPr="004E45BF">
        <w:rPr>
          <w:rFonts w:hint="eastAsia"/>
        </w:rPr>
        <w:t>Devices</w:t>
      </w:r>
      <w:r w:rsidRPr="004E45BF">
        <w:rPr>
          <w:rFonts w:hint="eastAsia"/>
        </w:rPr>
        <w:t>：</w:t>
      </w:r>
    </w:p>
    <w:p w:rsidR="004E45BF" w:rsidRPr="004E45BF" w:rsidRDefault="004E45BF" w:rsidP="00645869">
      <w:pPr>
        <w:pStyle w:val="a3"/>
        <w:numPr>
          <w:ilvl w:val="2"/>
          <w:numId w:val="1"/>
        </w:numPr>
        <w:ind w:leftChars="0"/>
      </w:pPr>
      <w:r w:rsidRPr="004E45BF">
        <w:t>HPLC system, Thermo Scientific™</w:t>
      </w:r>
      <w:r w:rsidR="00645869" w:rsidRPr="00645869">
        <w:t xml:space="preserve"> (Waters 2475 Multi-wavelength Fluorescence Detector, Waters 717 plus Autosampler and Waters 600 Controller)</w:t>
      </w:r>
    </w:p>
    <w:p w:rsidR="004E45BF" w:rsidRDefault="004E45BF" w:rsidP="004E45BF">
      <w:pPr>
        <w:pStyle w:val="a3"/>
        <w:numPr>
          <w:ilvl w:val="2"/>
          <w:numId w:val="1"/>
        </w:numPr>
        <w:ind w:leftChars="0"/>
      </w:pPr>
      <w:r w:rsidRPr="004E45BF">
        <w:rPr>
          <w:rFonts w:hint="eastAsia"/>
        </w:rPr>
        <w:t>Reversed phase C18 column (Discovery</w:t>
      </w:r>
      <w:r w:rsidRPr="004E45BF">
        <w:rPr>
          <w:rFonts w:hint="eastAsia"/>
          <w:vertAlign w:val="superscript"/>
        </w:rPr>
        <w:t>R</w:t>
      </w:r>
      <w:r w:rsidRPr="004E45BF">
        <w:rPr>
          <w:rFonts w:hint="eastAsia"/>
        </w:rPr>
        <w:t xml:space="preserve"> BIO wide Pore C18</w:t>
      </w:r>
      <w:r>
        <w:t xml:space="preserve">, </w:t>
      </w:r>
      <w:r w:rsidRPr="004E45BF">
        <w:rPr>
          <w:rFonts w:hint="eastAsia"/>
        </w:rPr>
        <w:t>5</w:t>
      </w:r>
      <w:r w:rsidRPr="004E45BF">
        <w:rPr>
          <w:rFonts w:ascii="Symbol" w:hAnsi="Symbol"/>
        </w:rPr>
        <w:t></w:t>
      </w:r>
      <w:r w:rsidRPr="004E45BF">
        <w:rPr>
          <w:rFonts w:ascii="Symbol" w:hAnsi="Symbol"/>
        </w:rPr>
        <w:t></w:t>
      </w:r>
      <w:r w:rsidRPr="004E45BF">
        <w:rPr>
          <w:rFonts w:hint="eastAsia"/>
        </w:rPr>
        <w:t>m, 4.6 x 25 cm</w:t>
      </w:r>
      <w:r>
        <w:t>)</w:t>
      </w:r>
    </w:p>
    <w:p w:rsidR="004E45BF" w:rsidRDefault="004E45BF" w:rsidP="004E45BF">
      <w:pPr>
        <w:pStyle w:val="a3"/>
        <w:numPr>
          <w:ilvl w:val="2"/>
          <w:numId w:val="1"/>
        </w:numPr>
        <w:ind w:leftChars="0"/>
      </w:pPr>
      <w:r w:rsidRPr="004E45BF">
        <w:t>Dry Bath Incubator</w:t>
      </w:r>
      <w:r w:rsidR="00645869">
        <w:t xml:space="preserve"> (Violet BioScience Inc. Model VH01)</w:t>
      </w:r>
    </w:p>
    <w:p w:rsidR="004E45BF" w:rsidRDefault="004E45BF" w:rsidP="004E45BF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Centrifuge</w:t>
      </w:r>
      <w:r w:rsidR="00645869">
        <w:t xml:space="preserve"> (Sigma 3K30)</w:t>
      </w:r>
    </w:p>
    <w:p w:rsidR="001D0080" w:rsidRDefault="001D0080" w:rsidP="001D0080">
      <w:pPr>
        <w:pStyle w:val="a3"/>
        <w:numPr>
          <w:ilvl w:val="2"/>
          <w:numId w:val="1"/>
        </w:numPr>
        <w:ind w:leftChars="0"/>
      </w:pPr>
      <w:r w:rsidRPr="00951324">
        <w:rPr>
          <w:rFonts w:hint="eastAsia"/>
        </w:rPr>
        <w:t>0.22</w:t>
      </w:r>
      <w:r w:rsidRPr="00910E01">
        <w:rPr>
          <w:rFonts w:ascii="Symbol" w:hAnsi="Symbol"/>
        </w:rPr>
        <w:t></w:t>
      </w:r>
      <w:r w:rsidRPr="00910E01">
        <w:rPr>
          <w:rFonts w:ascii="Symbol" w:hAnsi="Symbol"/>
        </w:rPr>
        <w:t></w:t>
      </w:r>
      <w:r w:rsidRPr="00951324">
        <w:rPr>
          <w:rFonts w:hint="eastAsia"/>
        </w:rPr>
        <w:t xml:space="preserve">m </w:t>
      </w:r>
      <w:r>
        <w:t>membrane</w:t>
      </w:r>
      <w:r w:rsidRPr="001D0080">
        <w:t xml:space="preserve"> </w:t>
      </w:r>
      <w:r>
        <w:t xml:space="preserve">(Millipore </w:t>
      </w:r>
      <w:r w:rsidRPr="001D0080">
        <w:t>GVWP04700</w:t>
      </w:r>
      <w:r>
        <w:t>)</w:t>
      </w:r>
    </w:p>
    <w:p w:rsidR="00AD4ECB" w:rsidRDefault="00AD4ECB" w:rsidP="00AD4ECB">
      <w:pPr>
        <w:pStyle w:val="a3"/>
        <w:numPr>
          <w:ilvl w:val="1"/>
          <w:numId w:val="1"/>
        </w:numPr>
        <w:ind w:leftChars="0"/>
      </w:pPr>
      <w:r w:rsidRPr="00AD4ECB">
        <w:t>Reage</w:t>
      </w:r>
      <w:r w:rsidR="000F25A7">
        <w:t>n</w:t>
      </w:r>
      <w:r w:rsidRPr="00AD4ECB">
        <w:t>ts</w:t>
      </w:r>
      <w:r w:rsidR="00951324">
        <w:t xml:space="preserve"> </w:t>
      </w:r>
    </w:p>
    <w:p w:rsidR="00AD4ECB" w:rsidRDefault="00AD4ECB" w:rsidP="00AD4ECB">
      <w:pPr>
        <w:pStyle w:val="a3"/>
        <w:numPr>
          <w:ilvl w:val="2"/>
          <w:numId w:val="1"/>
        </w:numPr>
        <w:ind w:leftChars="0"/>
      </w:pPr>
      <w:r w:rsidRPr="00AD4ECB">
        <w:t>DMB (1, 2-diamino 4, 5-methylenedioxybenzene</w:t>
      </w:r>
      <w:r>
        <w:t>) reage</w:t>
      </w:r>
      <w:r w:rsidR="000F25A7">
        <w:t>n</w:t>
      </w:r>
      <w:r>
        <w:t>t</w:t>
      </w:r>
    </w:p>
    <w:p w:rsidR="00AD4ECB" w:rsidRDefault="00AD4ECB" w:rsidP="00AD4E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Prepare reagent buffer : Add</w:t>
      </w:r>
      <w:r w:rsidRPr="00AD4ECB">
        <w:rPr>
          <w:rFonts w:hint="eastAsia"/>
        </w:rPr>
        <w:t xml:space="preserve"> 99.8% of Acetic acid 800</w:t>
      </w:r>
      <w:r w:rsidRPr="00AD4ECB">
        <w:rPr>
          <w:rFonts w:ascii="Symbol" w:hAnsi="Symbol"/>
        </w:rPr>
        <w:t></w:t>
      </w:r>
      <w:r w:rsidRPr="00AD4ECB">
        <w:rPr>
          <w:rFonts w:ascii="Symbol" w:hAnsi="Symbol"/>
        </w:rPr>
        <w:t></w:t>
      </w:r>
      <w:r w:rsidRPr="00AD4ECB">
        <w:rPr>
          <w:rFonts w:hint="eastAsia"/>
        </w:rPr>
        <w:t xml:space="preserve">L </w:t>
      </w:r>
      <w:r>
        <w:t>,</w:t>
      </w:r>
      <w:r w:rsidRPr="00AD4ECB">
        <w:rPr>
          <w:rFonts w:hint="eastAsia"/>
        </w:rPr>
        <w:t xml:space="preserve"> 540</w:t>
      </w:r>
      <w:r w:rsidRPr="00AD4ECB">
        <w:rPr>
          <w:rFonts w:ascii="Symbol" w:hAnsi="Symbol"/>
        </w:rPr>
        <w:t></w:t>
      </w:r>
      <w:r w:rsidRPr="00AD4ECB">
        <w:rPr>
          <w:rFonts w:ascii="Symbol" w:hAnsi="Symbol"/>
        </w:rPr>
        <w:t></w:t>
      </w:r>
      <w:r w:rsidRPr="00AD4ECB">
        <w:rPr>
          <w:rFonts w:hint="eastAsia"/>
        </w:rPr>
        <w:t xml:space="preserve">L 2-ME </w:t>
      </w:r>
      <w:r>
        <w:t xml:space="preserve">and </w:t>
      </w:r>
      <w:r w:rsidRPr="00AD4ECB">
        <w:rPr>
          <w:rFonts w:hint="eastAsia"/>
        </w:rPr>
        <w:t xml:space="preserve">31 mg Sodium hydrosulfite dissolved in </w:t>
      </w:r>
      <w:r w:rsidR="000F25A7">
        <w:t xml:space="preserve">7 mL </w:t>
      </w:r>
      <w:r w:rsidRPr="00AD4ECB">
        <w:rPr>
          <w:rFonts w:hint="eastAsia"/>
        </w:rPr>
        <w:t xml:space="preserve">deionized water and </w:t>
      </w:r>
      <w:r w:rsidR="000F25A7">
        <w:t xml:space="preserve">add water </w:t>
      </w:r>
      <w:r w:rsidRPr="00AD4ECB">
        <w:rPr>
          <w:rFonts w:hint="eastAsia"/>
        </w:rPr>
        <w:t xml:space="preserve">to </w:t>
      </w:r>
      <w:r w:rsidR="000F25A7">
        <w:t xml:space="preserve">the final volume of </w:t>
      </w:r>
      <w:r w:rsidRPr="00AD4ECB">
        <w:rPr>
          <w:rFonts w:hint="eastAsia"/>
        </w:rPr>
        <w:t>10 mL.</w:t>
      </w:r>
      <w:r w:rsidRPr="00AD4ECB">
        <w:t xml:space="preserve"> </w:t>
      </w:r>
      <w:r w:rsidR="000F25A7">
        <w:t xml:space="preserve"> </w:t>
      </w:r>
      <w:r>
        <w:t>(</w:t>
      </w:r>
      <w:r w:rsidRPr="00AD4ECB">
        <w:t>1.4 M acetic acid, 0.75M 2-mercaptoethanol and 18 mM Sodium hydrosulfite solution</w:t>
      </w:r>
      <w:r>
        <w:t>)</w:t>
      </w:r>
    </w:p>
    <w:p w:rsidR="00AD4ECB" w:rsidRDefault="003D03EC" w:rsidP="00E33B7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Add </w:t>
      </w:r>
      <w:r w:rsidR="00E33B7C">
        <w:t xml:space="preserve">1.6 mg DMB ( purchase from </w:t>
      </w:r>
      <w:r w:rsidR="00E33B7C" w:rsidRPr="00E33B7C">
        <w:t>Sigma-Aldrich, Inc.</w:t>
      </w:r>
      <w:r w:rsidR="00E33B7C">
        <w:t xml:space="preserve">) into 1 mL of </w:t>
      </w:r>
      <w:r w:rsidR="00E33B7C" w:rsidRPr="00E33B7C">
        <w:t>reagent buffer</w:t>
      </w:r>
      <w:r w:rsidR="00E33B7C">
        <w:t>.</w:t>
      </w:r>
    </w:p>
    <w:p w:rsidR="00951324" w:rsidRDefault="00951324" w:rsidP="00951324">
      <w:pPr>
        <w:pStyle w:val="a3"/>
        <w:numPr>
          <w:ilvl w:val="1"/>
          <w:numId w:val="1"/>
        </w:numPr>
        <w:ind w:leftChars="0"/>
      </w:pPr>
      <w:r>
        <w:t>HPLC e</w:t>
      </w:r>
      <w:r w:rsidRPr="00951324">
        <w:rPr>
          <w:rFonts w:hint="eastAsia"/>
        </w:rPr>
        <w:t>lution Buffer (MeOH / Acetonitrile /H</w:t>
      </w:r>
      <w:r w:rsidRPr="000963F0">
        <w:rPr>
          <w:rFonts w:hint="eastAsia"/>
          <w:vertAlign w:val="subscript"/>
        </w:rPr>
        <w:t>2</w:t>
      </w:r>
      <w:r w:rsidRPr="00951324">
        <w:rPr>
          <w:rFonts w:hint="eastAsia"/>
        </w:rPr>
        <w:t xml:space="preserve">O=7:9:84) : </w:t>
      </w:r>
    </w:p>
    <w:p w:rsidR="00951324" w:rsidRDefault="00910E01" w:rsidP="00C97578">
      <w:pPr>
        <w:pStyle w:val="a3"/>
        <w:ind w:leftChars="0" w:left="600"/>
      </w:pPr>
      <w:r>
        <w:t xml:space="preserve">Added </w:t>
      </w:r>
      <w:r>
        <w:rPr>
          <w:rFonts w:hint="eastAsia"/>
        </w:rPr>
        <w:t>100% m</w:t>
      </w:r>
      <w:r w:rsidR="00951324" w:rsidRPr="00951324">
        <w:rPr>
          <w:rFonts w:hint="eastAsia"/>
        </w:rPr>
        <w:t xml:space="preserve">ethanol </w:t>
      </w:r>
      <w:r w:rsidRPr="00951324">
        <w:rPr>
          <w:rFonts w:hint="eastAsia"/>
        </w:rPr>
        <w:t>70 mL</w:t>
      </w:r>
      <w:r>
        <w:t xml:space="preserve"> and </w:t>
      </w:r>
      <w:r w:rsidRPr="00951324">
        <w:rPr>
          <w:rFonts w:hint="eastAsia"/>
        </w:rPr>
        <w:t xml:space="preserve">90 mL </w:t>
      </w:r>
      <w:r w:rsidR="00951324" w:rsidRPr="00951324">
        <w:rPr>
          <w:rFonts w:hint="eastAsia"/>
        </w:rPr>
        <w:t xml:space="preserve">of Acetonitrile </w:t>
      </w:r>
      <w:r>
        <w:t>into 1</w:t>
      </w:r>
      <w:r w:rsidR="00BA5BEB">
        <w:t xml:space="preserve"> </w:t>
      </w:r>
      <w:r>
        <w:t>L v</w:t>
      </w:r>
      <w:r w:rsidRPr="00910E01">
        <w:t>olumetric flask</w:t>
      </w:r>
      <w:r>
        <w:t xml:space="preserve"> then add</w:t>
      </w:r>
      <w:r w:rsidR="00951324" w:rsidRPr="00951324">
        <w:rPr>
          <w:rFonts w:hint="eastAsia"/>
        </w:rPr>
        <w:t xml:space="preserve"> deionized water to </w:t>
      </w:r>
      <w:r>
        <w:t xml:space="preserve">final volume of </w:t>
      </w:r>
      <w:r w:rsidR="00951324" w:rsidRPr="00951324">
        <w:rPr>
          <w:rFonts w:hint="eastAsia"/>
        </w:rPr>
        <w:t>1000 mL</w:t>
      </w:r>
      <w:r>
        <w:t xml:space="preserve">. </w:t>
      </w:r>
      <w:r w:rsidR="00951324" w:rsidRPr="00951324">
        <w:rPr>
          <w:rFonts w:hint="eastAsia"/>
        </w:rPr>
        <w:t xml:space="preserve"> </w:t>
      </w:r>
      <w:r>
        <w:t xml:space="preserve">The solution is </w:t>
      </w:r>
      <w:r w:rsidR="00951324" w:rsidRPr="00951324">
        <w:rPr>
          <w:rFonts w:hint="eastAsia"/>
        </w:rPr>
        <w:t>filter</w:t>
      </w:r>
      <w:r>
        <w:t xml:space="preserve">ed </w:t>
      </w:r>
      <w:r w:rsidR="00951324" w:rsidRPr="00951324">
        <w:rPr>
          <w:rFonts w:hint="eastAsia"/>
        </w:rPr>
        <w:t>through 0.22</w:t>
      </w:r>
      <w:r w:rsidR="00951324" w:rsidRPr="00910E01">
        <w:rPr>
          <w:rFonts w:ascii="Symbol" w:hAnsi="Symbol"/>
        </w:rPr>
        <w:t></w:t>
      </w:r>
      <w:r w:rsidR="00951324" w:rsidRPr="00910E01">
        <w:rPr>
          <w:rFonts w:ascii="Symbol" w:hAnsi="Symbol"/>
        </w:rPr>
        <w:t></w:t>
      </w:r>
      <w:r w:rsidR="00951324" w:rsidRPr="00951324">
        <w:rPr>
          <w:rFonts w:hint="eastAsia"/>
        </w:rPr>
        <w:t xml:space="preserve">m </w:t>
      </w:r>
      <w:r>
        <w:t>me</w:t>
      </w:r>
      <w:r w:rsidR="00866CD7">
        <w:t xml:space="preserve">mbrane. </w:t>
      </w:r>
    </w:p>
    <w:p w:rsidR="00BA5BEB" w:rsidRDefault="00BA5BEB" w:rsidP="00BA5BEB">
      <w:pPr>
        <w:rPr>
          <w:rFonts w:hint="eastAsia"/>
        </w:rPr>
      </w:pPr>
    </w:p>
    <w:p w:rsidR="00482B06" w:rsidRDefault="00482B06" w:rsidP="00482B06">
      <w:pPr>
        <w:pStyle w:val="a3"/>
        <w:numPr>
          <w:ilvl w:val="0"/>
          <w:numId w:val="1"/>
        </w:numPr>
        <w:ind w:leftChars="0"/>
      </w:pPr>
      <w:r>
        <w:t>Procedure</w:t>
      </w:r>
    </w:p>
    <w:p w:rsidR="00BA5BEB" w:rsidRDefault="00BA5BEB" w:rsidP="00BA5BEB">
      <w:pPr>
        <w:pStyle w:val="a3"/>
        <w:ind w:leftChars="0"/>
      </w:pPr>
    </w:p>
    <w:p w:rsidR="00482B06" w:rsidRDefault="00482B06" w:rsidP="00482B06">
      <w:pPr>
        <w:pStyle w:val="a3"/>
        <w:numPr>
          <w:ilvl w:val="1"/>
          <w:numId w:val="1"/>
        </w:numPr>
        <w:ind w:leftChars="0"/>
      </w:pPr>
      <w:r>
        <w:t xml:space="preserve">Sample </w:t>
      </w:r>
      <w:r>
        <w:rPr>
          <w:rFonts w:hint="eastAsia"/>
        </w:rPr>
        <w:t xml:space="preserve">preparation </w:t>
      </w:r>
    </w:p>
    <w:p w:rsidR="00BA5BEB" w:rsidRDefault="00BA5BEB" w:rsidP="00BA5BEB">
      <w:pPr>
        <w:pStyle w:val="a3"/>
        <w:ind w:leftChars="0" w:left="600"/>
      </w:pPr>
      <w:bookmarkStart w:id="0" w:name="_GoBack"/>
      <w:bookmarkEnd w:id="0"/>
    </w:p>
    <w:p w:rsidR="00482B06" w:rsidRDefault="00482B06" w:rsidP="001E626B">
      <w:pPr>
        <w:pStyle w:val="a3"/>
        <w:numPr>
          <w:ilvl w:val="2"/>
          <w:numId w:val="1"/>
        </w:numPr>
        <w:ind w:leftChars="0"/>
      </w:pPr>
      <w:r w:rsidRPr="00482B06">
        <w:lastRenderedPageBreak/>
        <w:t xml:space="preserve">About 100 mg samples, including ear or tail tissues and small intestines, in MQ water </w:t>
      </w:r>
      <w:r w:rsidR="001E626B">
        <w:t>are</w:t>
      </w:r>
      <w:r w:rsidRPr="00482B06">
        <w:t xml:space="preserve"> cut into small pieces</w:t>
      </w:r>
      <w:r w:rsidR="001E626B">
        <w:t xml:space="preserve"> by </w:t>
      </w:r>
      <w:r w:rsidR="001E626B" w:rsidRPr="001E626B">
        <w:t>scissors</w:t>
      </w:r>
      <w:r>
        <w:t>.</w:t>
      </w:r>
    </w:p>
    <w:p w:rsidR="00951324" w:rsidRDefault="001E626B" w:rsidP="00522B12">
      <w:pPr>
        <w:pStyle w:val="a3"/>
        <w:numPr>
          <w:ilvl w:val="2"/>
          <w:numId w:val="1"/>
        </w:numPr>
      </w:pPr>
      <w:r>
        <w:rPr>
          <w:rFonts w:hint="eastAsia"/>
        </w:rPr>
        <w:t xml:space="preserve">The mixture is </w:t>
      </w:r>
      <w:r w:rsidRPr="001E626B">
        <w:rPr>
          <w:rFonts w:hint="eastAsia"/>
        </w:rPr>
        <w:t>incubated at 95</w:t>
      </w:r>
      <w:r w:rsidRPr="001E626B">
        <w:rPr>
          <w:vertAlign w:val="superscript"/>
        </w:rPr>
        <w:t xml:space="preserve"> o</w:t>
      </w:r>
      <w:r w:rsidRPr="001E626B">
        <w:t>C</w:t>
      </w:r>
      <w:r w:rsidRPr="001E626B">
        <w:rPr>
          <w:rFonts w:hint="eastAsia"/>
        </w:rPr>
        <w:t xml:space="preserve"> for 30 min</w:t>
      </w:r>
      <w:r>
        <w:t>.</w:t>
      </w:r>
    </w:p>
    <w:p w:rsidR="001E626B" w:rsidRDefault="001E626B" w:rsidP="001E626B">
      <w:pPr>
        <w:pStyle w:val="a3"/>
        <w:numPr>
          <w:ilvl w:val="2"/>
          <w:numId w:val="1"/>
        </w:numPr>
        <w:ind w:leftChars="0"/>
      </w:pPr>
      <w:r>
        <w:t>A</w:t>
      </w:r>
      <w:r w:rsidRPr="001E626B">
        <w:t>fter cooling to room temperature, 0.5 M H</w:t>
      </w:r>
      <w:r w:rsidRPr="001E626B">
        <w:rPr>
          <w:vertAlign w:val="subscript"/>
        </w:rPr>
        <w:t>2</w:t>
      </w:r>
      <w:r w:rsidRPr="001E626B">
        <w:t>SO</w:t>
      </w:r>
      <w:r w:rsidRPr="001E626B">
        <w:rPr>
          <w:vertAlign w:val="subscript"/>
        </w:rPr>
        <w:t>4</w:t>
      </w:r>
      <w:r w:rsidRPr="001E626B">
        <w:t xml:space="preserve"> was added to the final concentration of 25 mM.</w:t>
      </w:r>
    </w:p>
    <w:p w:rsidR="001E626B" w:rsidRDefault="001E626B" w:rsidP="001E626B">
      <w:pPr>
        <w:pStyle w:val="a3"/>
        <w:numPr>
          <w:ilvl w:val="2"/>
          <w:numId w:val="1"/>
        </w:numPr>
        <w:ind w:leftChars="0"/>
      </w:pPr>
      <w:r w:rsidRPr="001E626B">
        <w:t>The mixtures were incubated at 80</w:t>
      </w:r>
      <w:r>
        <w:t xml:space="preserve"> </w:t>
      </w:r>
      <w:r w:rsidRPr="001E626B">
        <w:rPr>
          <w:vertAlign w:val="superscript"/>
        </w:rPr>
        <w:t>o</w:t>
      </w:r>
      <w:r w:rsidRPr="001E626B">
        <w:t>C for 1 h to release the sialic acids from the samples.</w:t>
      </w:r>
    </w:p>
    <w:p w:rsidR="001E626B" w:rsidRDefault="001E626B" w:rsidP="001E626B">
      <w:pPr>
        <w:pStyle w:val="a3"/>
        <w:numPr>
          <w:ilvl w:val="2"/>
          <w:numId w:val="1"/>
        </w:numPr>
        <w:ind w:leftChars="0"/>
      </w:pPr>
      <w:r w:rsidRPr="001E626B">
        <w:t>After centrifugation</w:t>
      </w:r>
      <w:r>
        <w:t xml:space="preserve"> at 10,000 x g for 10 min</w:t>
      </w:r>
      <w:r w:rsidRPr="001E626B">
        <w:t>, the supernatant was collected</w:t>
      </w:r>
      <w:r w:rsidR="00645869">
        <w:t>.</w:t>
      </w:r>
    </w:p>
    <w:p w:rsidR="00645869" w:rsidRDefault="00645869" w:rsidP="00645869">
      <w:pPr>
        <w:pStyle w:val="a3"/>
        <w:numPr>
          <w:ilvl w:val="2"/>
          <w:numId w:val="1"/>
        </w:numPr>
        <w:ind w:leftChars="0"/>
      </w:pPr>
      <w:r w:rsidRPr="00645869">
        <w:t>Prepare the standard: 1 mg</w:t>
      </w:r>
      <w:r>
        <w:t xml:space="preserve"> of</w:t>
      </w:r>
      <w:r w:rsidRPr="00645869">
        <w:t xml:space="preserve"> </w:t>
      </w:r>
      <w:r w:rsidR="00BA5BEB">
        <w:t>N</w:t>
      </w:r>
      <w:r w:rsidR="00BA5BEB">
        <w:t>A</w:t>
      </w:r>
      <w:r w:rsidR="00BA5BEB">
        <w:t>NA</w:t>
      </w:r>
      <w:r w:rsidRPr="00645869">
        <w:t xml:space="preserve"> and </w:t>
      </w:r>
      <w:r w:rsidR="00BA5BEB">
        <w:t>NGNA</w:t>
      </w:r>
      <w:r w:rsidRPr="00645869">
        <w:t xml:space="preserve"> </w:t>
      </w:r>
      <w:r>
        <w:t xml:space="preserve">is </w:t>
      </w:r>
      <w:r w:rsidRPr="00645869">
        <w:t>dissolve</w:t>
      </w:r>
      <w:r>
        <w:t xml:space="preserve"> in</w:t>
      </w:r>
      <w:r w:rsidRPr="00645869">
        <w:t xml:space="preserve"> </w:t>
      </w:r>
      <w:r>
        <w:t>1 mL of deionized water, respectively</w:t>
      </w:r>
      <w:r w:rsidRPr="00645869">
        <w:t>.</w:t>
      </w:r>
    </w:p>
    <w:p w:rsidR="00D26D61" w:rsidRDefault="00D26D61" w:rsidP="00D26D61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200 </w:t>
      </w:r>
      <w:r w:rsidRPr="00D26D61">
        <w:rPr>
          <w:rFonts w:ascii="Symbol" w:hAnsi="Symbol"/>
        </w:rPr>
        <w:t></w:t>
      </w:r>
      <w:r>
        <w:rPr>
          <w:rFonts w:hint="eastAsia"/>
        </w:rPr>
        <w:t>L</w:t>
      </w:r>
      <w:r>
        <w:t xml:space="preserve"> of </w:t>
      </w:r>
      <w:r w:rsidRPr="00D26D61">
        <w:rPr>
          <w:rFonts w:hint="eastAsia"/>
        </w:rPr>
        <w:t xml:space="preserve">DMB reagent </w:t>
      </w:r>
      <w:r>
        <w:t>are added to</w:t>
      </w:r>
      <w:r w:rsidRPr="00D26D61">
        <w:rPr>
          <w:rFonts w:hint="eastAsia"/>
        </w:rPr>
        <w:tab/>
        <w:t xml:space="preserve">200 </w:t>
      </w:r>
      <w:r w:rsidRPr="00D26D61">
        <w:rPr>
          <w:rFonts w:ascii="Symbol" w:hAnsi="Symbol"/>
        </w:rPr>
        <w:t></w:t>
      </w:r>
      <w:r w:rsidRPr="00D26D61">
        <w:rPr>
          <w:rFonts w:hint="eastAsia"/>
        </w:rPr>
        <w:t>L</w:t>
      </w:r>
      <w:r>
        <w:t xml:space="preserve"> of samples and standard, </w:t>
      </w:r>
      <w:r w:rsidRPr="00D26D61">
        <w:t>respectively</w:t>
      </w:r>
      <w:r>
        <w:t xml:space="preserve">, the mixture are incubated at </w:t>
      </w:r>
      <w:r w:rsidRPr="00D26D61">
        <w:t xml:space="preserve">80 </w:t>
      </w:r>
      <w:r w:rsidRPr="00D26D61">
        <w:rPr>
          <w:vertAlign w:val="superscript"/>
        </w:rPr>
        <w:t>o</w:t>
      </w:r>
      <w:r w:rsidRPr="00D26D61">
        <w:t xml:space="preserve">C for </w:t>
      </w:r>
      <w:r>
        <w:t>2</w:t>
      </w:r>
      <w:r w:rsidRPr="00D26D61">
        <w:t xml:space="preserve"> h to</w:t>
      </w:r>
      <w:r>
        <w:t xml:space="preserve"> label f</w:t>
      </w:r>
      <w:r w:rsidRPr="00D26D61">
        <w:t>luorescent</w:t>
      </w:r>
      <w:r>
        <w:t xml:space="preserve"> agent.</w:t>
      </w:r>
    </w:p>
    <w:p w:rsidR="000963F0" w:rsidRDefault="000963F0" w:rsidP="000963F0">
      <w:pPr>
        <w:pStyle w:val="a3"/>
        <w:numPr>
          <w:ilvl w:val="2"/>
          <w:numId w:val="1"/>
        </w:numPr>
        <w:ind w:leftChars="0"/>
      </w:pPr>
      <w:r>
        <w:t xml:space="preserve">After labelling, the mixtures are filtrated through </w:t>
      </w:r>
      <w:r w:rsidRPr="000963F0">
        <w:rPr>
          <w:rFonts w:hint="eastAsia"/>
        </w:rPr>
        <w:t>0.22</w:t>
      </w:r>
      <w:r w:rsidRPr="00787935">
        <w:rPr>
          <w:rFonts w:ascii="Symbol" w:hAnsi="Symbol"/>
        </w:rPr>
        <w:t></w:t>
      </w:r>
      <w:r w:rsidRPr="00787935">
        <w:rPr>
          <w:rFonts w:ascii="Symbol" w:hAnsi="Symbol"/>
        </w:rPr>
        <w:t></w:t>
      </w:r>
      <w:r w:rsidRPr="000963F0">
        <w:rPr>
          <w:rFonts w:hint="eastAsia"/>
        </w:rPr>
        <w:t>m membrane</w:t>
      </w:r>
      <w:r w:rsidR="00787935">
        <w:t>.</w:t>
      </w:r>
    </w:p>
    <w:p w:rsidR="00787935" w:rsidRDefault="00787935" w:rsidP="00787935">
      <w:pPr>
        <w:pStyle w:val="a3"/>
        <w:ind w:leftChars="0" w:left="1200"/>
      </w:pPr>
    </w:p>
    <w:p w:rsidR="00AD4ECB" w:rsidRDefault="000963F0" w:rsidP="000963F0">
      <w:pPr>
        <w:pStyle w:val="a3"/>
        <w:numPr>
          <w:ilvl w:val="1"/>
          <w:numId w:val="1"/>
        </w:numPr>
        <w:ind w:leftChars="0"/>
      </w:pPr>
      <w:r>
        <w:t>HPLC analysis</w:t>
      </w:r>
    </w:p>
    <w:p w:rsidR="00BA5BEB" w:rsidRDefault="00BA5BEB" w:rsidP="00BA5BEB">
      <w:pPr>
        <w:pStyle w:val="a3"/>
        <w:ind w:leftChars="0" w:left="600"/>
      </w:pPr>
    </w:p>
    <w:p w:rsidR="000963F0" w:rsidRDefault="000963F0" w:rsidP="000963F0">
      <w:pPr>
        <w:pStyle w:val="a3"/>
        <w:numPr>
          <w:ilvl w:val="2"/>
          <w:numId w:val="1"/>
        </w:numPr>
        <w:ind w:leftChars="0"/>
      </w:pPr>
      <w:r w:rsidRPr="000963F0">
        <w:t>The DMB-labeled sample was injected onto Waters™ HPLC system (Waters 2475 Multi-wavelength Fluorescence Detector, Waters 717 plus Autosampler and Waters 600 Controller) with the Discovery</w:t>
      </w:r>
      <w:r w:rsidRPr="00BA5BEB">
        <w:rPr>
          <w:rFonts w:ascii="MS Mincho" w:eastAsia="MS Mincho" w:hAnsi="MS Mincho" w:cs="MS Mincho" w:hint="eastAsia"/>
          <w:vertAlign w:val="superscript"/>
        </w:rPr>
        <w:t>Ⓡ</w:t>
      </w:r>
      <w:r w:rsidRPr="000963F0">
        <w:t xml:space="preserve"> BIO wide Pore C18 (5 </w:t>
      </w:r>
      <w:r w:rsidRPr="000963F0">
        <w:rPr>
          <w:rFonts w:ascii="Symbol" w:hAnsi="Symbol"/>
        </w:rPr>
        <w:t></w:t>
      </w:r>
      <w:r w:rsidRPr="000963F0">
        <w:t>m, 4.6 x 25 cm) column.</w:t>
      </w:r>
    </w:p>
    <w:p w:rsidR="000963F0" w:rsidRDefault="000963F0" w:rsidP="00BA5BEB">
      <w:pPr>
        <w:pStyle w:val="a3"/>
        <w:numPr>
          <w:ilvl w:val="2"/>
          <w:numId w:val="1"/>
        </w:numPr>
        <w:ind w:leftChars="0" w:left="1202"/>
      </w:pPr>
      <w:r w:rsidRPr="000963F0">
        <w:t>The analysis was performed by an isocratic mobile phase of Methanol: Acetonitrile: H2O ratio are 7: 9: 84 with a flow rate of 0.6 mL/min and the fluorescence detector was set at excitation wavelength of 373 nm and emission wavelength of 448 nm.</w:t>
      </w:r>
    </w:p>
    <w:p w:rsidR="000963F0" w:rsidRDefault="000963F0" w:rsidP="00787935">
      <w:pPr>
        <w:pStyle w:val="a3"/>
        <w:numPr>
          <w:ilvl w:val="2"/>
          <w:numId w:val="1"/>
        </w:numPr>
        <w:ind w:leftChars="0"/>
      </w:pPr>
      <w:r>
        <w:t xml:space="preserve">Usually, the samples are </w:t>
      </w:r>
      <w:r w:rsidR="00787935" w:rsidRPr="00787935">
        <w:t xml:space="preserve">diluted </w:t>
      </w:r>
      <w:r w:rsidR="00787935">
        <w:t>1</w:t>
      </w:r>
      <w:r w:rsidR="00787935" w:rsidRPr="00787935">
        <w:t xml:space="preserve">00 folds </w:t>
      </w:r>
      <w:r>
        <w:t xml:space="preserve">and the standards are </w:t>
      </w:r>
      <w:r w:rsidRPr="000963F0">
        <w:t xml:space="preserve">diluted </w:t>
      </w:r>
      <w:r w:rsidR="00787935">
        <w:t>5000-</w:t>
      </w:r>
      <w:r w:rsidRPr="000963F0">
        <w:t>100</w:t>
      </w:r>
      <w:r w:rsidR="00787935">
        <w:t xml:space="preserve">00 </w:t>
      </w:r>
      <w:r w:rsidRPr="000963F0">
        <w:t>folds</w:t>
      </w:r>
      <w:r w:rsidR="00787935">
        <w:t xml:space="preserve"> with </w:t>
      </w:r>
      <w:r w:rsidR="00787935" w:rsidRPr="00787935">
        <w:t>deionized water</w:t>
      </w:r>
      <w:r w:rsidR="00787935">
        <w:t xml:space="preserve"> for </w:t>
      </w:r>
      <w:r w:rsidR="00787935" w:rsidRPr="00787935">
        <w:t>HPLC analysis</w:t>
      </w:r>
      <w:r w:rsidR="00787935">
        <w:t>.</w:t>
      </w:r>
    </w:p>
    <w:p w:rsidR="00D26D61" w:rsidRDefault="00D26D61">
      <w:pPr>
        <w:ind w:leftChars="100" w:left="240"/>
      </w:pPr>
    </w:p>
    <w:p w:rsidR="00787935" w:rsidRDefault="00BA5BEB" w:rsidP="00787935">
      <w:pPr>
        <w:pStyle w:val="a3"/>
        <w:numPr>
          <w:ilvl w:val="0"/>
          <w:numId w:val="1"/>
        </w:numPr>
        <w:ind w:leftChars="0"/>
      </w:pPr>
      <w:r>
        <w:t>References</w:t>
      </w:r>
    </w:p>
    <w:p w:rsidR="00BA5BEB" w:rsidRDefault="00BA5BEB" w:rsidP="00BA5BEB">
      <w:pPr>
        <w:pStyle w:val="a3"/>
        <w:ind w:leftChars="0"/>
      </w:pPr>
    </w:p>
    <w:p w:rsidR="00BA5BEB" w:rsidRDefault="00787935" w:rsidP="00BA5BEB">
      <w:pPr>
        <w:pStyle w:val="a3"/>
        <w:numPr>
          <w:ilvl w:val="1"/>
          <w:numId w:val="1"/>
        </w:numPr>
        <w:ind w:leftChars="0"/>
      </w:pPr>
      <w:r>
        <w:t>Toshiyuki H., Keiko T.A., Naoko I. T., Hidenao T.,Atsushi S., Toshihiko T., Toshio I., Toshiaki A.,Yukishige Y. and Ineo I. (2000). Determination of N-acetyl- and N-glycolylneuraminic acids in gangliosides by combination of neuraminidase hydrolysis and fluorometric high-performance liquid chromatography Using a GM3 Derivative as an Internal Standard. Analytical Biochemistry, 281, 193-201.</w:t>
      </w:r>
    </w:p>
    <w:p w:rsidR="00787935" w:rsidRDefault="00787935" w:rsidP="00BA5BEB">
      <w:pPr>
        <w:pStyle w:val="a3"/>
        <w:numPr>
          <w:ilvl w:val="1"/>
          <w:numId w:val="1"/>
        </w:numPr>
        <w:ind w:leftChars="0"/>
      </w:pPr>
      <w:r>
        <w:t>Veronique S., Julien M., Sean A. (2010). Determination of sialic acids in milks and milk-based products. Analytical Biochemistry, 405, 28–40.</w:t>
      </w:r>
    </w:p>
    <w:sectPr w:rsidR="00787935" w:rsidSect="00BA5BEB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0B2" w:rsidRDefault="00B560B2"/>
  </w:endnote>
  <w:endnote w:type="continuationSeparator" w:id="0">
    <w:p w:rsidR="00B560B2" w:rsidRDefault="00B560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0B2" w:rsidRDefault="00B560B2"/>
  </w:footnote>
  <w:footnote w:type="continuationSeparator" w:id="0">
    <w:p w:rsidR="00B560B2" w:rsidRDefault="00B560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6AE4"/>
    <w:multiLevelType w:val="multilevel"/>
    <w:tmpl w:val="834C6F2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" w15:restartNumberingAfterBreak="0">
    <w:nsid w:val="35A12E49"/>
    <w:multiLevelType w:val="hybridMultilevel"/>
    <w:tmpl w:val="E74E49C8"/>
    <w:lvl w:ilvl="0" w:tplc="AD7AA7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8720DDC"/>
    <w:multiLevelType w:val="hybridMultilevel"/>
    <w:tmpl w:val="6AA4773C"/>
    <w:lvl w:ilvl="0" w:tplc="7FF2C7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BF"/>
    <w:rsid w:val="000963F0"/>
    <w:rsid w:val="000F25A7"/>
    <w:rsid w:val="001D0080"/>
    <w:rsid w:val="001E626B"/>
    <w:rsid w:val="001F54CD"/>
    <w:rsid w:val="00260CC3"/>
    <w:rsid w:val="00284DD0"/>
    <w:rsid w:val="00395340"/>
    <w:rsid w:val="003D03EC"/>
    <w:rsid w:val="00400BF2"/>
    <w:rsid w:val="00482B06"/>
    <w:rsid w:val="004E45BF"/>
    <w:rsid w:val="00645869"/>
    <w:rsid w:val="00787935"/>
    <w:rsid w:val="00866CD7"/>
    <w:rsid w:val="00910E01"/>
    <w:rsid w:val="00951324"/>
    <w:rsid w:val="0096095F"/>
    <w:rsid w:val="00AD4ECB"/>
    <w:rsid w:val="00B560B2"/>
    <w:rsid w:val="00BA5BEB"/>
    <w:rsid w:val="00C97578"/>
    <w:rsid w:val="00D26D61"/>
    <w:rsid w:val="00DB7EBE"/>
    <w:rsid w:val="00E3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B4482"/>
  <w15:chartTrackingRefBased/>
  <w15:docId w15:val="{8F689488-E3D2-4C8A-9AEF-DD430209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45B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顏重河</dc:creator>
  <cp:keywords/>
  <dc:description/>
  <cp:lastModifiedBy>清富 杜</cp:lastModifiedBy>
  <cp:revision>2</cp:revision>
  <dcterms:created xsi:type="dcterms:W3CDTF">2019-03-14T06:15:00Z</dcterms:created>
  <dcterms:modified xsi:type="dcterms:W3CDTF">2019-03-14T06:15:00Z</dcterms:modified>
</cp:coreProperties>
</file>