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468B83" w14:textId="77777777" w:rsidR="003B14C8" w:rsidRPr="00022281" w:rsidRDefault="003B14C8" w:rsidP="003B14C8">
      <w:r w:rsidRPr="00022281">
        <w:rPr>
          <w:b/>
        </w:rPr>
        <w:t xml:space="preserve">Table </w:t>
      </w:r>
      <w:r>
        <w:rPr>
          <w:b/>
        </w:rPr>
        <w:t>6</w:t>
      </w:r>
      <w:r w:rsidRPr="00022281">
        <w:rPr>
          <w:b/>
        </w:rPr>
        <w:t xml:space="preserve">. </w:t>
      </w:r>
      <w:r w:rsidRPr="00022281">
        <w:t xml:space="preserve">Multivariate analysis of risk of one-year </w:t>
      </w:r>
      <w:r>
        <w:t xml:space="preserve">all-cause </w:t>
      </w:r>
      <w:r w:rsidRPr="00022281">
        <w:t xml:space="preserve">mortality </w:t>
      </w:r>
      <w:r>
        <w:t xml:space="preserve">of patients with elevated troponin I </w:t>
      </w:r>
      <w:r w:rsidRPr="00022281">
        <w:t>by a Cox regression model</w:t>
      </w: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2160"/>
        <w:gridCol w:w="990"/>
        <w:gridCol w:w="2160"/>
        <w:gridCol w:w="1080"/>
      </w:tblGrid>
      <w:tr w:rsidR="003B14C8" w:rsidRPr="008515F8" w14:paraId="050591ED" w14:textId="77777777" w:rsidTr="00052201">
        <w:trPr>
          <w:trHeight w:val="284"/>
        </w:trPr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</w:tcPr>
          <w:p w14:paraId="6D62FB53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31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9509E16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 w:rsidRPr="008515F8">
              <w:rPr>
                <w:sz w:val="22"/>
              </w:rPr>
              <w:t>Univariate</w:t>
            </w:r>
            <w:r>
              <w:rPr>
                <w:sz w:val="22"/>
              </w:rPr>
              <w:t xml:space="preserve"> analysis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4CD5A13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 w:rsidRPr="008515F8">
              <w:rPr>
                <w:sz w:val="22"/>
              </w:rPr>
              <w:t>Multivariate</w:t>
            </w:r>
            <w:r>
              <w:rPr>
                <w:sz w:val="22"/>
              </w:rPr>
              <w:t xml:space="preserve"> analysis</w:t>
            </w:r>
          </w:p>
        </w:tc>
      </w:tr>
      <w:tr w:rsidR="003B14C8" w:rsidRPr="008515F8" w14:paraId="449761C0" w14:textId="77777777" w:rsidTr="00052201">
        <w:trPr>
          <w:trHeight w:val="284"/>
        </w:trPr>
        <w:tc>
          <w:tcPr>
            <w:tcW w:w="2970" w:type="dxa"/>
            <w:tcBorders>
              <w:top w:val="single" w:sz="4" w:space="0" w:color="auto"/>
              <w:bottom w:val="single" w:sz="4" w:space="0" w:color="auto"/>
            </w:tcBorders>
          </w:tcPr>
          <w:p w14:paraId="41BBF0DD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21417DD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HR (95% CI)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</w:tcPr>
          <w:p w14:paraId="37E4615D" w14:textId="77777777" w:rsidR="003B14C8" w:rsidRPr="008515F8" w:rsidRDefault="003B14C8" w:rsidP="00052201">
            <w:pPr>
              <w:pStyle w:val="NoSpacing"/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P </w:t>
            </w:r>
            <w:r w:rsidRPr="00971FEA">
              <w:rPr>
                <w:iCs/>
                <w:sz w:val="22"/>
              </w:rPr>
              <w:t>value</w:t>
            </w:r>
          </w:p>
        </w:tc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F77EBB9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HR (95% CI)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469B083A" w14:textId="77777777" w:rsidR="003B14C8" w:rsidRPr="008515F8" w:rsidRDefault="003B14C8" w:rsidP="00052201">
            <w:pPr>
              <w:pStyle w:val="NoSpacing"/>
              <w:rPr>
                <w:i/>
                <w:sz w:val="22"/>
              </w:rPr>
            </w:pPr>
            <w:r>
              <w:rPr>
                <w:i/>
                <w:sz w:val="22"/>
              </w:rPr>
              <w:t>P</w:t>
            </w:r>
            <w:r w:rsidRPr="00971FEA">
              <w:rPr>
                <w:iCs/>
                <w:sz w:val="22"/>
              </w:rPr>
              <w:t xml:space="preserve"> value</w:t>
            </w:r>
          </w:p>
        </w:tc>
      </w:tr>
      <w:tr w:rsidR="003B14C8" w:rsidRPr="008515F8" w14:paraId="3177ADA1" w14:textId="77777777" w:rsidTr="00052201">
        <w:trPr>
          <w:trHeight w:val="284"/>
        </w:trPr>
        <w:tc>
          <w:tcPr>
            <w:tcW w:w="2970" w:type="dxa"/>
            <w:tcBorders>
              <w:top w:val="single" w:sz="4" w:space="0" w:color="auto"/>
            </w:tcBorders>
          </w:tcPr>
          <w:p w14:paraId="7E8DE3EE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 w:rsidRPr="008515F8">
              <w:rPr>
                <w:sz w:val="22"/>
              </w:rPr>
              <w:t>Age (year)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246E11DB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 w:rsidRPr="008515F8">
              <w:rPr>
                <w:sz w:val="22"/>
              </w:rPr>
              <w:t>1.011 (1.002 – 1.020)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14:paraId="2DAFC3B8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0.020</w:t>
            </w:r>
          </w:p>
        </w:tc>
        <w:tc>
          <w:tcPr>
            <w:tcW w:w="2160" w:type="dxa"/>
            <w:tcBorders>
              <w:top w:val="single" w:sz="4" w:space="0" w:color="auto"/>
            </w:tcBorders>
          </w:tcPr>
          <w:p w14:paraId="4AF4366C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1.008 (0.998 – 1.018)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15D89924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0.106</w:t>
            </w:r>
          </w:p>
        </w:tc>
      </w:tr>
      <w:tr w:rsidR="003B14C8" w:rsidRPr="008515F8" w14:paraId="0B611B58" w14:textId="77777777" w:rsidTr="00052201">
        <w:trPr>
          <w:trHeight w:val="284"/>
        </w:trPr>
        <w:tc>
          <w:tcPr>
            <w:tcW w:w="2970" w:type="dxa"/>
          </w:tcPr>
          <w:p w14:paraId="574CD221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 w:rsidRPr="008515F8">
              <w:rPr>
                <w:sz w:val="22"/>
              </w:rPr>
              <w:t>Sex (male)</w:t>
            </w:r>
          </w:p>
        </w:tc>
        <w:tc>
          <w:tcPr>
            <w:tcW w:w="2160" w:type="dxa"/>
          </w:tcPr>
          <w:p w14:paraId="39261142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1.315 (0.971 – 1.781)</w:t>
            </w:r>
          </w:p>
        </w:tc>
        <w:tc>
          <w:tcPr>
            <w:tcW w:w="990" w:type="dxa"/>
          </w:tcPr>
          <w:p w14:paraId="0470DF95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0.077</w:t>
            </w:r>
          </w:p>
        </w:tc>
        <w:tc>
          <w:tcPr>
            <w:tcW w:w="2160" w:type="dxa"/>
          </w:tcPr>
          <w:p w14:paraId="793DF8FE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1.293 (0.923 – 1.812)</w:t>
            </w:r>
          </w:p>
        </w:tc>
        <w:tc>
          <w:tcPr>
            <w:tcW w:w="1080" w:type="dxa"/>
          </w:tcPr>
          <w:p w14:paraId="59862C5F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0.136</w:t>
            </w:r>
          </w:p>
        </w:tc>
      </w:tr>
      <w:tr w:rsidR="003B14C8" w:rsidRPr="008515F8" w14:paraId="19B305B9" w14:textId="77777777" w:rsidTr="00052201">
        <w:trPr>
          <w:trHeight w:val="284"/>
        </w:trPr>
        <w:tc>
          <w:tcPr>
            <w:tcW w:w="2970" w:type="dxa"/>
          </w:tcPr>
          <w:p w14:paraId="2762C8DA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 w:rsidRPr="008515F8">
              <w:rPr>
                <w:sz w:val="22"/>
              </w:rPr>
              <w:t>APACHE II</w:t>
            </w:r>
          </w:p>
        </w:tc>
        <w:tc>
          <w:tcPr>
            <w:tcW w:w="2160" w:type="dxa"/>
          </w:tcPr>
          <w:p w14:paraId="13C00A6C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1.057 (1.038 – 1.077)</w:t>
            </w:r>
          </w:p>
        </w:tc>
        <w:tc>
          <w:tcPr>
            <w:tcW w:w="990" w:type="dxa"/>
          </w:tcPr>
          <w:p w14:paraId="495C7FB1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0.0001</w:t>
            </w:r>
          </w:p>
        </w:tc>
        <w:tc>
          <w:tcPr>
            <w:tcW w:w="2160" w:type="dxa"/>
          </w:tcPr>
          <w:p w14:paraId="7C9B7473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1.051 (1.025 – 1.078)</w:t>
            </w:r>
          </w:p>
        </w:tc>
        <w:tc>
          <w:tcPr>
            <w:tcW w:w="1080" w:type="dxa"/>
          </w:tcPr>
          <w:p w14:paraId="72CF6718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0.0001</w:t>
            </w:r>
          </w:p>
        </w:tc>
      </w:tr>
      <w:tr w:rsidR="003B14C8" w:rsidRPr="008515F8" w14:paraId="0D7270E9" w14:textId="77777777" w:rsidTr="00052201">
        <w:trPr>
          <w:trHeight w:val="284"/>
        </w:trPr>
        <w:tc>
          <w:tcPr>
            <w:tcW w:w="2970" w:type="dxa"/>
          </w:tcPr>
          <w:p w14:paraId="03EF4362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 w:rsidRPr="008515F8">
              <w:rPr>
                <w:sz w:val="22"/>
              </w:rPr>
              <w:t>SOFA</w:t>
            </w:r>
          </w:p>
        </w:tc>
        <w:tc>
          <w:tcPr>
            <w:tcW w:w="2160" w:type="dxa"/>
          </w:tcPr>
          <w:p w14:paraId="0CF8AA6C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1.089 (1.042 – 1.138)</w:t>
            </w:r>
          </w:p>
        </w:tc>
        <w:tc>
          <w:tcPr>
            <w:tcW w:w="990" w:type="dxa"/>
          </w:tcPr>
          <w:p w14:paraId="3AAE9DF8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0.0001</w:t>
            </w:r>
          </w:p>
        </w:tc>
        <w:tc>
          <w:tcPr>
            <w:tcW w:w="2160" w:type="dxa"/>
          </w:tcPr>
          <w:p w14:paraId="57EEF76D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1.021 (0.963 – 1.083)</w:t>
            </w:r>
          </w:p>
        </w:tc>
        <w:tc>
          <w:tcPr>
            <w:tcW w:w="1080" w:type="dxa"/>
          </w:tcPr>
          <w:p w14:paraId="0597039E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0.491</w:t>
            </w:r>
          </w:p>
        </w:tc>
      </w:tr>
      <w:tr w:rsidR="003B14C8" w:rsidRPr="008515F8" w14:paraId="0E3CEEC2" w14:textId="77777777" w:rsidTr="00052201">
        <w:trPr>
          <w:trHeight w:val="284"/>
        </w:trPr>
        <w:tc>
          <w:tcPr>
            <w:tcW w:w="2970" w:type="dxa"/>
          </w:tcPr>
          <w:p w14:paraId="7A624A12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 w:rsidRPr="008515F8">
              <w:rPr>
                <w:sz w:val="22"/>
              </w:rPr>
              <w:t>Admission diagnosis</w:t>
            </w:r>
          </w:p>
        </w:tc>
        <w:tc>
          <w:tcPr>
            <w:tcW w:w="2160" w:type="dxa"/>
          </w:tcPr>
          <w:p w14:paraId="27C093EB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990" w:type="dxa"/>
          </w:tcPr>
          <w:p w14:paraId="21F7701F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2160" w:type="dxa"/>
          </w:tcPr>
          <w:p w14:paraId="2C950F42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6D772114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59B23D97" w14:textId="77777777" w:rsidTr="00052201">
        <w:trPr>
          <w:trHeight w:val="284"/>
        </w:trPr>
        <w:tc>
          <w:tcPr>
            <w:tcW w:w="2970" w:type="dxa"/>
          </w:tcPr>
          <w:p w14:paraId="52A050EE" w14:textId="77777777" w:rsidR="003B14C8" w:rsidRPr="008515F8" w:rsidRDefault="003B14C8" w:rsidP="00052201">
            <w:pPr>
              <w:pStyle w:val="NoSpacing"/>
              <w:ind w:firstLineChars="100" w:firstLine="220"/>
              <w:rPr>
                <w:sz w:val="22"/>
              </w:rPr>
            </w:pPr>
            <w:r w:rsidRPr="008515F8">
              <w:rPr>
                <w:sz w:val="22"/>
              </w:rPr>
              <w:t>Respiratory failure</w:t>
            </w:r>
          </w:p>
        </w:tc>
        <w:tc>
          <w:tcPr>
            <w:tcW w:w="2160" w:type="dxa"/>
          </w:tcPr>
          <w:p w14:paraId="6B4DAD19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1.134 (0.850 – 1.512)</w:t>
            </w:r>
          </w:p>
        </w:tc>
        <w:tc>
          <w:tcPr>
            <w:tcW w:w="990" w:type="dxa"/>
          </w:tcPr>
          <w:p w14:paraId="1DF694D7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0.392</w:t>
            </w:r>
          </w:p>
        </w:tc>
        <w:tc>
          <w:tcPr>
            <w:tcW w:w="2160" w:type="dxa"/>
          </w:tcPr>
          <w:p w14:paraId="17B8C038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25B2DC18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63B3303F" w14:textId="77777777" w:rsidTr="00052201">
        <w:trPr>
          <w:trHeight w:val="284"/>
        </w:trPr>
        <w:tc>
          <w:tcPr>
            <w:tcW w:w="2970" w:type="dxa"/>
          </w:tcPr>
          <w:p w14:paraId="25F19E87" w14:textId="77777777" w:rsidR="003B14C8" w:rsidRPr="008515F8" w:rsidRDefault="003B14C8" w:rsidP="00052201">
            <w:pPr>
              <w:pStyle w:val="NoSpacing"/>
              <w:ind w:firstLineChars="100" w:firstLine="220"/>
              <w:rPr>
                <w:sz w:val="22"/>
              </w:rPr>
            </w:pPr>
            <w:r w:rsidRPr="008515F8">
              <w:rPr>
                <w:sz w:val="22"/>
              </w:rPr>
              <w:t xml:space="preserve">hemodynamic unstable </w:t>
            </w:r>
          </w:p>
        </w:tc>
        <w:tc>
          <w:tcPr>
            <w:tcW w:w="2160" w:type="dxa"/>
          </w:tcPr>
          <w:p w14:paraId="415B5E42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1.433 (1.067 – 1.924)</w:t>
            </w:r>
          </w:p>
        </w:tc>
        <w:tc>
          <w:tcPr>
            <w:tcW w:w="990" w:type="dxa"/>
          </w:tcPr>
          <w:p w14:paraId="693BF32C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0.017</w:t>
            </w:r>
          </w:p>
        </w:tc>
        <w:tc>
          <w:tcPr>
            <w:tcW w:w="2160" w:type="dxa"/>
          </w:tcPr>
          <w:p w14:paraId="3BECE016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1.012 (0.723 – 1.418)</w:t>
            </w:r>
          </w:p>
        </w:tc>
        <w:tc>
          <w:tcPr>
            <w:tcW w:w="1080" w:type="dxa"/>
          </w:tcPr>
          <w:p w14:paraId="095D8490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0.944</w:t>
            </w:r>
          </w:p>
        </w:tc>
      </w:tr>
      <w:tr w:rsidR="003B14C8" w:rsidRPr="008515F8" w14:paraId="09AAB778" w14:textId="77777777" w:rsidTr="00052201">
        <w:trPr>
          <w:trHeight w:val="284"/>
        </w:trPr>
        <w:tc>
          <w:tcPr>
            <w:tcW w:w="2970" w:type="dxa"/>
          </w:tcPr>
          <w:p w14:paraId="6C4ED9F8" w14:textId="77777777" w:rsidR="003B14C8" w:rsidRPr="008515F8" w:rsidRDefault="003B14C8" w:rsidP="00052201">
            <w:pPr>
              <w:pStyle w:val="NoSpacing"/>
              <w:ind w:firstLineChars="100" w:firstLine="220"/>
              <w:rPr>
                <w:sz w:val="22"/>
              </w:rPr>
            </w:pPr>
            <w:r w:rsidRPr="008515F8">
              <w:rPr>
                <w:sz w:val="22"/>
              </w:rPr>
              <w:t xml:space="preserve">Post operation </w:t>
            </w:r>
          </w:p>
        </w:tc>
        <w:tc>
          <w:tcPr>
            <w:tcW w:w="2160" w:type="dxa"/>
          </w:tcPr>
          <w:p w14:paraId="280CED51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0.345 (0.196 – 0.606)</w:t>
            </w:r>
          </w:p>
        </w:tc>
        <w:tc>
          <w:tcPr>
            <w:tcW w:w="990" w:type="dxa"/>
          </w:tcPr>
          <w:p w14:paraId="12F8F766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0.0001</w:t>
            </w:r>
          </w:p>
        </w:tc>
        <w:tc>
          <w:tcPr>
            <w:tcW w:w="2160" w:type="dxa"/>
          </w:tcPr>
          <w:p w14:paraId="7437B5A8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0.439 (0.231 – 0.835)</w:t>
            </w:r>
          </w:p>
        </w:tc>
        <w:tc>
          <w:tcPr>
            <w:tcW w:w="1080" w:type="dxa"/>
          </w:tcPr>
          <w:p w14:paraId="1840D150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0.012</w:t>
            </w:r>
          </w:p>
        </w:tc>
      </w:tr>
      <w:tr w:rsidR="003B14C8" w:rsidRPr="008515F8" w14:paraId="6B86905D" w14:textId="77777777" w:rsidTr="00052201">
        <w:trPr>
          <w:trHeight w:val="284"/>
        </w:trPr>
        <w:tc>
          <w:tcPr>
            <w:tcW w:w="2970" w:type="dxa"/>
          </w:tcPr>
          <w:p w14:paraId="754D1C0E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 w:rsidRPr="008515F8">
              <w:rPr>
                <w:sz w:val="22"/>
              </w:rPr>
              <w:t>Focus of infection</w:t>
            </w:r>
          </w:p>
        </w:tc>
        <w:tc>
          <w:tcPr>
            <w:tcW w:w="2160" w:type="dxa"/>
          </w:tcPr>
          <w:p w14:paraId="2A3A3E66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990" w:type="dxa"/>
          </w:tcPr>
          <w:p w14:paraId="17788588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2160" w:type="dxa"/>
          </w:tcPr>
          <w:p w14:paraId="05A767E9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0249FD49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08890A89" w14:textId="77777777" w:rsidTr="00052201">
        <w:trPr>
          <w:trHeight w:val="284"/>
        </w:trPr>
        <w:tc>
          <w:tcPr>
            <w:tcW w:w="2970" w:type="dxa"/>
          </w:tcPr>
          <w:p w14:paraId="245D3E7E" w14:textId="77777777" w:rsidR="003B14C8" w:rsidRPr="008515F8" w:rsidRDefault="003B14C8" w:rsidP="00052201">
            <w:pPr>
              <w:pStyle w:val="NoSpacing"/>
              <w:ind w:firstLineChars="100" w:firstLine="220"/>
              <w:rPr>
                <w:sz w:val="22"/>
              </w:rPr>
            </w:pPr>
            <w:r w:rsidRPr="008515F8">
              <w:rPr>
                <w:sz w:val="22"/>
              </w:rPr>
              <w:t xml:space="preserve">Pneumonia </w:t>
            </w:r>
          </w:p>
        </w:tc>
        <w:tc>
          <w:tcPr>
            <w:tcW w:w="2160" w:type="dxa"/>
          </w:tcPr>
          <w:p w14:paraId="2833382C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1.575 (1.179 – 2.105)</w:t>
            </w:r>
          </w:p>
        </w:tc>
        <w:tc>
          <w:tcPr>
            <w:tcW w:w="990" w:type="dxa"/>
          </w:tcPr>
          <w:p w14:paraId="4FFEC600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0.002</w:t>
            </w:r>
          </w:p>
        </w:tc>
        <w:tc>
          <w:tcPr>
            <w:tcW w:w="2160" w:type="dxa"/>
          </w:tcPr>
          <w:p w14:paraId="7BFEDBEB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1.182 (0.843 – 1.657)</w:t>
            </w:r>
          </w:p>
        </w:tc>
        <w:tc>
          <w:tcPr>
            <w:tcW w:w="1080" w:type="dxa"/>
          </w:tcPr>
          <w:p w14:paraId="7B47B21D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0.331</w:t>
            </w:r>
          </w:p>
        </w:tc>
      </w:tr>
      <w:tr w:rsidR="003B14C8" w:rsidRPr="008515F8" w14:paraId="24732FAD" w14:textId="77777777" w:rsidTr="00052201">
        <w:trPr>
          <w:trHeight w:val="284"/>
        </w:trPr>
        <w:tc>
          <w:tcPr>
            <w:tcW w:w="2970" w:type="dxa"/>
          </w:tcPr>
          <w:p w14:paraId="0C65D0F6" w14:textId="77777777" w:rsidR="003B14C8" w:rsidRPr="008515F8" w:rsidRDefault="003B14C8" w:rsidP="00052201">
            <w:pPr>
              <w:pStyle w:val="NoSpacing"/>
              <w:ind w:firstLineChars="100" w:firstLine="220"/>
              <w:rPr>
                <w:sz w:val="22"/>
              </w:rPr>
            </w:pPr>
            <w:r w:rsidRPr="008515F8">
              <w:rPr>
                <w:sz w:val="22"/>
              </w:rPr>
              <w:t>Bacteremia</w:t>
            </w:r>
          </w:p>
        </w:tc>
        <w:tc>
          <w:tcPr>
            <w:tcW w:w="2160" w:type="dxa"/>
          </w:tcPr>
          <w:p w14:paraId="390E20C5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1.172 (0.769 – 1.787)</w:t>
            </w:r>
          </w:p>
        </w:tc>
        <w:tc>
          <w:tcPr>
            <w:tcW w:w="990" w:type="dxa"/>
          </w:tcPr>
          <w:p w14:paraId="6E0BF044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0.459</w:t>
            </w:r>
          </w:p>
        </w:tc>
        <w:tc>
          <w:tcPr>
            <w:tcW w:w="2160" w:type="dxa"/>
          </w:tcPr>
          <w:p w14:paraId="5B0D6493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2BD84F9E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5BEEDC50" w14:textId="77777777" w:rsidTr="00052201">
        <w:trPr>
          <w:trHeight w:val="284"/>
        </w:trPr>
        <w:tc>
          <w:tcPr>
            <w:tcW w:w="2970" w:type="dxa"/>
          </w:tcPr>
          <w:p w14:paraId="71F8BA10" w14:textId="77777777" w:rsidR="003B14C8" w:rsidRPr="008515F8" w:rsidRDefault="003B14C8" w:rsidP="00052201">
            <w:pPr>
              <w:pStyle w:val="NoSpacing"/>
              <w:ind w:firstLineChars="100" w:firstLine="220"/>
              <w:rPr>
                <w:sz w:val="22"/>
              </w:rPr>
            </w:pPr>
            <w:r w:rsidRPr="008515F8">
              <w:rPr>
                <w:sz w:val="22"/>
              </w:rPr>
              <w:t xml:space="preserve">Intraabdominal infection  </w:t>
            </w:r>
          </w:p>
        </w:tc>
        <w:tc>
          <w:tcPr>
            <w:tcW w:w="2160" w:type="dxa"/>
          </w:tcPr>
          <w:p w14:paraId="6E06FD2F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1.000 (0.656 – 1.524)</w:t>
            </w:r>
          </w:p>
        </w:tc>
        <w:tc>
          <w:tcPr>
            <w:tcW w:w="990" w:type="dxa"/>
          </w:tcPr>
          <w:p w14:paraId="1D2BDA34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1.000</w:t>
            </w:r>
          </w:p>
        </w:tc>
        <w:tc>
          <w:tcPr>
            <w:tcW w:w="2160" w:type="dxa"/>
          </w:tcPr>
          <w:p w14:paraId="365EC68C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6CF3B18A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2AE4F69B" w14:textId="77777777" w:rsidTr="00052201">
        <w:trPr>
          <w:trHeight w:val="284"/>
        </w:trPr>
        <w:tc>
          <w:tcPr>
            <w:tcW w:w="2970" w:type="dxa"/>
          </w:tcPr>
          <w:p w14:paraId="7586D987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 w:rsidRPr="008515F8">
              <w:rPr>
                <w:sz w:val="22"/>
              </w:rPr>
              <w:t>Lab findings</w:t>
            </w:r>
          </w:p>
        </w:tc>
        <w:tc>
          <w:tcPr>
            <w:tcW w:w="2160" w:type="dxa"/>
          </w:tcPr>
          <w:p w14:paraId="51540288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990" w:type="dxa"/>
          </w:tcPr>
          <w:p w14:paraId="1EF20A3A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2160" w:type="dxa"/>
          </w:tcPr>
          <w:p w14:paraId="467F1F59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15E26FBA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2C3D218E" w14:textId="77777777" w:rsidTr="00052201">
        <w:trPr>
          <w:trHeight w:val="284"/>
        </w:trPr>
        <w:tc>
          <w:tcPr>
            <w:tcW w:w="2970" w:type="dxa"/>
          </w:tcPr>
          <w:p w14:paraId="2CD56F74" w14:textId="77777777" w:rsidR="003B14C8" w:rsidRPr="008515F8" w:rsidRDefault="003B14C8" w:rsidP="00052201">
            <w:pPr>
              <w:pStyle w:val="NoSpacing"/>
              <w:ind w:firstLineChars="100" w:firstLine="220"/>
              <w:rPr>
                <w:sz w:val="22"/>
              </w:rPr>
            </w:pPr>
            <w:r>
              <w:rPr>
                <w:sz w:val="22"/>
              </w:rPr>
              <w:t>Initial troponin I (ng/ml)</w:t>
            </w:r>
          </w:p>
        </w:tc>
        <w:tc>
          <w:tcPr>
            <w:tcW w:w="2160" w:type="dxa"/>
          </w:tcPr>
          <w:p w14:paraId="13217223" w14:textId="77777777" w:rsidR="003B14C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1.018 (0.987 – 1.050)</w:t>
            </w:r>
          </w:p>
        </w:tc>
        <w:tc>
          <w:tcPr>
            <w:tcW w:w="990" w:type="dxa"/>
          </w:tcPr>
          <w:p w14:paraId="052456A6" w14:textId="77777777" w:rsidR="003B14C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0.248</w:t>
            </w:r>
          </w:p>
        </w:tc>
        <w:tc>
          <w:tcPr>
            <w:tcW w:w="2160" w:type="dxa"/>
          </w:tcPr>
          <w:p w14:paraId="5E1CDF0B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14A58071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6FA7919B" w14:textId="77777777" w:rsidTr="00052201">
        <w:trPr>
          <w:trHeight w:val="284"/>
        </w:trPr>
        <w:tc>
          <w:tcPr>
            <w:tcW w:w="2970" w:type="dxa"/>
          </w:tcPr>
          <w:p w14:paraId="403D0865" w14:textId="77777777" w:rsidR="003B14C8" w:rsidRPr="008515F8" w:rsidRDefault="003B14C8" w:rsidP="00052201">
            <w:pPr>
              <w:pStyle w:val="NoSpacing"/>
              <w:ind w:firstLineChars="100" w:firstLine="220"/>
              <w:rPr>
                <w:sz w:val="22"/>
              </w:rPr>
            </w:pPr>
            <w:r w:rsidRPr="008515F8">
              <w:rPr>
                <w:sz w:val="22"/>
              </w:rPr>
              <w:t>Serum creatinine (mg/dl)</w:t>
            </w:r>
          </w:p>
        </w:tc>
        <w:tc>
          <w:tcPr>
            <w:tcW w:w="2160" w:type="dxa"/>
          </w:tcPr>
          <w:p w14:paraId="0077F34C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0.938 (0.873 – 1.008)</w:t>
            </w:r>
          </w:p>
        </w:tc>
        <w:tc>
          <w:tcPr>
            <w:tcW w:w="990" w:type="dxa"/>
          </w:tcPr>
          <w:p w14:paraId="14BD4D9B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0.080</w:t>
            </w:r>
          </w:p>
        </w:tc>
        <w:tc>
          <w:tcPr>
            <w:tcW w:w="2160" w:type="dxa"/>
          </w:tcPr>
          <w:p w14:paraId="3D56E01E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48E0B5B4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7514E3D7" w14:textId="77777777" w:rsidTr="00052201">
        <w:trPr>
          <w:trHeight w:val="284"/>
        </w:trPr>
        <w:tc>
          <w:tcPr>
            <w:tcW w:w="2970" w:type="dxa"/>
          </w:tcPr>
          <w:p w14:paraId="0A89D1A3" w14:textId="77777777" w:rsidR="003B14C8" w:rsidRPr="008515F8" w:rsidRDefault="003B14C8" w:rsidP="00052201">
            <w:pPr>
              <w:pStyle w:val="NoSpacing"/>
              <w:ind w:firstLineChars="100" w:firstLine="220"/>
              <w:rPr>
                <w:sz w:val="22"/>
              </w:rPr>
            </w:pPr>
            <w:r w:rsidRPr="008515F8">
              <w:rPr>
                <w:sz w:val="22"/>
              </w:rPr>
              <w:t xml:space="preserve">HCO3 </w:t>
            </w:r>
          </w:p>
        </w:tc>
        <w:tc>
          <w:tcPr>
            <w:tcW w:w="2160" w:type="dxa"/>
          </w:tcPr>
          <w:p w14:paraId="643C0419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1.028 (0.998 – 1.059)</w:t>
            </w:r>
          </w:p>
        </w:tc>
        <w:tc>
          <w:tcPr>
            <w:tcW w:w="990" w:type="dxa"/>
          </w:tcPr>
          <w:p w14:paraId="6D762186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0.065</w:t>
            </w:r>
          </w:p>
        </w:tc>
        <w:tc>
          <w:tcPr>
            <w:tcW w:w="2160" w:type="dxa"/>
          </w:tcPr>
          <w:p w14:paraId="67F107D7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24C6AE2E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5A5FEEF0" w14:textId="77777777" w:rsidTr="00052201">
        <w:trPr>
          <w:trHeight w:val="284"/>
        </w:trPr>
        <w:tc>
          <w:tcPr>
            <w:tcW w:w="2970" w:type="dxa"/>
          </w:tcPr>
          <w:p w14:paraId="3D7593BC" w14:textId="77777777" w:rsidR="003B14C8" w:rsidRPr="008515F8" w:rsidRDefault="003B14C8" w:rsidP="00052201">
            <w:pPr>
              <w:pStyle w:val="NoSpacing"/>
              <w:ind w:firstLineChars="100" w:firstLine="220"/>
              <w:rPr>
                <w:sz w:val="22"/>
              </w:rPr>
            </w:pPr>
            <w:r w:rsidRPr="008515F8">
              <w:rPr>
                <w:sz w:val="22"/>
              </w:rPr>
              <w:t>Lactate (mg/dl)</w:t>
            </w:r>
          </w:p>
        </w:tc>
        <w:tc>
          <w:tcPr>
            <w:tcW w:w="2160" w:type="dxa"/>
          </w:tcPr>
          <w:p w14:paraId="62B16B09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1.005 (1.000 – 1.009)</w:t>
            </w:r>
          </w:p>
        </w:tc>
        <w:tc>
          <w:tcPr>
            <w:tcW w:w="990" w:type="dxa"/>
          </w:tcPr>
          <w:p w14:paraId="4B642D02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0.047</w:t>
            </w:r>
          </w:p>
        </w:tc>
        <w:tc>
          <w:tcPr>
            <w:tcW w:w="2160" w:type="dxa"/>
          </w:tcPr>
          <w:p w14:paraId="5D1F7F6A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1.000 (0.994 – 1.005)</w:t>
            </w:r>
          </w:p>
        </w:tc>
        <w:tc>
          <w:tcPr>
            <w:tcW w:w="1080" w:type="dxa"/>
          </w:tcPr>
          <w:p w14:paraId="1C67EF9C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0.970</w:t>
            </w:r>
          </w:p>
        </w:tc>
      </w:tr>
      <w:tr w:rsidR="003B14C8" w:rsidRPr="008515F8" w14:paraId="4A2B8B05" w14:textId="77777777" w:rsidTr="00052201">
        <w:trPr>
          <w:trHeight w:val="284"/>
        </w:trPr>
        <w:tc>
          <w:tcPr>
            <w:tcW w:w="2970" w:type="dxa"/>
          </w:tcPr>
          <w:p w14:paraId="2D5E6107" w14:textId="77777777" w:rsidR="003B14C8" w:rsidRPr="008515F8" w:rsidRDefault="003B14C8" w:rsidP="00052201">
            <w:pPr>
              <w:pStyle w:val="NoSpacing"/>
              <w:ind w:firstLineChars="100" w:firstLine="220"/>
              <w:rPr>
                <w:sz w:val="22"/>
              </w:rPr>
            </w:pPr>
            <w:r w:rsidRPr="008515F8">
              <w:rPr>
                <w:sz w:val="22"/>
              </w:rPr>
              <w:t>CRP (mg/dl)</w:t>
            </w:r>
          </w:p>
        </w:tc>
        <w:tc>
          <w:tcPr>
            <w:tcW w:w="2160" w:type="dxa"/>
          </w:tcPr>
          <w:p w14:paraId="18BD1C57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0.981 (0.959 – 1.004)</w:t>
            </w:r>
          </w:p>
        </w:tc>
        <w:tc>
          <w:tcPr>
            <w:tcW w:w="990" w:type="dxa"/>
          </w:tcPr>
          <w:p w14:paraId="29F5046F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0.105</w:t>
            </w:r>
          </w:p>
        </w:tc>
        <w:tc>
          <w:tcPr>
            <w:tcW w:w="2160" w:type="dxa"/>
          </w:tcPr>
          <w:p w14:paraId="37B7CD19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21440975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36222575" w14:textId="77777777" w:rsidTr="00052201">
        <w:trPr>
          <w:trHeight w:val="284"/>
        </w:trPr>
        <w:tc>
          <w:tcPr>
            <w:tcW w:w="2970" w:type="dxa"/>
          </w:tcPr>
          <w:p w14:paraId="03811D88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 w:rsidRPr="008515F8">
              <w:rPr>
                <w:sz w:val="22"/>
              </w:rPr>
              <w:t>Underlying disease</w:t>
            </w:r>
          </w:p>
        </w:tc>
        <w:tc>
          <w:tcPr>
            <w:tcW w:w="2160" w:type="dxa"/>
          </w:tcPr>
          <w:p w14:paraId="0B568E4D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990" w:type="dxa"/>
          </w:tcPr>
          <w:p w14:paraId="129DD3AD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2160" w:type="dxa"/>
          </w:tcPr>
          <w:p w14:paraId="4BCE5410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457BB6D7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2D7F4141" w14:textId="77777777" w:rsidTr="00052201">
        <w:trPr>
          <w:trHeight w:val="284"/>
        </w:trPr>
        <w:tc>
          <w:tcPr>
            <w:tcW w:w="2970" w:type="dxa"/>
          </w:tcPr>
          <w:p w14:paraId="5703BAB1" w14:textId="77777777" w:rsidR="003B14C8" w:rsidRPr="008515F8" w:rsidRDefault="003B14C8" w:rsidP="00052201">
            <w:pPr>
              <w:pStyle w:val="NoSpacing"/>
              <w:ind w:firstLineChars="100" w:firstLine="220"/>
              <w:rPr>
                <w:sz w:val="22"/>
              </w:rPr>
            </w:pPr>
            <w:r w:rsidRPr="008515F8">
              <w:rPr>
                <w:sz w:val="22"/>
              </w:rPr>
              <w:t xml:space="preserve">Hypertension </w:t>
            </w:r>
          </w:p>
        </w:tc>
        <w:tc>
          <w:tcPr>
            <w:tcW w:w="2160" w:type="dxa"/>
          </w:tcPr>
          <w:p w14:paraId="451DF330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1.012 (0.759 – 1.348)</w:t>
            </w:r>
          </w:p>
        </w:tc>
        <w:tc>
          <w:tcPr>
            <w:tcW w:w="990" w:type="dxa"/>
          </w:tcPr>
          <w:p w14:paraId="29075EF1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0.937</w:t>
            </w:r>
          </w:p>
        </w:tc>
        <w:tc>
          <w:tcPr>
            <w:tcW w:w="2160" w:type="dxa"/>
          </w:tcPr>
          <w:p w14:paraId="1AD2099D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06C77925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257F7979" w14:textId="77777777" w:rsidTr="00052201">
        <w:trPr>
          <w:trHeight w:val="284"/>
        </w:trPr>
        <w:tc>
          <w:tcPr>
            <w:tcW w:w="2970" w:type="dxa"/>
          </w:tcPr>
          <w:p w14:paraId="05F73907" w14:textId="77777777" w:rsidR="003B14C8" w:rsidRPr="008515F8" w:rsidRDefault="003B14C8" w:rsidP="00052201">
            <w:pPr>
              <w:pStyle w:val="NoSpacing"/>
              <w:ind w:firstLineChars="100" w:firstLine="220"/>
              <w:rPr>
                <w:sz w:val="22"/>
              </w:rPr>
            </w:pPr>
            <w:r w:rsidRPr="008515F8">
              <w:rPr>
                <w:sz w:val="22"/>
              </w:rPr>
              <w:t xml:space="preserve">Diabetes mellitus </w:t>
            </w:r>
          </w:p>
        </w:tc>
        <w:tc>
          <w:tcPr>
            <w:tcW w:w="2160" w:type="dxa"/>
          </w:tcPr>
          <w:p w14:paraId="78536FEC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0.904 (0.671 – 1.217)</w:t>
            </w:r>
          </w:p>
        </w:tc>
        <w:tc>
          <w:tcPr>
            <w:tcW w:w="990" w:type="dxa"/>
          </w:tcPr>
          <w:p w14:paraId="33F99B49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0.505</w:t>
            </w:r>
          </w:p>
        </w:tc>
        <w:tc>
          <w:tcPr>
            <w:tcW w:w="2160" w:type="dxa"/>
          </w:tcPr>
          <w:p w14:paraId="09C6FE63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3219DEA7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44003011" w14:textId="77777777" w:rsidTr="00052201">
        <w:trPr>
          <w:trHeight w:val="284"/>
        </w:trPr>
        <w:tc>
          <w:tcPr>
            <w:tcW w:w="2970" w:type="dxa"/>
          </w:tcPr>
          <w:p w14:paraId="2663D167" w14:textId="77777777" w:rsidR="003B14C8" w:rsidRPr="008515F8" w:rsidRDefault="003B14C8" w:rsidP="00052201">
            <w:pPr>
              <w:pStyle w:val="NoSpacing"/>
              <w:ind w:firstLineChars="100" w:firstLine="220"/>
              <w:rPr>
                <w:sz w:val="22"/>
              </w:rPr>
            </w:pPr>
            <w:r w:rsidRPr="008515F8">
              <w:rPr>
                <w:sz w:val="22"/>
              </w:rPr>
              <w:t xml:space="preserve">ESRD </w:t>
            </w:r>
          </w:p>
        </w:tc>
        <w:tc>
          <w:tcPr>
            <w:tcW w:w="2160" w:type="dxa"/>
          </w:tcPr>
          <w:p w14:paraId="5E6529F8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0.927 (0.594 – 1.446)</w:t>
            </w:r>
          </w:p>
        </w:tc>
        <w:tc>
          <w:tcPr>
            <w:tcW w:w="990" w:type="dxa"/>
          </w:tcPr>
          <w:p w14:paraId="6A07E8DB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0.738</w:t>
            </w:r>
          </w:p>
        </w:tc>
        <w:tc>
          <w:tcPr>
            <w:tcW w:w="2160" w:type="dxa"/>
          </w:tcPr>
          <w:p w14:paraId="4C7D0AA0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740D79A2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37586FE2" w14:textId="77777777" w:rsidTr="00052201">
        <w:trPr>
          <w:trHeight w:val="284"/>
        </w:trPr>
        <w:tc>
          <w:tcPr>
            <w:tcW w:w="2970" w:type="dxa"/>
          </w:tcPr>
          <w:p w14:paraId="5640CB86" w14:textId="77777777" w:rsidR="003B14C8" w:rsidRPr="008515F8" w:rsidRDefault="003B14C8" w:rsidP="00052201">
            <w:pPr>
              <w:pStyle w:val="NoSpacing"/>
              <w:ind w:firstLineChars="100" w:firstLine="220"/>
              <w:rPr>
                <w:sz w:val="22"/>
              </w:rPr>
            </w:pPr>
            <w:r w:rsidRPr="008515F8">
              <w:rPr>
                <w:sz w:val="22"/>
              </w:rPr>
              <w:t>CHF</w:t>
            </w:r>
          </w:p>
        </w:tc>
        <w:tc>
          <w:tcPr>
            <w:tcW w:w="2160" w:type="dxa"/>
          </w:tcPr>
          <w:p w14:paraId="0ECCBB3C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1.253 (0.864 – 1.817)</w:t>
            </w:r>
          </w:p>
        </w:tc>
        <w:tc>
          <w:tcPr>
            <w:tcW w:w="990" w:type="dxa"/>
          </w:tcPr>
          <w:p w14:paraId="5F37A152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0.234</w:t>
            </w:r>
          </w:p>
        </w:tc>
        <w:tc>
          <w:tcPr>
            <w:tcW w:w="2160" w:type="dxa"/>
          </w:tcPr>
          <w:p w14:paraId="7434AD4A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23E8DC4E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520FF589" w14:textId="77777777" w:rsidTr="00052201">
        <w:trPr>
          <w:trHeight w:val="284"/>
        </w:trPr>
        <w:tc>
          <w:tcPr>
            <w:tcW w:w="2970" w:type="dxa"/>
          </w:tcPr>
          <w:p w14:paraId="56C8F8E2" w14:textId="77777777" w:rsidR="003B14C8" w:rsidRPr="008515F8" w:rsidRDefault="003B14C8" w:rsidP="00052201">
            <w:pPr>
              <w:pStyle w:val="NoSpacing"/>
              <w:ind w:firstLineChars="100" w:firstLine="220"/>
              <w:rPr>
                <w:sz w:val="22"/>
              </w:rPr>
            </w:pPr>
            <w:r w:rsidRPr="008515F8">
              <w:rPr>
                <w:sz w:val="22"/>
              </w:rPr>
              <w:t>CAD</w:t>
            </w:r>
          </w:p>
        </w:tc>
        <w:tc>
          <w:tcPr>
            <w:tcW w:w="2160" w:type="dxa"/>
          </w:tcPr>
          <w:p w14:paraId="7700D063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0.866 (0.619 – 1.211)</w:t>
            </w:r>
          </w:p>
        </w:tc>
        <w:tc>
          <w:tcPr>
            <w:tcW w:w="990" w:type="dxa"/>
          </w:tcPr>
          <w:p w14:paraId="75476172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0.401</w:t>
            </w:r>
          </w:p>
        </w:tc>
        <w:tc>
          <w:tcPr>
            <w:tcW w:w="2160" w:type="dxa"/>
          </w:tcPr>
          <w:p w14:paraId="4E723971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0F12749A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53FC8489" w14:textId="77777777" w:rsidTr="00052201">
        <w:trPr>
          <w:trHeight w:val="284"/>
        </w:trPr>
        <w:tc>
          <w:tcPr>
            <w:tcW w:w="2970" w:type="dxa"/>
          </w:tcPr>
          <w:p w14:paraId="494B6E72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 w:rsidRPr="008515F8">
              <w:rPr>
                <w:sz w:val="22"/>
              </w:rPr>
              <w:t xml:space="preserve">    CVD</w:t>
            </w:r>
          </w:p>
        </w:tc>
        <w:tc>
          <w:tcPr>
            <w:tcW w:w="2160" w:type="dxa"/>
          </w:tcPr>
          <w:p w14:paraId="6DD8F7E8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0.791 (0.459 – 1.363)</w:t>
            </w:r>
          </w:p>
        </w:tc>
        <w:tc>
          <w:tcPr>
            <w:tcW w:w="990" w:type="dxa"/>
          </w:tcPr>
          <w:p w14:paraId="37AB8015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0.398</w:t>
            </w:r>
          </w:p>
        </w:tc>
        <w:tc>
          <w:tcPr>
            <w:tcW w:w="2160" w:type="dxa"/>
          </w:tcPr>
          <w:p w14:paraId="495D88C2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2454603B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1B1C7DD4" w14:textId="77777777" w:rsidTr="00052201">
        <w:trPr>
          <w:trHeight w:val="284"/>
        </w:trPr>
        <w:tc>
          <w:tcPr>
            <w:tcW w:w="2970" w:type="dxa"/>
          </w:tcPr>
          <w:p w14:paraId="19755217" w14:textId="77777777" w:rsidR="003B14C8" w:rsidRPr="008515F8" w:rsidRDefault="003B14C8" w:rsidP="00052201">
            <w:pPr>
              <w:pStyle w:val="NoSpacing"/>
              <w:ind w:firstLineChars="100" w:firstLine="220"/>
              <w:rPr>
                <w:sz w:val="22"/>
              </w:rPr>
            </w:pPr>
            <w:r w:rsidRPr="008515F8">
              <w:rPr>
                <w:sz w:val="22"/>
              </w:rPr>
              <w:t>Cancer</w:t>
            </w:r>
          </w:p>
        </w:tc>
        <w:tc>
          <w:tcPr>
            <w:tcW w:w="2160" w:type="dxa"/>
          </w:tcPr>
          <w:p w14:paraId="44DAF96C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1.487 (1.077 – 2.052)</w:t>
            </w:r>
          </w:p>
        </w:tc>
        <w:tc>
          <w:tcPr>
            <w:tcW w:w="990" w:type="dxa"/>
          </w:tcPr>
          <w:p w14:paraId="1F9F7F80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0.016</w:t>
            </w:r>
          </w:p>
        </w:tc>
        <w:tc>
          <w:tcPr>
            <w:tcW w:w="2160" w:type="dxa"/>
          </w:tcPr>
          <w:p w14:paraId="44EB0E1E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1.528 (1.086 – 2.152)</w:t>
            </w:r>
          </w:p>
        </w:tc>
        <w:tc>
          <w:tcPr>
            <w:tcW w:w="1080" w:type="dxa"/>
          </w:tcPr>
          <w:p w14:paraId="08896CB8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0.015</w:t>
            </w:r>
          </w:p>
        </w:tc>
      </w:tr>
      <w:tr w:rsidR="003B14C8" w:rsidRPr="008515F8" w14:paraId="2F3B58FD" w14:textId="77777777" w:rsidTr="00052201">
        <w:trPr>
          <w:trHeight w:val="284"/>
        </w:trPr>
        <w:tc>
          <w:tcPr>
            <w:tcW w:w="2970" w:type="dxa"/>
          </w:tcPr>
          <w:p w14:paraId="2F13DD39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 w:rsidRPr="008515F8">
              <w:rPr>
                <w:sz w:val="22"/>
              </w:rPr>
              <w:t>ACEI/ARB, chronic</w:t>
            </w:r>
          </w:p>
        </w:tc>
        <w:tc>
          <w:tcPr>
            <w:tcW w:w="2160" w:type="dxa"/>
          </w:tcPr>
          <w:p w14:paraId="281A97D2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0.983 (0.695 – 1.390)</w:t>
            </w:r>
          </w:p>
        </w:tc>
        <w:tc>
          <w:tcPr>
            <w:tcW w:w="990" w:type="dxa"/>
          </w:tcPr>
          <w:p w14:paraId="1F3F0B0A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0.922</w:t>
            </w:r>
          </w:p>
        </w:tc>
        <w:tc>
          <w:tcPr>
            <w:tcW w:w="2160" w:type="dxa"/>
          </w:tcPr>
          <w:p w14:paraId="50973781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54392488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5945897A" w14:textId="77777777" w:rsidTr="00052201">
        <w:trPr>
          <w:trHeight w:val="284"/>
        </w:trPr>
        <w:tc>
          <w:tcPr>
            <w:tcW w:w="2970" w:type="dxa"/>
          </w:tcPr>
          <w:p w14:paraId="12D1A4C0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 w:rsidRPr="008515F8">
              <w:rPr>
                <w:sz w:val="22"/>
              </w:rPr>
              <w:t>Beta-blocker, chronic</w:t>
            </w:r>
          </w:p>
        </w:tc>
        <w:tc>
          <w:tcPr>
            <w:tcW w:w="2160" w:type="dxa"/>
          </w:tcPr>
          <w:p w14:paraId="0FAA0E21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0.521 (0.339 – 0.800)</w:t>
            </w:r>
          </w:p>
        </w:tc>
        <w:tc>
          <w:tcPr>
            <w:tcW w:w="990" w:type="dxa"/>
          </w:tcPr>
          <w:p w14:paraId="09ECBA32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0.003</w:t>
            </w:r>
          </w:p>
        </w:tc>
        <w:tc>
          <w:tcPr>
            <w:tcW w:w="2160" w:type="dxa"/>
          </w:tcPr>
          <w:p w14:paraId="59AFB819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0.625 (0.395 – 0.988)</w:t>
            </w:r>
          </w:p>
        </w:tc>
        <w:tc>
          <w:tcPr>
            <w:tcW w:w="1080" w:type="dxa"/>
          </w:tcPr>
          <w:p w14:paraId="4536902B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0.044</w:t>
            </w:r>
          </w:p>
        </w:tc>
      </w:tr>
      <w:tr w:rsidR="003B14C8" w:rsidRPr="008515F8" w14:paraId="5AC8F1B3" w14:textId="77777777" w:rsidTr="00052201">
        <w:trPr>
          <w:trHeight w:val="284"/>
        </w:trPr>
        <w:tc>
          <w:tcPr>
            <w:tcW w:w="2970" w:type="dxa"/>
          </w:tcPr>
          <w:p w14:paraId="5BB7EE93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 w:rsidRPr="008515F8">
              <w:rPr>
                <w:sz w:val="22"/>
              </w:rPr>
              <w:t>Statin, chronic</w:t>
            </w:r>
          </w:p>
        </w:tc>
        <w:tc>
          <w:tcPr>
            <w:tcW w:w="2160" w:type="dxa"/>
          </w:tcPr>
          <w:p w14:paraId="3A4874C4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0.688 (0.432 – 1.094)</w:t>
            </w:r>
          </w:p>
        </w:tc>
        <w:tc>
          <w:tcPr>
            <w:tcW w:w="990" w:type="dxa"/>
          </w:tcPr>
          <w:p w14:paraId="08B4443F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0.114</w:t>
            </w:r>
          </w:p>
        </w:tc>
        <w:tc>
          <w:tcPr>
            <w:tcW w:w="2160" w:type="dxa"/>
          </w:tcPr>
          <w:p w14:paraId="06AACB7B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614CCFB3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62F5E9AF" w14:textId="77777777" w:rsidTr="00052201">
        <w:trPr>
          <w:trHeight w:val="284"/>
        </w:trPr>
        <w:tc>
          <w:tcPr>
            <w:tcW w:w="2970" w:type="dxa"/>
          </w:tcPr>
          <w:p w14:paraId="69ED3A8A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 w:rsidRPr="008515F8">
              <w:rPr>
                <w:sz w:val="22"/>
              </w:rPr>
              <w:t>OHA, chronic</w:t>
            </w:r>
          </w:p>
        </w:tc>
        <w:tc>
          <w:tcPr>
            <w:tcW w:w="2160" w:type="dxa"/>
          </w:tcPr>
          <w:p w14:paraId="4CEBAA28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0.843 (0.586 – 1.213)</w:t>
            </w:r>
          </w:p>
        </w:tc>
        <w:tc>
          <w:tcPr>
            <w:tcW w:w="990" w:type="dxa"/>
          </w:tcPr>
          <w:p w14:paraId="07EB9B33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0.357</w:t>
            </w:r>
          </w:p>
        </w:tc>
        <w:tc>
          <w:tcPr>
            <w:tcW w:w="2160" w:type="dxa"/>
          </w:tcPr>
          <w:p w14:paraId="74AD9EC2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43B07143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0A97E64C" w14:textId="77777777" w:rsidTr="00052201">
        <w:trPr>
          <w:trHeight w:val="284"/>
        </w:trPr>
        <w:tc>
          <w:tcPr>
            <w:tcW w:w="2970" w:type="dxa"/>
          </w:tcPr>
          <w:p w14:paraId="0F12D052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Antithrombotic medication</w:t>
            </w:r>
          </w:p>
        </w:tc>
        <w:tc>
          <w:tcPr>
            <w:tcW w:w="2160" w:type="dxa"/>
          </w:tcPr>
          <w:p w14:paraId="5FCE82EC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990" w:type="dxa"/>
          </w:tcPr>
          <w:p w14:paraId="10818D3A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2160" w:type="dxa"/>
          </w:tcPr>
          <w:p w14:paraId="5513965A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  <w:tc>
          <w:tcPr>
            <w:tcW w:w="1080" w:type="dxa"/>
          </w:tcPr>
          <w:p w14:paraId="6B7BE1F2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</w:p>
        </w:tc>
      </w:tr>
      <w:tr w:rsidR="003B14C8" w:rsidRPr="008515F8" w14:paraId="7AC4FDEF" w14:textId="77777777" w:rsidTr="00052201">
        <w:trPr>
          <w:trHeight w:val="284"/>
        </w:trPr>
        <w:tc>
          <w:tcPr>
            <w:tcW w:w="2970" w:type="dxa"/>
          </w:tcPr>
          <w:p w14:paraId="006A9BF3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 xml:space="preserve">   Chronic vs. no</w:t>
            </w:r>
          </w:p>
        </w:tc>
        <w:tc>
          <w:tcPr>
            <w:tcW w:w="2160" w:type="dxa"/>
          </w:tcPr>
          <w:p w14:paraId="14ED5E72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0.584 (0.401 – 0.851)</w:t>
            </w:r>
          </w:p>
        </w:tc>
        <w:tc>
          <w:tcPr>
            <w:tcW w:w="990" w:type="dxa"/>
          </w:tcPr>
          <w:p w14:paraId="714CF27C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0.005</w:t>
            </w:r>
          </w:p>
        </w:tc>
        <w:tc>
          <w:tcPr>
            <w:tcW w:w="2160" w:type="dxa"/>
          </w:tcPr>
          <w:p w14:paraId="2FFF77CC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0.595 (0.391 – 0.906)</w:t>
            </w:r>
          </w:p>
        </w:tc>
        <w:tc>
          <w:tcPr>
            <w:tcW w:w="1080" w:type="dxa"/>
          </w:tcPr>
          <w:p w14:paraId="76A388D3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0.015</w:t>
            </w:r>
          </w:p>
        </w:tc>
      </w:tr>
      <w:tr w:rsidR="003B14C8" w:rsidRPr="008515F8" w14:paraId="25B178D3" w14:textId="77777777" w:rsidTr="00052201">
        <w:trPr>
          <w:trHeight w:val="284"/>
        </w:trPr>
        <w:tc>
          <w:tcPr>
            <w:tcW w:w="2970" w:type="dxa"/>
          </w:tcPr>
          <w:p w14:paraId="724EC09E" w14:textId="77777777" w:rsidR="003B14C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 xml:space="preserve">   New vs. no</w:t>
            </w:r>
          </w:p>
        </w:tc>
        <w:tc>
          <w:tcPr>
            <w:tcW w:w="2160" w:type="dxa"/>
          </w:tcPr>
          <w:p w14:paraId="524064E9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1.198 (0.741 – 1.937)</w:t>
            </w:r>
          </w:p>
        </w:tc>
        <w:tc>
          <w:tcPr>
            <w:tcW w:w="990" w:type="dxa"/>
          </w:tcPr>
          <w:p w14:paraId="0B6C0DB3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0.462</w:t>
            </w:r>
          </w:p>
        </w:tc>
        <w:tc>
          <w:tcPr>
            <w:tcW w:w="2160" w:type="dxa"/>
          </w:tcPr>
          <w:p w14:paraId="4B563157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1.260 (0.742 – 2.140)</w:t>
            </w:r>
          </w:p>
        </w:tc>
        <w:tc>
          <w:tcPr>
            <w:tcW w:w="1080" w:type="dxa"/>
          </w:tcPr>
          <w:p w14:paraId="44AFC1FA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0.392</w:t>
            </w:r>
          </w:p>
        </w:tc>
      </w:tr>
      <w:tr w:rsidR="003B14C8" w:rsidRPr="008515F8" w14:paraId="4B20E4C3" w14:textId="77777777" w:rsidTr="00052201">
        <w:trPr>
          <w:trHeight w:val="284"/>
        </w:trPr>
        <w:tc>
          <w:tcPr>
            <w:tcW w:w="2970" w:type="dxa"/>
            <w:tcBorders>
              <w:bottom w:val="single" w:sz="4" w:space="0" w:color="auto"/>
            </w:tcBorders>
          </w:tcPr>
          <w:p w14:paraId="24750ACC" w14:textId="77777777" w:rsidR="003B14C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 xml:space="preserve">   Chronic vs. new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392C0D46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0.487 (0.278 – 0.855)</w:t>
            </w: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14:paraId="6A06161C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0.012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068B2EA8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0.472 (0.256 – 0.869)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14:paraId="24898786" w14:textId="77777777" w:rsidR="003B14C8" w:rsidRPr="008515F8" w:rsidRDefault="003B14C8" w:rsidP="00052201">
            <w:pPr>
              <w:pStyle w:val="NoSpacing"/>
              <w:rPr>
                <w:sz w:val="22"/>
              </w:rPr>
            </w:pPr>
            <w:r>
              <w:rPr>
                <w:sz w:val="22"/>
              </w:rPr>
              <w:t>0.016</w:t>
            </w:r>
          </w:p>
        </w:tc>
      </w:tr>
    </w:tbl>
    <w:p w14:paraId="47F4F8D0" w14:textId="77777777" w:rsidR="003B14C8" w:rsidRPr="00022281" w:rsidRDefault="003B14C8" w:rsidP="003B14C8">
      <w:pPr>
        <w:spacing w:before="40" w:after="40"/>
        <w:rPr>
          <w:sz w:val="16"/>
          <w:szCs w:val="16"/>
        </w:rPr>
      </w:pPr>
      <w:r>
        <w:rPr>
          <w:sz w:val="16"/>
          <w:szCs w:val="16"/>
        </w:rPr>
        <w:t xml:space="preserve">HR, hazard ratio; CI, confidence interval; </w:t>
      </w:r>
      <w:r w:rsidRPr="00022281">
        <w:rPr>
          <w:sz w:val="16"/>
          <w:szCs w:val="16"/>
        </w:rPr>
        <w:t>APACHE, acute physiology and chronic health evaluation; SOFA, sequential organ failure assessment; CRP, C reactive protein; ESRD, end stage renal disease; CHF, congestive heart failure; CAD, coronary artery disease; CVD, cerebrovascular disease; ACEI, angiotensin converting enzyme inhibitor; ARB, angiotensin receptor blocker; OHA, oral hypoglycemic agent</w:t>
      </w:r>
    </w:p>
    <w:p w14:paraId="7A6D2346" w14:textId="77777777" w:rsidR="003B14C8" w:rsidRDefault="003B14C8">
      <w:bookmarkStart w:id="0" w:name="_GoBack"/>
      <w:bookmarkEnd w:id="0"/>
    </w:p>
    <w:sectPr w:rsidR="003B1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4C8"/>
    <w:rsid w:val="003B1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61275"/>
  <w15:chartTrackingRefBased/>
  <w15:docId w15:val="{27053E1B-217D-47D6-BDEF-5E0E17AD2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B14C8"/>
    <w:rPr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B14C8"/>
    <w:pPr>
      <w:widowControl w:val="0"/>
      <w:spacing w:after="0" w:line="240" w:lineRule="auto"/>
    </w:pPr>
    <w:rPr>
      <w:rFonts w:ascii="Calibri" w:eastAsia="PMingLiU" w:hAnsi="Calibri" w:cs="Times New Roman"/>
      <w:kern w:val="2"/>
      <w:sz w:val="24"/>
      <w:lang w:eastAsia="zh-TW"/>
    </w:rPr>
  </w:style>
  <w:style w:type="table" w:styleId="TableGrid">
    <w:name w:val="Table Grid"/>
    <w:basedOn w:val="TableNormal"/>
    <w:uiPriority w:val="39"/>
    <w:rsid w:val="003B14C8"/>
    <w:pPr>
      <w:spacing w:after="0" w:line="240" w:lineRule="auto"/>
    </w:pPr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Chuan-Tsai Tsai</dc:creator>
  <cp:keywords/>
  <dc:description/>
  <cp:lastModifiedBy>Chuan-Tsai Tsai</cp:lastModifiedBy>
  <cp:revision>1</cp:revision>
  <dcterms:created xsi:type="dcterms:W3CDTF">2020-04-20T06:14:00Z</dcterms:created>
  <dcterms:modified xsi:type="dcterms:W3CDTF">2020-04-20T06:15:00Z</dcterms:modified>
</cp:coreProperties>
</file>