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B01" w:rsidRPr="00840B01" w:rsidRDefault="00840B01" w:rsidP="00840B01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840B01">
        <w:rPr>
          <w:rFonts w:ascii="Times New Roman" w:hAnsi="Times New Roman" w:cs="Times New Roman"/>
          <w:b/>
          <w:sz w:val="24"/>
          <w:szCs w:val="24"/>
        </w:rPr>
        <w:t>ddPCR</w:t>
      </w:r>
      <w:proofErr w:type="spellEnd"/>
      <w:proofErr w:type="gramEnd"/>
    </w:p>
    <w:p w:rsidR="00840B01" w:rsidRPr="00926CD0" w:rsidRDefault="00840B01" w:rsidP="00840B01">
      <w:pPr>
        <w:rPr>
          <w:rFonts w:ascii="Times New Roman" w:hAnsi="Times New Roman" w:cs="Times New Roman"/>
          <w:b/>
          <w:sz w:val="24"/>
          <w:szCs w:val="24"/>
        </w:rPr>
      </w:pPr>
      <w:r w:rsidRPr="00926CD0">
        <w:rPr>
          <w:rFonts w:ascii="Times New Roman" w:hAnsi="Times New Roman" w:cs="Times New Roman"/>
          <w:b/>
          <w:sz w:val="24"/>
          <w:szCs w:val="24"/>
        </w:rPr>
        <w:t>B</w:t>
      </w:r>
      <w:r w:rsidR="00926CD0">
        <w:rPr>
          <w:rFonts w:ascii="Times New Roman" w:hAnsi="Times New Roman" w:cs="Times New Roman" w:hint="eastAsia"/>
          <w:b/>
          <w:sz w:val="24"/>
          <w:szCs w:val="24"/>
        </w:rPr>
        <w:t>efore S</w:t>
      </w:r>
      <w:r w:rsidR="0070710A" w:rsidRPr="00926CD0">
        <w:rPr>
          <w:rFonts w:ascii="Times New Roman" w:hAnsi="Times New Roman" w:cs="Times New Roman" w:hint="eastAsia"/>
          <w:b/>
          <w:sz w:val="24"/>
          <w:szCs w:val="24"/>
        </w:rPr>
        <w:t>tarting</w:t>
      </w:r>
    </w:p>
    <w:p w:rsidR="00840B01" w:rsidRPr="00840B01" w:rsidRDefault="00840B01" w:rsidP="00840B01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>1- Wear clean gloves;</w:t>
      </w:r>
    </w:p>
    <w:p w:rsidR="00840B01" w:rsidRPr="00840B01" w:rsidRDefault="00840B01" w:rsidP="00840B01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>2- Clean pipettes and stand with</w:t>
      </w:r>
      <w:r>
        <w:rPr>
          <w:rFonts w:ascii="Times New Roman" w:hAnsi="Times New Roman" w:cs="Times New Roman"/>
          <w:sz w:val="24"/>
          <w:szCs w:val="24"/>
        </w:rPr>
        <w:t xml:space="preserve"> 7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 w:rsidRPr="00840B01">
        <w:rPr>
          <w:rFonts w:ascii="Times New Roman" w:hAnsi="Times New Roman" w:cs="Times New Roman"/>
          <w:sz w:val="24"/>
          <w:szCs w:val="24"/>
        </w:rPr>
        <w:t>% alcohol;</w:t>
      </w:r>
    </w:p>
    <w:p w:rsidR="00840B01" w:rsidRPr="00840B01" w:rsidRDefault="00840B01" w:rsidP="00840B01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 xml:space="preserve">3- </w:t>
      </w:r>
      <w:r w:rsidR="00747F6C">
        <w:rPr>
          <w:rFonts w:ascii="Times New Roman" w:hAnsi="Times New Roman" w:cs="Times New Roman" w:hint="eastAsia"/>
          <w:sz w:val="24"/>
          <w:szCs w:val="24"/>
        </w:rPr>
        <w:t>Thaw</w:t>
      </w:r>
      <w:r w:rsidRPr="00840B01">
        <w:rPr>
          <w:rFonts w:ascii="Times New Roman" w:hAnsi="Times New Roman" w:cs="Times New Roman"/>
          <w:sz w:val="24"/>
          <w:szCs w:val="24"/>
        </w:rPr>
        <w:t xml:space="preserve"> DNA samples and </w:t>
      </w:r>
      <w:r w:rsidR="00747F6C">
        <w:rPr>
          <w:rFonts w:ascii="Times New Roman" w:hAnsi="Times New Roman" w:cs="Times New Roman" w:hint="eastAsia"/>
          <w:sz w:val="24"/>
          <w:szCs w:val="24"/>
        </w:rPr>
        <w:t xml:space="preserve">all </w:t>
      </w:r>
      <w:r w:rsidRPr="00840B01">
        <w:rPr>
          <w:rFonts w:ascii="Times New Roman" w:hAnsi="Times New Roman" w:cs="Times New Roman"/>
          <w:sz w:val="24"/>
          <w:szCs w:val="24"/>
        </w:rPr>
        <w:t>reagents (</w:t>
      </w:r>
      <w:r>
        <w:rPr>
          <w:rFonts w:ascii="Times New Roman" w:hAnsi="Times New Roman" w:cs="Times New Roman" w:hint="eastAsia"/>
          <w:sz w:val="24"/>
          <w:szCs w:val="24"/>
        </w:rPr>
        <w:t>(</w:t>
      </w:r>
      <w:r w:rsidRPr="00840B01">
        <w:rPr>
          <w:rFonts w:ascii="Times New Roman" w:hAnsi="Times New Roman" w:cs="Times New Roman"/>
          <w:sz w:val="24"/>
          <w:szCs w:val="24"/>
        </w:rPr>
        <w:t xml:space="preserve">2× </w:t>
      </w:r>
      <w:proofErr w:type="spellStart"/>
      <w:r w:rsidRPr="00840B01">
        <w:rPr>
          <w:rFonts w:ascii="Times New Roman" w:hAnsi="Times New Roman" w:cs="Times New Roman"/>
          <w:sz w:val="24"/>
          <w:szCs w:val="24"/>
        </w:rPr>
        <w:t>ddPCR</w:t>
      </w:r>
      <w:proofErr w:type="spellEnd"/>
      <w:r w:rsidRPr="00840B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B01">
        <w:rPr>
          <w:rFonts w:ascii="Times New Roman" w:hAnsi="Times New Roman" w:cs="Times New Roman"/>
          <w:sz w:val="24"/>
          <w:szCs w:val="24"/>
        </w:rPr>
        <w:t>Supermix</w:t>
      </w:r>
      <w:proofErr w:type="spellEnd"/>
      <w:r w:rsidRPr="00840B01">
        <w:rPr>
          <w:rFonts w:ascii="Times New Roman" w:hAnsi="Times New Roman" w:cs="Times New Roman"/>
          <w:sz w:val="24"/>
          <w:szCs w:val="24"/>
        </w:rPr>
        <w:t xml:space="preserve"> for Probes (no </w:t>
      </w:r>
      <w:proofErr w:type="spellStart"/>
      <w:r w:rsidRPr="00840B01">
        <w:rPr>
          <w:rFonts w:ascii="Times New Roman" w:hAnsi="Times New Roman" w:cs="Times New Roman"/>
          <w:sz w:val="24"/>
          <w:szCs w:val="24"/>
        </w:rPr>
        <w:t>dUTP</w:t>
      </w:r>
      <w:proofErr w:type="spellEnd"/>
      <w:r w:rsidRPr="00840B01">
        <w:rPr>
          <w:rFonts w:ascii="Times New Roman" w:hAnsi="Times New Roman" w:cs="Times New Roman"/>
          <w:sz w:val="24"/>
          <w:szCs w:val="24"/>
        </w:rPr>
        <w:t>; Bio-Rad</w:t>
      </w:r>
      <w:r w:rsidR="00942508">
        <w:rPr>
          <w:rFonts w:ascii="Times New Roman" w:hAnsi="Times New Roman" w:cs="Times New Roman" w:hint="eastAsia"/>
          <w:sz w:val="24"/>
          <w:szCs w:val="24"/>
        </w:rPr>
        <w:t>, catalog: 1863024</w:t>
      </w:r>
      <w:r w:rsidRPr="00840B0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Pr="00840B01">
        <w:rPr>
          <w:rFonts w:ascii="Times New Roman" w:hAnsi="Times New Roman" w:cs="Times New Roman"/>
          <w:sz w:val="24"/>
          <w:szCs w:val="24"/>
        </w:rPr>
        <w:t>primers</w:t>
      </w:r>
      <w:r>
        <w:rPr>
          <w:rFonts w:ascii="Times New Roman" w:hAnsi="Times New Roman" w:cs="Times New Roman" w:hint="eastAsia"/>
          <w:sz w:val="24"/>
          <w:szCs w:val="24"/>
        </w:rPr>
        <w:t xml:space="preserve"> (10</w:t>
      </w:r>
      <w:r w:rsidR="00CA4AD2" w:rsidRPr="00543285">
        <w:rPr>
          <w:rFonts w:ascii="Times New Roman" w:hAnsi="Times New Roman" w:cs="Times New Roman"/>
          <w:sz w:val="24"/>
          <w:szCs w:val="24"/>
        </w:rPr>
        <w:t>μ</w:t>
      </w:r>
      <w:r>
        <w:rPr>
          <w:rFonts w:ascii="Times New Roman" w:hAnsi="Times New Roman" w:cs="Times New Roman" w:hint="eastAsia"/>
          <w:sz w:val="24"/>
          <w:szCs w:val="24"/>
        </w:rPr>
        <w:t xml:space="preserve">M)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840B01">
        <w:rPr>
          <w:rFonts w:ascii="Times New Roman" w:hAnsi="Times New Roman" w:cs="Times New Roman"/>
          <w:sz w:val="24"/>
          <w:szCs w:val="24"/>
        </w:rPr>
        <w:t xml:space="preserve"> probes</w:t>
      </w:r>
      <w:r>
        <w:rPr>
          <w:rFonts w:ascii="Times New Roman" w:hAnsi="Times New Roman" w:cs="Times New Roman" w:hint="eastAsia"/>
          <w:sz w:val="24"/>
          <w:szCs w:val="24"/>
        </w:rPr>
        <w:t xml:space="preserve"> (10</w:t>
      </w:r>
      <w:r w:rsidR="00CA4AD2" w:rsidRPr="00543285">
        <w:rPr>
          <w:rFonts w:ascii="Times New Roman" w:hAnsi="Times New Roman" w:cs="Times New Roman"/>
          <w:sz w:val="24"/>
          <w:szCs w:val="24"/>
        </w:rPr>
        <w:t>μ</w:t>
      </w:r>
      <w:r>
        <w:rPr>
          <w:rFonts w:ascii="Times New Roman" w:hAnsi="Times New Roman" w:cs="Times New Roman" w:hint="eastAsia"/>
          <w:sz w:val="24"/>
          <w:szCs w:val="24"/>
        </w:rPr>
        <w:t>M)</w:t>
      </w:r>
      <w:proofErr w:type="gramStart"/>
      <w:r w:rsidRPr="00840B0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="00840B01" w:rsidRPr="00840B01" w:rsidRDefault="00840B01" w:rsidP="00840B01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 xml:space="preserve">4- Gently mix the DNA samples and </w:t>
      </w:r>
      <w:r w:rsidR="00747F6C">
        <w:rPr>
          <w:rFonts w:ascii="Times New Roman" w:hAnsi="Times New Roman" w:cs="Times New Roman" w:hint="eastAsia"/>
          <w:sz w:val="24"/>
          <w:szCs w:val="24"/>
        </w:rPr>
        <w:t xml:space="preserve">mix thoroughly </w:t>
      </w:r>
      <w:r w:rsidRPr="00840B01">
        <w:rPr>
          <w:rFonts w:ascii="Times New Roman" w:hAnsi="Times New Roman" w:cs="Times New Roman"/>
          <w:sz w:val="24"/>
          <w:szCs w:val="24"/>
        </w:rPr>
        <w:t>the reagents on the vortex.</w:t>
      </w:r>
    </w:p>
    <w:p w:rsidR="00840B01" w:rsidRPr="00840B01" w:rsidRDefault="00840B01" w:rsidP="00840B01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>5- Centrifuge the DNA samples and reagents with a spin;</w:t>
      </w:r>
    </w:p>
    <w:p w:rsidR="00840B01" w:rsidRPr="00840B01" w:rsidRDefault="00840B01" w:rsidP="00840B01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>6- Keep reagents on ice;</w:t>
      </w:r>
    </w:p>
    <w:p w:rsidR="00840B01" w:rsidRDefault="00840B01" w:rsidP="00840B01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 xml:space="preserve">7- </w:t>
      </w:r>
      <w:r>
        <w:rPr>
          <w:rFonts w:ascii="Times New Roman" w:hAnsi="Times New Roman" w:cs="Times New Roman" w:hint="eastAsia"/>
          <w:sz w:val="24"/>
          <w:szCs w:val="24"/>
        </w:rPr>
        <w:t>L</w:t>
      </w:r>
      <w:r w:rsidRPr="00840B01">
        <w:rPr>
          <w:rFonts w:ascii="Times New Roman" w:hAnsi="Times New Roman" w:cs="Times New Roman"/>
          <w:sz w:val="24"/>
          <w:szCs w:val="24"/>
        </w:rPr>
        <w:t xml:space="preserve">abel </w:t>
      </w:r>
      <w:r w:rsidR="00942508">
        <w:rPr>
          <w:rFonts w:ascii="Times New Roman" w:hAnsi="Times New Roman" w:cs="Times New Roman" w:hint="eastAsia"/>
          <w:sz w:val="24"/>
          <w:szCs w:val="24"/>
        </w:rPr>
        <w:t xml:space="preserve">the </w:t>
      </w:r>
      <w:proofErr w:type="spellStart"/>
      <w:r w:rsidRPr="00840B01">
        <w:rPr>
          <w:rFonts w:ascii="Times New Roman" w:hAnsi="Times New Roman" w:cs="Times New Roman"/>
          <w:sz w:val="24"/>
          <w:szCs w:val="24"/>
        </w:rPr>
        <w:t>microtubes</w:t>
      </w:r>
      <w:proofErr w:type="spellEnd"/>
      <w:r w:rsidR="0094250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42508">
        <w:rPr>
          <w:rFonts w:ascii="Times New Roman" w:hAnsi="Times New Roman" w:cs="Times New Roman"/>
          <w:sz w:val="24"/>
          <w:szCs w:val="24"/>
        </w:rPr>
        <w:t>and</w:t>
      </w:r>
      <w:r w:rsidR="00942508">
        <w:rPr>
          <w:rFonts w:ascii="Times New Roman" w:hAnsi="Times New Roman" w:cs="Times New Roman" w:hint="eastAsia"/>
          <w:sz w:val="24"/>
          <w:szCs w:val="24"/>
        </w:rPr>
        <w:t xml:space="preserve"> l</w:t>
      </w:r>
      <w:r w:rsidR="00942508" w:rsidRPr="00840B01">
        <w:rPr>
          <w:rFonts w:ascii="Times New Roman" w:hAnsi="Times New Roman" w:cs="Times New Roman"/>
          <w:sz w:val="24"/>
          <w:szCs w:val="24"/>
        </w:rPr>
        <w:t>eave</w:t>
      </w:r>
      <w:r w:rsidRPr="00840B01">
        <w:rPr>
          <w:rFonts w:ascii="Times New Roman" w:hAnsi="Times New Roman" w:cs="Times New Roman"/>
          <w:sz w:val="24"/>
          <w:szCs w:val="24"/>
        </w:rPr>
        <w:t xml:space="preserve"> </w:t>
      </w:r>
      <w:r w:rsidR="00942508">
        <w:rPr>
          <w:rFonts w:ascii="Times New Roman" w:hAnsi="Times New Roman" w:cs="Times New Roman" w:hint="eastAsia"/>
          <w:sz w:val="24"/>
          <w:szCs w:val="24"/>
        </w:rPr>
        <w:t xml:space="preserve">them </w:t>
      </w:r>
      <w:r w:rsidRPr="00840B01">
        <w:rPr>
          <w:rFonts w:ascii="Times New Roman" w:hAnsi="Times New Roman" w:cs="Times New Roman"/>
          <w:sz w:val="24"/>
          <w:szCs w:val="24"/>
        </w:rPr>
        <w:t>ready for preparation of the mix</w:t>
      </w:r>
      <w:r w:rsidR="00942508">
        <w:rPr>
          <w:rFonts w:ascii="Times New Roman" w:hAnsi="Times New Roman" w:cs="Times New Roman" w:hint="eastAsia"/>
          <w:sz w:val="24"/>
          <w:szCs w:val="24"/>
        </w:rPr>
        <w:t>.</w:t>
      </w:r>
    </w:p>
    <w:p w:rsidR="0095794D" w:rsidRDefault="00840B01" w:rsidP="00840B01">
      <w:pPr>
        <w:rPr>
          <w:rFonts w:ascii="Times New Roman" w:hAnsi="Times New Roman" w:cs="Times New Roman"/>
          <w:sz w:val="24"/>
          <w:szCs w:val="24"/>
        </w:rPr>
      </w:pPr>
      <w:r w:rsidRPr="00840B01">
        <w:rPr>
          <w:rFonts w:ascii="Times New Roman" w:hAnsi="Times New Roman" w:cs="Times New Roman"/>
          <w:sz w:val="24"/>
          <w:szCs w:val="24"/>
        </w:rPr>
        <w:t xml:space="preserve">8- </w:t>
      </w:r>
      <w:r w:rsidR="00942508">
        <w:rPr>
          <w:rFonts w:ascii="Times New Roman" w:hAnsi="Times New Roman" w:cs="Times New Roman" w:hint="eastAsia"/>
          <w:sz w:val="24"/>
          <w:szCs w:val="24"/>
        </w:rPr>
        <w:t xml:space="preserve">Required equipment: </w:t>
      </w:r>
      <w:bookmarkStart w:id="0" w:name="OLE_LINK139"/>
      <w:r w:rsidR="00942508">
        <w:rPr>
          <w:rFonts w:ascii="Times New Roman" w:hAnsi="Times New Roman" w:cs="Times New Roman" w:hint="eastAsia"/>
          <w:sz w:val="24"/>
          <w:szCs w:val="24"/>
        </w:rPr>
        <w:t>QX200</w:t>
      </w:r>
      <w:r w:rsidR="00942508" w:rsidRPr="00942508">
        <w:rPr>
          <w:rFonts w:ascii="Times New Roman" w:hAnsi="Times New Roman" w:cs="Times New Roman" w:hint="eastAsia"/>
          <w:sz w:val="24"/>
          <w:szCs w:val="24"/>
          <w:vertAlign w:val="superscript"/>
        </w:rPr>
        <w:t>TM</w:t>
      </w:r>
      <w:r w:rsidR="00942508">
        <w:rPr>
          <w:rFonts w:ascii="Times New Roman" w:hAnsi="Times New Roman" w:cs="Times New Roman" w:hint="eastAsia"/>
          <w:sz w:val="24"/>
          <w:szCs w:val="24"/>
        </w:rPr>
        <w:t xml:space="preserve"> Droplet</w:t>
      </w:r>
      <w:bookmarkEnd w:id="0"/>
      <w:r w:rsidR="00942508">
        <w:rPr>
          <w:rFonts w:ascii="Times New Roman" w:hAnsi="Times New Roman" w:cs="Times New Roman" w:hint="eastAsia"/>
          <w:sz w:val="24"/>
          <w:szCs w:val="24"/>
        </w:rPr>
        <w:t xml:space="preserve"> Generator, QX200</w:t>
      </w:r>
      <w:r w:rsidR="00942508" w:rsidRPr="00942508">
        <w:rPr>
          <w:rFonts w:ascii="Times New Roman" w:hAnsi="Times New Roman" w:cs="Times New Roman" w:hint="eastAsia"/>
          <w:sz w:val="24"/>
          <w:szCs w:val="24"/>
          <w:vertAlign w:val="superscript"/>
        </w:rPr>
        <w:t>TM</w:t>
      </w:r>
      <w:r w:rsidR="00942508">
        <w:rPr>
          <w:rFonts w:ascii="Times New Roman" w:hAnsi="Times New Roman" w:cs="Times New Roman" w:hint="eastAsia"/>
          <w:sz w:val="24"/>
          <w:szCs w:val="24"/>
        </w:rPr>
        <w:t xml:space="preserve"> Droplet Reader, PX1TM PCR Plate Sealer, </w:t>
      </w:r>
      <w:r w:rsidR="00942508" w:rsidRPr="00942508">
        <w:rPr>
          <w:rFonts w:ascii="Times New Roman" w:hAnsi="Times New Roman" w:cs="Times New Roman"/>
          <w:sz w:val="24"/>
          <w:szCs w:val="24"/>
        </w:rPr>
        <w:t xml:space="preserve">Applied </w:t>
      </w:r>
      <w:proofErr w:type="spellStart"/>
      <w:r w:rsidR="00942508" w:rsidRPr="00942508">
        <w:rPr>
          <w:rFonts w:ascii="Times New Roman" w:hAnsi="Times New Roman" w:cs="Times New Roman"/>
          <w:sz w:val="24"/>
          <w:szCs w:val="24"/>
        </w:rPr>
        <w:t>Biosystems</w:t>
      </w:r>
      <w:proofErr w:type="spellEnd"/>
      <w:r w:rsidR="00942508" w:rsidRPr="00942508">
        <w:rPr>
          <w:rFonts w:ascii="Times New Roman" w:hAnsi="Times New Roman" w:cs="Times New Roman"/>
          <w:sz w:val="24"/>
          <w:szCs w:val="24"/>
        </w:rPr>
        <w:t>™</w:t>
      </w:r>
      <w:r w:rsidR="00D77252">
        <w:rPr>
          <w:rFonts w:ascii="Times New Roman" w:hAnsi="Times New Roman" w:cs="Times New Roman" w:hint="eastAsia"/>
          <w:sz w:val="24"/>
          <w:szCs w:val="24"/>
        </w:rPr>
        <w:t xml:space="preserve"> Thermal Cycler (</w:t>
      </w:r>
      <w:proofErr w:type="spellStart"/>
      <w:r w:rsidR="00D77252">
        <w:rPr>
          <w:rFonts w:ascii="Times New Roman" w:hAnsi="Times New Roman" w:cs="Times New Roman" w:hint="eastAsia"/>
          <w:sz w:val="24"/>
          <w:szCs w:val="24"/>
        </w:rPr>
        <w:t>Veriti</w:t>
      </w:r>
      <w:proofErr w:type="spellEnd"/>
      <w:r w:rsidR="00D77252">
        <w:rPr>
          <w:rFonts w:ascii="Times New Roman" w:hAnsi="Times New Roman" w:cs="Times New Roman" w:hint="eastAsia"/>
          <w:sz w:val="24"/>
          <w:szCs w:val="24"/>
        </w:rPr>
        <w:t xml:space="preserve"> 96 well);</w:t>
      </w:r>
    </w:p>
    <w:p w:rsidR="00D77252" w:rsidRDefault="00D77252" w:rsidP="00840B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9- Required </w:t>
      </w:r>
      <w:r w:rsidRPr="00D77252">
        <w:rPr>
          <w:rFonts w:ascii="Times New Roman" w:hAnsi="Times New Roman" w:cs="Times New Roman"/>
          <w:sz w:val="24"/>
          <w:szCs w:val="24"/>
        </w:rPr>
        <w:t>consumables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D77252">
        <w:rPr>
          <w:rFonts w:ascii="Times New Roman" w:hAnsi="Times New Roman" w:cs="Times New Roman"/>
          <w:sz w:val="24"/>
          <w:szCs w:val="24"/>
        </w:rPr>
        <w:t>Droplet Generation Oil</w:t>
      </w:r>
      <w:r>
        <w:rPr>
          <w:rFonts w:ascii="Times New Roman" w:hAnsi="Times New Roman" w:cs="Times New Roman" w:hint="eastAsia"/>
          <w:sz w:val="24"/>
          <w:szCs w:val="24"/>
        </w:rPr>
        <w:t xml:space="preserve"> (Catalog:</w:t>
      </w:r>
      <w:r w:rsidRPr="00D77252">
        <w:t xml:space="preserve"> </w:t>
      </w:r>
      <w:r w:rsidRPr="00D77252">
        <w:rPr>
          <w:rFonts w:ascii="Times New Roman" w:hAnsi="Times New Roman" w:cs="Times New Roman"/>
          <w:sz w:val="24"/>
          <w:szCs w:val="24"/>
        </w:rPr>
        <w:t>1863005</w:t>
      </w:r>
      <w:r>
        <w:rPr>
          <w:rFonts w:ascii="Times New Roman" w:hAnsi="Times New Roman" w:cs="Times New Roman" w:hint="eastAsia"/>
          <w:sz w:val="24"/>
          <w:szCs w:val="24"/>
        </w:rPr>
        <w:t xml:space="preserve">), </w:t>
      </w:r>
      <w:proofErr w:type="spellStart"/>
      <w:r w:rsidRPr="00D77252">
        <w:rPr>
          <w:rFonts w:ascii="Times New Roman" w:hAnsi="Times New Roman" w:cs="Times New Roman"/>
          <w:sz w:val="24"/>
          <w:szCs w:val="24"/>
        </w:rPr>
        <w:t>ddPCR</w:t>
      </w:r>
      <w:proofErr w:type="spellEnd"/>
      <w:r w:rsidRPr="00D77252">
        <w:rPr>
          <w:rFonts w:ascii="Times New Roman" w:hAnsi="Times New Roman" w:cs="Times New Roman"/>
          <w:sz w:val="24"/>
          <w:szCs w:val="24"/>
        </w:rPr>
        <w:t>™ Droplet Reader Oil</w:t>
      </w:r>
      <w:r>
        <w:rPr>
          <w:rFonts w:ascii="Times New Roman" w:hAnsi="Times New Roman" w:cs="Times New Roman" w:hint="eastAsia"/>
          <w:sz w:val="24"/>
          <w:szCs w:val="24"/>
        </w:rPr>
        <w:t xml:space="preserve"> (Catalog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:</w:t>
      </w:r>
      <w:r w:rsidRPr="00D77252">
        <w:rPr>
          <w:rFonts w:ascii="Times New Roman" w:hAnsi="Times New Roman" w:cs="Times New Roman"/>
          <w:sz w:val="24"/>
          <w:szCs w:val="24"/>
        </w:rPr>
        <w:t>1863004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), </w:t>
      </w:r>
      <w:r w:rsidRPr="00D77252">
        <w:rPr>
          <w:rFonts w:ascii="Times New Roman" w:hAnsi="Times New Roman" w:cs="Times New Roman"/>
          <w:sz w:val="24"/>
          <w:szCs w:val="24"/>
        </w:rPr>
        <w:t>DG8™ Cartridges</w:t>
      </w:r>
      <w:r>
        <w:rPr>
          <w:rFonts w:ascii="Times New Roman" w:hAnsi="Times New Roman" w:cs="Times New Roman" w:hint="eastAsia"/>
          <w:sz w:val="24"/>
          <w:szCs w:val="24"/>
        </w:rPr>
        <w:t xml:space="preserve"> (Catalog:</w:t>
      </w:r>
      <w:r w:rsidRPr="00D77252">
        <w:t xml:space="preserve"> </w:t>
      </w:r>
      <w:r w:rsidRPr="00D77252">
        <w:rPr>
          <w:rFonts w:ascii="Times New Roman" w:hAnsi="Times New Roman" w:cs="Times New Roman"/>
          <w:sz w:val="24"/>
          <w:szCs w:val="24"/>
        </w:rPr>
        <w:t>1864008</w:t>
      </w:r>
      <w:r>
        <w:rPr>
          <w:rFonts w:ascii="Times New Roman" w:hAnsi="Times New Roman" w:cs="Times New Roman" w:hint="eastAsia"/>
          <w:sz w:val="24"/>
          <w:szCs w:val="24"/>
        </w:rPr>
        <w:t xml:space="preserve">), </w:t>
      </w:r>
      <w:r w:rsidRPr="00D77252">
        <w:rPr>
          <w:rFonts w:ascii="Times New Roman" w:hAnsi="Times New Roman" w:cs="Times New Roman"/>
          <w:sz w:val="24"/>
          <w:szCs w:val="24"/>
        </w:rPr>
        <w:t>DG8™ Gaskets</w:t>
      </w:r>
      <w:r>
        <w:rPr>
          <w:rFonts w:ascii="Times New Roman" w:hAnsi="Times New Roman" w:cs="Times New Roman" w:hint="eastAsia"/>
          <w:sz w:val="24"/>
          <w:szCs w:val="24"/>
        </w:rPr>
        <w:t xml:space="preserve"> (Catalog:</w:t>
      </w:r>
      <w:r w:rsidRPr="00D77252">
        <w:t xml:space="preserve"> </w:t>
      </w:r>
      <w:r w:rsidRPr="00D77252">
        <w:rPr>
          <w:rFonts w:ascii="Times New Roman" w:hAnsi="Times New Roman" w:cs="Times New Roman"/>
          <w:sz w:val="24"/>
          <w:szCs w:val="24"/>
        </w:rPr>
        <w:t>1863009</w:t>
      </w:r>
      <w:r>
        <w:rPr>
          <w:rFonts w:ascii="Times New Roman" w:hAnsi="Times New Roman" w:cs="Times New Roman" w:hint="eastAsia"/>
          <w:sz w:val="24"/>
          <w:szCs w:val="24"/>
        </w:rPr>
        <w:t xml:space="preserve">), 96 plates (Catalog: </w:t>
      </w:r>
      <w:r w:rsidRPr="00D77252">
        <w:rPr>
          <w:rFonts w:ascii="Times New Roman" w:hAnsi="Times New Roman" w:cs="Times New Roman"/>
          <w:sz w:val="24"/>
          <w:szCs w:val="24"/>
        </w:rPr>
        <w:t>12001925</w:t>
      </w:r>
      <w:r>
        <w:rPr>
          <w:rFonts w:ascii="Times New Roman" w:hAnsi="Times New Roman" w:cs="Times New Roman" w:hint="eastAsia"/>
          <w:sz w:val="24"/>
          <w:szCs w:val="24"/>
        </w:rPr>
        <w:t>)</w:t>
      </w:r>
      <w:r w:rsidR="0070710A">
        <w:rPr>
          <w:rFonts w:ascii="Times New Roman" w:hAnsi="Times New Roman" w:cs="Times New Roman" w:hint="eastAsia"/>
          <w:sz w:val="24"/>
          <w:szCs w:val="24"/>
        </w:rPr>
        <w:t>.</w:t>
      </w:r>
    </w:p>
    <w:p w:rsidR="0070710A" w:rsidRPr="00CA4AD2" w:rsidRDefault="0070710A" w:rsidP="00840B01">
      <w:pPr>
        <w:rPr>
          <w:rFonts w:ascii="Times New Roman" w:hAnsi="Times New Roman" w:cs="Times New Roman"/>
          <w:b/>
          <w:sz w:val="24"/>
          <w:szCs w:val="24"/>
        </w:rPr>
      </w:pPr>
      <w:r w:rsidRPr="00CA4AD2">
        <w:rPr>
          <w:rFonts w:ascii="Times New Roman" w:hAnsi="Times New Roman" w:cs="Times New Roman" w:hint="eastAsia"/>
          <w:b/>
          <w:sz w:val="24"/>
          <w:szCs w:val="24"/>
        </w:rPr>
        <w:t>Reaction Setup</w:t>
      </w:r>
    </w:p>
    <w:p w:rsidR="0070710A" w:rsidRDefault="00747F6C" w:rsidP="00840B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1- </w:t>
      </w:r>
      <w:r w:rsidR="00757E73"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 xml:space="preserve">repare the reaction mix for the number of reactions needed according to the guidelines in </w:t>
      </w:r>
      <w:r w:rsidR="00E526EB"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="000A77FC"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 w:hint="eastAsia"/>
          <w:sz w:val="24"/>
          <w:szCs w:val="24"/>
        </w:rPr>
        <w:t>able</w:t>
      </w:r>
      <w:r w:rsidR="00E526EB">
        <w:rPr>
          <w:rFonts w:ascii="Times New Roman" w:hAnsi="Times New Roman" w:cs="Times New Roman" w:hint="eastAsia"/>
          <w:sz w:val="24"/>
          <w:szCs w:val="24"/>
        </w:rPr>
        <w:t xml:space="preserve"> 1</w:t>
      </w:r>
      <w:r>
        <w:rPr>
          <w:rFonts w:ascii="Times New Roman" w:hAnsi="Times New Roman" w:cs="Times New Roman" w:hint="eastAsia"/>
          <w:sz w:val="24"/>
          <w:szCs w:val="24"/>
        </w:rPr>
        <w:t>. Assemble all required</w:t>
      </w:r>
      <w:r w:rsidR="00CA4AD2">
        <w:rPr>
          <w:rFonts w:ascii="Times New Roman" w:hAnsi="Times New Roman" w:cs="Times New Roman" w:hint="eastAsia"/>
          <w:sz w:val="24"/>
          <w:szCs w:val="24"/>
        </w:rPr>
        <w:t xml:space="preserve"> components except the sample, dispense equal aliquots into each reaction tube, </w:t>
      </w:r>
      <w:r w:rsidR="00CA4AD2">
        <w:rPr>
          <w:rFonts w:ascii="Times New Roman" w:hAnsi="Times New Roman" w:cs="Times New Roman"/>
          <w:sz w:val="24"/>
          <w:szCs w:val="24"/>
        </w:rPr>
        <w:t>and</w:t>
      </w:r>
      <w:r w:rsidR="00CA4AD2">
        <w:rPr>
          <w:rFonts w:ascii="Times New Roman" w:hAnsi="Times New Roman" w:cs="Times New Roman" w:hint="eastAsia"/>
          <w:sz w:val="24"/>
          <w:szCs w:val="24"/>
        </w:rPr>
        <w:t xml:space="preserve"> add the sample to each reactions tube as the final step.</w:t>
      </w:r>
    </w:p>
    <w:p w:rsidR="00CA4AD2" w:rsidRDefault="00CA4AD2" w:rsidP="00840B0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Table 1.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Preparation of the reaction mix.</w:t>
      </w:r>
      <w:proofErr w:type="gramEnd"/>
    </w:p>
    <w:tbl>
      <w:tblPr>
        <w:tblStyle w:val="a5"/>
        <w:tblW w:w="0" w:type="auto"/>
        <w:tblLook w:val="04A0"/>
      </w:tblPr>
      <w:tblGrid>
        <w:gridCol w:w="3510"/>
        <w:gridCol w:w="2694"/>
        <w:gridCol w:w="2318"/>
      </w:tblGrid>
      <w:tr w:rsidR="00CA4AD2" w:rsidTr="00077D93">
        <w:tc>
          <w:tcPr>
            <w:tcW w:w="3510" w:type="dxa"/>
            <w:tcBorders>
              <w:left w:val="nil"/>
              <w:bottom w:val="single" w:sz="4" w:space="0" w:color="auto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Component</w:t>
            </w:r>
          </w:p>
        </w:tc>
        <w:tc>
          <w:tcPr>
            <w:tcW w:w="2694" w:type="dxa"/>
            <w:tcBorders>
              <w:left w:val="nil"/>
              <w:bottom w:val="single" w:sz="4" w:space="0" w:color="auto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Volume per reaction, </w:t>
            </w:r>
            <w:proofErr w:type="spellStart"/>
            <w:r w:rsidRPr="00543285">
              <w:rPr>
                <w:rFonts w:ascii="Times New Roman" w:hAnsi="Times New Roman" w:cs="Times New Roman"/>
                <w:sz w:val="24"/>
                <w:szCs w:val="24"/>
              </w:rPr>
              <w:t>μ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proofErr w:type="spellEnd"/>
          </w:p>
        </w:tc>
        <w:tc>
          <w:tcPr>
            <w:tcW w:w="2318" w:type="dxa"/>
            <w:tcBorders>
              <w:left w:val="nil"/>
              <w:bottom w:val="single" w:sz="4" w:space="0" w:color="auto"/>
              <w:right w:val="nil"/>
            </w:tcBorders>
          </w:tcPr>
          <w:p w:rsidR="00CA4AD2" w:rsidRP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Final concentration</w:t>
            </w:r>
          </w:p>
        </w:tc>
      </w:tr>
      <w:tr w:rsidR="00CA4AD2" w:rsidTr="00077D93">
        <w:tc>
          <w:tcPr>
            <w:tcW w:w="3510" w:type="dxa"/>
            <w:tcBorders>
              <w:left w:val="nil"/>
              <w:bottom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01">
              <w:rPr>
                <w:rFonts w:ascii="Times New Roman" w:hAnsi="Times New Roman" w:cs="Times New Roman"/>
                <w:sz w:val="24"/>
                <w:szCs w:val="24"/>
              </w:rPr>
              <w:t xml:space="preserve">2× </w:t>
            </w:r>
            <w:proofErr w:type="spellStart"/>
            <w:r w:rsidRPr="00840B01">
              <w:rPr>
                <w:rFonts w:ascii="Times New Roman" w:hAnsi="Times New Roman" w:cs="Times New Roman"/>
                <w:sz w:val="24"/>
                <w:szCs w:val="24"/>
              </w:rPr>
              <w:t>ddPCR</w:t>
            </w:r>
            <w:proofErr w:type="spellEnd"/>
            <w:r w:rsidRPr="00840B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01">
              <w:rPr>
                <w:rFonts w:ascii="Times New Roman" w:hAnsi="Times New Roman" w:cs="Times New Roman"/>
                <w:sz w:val="24"/>
                <w:szCs w:val="24"/>
              </w:rPr>
              <w:t>Supermix</w:t>
            </w:r>
            <w:proofErr w:type="spellEnd"/>
            <w:r w:rsidRPr="00840B01">
              <w:rPr>
                <w:rFonts w:ascii="Times New Roman" w:hAnsi="Times New Roman" w:cs="Times New Roman"/>
                <w:sz w:val="24"/>
                <w:szCs w:val="24"/>
              </w:rPr>
              <w:t xml:space="preserve"> for Probes</w:t>
            </w:r>
          </w:p>
        </w:tc>
        <w:tc>
          <w:tcPr>
            <w:tcW w:w="2694" w:type="dxa"/>
            <w:tcBorders>
              <w:left w:val="nil"/>
              <w:bottom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2318" w:type="dxa"/>
            <w:tcBorders>
              <w:left w:val="nil"/>
              <w:bottom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×</w:t>
            </w:r>
          </w:p>
        </w:tc>
      </w:tr>
      <w:tr w:rsidR="00CA4AD2" w:rsidTr="00077D93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CA4AD2" w:rsidP="00CA4A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(10</w:t>
            </w:r>
            <w:r w:rsidRPr="00543285">
              <w:rPr>
                <w:rFonts w:ascii="Times New Roman" w:hAnsi="Times New Roman" w:cs="Times New Roman"/>
                <w:sz w:val="24"/>
                <w:szCs w:val="24"/>
              </w:rPr>
              <w:t>μ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M) Forward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primer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1.8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E16B8E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900nM</w:t>
            </w:r>
          </w:p>
        </w:tc>
      </w:tr>
      <w:tr w:rsidR="00CA4AD2" w:rsidTr="00077D93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CA4AD2" w:rsidP="00CA4A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(10</w:t>
            </w:r>
            <w:r w:rsidRPr="00543285">
              <w:rPr>
                <w:rFonts w:ascii="Times New Roman" w:hAnsi="Times New Roman" w:cs="Times New Roman"/>
                <w:sz w:val="24"/>
                <w:szCs w:val="24"/>
              </w:rPr>
              <w:t>μ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M) Reverse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primer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1.8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E16B8E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900nM</w:t>
            </w:r>
          </w:p>
        </w:tc>
      </w:tr>
      <w:tr w:rsidR="00CA4AD2" w:rsidTr="00077D93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(10</w:t>
            </w:r>
            <w:r w:rsidRPr="00543285">
              <w:rPr>
                <w:rFonts w:ascii="Times New Roman" w:hAnsi="Times New Roman" w:cs="Times New Roman"/>
                <w:sz w:val="24"/>
                <w:szCs w:val="24"/>
              </w:rPr>
              <w:t>μ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M) P</w:t>
            </w:r>
            <w:r w:rsidRPr="00840B01">
              <w:rPr>
                <w:rFonts w:ascii="Times New Roman" w:hAnsi="Times New Roman" w:cs="Times New Roman"/>
                <w:sz w:val="24"/>
                <w:szCs w:val="24"/>
              </w:rPr>
              <w:t>robes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0.5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E16B8E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250nM</w:t>
            </w:r>
          </w:p>
        </w:tc>
      </w:tr>
      <w:tr w:rsidR="00CA4AD2" w:rsidTr="00077D93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Sample DNA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AD2" w:rsidTr="00077D93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RNase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-/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DNase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-free water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1.9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AD2" w:rsidTr="00077D93">
        <w:tc>
          <w:tcPr>
            <w:tcW w:w="3510" w:type="dxa"/>
            <w:tcBorders>
              <w:top w:val="nil"/>
              <w:left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Total volume</w:t>
            </w:r>
          </w:p>
        </w:tc>
        <w:tc>
          <w:tcPr>
            <w:tcW w:w="2694" w:type="dxa"/>
            <w:tcBorders>
              <w:top w:val="nil"/>
              <w:left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20</w:t>
            </w:r>
          </w:p>
        </w:tc>
        <w:tc>
          <w:tcPr>
            <w:tcW w:w="2318" w:type="dxa"/>
            <w:tcBorders>
              <w:top w:val="nil"/>
              <w:left w:val="nil"/>
              <w:right w:val="nil"/>
            </w:tcBorders>
          </w:tcPr>
          <w:p w:rsidR="00CA4AD2" w:rsidRDefault="00CA4AD2" w:rsidP="00840B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A4AD2" w:rsidRDefault="003A4666" w:rsidP="003A4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2- </w:t>
      </w:r>
      <w:r w:rsidR="00014297">
        <w:rPr>
          <w:rFonts w:ascii="Times New Roman" w:hAnsi="Times New Roman" w:cs="Times New Roman" w:hint="eastAsia"/>
          <w:sz w:val="24"/>
          <w:szCs w:val="24"/>
        </w:rPr>
        <w:t>M</w:t>
      </w:r>
      <w:r w:rsidRPr="003A4666">
        <w:rPr>
          <w:rFonts w:ascii="Times New Roman" w:hAnsi="Times New Roman" w:cs="Times New Roman"/>
          <w:sz w:val="24"/>
          <w:szCs w:val="24"/>
        </w:rPr>
        <w:t xml:space="preserve">ix thoroughly the </w:t>
      </w:r>
      <w:r w:rsidR="00014297">
        <w:rPr>
          <w:rFonts w:ascii="Times New Roman" w:hAnsi="Times New Roman" w:cs="Times New Roman" w:hint="eastAsia"/>
          <w:sz w:val="24"/>
          <w:szCs w:val="24"/>
        </w:rPr>
        <w:t>tubes</w:t>
      </w:r>
      <w:r w:rsidR="00014297">
        <w:rPr>
          <w:rFonts w:ascii="Times New Roman" w:hAnsi="Times New Roman" w:cs="Times New Roman"/>
          <w:sz w:val="24"/>
          <w:szCs w:val="24"/>
        </w:rPr>
        <w:t xml:space="preserve"> on the vortex, and </w:t>
      </w:r>
      <w:r w:rsidR="00014297">
        <w:rPr>
          <w:rFonts w:ascii="Times New Roman" w:hAnsi="Times New Roman" w:cs="Times New Roman" w:hint="eastAsia"/>
          <w:sz w:val="24"/>
          <w:szCs w:val="24"/>
        </w:rPr>
        <w:t>c</w:t>
      </w:r>
      <w:r w:rsidRPr="003A4666">
        <w:rPr>
          <w:rFonts w:ascii="Times New Roman" w:hAnsi="Times New Roman" w:cs="Times New Roman"/>
          <w:sz w:val="24"/>
          <w:szCs w:val="24"/>
        </w:rPr>
        <w:t xml:space="preserve">entrifuge </w:t>
      </w:r>
      <w:r w:rsidR="00014297">
        <w:rPr>
          <w:rFonts w:ascii="Times New Roman" w:hAnsi="Times New Roman" w:cs="Times New Roman" w:hint="eastAsia"/>
          <w:sz w:val="24"/>
          <w:szCs w:val="24"/>
        </w:rPr>
        <w:t xml:space="preserve">briefly </w:t>
      </w:r>
      <w:r w:rsidR="00014297">
        <w:rPr>
          <w:rFonts w:ascii="Times New Roman" w:hAnsi="Times New Roman" w:cs="Times New Roman"/>
          <w:sz w:val="24"/>
          <w:szCs w:val="24"/>
        </w:rPr>
        <w:t>with a spin</w:t>
      </w:r>
      <w:r w:rsidR="00014297">
        <w:rPr>
          <w:rFonts w:ascii="Times New Roman" w:hAnsi="Times New Roman" w:cs="Times New Roman" w:hint="eastAsia"/>
          <w:sz w:val="24"/>
          <w:szCs w:val="24"/>
        </w:rPr>
        <w:t>.</w:t>
      </w:r>
    </w:p>
    <w:p w:rsidR="00014297" w:rsidRDefault="00014297" w:rsidP="003A4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3- Once the reaction mixture are ready, load 20 </w:t>
      </w:r>
      <w:proofErr w:type="spellStart"/>
      <w:r w:rsidRPr="00543285">
        <w:rPr>
          <w:rFonts w:ascii="Times New Roman" w:hAnsi="Times New Roman" w:cs="Times New Roman"/>
          <w:sz w:val="24"/>
          <w:szCs w:val="24"/>
        </w:rPr>
        <w:t>μ</w:t>
      </w:r>
      <w:r>
        <w:rPr>
          <w:rFonts w:ascii="Times New Roman" w:hAnsi="Times New Roman" w:cs="Times New Roman" w:hint="eastAsia"/>
          <w:sz w:val="24"/>
          <w:szCs w:val="24"/>
        </w:rPr>
        <w:t>l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of each reaction mix into a sample well of a </w:t>
      </w:r>
      <w:r>
        <w:rPr>
          <w:rFonts w:ascii="Times New Roman" w:hAnsi="Times New Roman" w:cs="Times New Roman"/>
          <w:sz w:val="24"/>
          <w:szCs w:val="24"/>
        </w:rPr>
        <w:t>DG8™ Cartridge</w:t>
      </w:r>
      <w:r>
        <w:rPr>
          <w:rFonts w:ascii="Times New Roman" w:hAnsi="Times New Roman" w:cs="Times New Roman" w:hint="eastAsia"/>
          <w:sz w:val="24"/>
          <w:szCs w:val="24"/>
        </w:rPr>
        <w:t xml:space="preserve"> for </w:t>
      </w:r>
      <w:bookmarkStart w:id="1" w:name="OLE_LINK146"/>
      <w:bookmarkStart w:id="2" w:name="OLE_LINK147"/>
      <w:r>
        <w:rPr>
          <w:rFonts w:ascii="Times New Roman" w:hAnsi="Times New Roman" w:cs="Times New Roman" w:hint="eastAsia"/>
          <w:sz w:val="24"/>
          <w:szCs w:val="24"/>
        </w:rPr>
        <w:t>QX200</w:t>
      </w:r>
      <w:r w:rsidRPr="00942508">
        <w:rPr>
          <w:rFonts w:ascii="Times New Roman" w:hAnsi="Times New Roman" w:cs="Times New Roman" w:hint="eastAsia"/>
          <w:sz w:val="24"/>
          <w:szCs w:val="24"/>
          <w:vertAlign w:val="superscript"/>
        </w:rPr>
        <w:t>TM</w:t>
      </w:r>
      <w:r>
        <w:rPr>
          <w:rFonts w:ascii="Times New Roman" w:hAnsi="Times New Roman" w:cs="Times New Roman" w:hint="eastAsia"/>
          <w:sz w:val="24"/>
          <w:szCs w:val="24"/>
        </w:rPr>
        <w:t xml:space="preserve"> Droplet Generator</w:t>
      </w:r>
      <w:bookmarkEnd w:id="1"/>
      <w:bookmarkEnd w:id="2"/>
      <w:r>
        <w:rPr>
          <w:rFonts w:ascii="Times New Roman" w:hAnsi="Times New Roman" w:cs="Times New Roman" w:hint="eastAsia"/>
          <w:sz w:val="24"/>
          <w:szCs w:val="24"/>
        </w:rPr>
        <w:t xml:space="preserve"> followed by 70</w:t>
      </w:r>
      <w:r w:rsidRPr="00543285">
        <w:rPr>
          <w:rFonts w:ascii="Times New Roman" w:hAnsi="Times New Roman" w:cs="Times New Roman"/>
          <w:sz w:val="24"/>
          <w:szCs w:val="24"/>
        </w:rPr>
        <w:t>μ</w:t>
      </w:r>
      <w:r>
        <w:rPr>
          <w:rFonts w:ascii="Times New Roman" w:hAnsi="Times New Roman" w:cs="Times New Roman" w:hint="eastAsia"/>
          <w:sz w:val="24"/>
          <w:szCs w:val="24"/>
        </w:rPr>
        <w:t xml:space="preserve">l of </w:t>
      </w:r>
      <w:r w:rsidRPr="00D77252">
        <w:rPr>
          <w:rFonts w:ascii="Times New Roman" w:hAnsi="Times New Roman" w:cs="Times New Roman"/>
          <w:sz w:val="24"/>
          <w:szCs w:val="24"/>
        </w:rPr>
        <w:t>Droplet Generation Oil</w:t>
      </w:r>
      <w:r>
        <w:rPr>
          <w:rFonts w:ascii="Times New Roman" w:hAnsi="Times New Roman" w:cs="Times New Roman" w:hint="eastAsia"/>
          <w:sz w:val="24"/>
          <w:szCs w:val="24"/>
        </w:rPr>
        <w:t xml:space="preserve"> into the oil wells.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</w:rPr>
        <w:t xml:space="preserve">or the Automated </w:t>
      </w:r>
      <w:r>
        <w:rPr>
          <w:rFonts w:ascii="Times New Roman" w:hAnsi="Times New Roman" w:cs="Times New Roman"/>
          <w:sz w:val="24"/>
          <w:szCs w:val="24"/>
        </w:rPr>
        <w:t>Droplet Generat</w:t>
      </w:r>
      <w:r w:rsidR="00A86352">
        <w:rPr>
          <w:rFonts w:ascii="Times New Roman" w:hAnsi="Times New Roman" w:cs="Times New Roman" w:hint="eastAsia"/>
          <w:sz w:val="24"/>
          <w:szCs w:val="24"/>
        </w:rPr>
        <w:t>or</w:t>
      </w:r>
      <w:r>
        <w:rPr>
          <w:rFonts w:ascii="Times New Roman" w:hAnsi="Times New Roman" w:cs="Times New Roman" w:hint="eastAsia"/>
          <w:sz w:val="24"/>
          <w:szCs w:val="24"/>
        </w:rPr>
        <w:t xml:space="preserve">, follow instructions in the </w:t>
      </w:r>
      <w:r w:rsidR="00A86352">
        <w:rPr>
          <w:rFonts w:ascii="Times New Roman" w:hAnsi="Times New Roman" w:cs="Times New Roman" w:hint="eastAsia"/>
          <w:sz w:val="24"/>
          <w:szCs w:val="24"/>
        </w:rPr>
        <w:t xml:space="preserve">Automated </w:t>
      </w:r>
      <w:r w:rsidR="00A86352">
        <w:rPr>
          <w:rFonts w:ascii="Times New Roman" w:hAnsi="Times New Roman" w:cs="Times New Roman"/>
          <w:sz w:val="24"/>
          <w:szCs w:val="24"/>
        </w:rPr>
        <w:t>Droplet Generat</w:t>
      </w:r>
      <w:r w:rsidR="00A86352">
        <w:rPr>
          <w:rFonts w:ascii="Times New Roman" w:hAnsi="Times New Roman" w:cs="Times New Roman" w:hint="eastAsia"/>
          <w:sz w:val="24"/>
          <w:szCs w:val="24"/>
        </w:rPr>
        <w:t>or instruction manual.</w:t>
      </w:r>
    </w:p>
    <w:p w:rsidR="00A86352" w:rsidRPr="00A86352" w:rsidRDefault="00A86352" w:rsidP="003A4666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86352">
        <w:rPr>
          <w:rFonts w:ascii="Times New Roman" w:hAnsi="Times New Roman" w:cs="Times New Roman" w:hint="eastAsia"/>
          <w:b/>
          <w:sz w:val="24"/>
          <w:szCs w:val="24"/>
        </w:rPr>
        <w:t>Themal</w:t>
      </w:r>
      <w:proofErr w:type="spellEnd"/>
      <w:r w:rsidRPr="00A86352">
        <w:rPr>
          <w:rFonts w:ascii="Times New Roman" w:hAnsi="Times New Roman" w:cs="Times New Roman" w:hint="eastAsia"/>
          <w:b/>
          <w:sz w:val="24"/>
          <w:szCs w:val="24"/>
        </w:rPr>
        <w:t xml:space="preserve"> Cycling Conditions</w:t>
      </w:r>
    </w:p>
    <w:p w:rsidR="00A86352" w:rsidRDefault="00A86352" w:rsidP="003A4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1- After droplet generation with the QX200</w:t>
      </w:r>
      <w:r w:rsidRPr="00942508">
        <w:rPr>
          <w:rFonts w:ascii="Times New Roman" w:hAnsi="Times New Roman" w:cs="Times New Roman" w:hint="eastAsia"/>
          <w:sz w:val="24"/>
          <w:szCs w:val="24"/>
          <w:vertAlign w:val="superscript"/>
        </w:rPr>
        <w:t>TM</w:t>
      </w:r>
      <w:r>
        <w:rPr>
          <w:rFonts w:ascii="Times New Roman" w:hAnsi="Times New Roman" w:cs="Times New Roman" w:hint="eastAsia"/>
          <w:sz w:val="24"/>
          <w:szCs w:val="24"/>
        </w:rPr>
        <w:t xml:space="preserve"> Droplet Generator, carefully transfer </w:t>
      </w:r>
      <w:r w:rsidR="00E526EB">
        <w:rPr>
          <w:rFonts w:ascii="Times New Roman" w:hAnsi="Times New Roman" w:cs="Times New Roman" w:hint="eastAsia"/>
          <w:sz w:val="24"/>
          <w:szCs w:val="24"/>
        </w:rPr>
        <w:t xml:space="preserve">droplets into a clean 96-well plate. </w:t>
      </w:r>
      <w:r w:rsidR="00E526EB">
        <w:rPr>
          <w:rFonts w:ascii="Times New Roman" w:hAnsi="Times New Roman" w:cs="Times New Roman"/>
          <w:sz w:val="24"/>
          <w:szCs w:val="24"/>
        </w:rPr>
        <w:t>S</w:t>
      </w:r>
      <w:r w:rsidR="00E526EB">
        <w:rPr>
          <w:rFonts w:ascii="Times New Roman" w:hAnsi="Times New Roman" w:cs="Times New Roman" w:hint="eastAsia"/>
          <w:sz w:val="24"/>
          <w:szCs w:val="24"/>
        </w:rPr>
        <w:t>eal the plate with the PX1 PCR Plate Sealer.</w:t>
      </w:r>
    </w:p>
    <w:p w:rsidR="000A77FC" w:rsidRDefault="000A77FC" w:rsidP="003A4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2- Proceed to thermal cycling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( Table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2) and subsequent reading of droplets in the QX200</w:t>
      </w:r>
      <w:r w:rsidRPr="00942508">
        <w:rPr>
          <w:rFonts w:ascii="Times New Roman" w:hAnsi="Times New Roman" w:cs="Times New Roman" w:hint="eastAsia"/>
          <w:sz w:val="24"/>
          <w:szCs w:val="24"/>
          <w:vertAlign w:val="superscript"/>
        </w:rPr>
        <w:t>TM</w:t>
      </w:r>
      <w:r>
        <w:rPr>
          <w:rFonts w:ascii="Times New Roman" w:hAnsi="Times New Roman" w:cs="Times New Roman" w:hint="eastAsia"/>
          <w:sz w:val="24"/>
          <w:szCs w:val="24"/>
        </w:rPr>
        <w:t xml:space="preserve"> Droplet Reader.</w:t>
      </w:r>
    </w:p>
    <w:p w:rsidR="008A6C56" w:rsidRDefault="008A6C56" w:rsidP="003A4666">
      <w:pPr>
        <w:rPr>
          <w:rFonts w:ascii="Times New Roman" w:hAnsi="Times New Roman" w:cs="Times New Roman"/>
          <w:sz w:val="24"/>
          <w:szCs w:val="24"/>
        </w:rPr>
      </w:pPr>
    </w:p>
    <w:p w:rsidR="008A6C56" w:rsidRDefault="008A6C56" w:rsidP="003A4666">
      <w:pPr>
        <w:rPr>
          <w:rFonts w:ascii="Times New Roman" w:hAnsi="Times New Roman" w:cs="Times New Roman"/>
          <w:sz w:val="24"/>
          <w:szCs w:val="24"/>
        </w:rPr>
      </w:pPr>
    </w:p>
    <w:p w:rsidR="008A6C56" w:rsidRDefault="008A6C56" w:rsidP="003A4666">
      <w:pPr>
        <w:rPr>
          <w:rFonts w:ascii="Times New Roman" w:hAnsi="Times New Roman" w:cs="Times New Roman"/>
          <w:sz w:val="24"/>
          <w:szCs w:val="24"/>
        </w:rPr>
      </w:pPr>
    </w:p>
    <w:p w:rsidR="00757E73" w:rsidRDefault="00757E73" w:rsidP="003A4666">
      <w:pPr>
        <w:rPr>
          <w:rFonts w:ascii="Times New Roman" w:hAnsi="Times New Roman" w:cs="Times New Roman" w:hint="eastAsia"/>
          <w:sz w:val="24"/>
          <w:szCs w:val="24"/>
        </w:rPr>
      </w:pPr>
    </w:p>
    <w:p w:rsidR="003B7D29" w:rsidRDefault="003B7D29" w:rsidP="003A4666">
      <w:pPr>
        <w:rPr>
          <w:rFonts w:ascii="Times New Roman" w:hAnsi="Times New Roman" w:cs="Times New Roman"/>
          <w:sz w:val="24"/>
          <w:szCs w:val="24"/>
        </w:rPr>
      </w:pPr>
    </w:p>
    <w:p w:rsidR="000A77FC" w:rsidRDefault="000A77FC" w:rsidP="003A4666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lastRenderedPageBreak/>
        <w:t>Table 2.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Thermal cycling conditions.</w:t>
      </w:r>
      <w:proofErr w:type="gramEnd"/>
    </w:p>
    <w:tbl>
      <w:tblPr>
        <w:tblStyle w:val="a5"/>
        <w:tblW w:w="0" w:type="auto"/>
        <w:tblLook w:val="04A0"/>
      </w:tblPr>
      <w:tblGrid>
        <w:gridCol w:w="2203"/>
        <w:gridCol w:w="1786"/>
        <w:gridCol w:w="1500"/>
        <w:gridCol w:w="1492"/>
        <w:gridCol w:w="1541"/>
      </w:tblGrid>
      <w:tr w:rsidR="006D4AFB" w:rsidRPr="008A6C56" w:rsidTr="008A6C56">
        <w:tc>
          <w:tcPr>
            <w:tcW w:w="2203" w:type="dxa"/>
            <w:vAlign w:val="center"/>
          </w:tcPr>
          <w:p w:rsidR="000A77FC" w:rsidRPr="008A6C56" w:rsidRDefault="000A77FC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Cycling Step</w:t>
            </w:r>
          </w:p>
        </w:tc>
        <w:tc>
          <w:tcPr>
            <w:tcW w:w="1786" w:type="dxa"/>
            <w:vAlign w:val="center"/>
          </w:tcPr>
          <w:p w:rsidR="000A77FC" w:rsidRPr="008A6C56" w:rsidRDefault="000A77FC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Temperature, ℃</w:t>
            </w:r>
          </w:p>
        </w:tc>
        <w:tc>
          <w:tcPr>
            <w:tcW w:w="1500" w:type="dxa"/>
            <w:vAlign w:val="center"/>
          </w:tcPr>
          <w:p w:rsidR="000A77FC" w:rsidRPr="008A6C56" w:rsidRDefault="006D4AFB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1492" w:type="dxa"/>
            <w:vAlign w:val="center"/>
          </w:tcPr>
          <w:p w:rsidR="000A77FC" w:rsidRPr="008A6C56" w:rsidRDefault="006D4AFB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Ramp Rate</w:t>
            </w:r>
          </w:p>
        </w:tc>
        <w:tc>
          <w:tcPr>
            <w:tcW w:w="1541" w:type="dxa"/>
            <w:vAlign w:val="center"/>
          </w:tcPr>
          <w:p w:rsidR="000A77FC" w:rsidRPr="008A6C56" w:rsidRDefault="006D4AFB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Number of Cycles</w:t>
            </w:r>
          </w:p>
        </w:tc>
      </w:tr>
      <w:tr w:rsidR="008A6C56" w:rsidRPr="008A6C56" w:rsidTr="008A6C56">
        <w:tc>
          <w:tcPr>
            <w:tcW w:w="2203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Enzyme activation</w:t>
            </w:r>
          </w:p>
        </w:tc>
        <w:tc>
          <w:tcPr>
            <w:tcW w:w="1786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1500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10min</w:t>
            </w:r>
          </w:p>
        </w:tc>
        <w:tc>
          <w:tcPr>
            <w:tcW w:w="1492" w:type="dxa"/>
            <w:vMerge w:val="restart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A6C56">
              <w:rPr>
                <w:rFonts w:ascii="Times New Roman" w:eastAsia="宋体" w:hAnsi="宋体" w:cs="Times New Roman"/>
                <w:sz w:val="24"/>
                <w:szCs w:val="24"/>
              </w:rPr>
              <w:t>℃</w:t>
            </w: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/sec</w:t>
            </w:r>
          </w:p>
        </w:tc>
        <w:tc>
          <w:tcPr>
            <w:tcW w:w="1541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6C56" w:rsidRPr="008A6C56" w:rsidTr="008A6C56">
        <w:tc>
          <w:tcPr>
            <w:tcW w:w="2203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Denaturation</w:t>
            </w:r>
            <w:proofErr w:type="spellEnd"/>
          </w:p>
        </w:tc>
        <w:tc>
          <w:tcPr>
            <w:tcW w:w="1786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1500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30sec</w:t>
            </w:r>
          </w:p>
        </w:tc>
        <w:tc>
          <w:tcPr>
            <w:tcW w:w="1492" w:type="dxa"/>
            <w:vMerge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vMerge w:val="restart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8A6C56" w:rsidRPr="008A6C56" w:rsidTr="008A6C56">
        <w:tc>
          <w:tcPr>
            <w:tcW w:w="2203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Annealing/extension</w:t>
            </w:r>
          </w:p>
        </w:tc>
        <w:tc>
          <w:tcPr>
            <w:tcW w:w="1786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500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60sec</w:t>
            </w:r>
          </w:p>
        </w:tc>
        <w:tc>
          <w:tcPr>
            <w:tcW w:w="1492" w:type="dxa"/>
            <w:vMerge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vMerge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C56" w:rsidRPr="008A6C56" w:rsidTr="008A6C56">
        <w:tc>
          <w:tcPr>
            <w:tcW w:w="2203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Enzyme deactivation</w:t>
            </w:r>
          </w:p>
        </w:tc>
        <w:tc>
          <w:tcPr>
            <w:tcW w:w="1786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1500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5min</w:t>
            </w:r>
          </w:p>
        </w:tc>
        <w:tc>
          <w:tcPr>
            <w:tcW w:w="1492" w:type="dxa"/>
            <w:vMerge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6C56" w:rsidRPr="008A6C56" w:rsidTr="008A6C56">
        <w:tc>
          <w:tcPr>
            <w:tcW w:w="2203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Hold</w:t>
            </w:r>
          </w:p>
        </w:tc>
        <w:tc>
          <w:tcPr>
            <w:tcW w:w="1786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00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2" w:type="dxa"/>
            <w:vMerge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vAlign w:val="center"/>
          </w:tcPr>
          <w:p w:rsidR="008A6C56" w:rsidRPr="008A6C56" w:rsidRDefault="008A6C56" w:rsidP="008A6C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6C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A6C56" w:rsidRPr="008A6C56" w:rsidRDefault="008A6C56" w:rsidP="008A6C56">
      <w:pPr>
        <w:rPr>
          <w:rFonts w:ascii="Times New Roman" w:hAnsi="Times New Roman" w:cs="Times New Roman"/>
          <w:b/>
          <w:sz w:val="24"/>
          <w:szCs w:val="24"/>
        </w:rPr>
      </w:pPr>
      <w:r w:rsidRPr="008A6C56">
        <w:rPr>
          <w:rFonts w:ascii="Times New Roman" w:hAnsi="Times New Roman" w:cs="Times New Roman" w:hint="eastAsia"/>
          <w:b/>
          <w:sz w:val="24"/>
          <w:szCs w:val="24"/>
        </w:rPr>
        <w:t xml:space="preserve">Data Acquisition </w:t>
      </w:r>
      <w:r w:rsidRPr="008A6C56">
        <w:rPr>
          <w:rFonts w:ascii="Times New Roman" w:hAnsi="Times New Roman" w:cs="Times New Roman"/>
          <w:b/>
          <w:sz w:val="24"/>
          <w:szCs w:val="24"/>
        </w:rPr>
        <w:t>and</w:t>
      </w:r>
      <w:r w:rsidRPr="008A6C56">
        <w:rPr>
          <w:rFonts w:ascii="Times New Roman" w:hAnsi="Times New Roman" w:cs="Times New Roman" w:hint="eastAsia"/>
          <w:b/>
          <w:sz w:val="24"/>
          <w:szCs w:val="24"/>
        </w:rPr>
        <w:t xml:space="preserve"> Analysis</w:t>
      </w:r>
    </w:p>
    <w:p w:rsidR="008A6C56" w:rsidRDefault="008A6C56" w:rsidP="008A6C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1- After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8A6C56">
        <w:rPr>
          <w:rFonts w:ascii="Times New Roman" w:hAnsi="Times New Roman" w:cs="Times New Roman"/>
          <w:sz w:val="24"/>
          <w:szCs w:val="24"/>
        </w:rPr>
        <w:t>ycling</w:t>
      </w:r>
      <w:r>
        <w:rPr>
          <w:rFonts w:ascii="Times New Roman" w:hAnsi="Times New Roman" w:cs="Times New Roman" w:hint="eastAsia"/>
          <w:sz w:val="24"/>
          <w:szCs w:val="24"/>
        </w:rPr>
        <w:t>, place the sealed 96-well plate in the QX200</w:t>
      </w:r>
      <w:r w:rsidRPr="00942508">
        <w:rPr>
          <w:rFonts w:ascii="Times New Roman" w:hAnsi="Times New Roman" w:cs="Times New Roman" w:hint="eastAsia"/>
          <w:sz w:val="24"/>
          <w:szCs w:val="24"/>
          <w:vertAlign w:val="superscript"/>
        </w:rPr>
        <w:t>TM</w:t>
      </w:r>
      <w:r>
        <w:rPr>
          <w:rFonts w:ascii="Times New Roman" w:hAnsi="Times New Roman" w:cs="Times New Roman" w:hint="eastAsia"/>
          <w:sz w:val="24"/>
          <w:szCs w:val="24"/>
        </w:rPr>
        <w:t xml:space="preserve"> Droplet Reader.</w:t>
      </w:r>
    </w:p>
    <w:p w:rsidR="000A77FC" w:rsidRDefault="008A6C56" w:rsidP="003A4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2- Open </w:t>
      </w:r>
      <w:proofErr w:type="spellStart"/>
      <w:r w:rsidRPr="00543285">
        <w:rPr>
          <w:rFonts w:ascii="Times New Roman" w:hAnsi="Times New Roman" w:cs="Times New Roman"/>
          <w:sz w:val="24"/>
          <w:szCs w:val="24"/>
        </w:rPr>
        <w:t>QuantaSoft</w:t>
      </w:r>
      <w:proofErr w:type="spellEnd"/>
      <w:r w:rsidRPr="00543285"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oftware version 1.7.4 (Bio-Rad)</w:t>
      </w:r>
      <w:r>
        <w:rPr>
          <w:rFonts w:ascii="Times New Roman" w:hAnsi="Times New Roman" w:cs="Times New Roman" w:hint="eastAsia"/>
          <w:sz w:val="24"/>
          <w:szCs w:val="24"/>
        </w:rPr>
        <w:t xml:space="preserve"> to set up a new plat</w:t>
      </w:r>
      <w:r w:rsidR="00F52A98">
        <w:rPr>
          <w:rFonts w:ascii="Times New Roman" w:hAnsi="Times New Roman" w:cs="Times New Roman" w:hint="eastAsia"/>
          <w:sz w:val="24"/>
          <w:szCs w:val="24"/>
        </w:rPr>
        <w:t xml:space="preserve">e layout </w:t>
      </w:r>
      <w:r w:rsidR="00F52A98">
        <w:rPr>
          <w:rFonts w:ascii="Times New Roman" w:hAnsi="Times New Roman" w:cs="Times New Roman"/>
          <w:sz w:val="24"/>
          <w:szCs w:val="24"/>
        </w:rPr>
        <w:t>and</w:t>
      </w:r>
      <w:r w:rsidR="00F52A98">
        <w:rPr>
          <w:rFonts w:ascii="Times New Roman" w:hAnsi="Times New Roman" w:cs="Times New Roman" w:hint="eastAsia"/>
          <w:sz w:val="24"/>
          <w:szCs w:val="24"/>
        </w:rPr>
        <w:t xml:space="preserve"> run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52A98">
        <w:rPr>
          <w:rFonts w:ascii="Times New Roman" w:hAnsi="Times New Roman" w:cs="Times New Roman" w:hint="eastAsia"/>
          <w:sz w:val="24"/>
          <w:szCs w:val="24"/>
        </w:rPr>
        <w:t>according</w:t>
      </w:r>
      <w:r>
        <w:rPr>
          <w:rFonts w:ascii="Times New Roman" w:hAnsi="Times New Roman" w:cs="Times New Roman" w:hint="eastAsia"/>
          <w:sz w:val="24"/>
          <w:szCs w:val="24"/>
        </w:rPr>
        <w:t xml:space="preserve"> to the </w:t>
      </w:r>
      <w:proofErr w:type="spellStart"/>
      <w:r w:rsidRPr="00543285">
        <w:rPr>
          <w:rFonts w:ascii="Times New Roman" w:hAnsi="Times New Roman" w:cs="Times New Roman"/>
          <w:sz w:val="24"/>
          <w:szCs w:val="24"/>
        </w:rPr>
        <w:t>QuantaSoft</w:t>
      </w:r>
      <w:proofErr w:type="spellEnd"/>
      <w:r w:rsidRPr="00543285"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oftware version 1.7.4</w:t>
      </w:r>
      <w:r w:rsidRPr="008A6C56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instruction manual.</w:t>
      </w:r>
    </w:p>
    <w:p w:rsidR="00F71F5D" w:rsidRDefault="00F71F5D" w:rsidP="003A4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3- </w:t>
      </w:r>
      <w:r w:rsidR="00F52A98">
        <w:rPr>
          <w:rFonts w:ascii="Times New Roman" w:hAnsi="Times New Roman" w:cs="Times New Roman" w:hint="eastAsia"/>
          <w:sz w:val="24"/>
          <w:szCs w:val="24"/>
        </w:rPr>
        <w:t xml:space="preserve">After data acquisition, set thresholds manually (RLEP for 5000 </w:t>
      </w:r>
      <w:r w:rsidR="00F52A98">
        <w:rPr>
          <w:rFonts w:ascii="Times New Roman" w:hAnsi="Times New Roman" w:cs="Times New Roman"/>
          <w:sz w:val="24"/>
          <w:szCs w:val="24"/>
        </w:rPr>
        <w:t>and</w:t>
      </w:r>
      <w:r w:rsidR="00F52A98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="00F52A98">
        <w:rPr>
          <w:rFonts w:ascii="Times New Roman" w:hAnsi="Times New Roman" w:cs="Times New Roman" w:hint="eastAsia"/>
          <w:sz w:val="24"/>
          <w:szCs w:val="24"/>
        </w:rPr>
        <w:t>groEL</w:t>
      </w:r>
      <w:proofErr w:type="spellEnd"/>
      <w:r w:rsidR="00F52A98">
        <w:rPr>
          <w:rFonts w:ascii="Times New Roman" w:hAnsi="Times New Roman" w:cs="Times New Roman" w:hint="eastAsia"/>
          <w:sz w:val="24"/>
          <w:szCs w:val="24"/>
        </w:rPr>
        <w:t xml:space="preserve"> for 2500)</w:t>
      </w:r>
      <w:r w:rsidR="00757E73">
        <w:rPr>
          <w:rFonts w:ascii="Times New Roman" w:hAnsi="Times New Roman" w:cs="Times New Roman" w:hint="eastAsia"/>
          <w:sz w:val="24"/>
          <w:szCs w:val="24"/>
        </w:rPr>
        <w:t xml:space="preserve">. </w:t>
      </w:r>
    </w:p>
    <w:p w:rsidR="00757E73" w:rsidRDefault="00757E73" w:rsidP="003A4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4- A </w:t>
      </w:r>
      <w:r w:rsidRPr="00407474">
        <w:rPr>
          <w:rFonts w:ascii="Times New Roman" w:hAnsi="Times New Roman" w:cs="Times New Roman"/>
          <w:sz w:val="24"/>
          <w:szCs w:val="24"/>
        </w:rPr>
        <w:t xml:space="preserve">positive well </w:t>
      </w:r>
      <w:r w:rsidRPr="00A97E35">
        <w:rPr>
          <w:rFonts w:ascii="Times New Roman" w:hAnsi="Times New Roman" w:cs="Times New Roman"/>
          <w:sz w:val="24"/>
          <w:szCs w:val="24"/>
        </w:rPr>
        <w:t>was defined</w:t>
      </w:r>
      <w:r w:rsidRPr="00407474">
        <w:rPr>
          <w:rFonts w:ascii="Times New Roman" w:hAnsi="Times New Roman" w:cs="Times New Roman"/>
          <w:sz w:val="24"/>
          <w:szCs w:val="24"/>
        </w:rPr>
        <w:t xml:space="preserve"> if more than 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 w:rsidRPr="00407474">
        <w:rPr>
          <w:rFonts w:ascii="Times New Roman" w:hAnsi="Times New Roman" w:cs="Times New Roman"/>
          <w:sz w:val="24"/>
          <w:szCs w:val="24"/>
        </w:rPr>
        <w:t xml:space="preserve"> fluorescent signal events were shown above the threshold line</w:t>
      </w:r>
      <w:r>
        <w:rPr>
          <w:rFonts w:ascii="Times New Roman" w:hAnsi="Times New Roman" w:cs="Times New Roman" w:hint="eastAsia"/>
          <w:sz w:val="24"/>
          <w:szCs w:val="24"/>
        </w:rPr>
        <w:t>. T</w:t>
      </w:r>
      <w:r w:rsidRPr="00955B51">
        <w:rPr>
          <w:rFonts w:ascii="Times New Roman" w:hAnsi="Times New Roman" w:cs="Times New Roman"/>
          <w:sz w:val="24"/>
          <w:szCs w:val="24"/>
        </w:rPr>
        <w:t xml:space="preserve">he test sample was positive when </w:t>
      </w:r>
      <w:r>
        <w:rPr>
          <w:rFonts w:ascii="Times New Roman" w:hAnsi="Times New Roman" w:cs="Times New Roman" w:hint="eastAsia"/>
          <w:sz w:val="24"/>
          <w:szCs w:val="24"/>
        </w:rPr>
        <w:t>the four test wells (</w:t>
      </w:r>
      <w:r w:rsidRPr="00B35E08">
        <w:rPr>
          <w:rFonts w:ascii="Times New Roman" w:hAnsi="Times New Roman" w:cs="Times New Roman" w:hint="eastAsia"/>
          <w:i/>
          <w:sz w:val="24"/>
          <w:szCs w:val="24"/>
        </w:rPr>
        <w:t>RLEP</w:t>
      </w:r>
      <w:r w:rsidRPr="00B35E0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35E08">
        <w:rPr>
          <w:rFonts w:ascii="Times New Roman" w:hAnsi="Times New Roman" w:cs="Times New Roman"/>
          <w:sz w:val="24"/>
          <w:szCs w:val="24"/>
        </w:rPr>
        <w:t>and</w:t>
      </w:r>
      <w:r w:rsidRPr="00B35E08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B35E08">
        <w:rPr>
          <w:rFonts w:ascii="Times New Roman" w:hAnsi="Times New Roman" w:cs="Times New Roman" w:hint="eastAsia"/>
          <w:i/>
          <w:sz w:val="24"/>
          <w:szCs w:val="24"/>
        </w:rPr>
        <w:t>groEL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in duplicate) showed at least 3 positive wells.</w:t>
      </w:r>
    </w:p>
    <w:sectPr w:rsidR="00757E73" w:rsidSect="009579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4A67" w:rsidRDefault="00564A67" w:rsidP="00840B01">
      <w:r>
        <w:separator/>
      </w:r>
    </w:p>
  </w:endnote>
  <w:endnote w:type="continuationSeparator" w:id="0">
    <w:p w:rsidR="00564A67" w:rsidRDefault="00564A67" w:rsidP="00840B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4A67" w:rsidRDefault="00564A67" w:rsidP="00840B01">
      <w:r>
        <w:separator/>
      </w:r>
    </w:p>
  </w:footnote>
  <w:footnote w:type="continuationSeparator" w:id="0">
    <w:p w:rsidR="00564A67" w:rsidRDefault="00564A67" w:rsidP="00840B0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40B01"/>
    <w:rsid w:val="00014297"/>
    <w:rsid w:val="00016C1F"/>
    <w:rsid w:val="00077D93"/>
    <w:rsid w:val="000A77FC"/>
    <w:rsid w:val="001C0046"/>
    <w:rsid w:val="002A45B2"/>
    <w:rsid w:val="003A4666"/>
    <w:rsid w:val="003B7D29"/>
    <w:rsid w:val="00564A67"/>
    <w:rsid w:val="006D4AFB"/>
    <w:rsid w:val="0070710A"/>
    <w:rsid w:val="00747F6C"/>
    <w:rsid w:val="00757E73"/>
    <w:rsid w:val="00773542"/>
    <w:rsid w:val="00840B01"/>
    <w:rsid w:val="008A6C56"/>
    <w:rsid w:val="00923DF5"/>
    <w:rsid w:val="009257F1"/>
    <w:rsid w:val="00926CD0"/>
    <w:rsid w:val="00942508"/>
    <w:rsid w:val="0095794D"/>
    <w:rsid w:val="00A6373B"/>
    <w:rsid w:val="00A86352"/>
    <w:rsid w:val="00C96CCF"/>
    <w:rsid w:val="00CA4AD2"/>
    <w:rsid w:val="00D77252"/>
    <w:rsid w:val="00E16B8E"/>
    <w:rsid w:val="00E526EB"/>
    <w:rsid w:val="00F52A98"/>
    <w:rsid w:val="00F71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794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40B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40B0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40B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40B01"/>
    <w:rPr>
      <w:sz w:val="18"/>
      <w:szCs w:val="18"/>
    </w:rPr>
  </w:style>
  <w:style w:type="table" w:styleId="a5">
    <w:name w:val="Table Grid"/>
    <w:basedOn w:val="a1"/>
    <w:uiPriority w:val="59"/>
    <w:rsid w:val="00CA4A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0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05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9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86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62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dc:description/>
  <cp:lastModifiedBy>MC SYSTEM</cp:lastModifiedBy>
  <cp:revision>11</cp:revision>
  <dcterms:created xsi:type="dcterms:W3CDTF">2018-12-04T03:16:00Z</dcterms:created>
  <dcterms:modified xsi:type="dcterms:W3CDTF">2018-12-04T08:37:00Z</dcterms:modified>
</cp:coreProperties>
</file>