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782C7B" w14:textId="77777777" w:rsidR="00DC3177" w:rsidRPr="003F173D" w:rsidRDefault="00B525D0" w:rsidP="003F173D">
      <w:pPr>
        <w:shd w:val="clear" w:color="auto" w:fill="FFFFFF"/>
        <w:spacing w:before="360" w:after="48" w:line="276" w:lineRule="auto"/>
        <w:outlineLvl w:val="0"/>
        <w:rPr>
          <w:rFonts w:ascii="Times New Roman" w:eastAsia="Times New Roman" w:hAnsi="Times New Roman" w:cs="Times New Roman"/>
          <w:b/>
          <w:bCs/>
          <w:color w:val="333333"/>
          <w:kern w:val="36"/>
          <w:lang w:val="en-NZ"/>
        </w:rPr>
      </w:pPr>
      <w:r w:rsidRPr="003F173D">
        <w:rPr>
          <w:rFonts w:ascii="Times New Roman" w:hAnsi="Times New Roman" w:cs="Times New Roman"/>
          <w:b/>
        </w:rPr>
        <w:t xml:space="preserve">PICO protocol </w:t>
      </w:r>
    </w:p>
    <w:p w14:paraId="4A4F2786" w14:textId="77777777" w:rsidR="00B525D0" w:rsidRPr="003F173D" w:rsidRDefault="00B525D0" w:rsidP="003F173D">
      <w:pPr>
        <w:shd w:val="clear" w:color="auto" w:fill="FFFFFF"/>
        <w:spacing w:before="360" w:after="48" w:line="276" w:lineRule="auto"/>
        <w:outlineLvl w:val="0"/>
        <w:rPr>
          <w:rFonts w:ascii="Times New Roman" w:eastAsia="Times New Roman" w:hAnsi="Times New Roman" w:cs="Times New Roman"/>
          <w:b/>
          <w:bCs/>
          <w:color w:val="333333"/>
          <w:kern w:val="36"/>
          <w:lang w:val="en-NZ"/>
        </w:rPr>
      </w:pPr>
      <w:r w:rsidRPr="003F173D">
        <w:rPr>
          <w:rFonts w:ascii="Times New Roman" w:eastAsia="Times New Roman" w:hAnsi="Times New Roman" w:cs="Times New Roman"/>
          <w:b/>
          <w:bCs/>
          <w:color w:val="333333"/>
          <w:kern w:val="36"/>
          <w:lang w:val="en-NZ"/>
        </w:rPr>
        <w:t>Review question</w:t>
      </w:r>
    </w:p>
    <w:p w14:paraId="59AC2C66" w14:textId="6419A0D9" w:rsidR="00DC3177" w:rsidRPr="003F173D" w:rsidRDefault="00B525D0" w:rsidP="003F173D">
      <w:pPr>
        <w:shd w:val="clear" w:color="auto" w:fill="FFFFFF"/>
        <w:spacing w:before="360" w:after="48" w:line="276" w:lineRule="auto"/>
        <w:outlineLvl w:val="0"/>
        <w:rPr>
          <w:rFonts w:ascii="Times New Roman" w:eastAsia="Times New Roman" w:hAnsi="Times New Roman" w:cs="Times New Roman"/>
          <w:b/>
          <w:bCs/>
          <w:color w:val="333333"/>
          <w:kern w:val="36"/>
          <w:lang w:val="en-NZ"/>
        </w:rPr>
      </w:pPr>
      <w:r w:rsidRPr="003F173D">
        <w:rPr>
          <w:rFonts w:ascii="Times New Roman" w:hAnsi="Times New Roman" w:cs="Times New Roman"/>
        </w:rPr>
        <w:t>Experiences of older caregiver</w:t>
      </w:r>
      <w:r w:rsidR="00DC3177" w:rsidRPr="003F173D">
        <w:rPr>
          <w:rFonts w:ascii="Times New Roman" w:hAnsi="Times New Roman" w:cs="Times New Roman"/>
        </w:rPr>
        <w:t>s whose partner is approaching end of life: a</w:t>
      </w:r>
      <w:r w:rsidRPr="003F173D">
        <w:rPr>
          <w:rFonts w:ascii="Times New Roman" w:hAnsi="Times New Roman" w:cs="Times New Roman"/>
        </w:rPr>
        <w:t xml:space="preserve"> mixed-method</w:t>
      </w:r>
      <w:r w:rsidR="00DC3177" w:rsidRPr="003F173D">
        <w:rPr>
          <w:rFonts w:ascii="Times New Roman" w:hAnsi="Times New Roman" w:cs="Times New Roman"/>
        </w:rPr>
        <w:t xml:space="preserve"> systematic review</w:t>
      </w:r>
      <w:r w:rsidR="00901464">
        <w:rPr>
          <w:rFonts w:ascii="Times New Roman" w:hAnsi="Times New Roman" w:cs="Times New Roman"/>
        </w:rPr>
        <w:t xml:space="preserve"> and narrative synthesis</w:t>
      </w:r>
    </w:p>
    <w:p w14:paraId="3D303466" w14:textId="77777777" w:rsidR="00DC3177" w:rsidRPr="003F173D" w:rsidRDefault="00DC3177" w:rsidP="003F173D">
      <w:pPr>
        <w:spacing w:line="276" w:lineRule="auto"/>
        <w:rPr>
          <w:rFonts w:ascii="Times New Roman" w:eastAsia="Times New Roman" w:hAnsi="Times New Roman" w:cs="Times New Roman"/>
          <w:color w:val="333333"/>
        </w:rPr>
      </w:pPr>
    </w:p>
    <w:p w14:paraId="7D5703BE" w14:textId="463C9B5E" w:rsidR="00DC3177" w:rsidRPr="003F173D" w:rsidRDefault="00DC3177" w:rsidP="003F173D">
      <w:pPr>
        <w:spacing w:line="276" w:lineRule="auto"/>
        <w:rPr>
          <w:rFonts w:ascii="Times New Roman" w:hAnsi="Times New Roman" w:cs="Times New Roman"/>
        </w:rPr>
      </w:pPr>
      <w:r w:rsidRPr="003F173D">
        <w:rPr>
          <w:rFonts w:ascii="Times New Roman" w:eastAsia="Times New Roman" w:hAnsi="Times New Roman" w:cs="Times New Roman"/>
          <w:b/>
          <w:color w:val="333333"/>
        </w:rPr>
        <w:t>Population or Perspective:</w:t>
      </w:r>
      <w:r w:rsidRPr="003F173D">
        <w:rPr>
          <w:rFonts w:ascii="Times New Roman" w:eastAsia="Times New Roman" w:hAnsi="Times New Roman" w:cs="Times New Roman"/>
          <w:color w:val="333333"/>
        </w:rPr>
        <w:t xml:space="preserve"> </w:t>
      </w:r>
      <w:r w:rsidRPr="003F173D">
        <w:rPr>
          <w:rFonts w:ascii="Times New Roman" w:hAnsi="Times New Roman" w:cs="Times New Roman"/>
        </w:rPr>
        <w:t>Care</w:t>
      </w:r>
      <w:r w:rsidR="00232757" w:rsidRPr="003F173D">
        <w:rPr>
          <w:rFonts w:ascii="Times New Roman" w:hAnsi="Times New Roman" w:cs="Times New Roman"/>
        </w:rPr>
        <w:t>rs</w:t>
      </w:r>
      <w:r w:rsidR="00901464">
        <w:rPr>
          <w:rFonts w:ascii="Times New Roman" w:hAnsi="Times New Roman" w:cs="Times New Roman"/>
        </w:rPr>
        <w:t xml:space="preserve"> or caregivers</w:t>
      </w:r>
      <w:r w:rsidR="00232757" w:rsidRPr="003F173D">
        <w:rPr>
          <w:rFonts w:ascii="Times New Roman" w:hAnsi="Times New Roman" w:cs="Times New Roman"/>
        </w:rPr>
        <w:t xml:space="preserve"> or spouses or supporters over 75, of a spouse who has an </w:t>
      </w:r>
      <w:r w:rsidRPr="003F173D">
        <w:rPr>
          <w:rFonts w:ascii="Times New Roman" w:hAnsi="Times New Roman" w:cs="Times New Roman"/>
        </w:rPr>
        <w:t xml:space="preserve">advanced and life-limiting condition. </w:t>
      </w:r>
    </w:p>
    <w:p w14:paraId="058DA845" w14:textId="00FDC5B6" w:rsidR="00DC3177" w:rsidRPr="003F173D" w:rsidRDefault="00DC3177" w:rsidP="003F173D">
      <w:pPr>
        <w:spacing w:line="276" w:lineRule="auto"/>
        <w:rPr>
          <w:rFonts w:ascii="Times New Roman" w:hAnsi="Times New Roman" w:cs="Times New Roman"/>
        </w:rPr>
      </w:pPr>
      <w:r w:rsidRPr="003F173D">
        <w:rPr>
          <w:rFonts w:ascii="Times New Roman" w:eastAsia="Times New Roman" w:hAnsi="Times New Roman" w:cs="Times New Roman"/>
          <w:i/>
          <w:iCs/>
          <w:color w:val="333333"/>
          <w:bdr w:val="none" w:sz="0" w:space="0" w:color="auto" w:frame="1"/>
          <w:shd w:val="clear" w:color="auto" w:fill="FFFFFF"/>
          <w:lang w:val="en-NZ"/>
        </w:rPr>
        <w:br/>
      </w:r>
      <w:r w:rsidR="00975E29" w:rsidRPr="003F173D">
        <w:rPr>
          <w:rFonts w:ascii="Times New Roman" w:hAnsi="Times New Roman" w:cs="Times New Roman"/>
        </w:rPr>
        <w:t>Spousal caregivers were partners (whether married or not) who were “in a close supportive role who share in the illness experience of the patient and who undertake vital care work and emotion management” (NICE, 2004).</w:t>
      </w:r>
    </w:p>
    <w:p w14:paraId="75391814" w14:textId="77777777" w:rsidR="00975E29" w:rsidRPr="003F173D" w:rsidRDefault="00975E29" w:rsidP="003F173D">
      <w:pPr>
        <w:spacing w:line="276" w:lineRule="auto"/>
        <w:rPr>
          <w:rFonts w:ascii="Times New Roman" w:hAnsi="Times New Roman" w:cs="Times New Roman"/>
        </w:rPr>
      </w:pPr>
    </w:p>
    <w:p w14:paraId="7583C630" w14:textId="5F42129E" w:rsidR="00975E29" w:rsidRPr="003F173D" w:rsidRDefault="00975E29" w:rsidP="003F173D">
      <w:pPr>
        <w:spacing w:line="276" w:lineRule="auto"/>
        <w:rPr>
          <w:rFonts w:ascii="Times New Roman" w:hAnsi="Times New Roman" w:cs="Times New Roman"/>
        </w:rPr>
      </w:pPr>
      <w:r w:rsidRPr="003F173D">
        <w:rPr>
          <w:rFonts w:ascii="Times New Roman" w:hAnsi="Times New Roman" w:cs="Times New Roman"/>
        </w:rPr>
        <w:t xml:space="preserve"> “End-of-life” refers to the chronologically indefinite part of life when patients and their caregivers are encountering the implications such as symptoms and practical support needs of an advanced chronic or pr</w:t>
      </w:r>
      <w:r w:rsidR="00901464">
        <w:rPr>
          <w:rFonts w:ascii="Times New Roman" w:hAnsi="Times New Roman" w:cs="Times New Roman"/>
        </w:rPr>
        <w:t>ogressive life-limiting illness</w:t>
      </w:r>
      <w:r w:rsidRPr="003F173D">
        <w:rPr>
          <w:rFonts w:ascii="Times New Roman" w:hAnsi="Times New Roman" w:cs="Times New Roman"/>
        </w:rPr>
        <w:t xml:space="preserve"> (</w:t>
      </w:r>
      <w:proofErr w:type="spellStart"/>
      <w:r w:rsidRPr="003F173D">
        <w:rPr>
          <w:rFonts w:ascii="Times New Roman" w:hAnsi="Times New Roman" w:cs="Times New Roman"/>
        </w:rPr>
        <w:t>Gaertner</w:t>
      </w:r>
      <w:proofErr w:type="spellEnd"/>
      <w:r w:rsidRPr="003F173D">
        <w:rPr>
          <w:rFonts w:ascii="Times New Roman" w:hAnsi="Times New Roman" w:cs="Times New Roman"/>
        </w:rPr>
        <w:t xml:space="preserve"> et al. 2017, Lorenz et al., 2005)</w:t>
      </w:r>
      <w:r w:rsidR="00901464">
        <w:rPr>
          <w:rFonts w:ascii="Times New Roman" w:hAnsi="Times New Roman" w:cs="Times New Roman"/>
        </w:rPr>
        <w:t>.</w:t>
      </w:r>
      <w:bookmarkStart w:id="0" w:name="_GoBack"/>
      <w:bookmarkEnd w:id="0"/>
    </w:p>
    <w:p w14:paraId="228D81FA" w14:textId="77777777" w:rsidR="00975E29" w:rsidRPr="003F173D" w:rsidRDefault="00975E29" w:rsidP="003F173D">
      <w:pPr>
        <w:spacing w:line="276" w:lineRule="auto"/>
        <w:rPr>
          <w:rFonts w:ascii="Times New Roman" w:hAnsi="Times New Roman" w:cs="Times New Roman"/>
        </w:rPr>
      </w:pPr>
    </w:p>
    <w:p w14:paraId="3B38A09A" w14:textId="19F16D78" w:rsidR="00975E29" w:rsidRPr="003F173D" w:rsidRDefault="00975E29" w:rsidP="003F173D">
      <w:pPr>
        <w:spacing w:line="276" w:lineRule="auto"/>
        <w:rPr>
          <w:rFonts w:ascii="Times New Roman" w:hAnsi="Times New Roman" w:cs="Times New Roman"/>
        </w:rPr>
      </w:pPr>
      <w:r w:rsidRPr="003F173D">
        <w:rPr>
          <w:rFonts w:ascii="Times New Roman" w:hAnsi="Times New Roman" w:cs="Times New Roman"/>
        </w:rPr>
        <w:t xml:space="preserve">Studies focusing on dementia were only included if they reported on moderate to severe stages of the illness. </w:t>
      </w:r>
    </w:p>
    <w:p w14:paraId="7E7E3E1E" w14:textId="77777777" w:rsidR="00DC3177" w:rsidRPr="003F173D" w:rsidRDefault="00DC3177" w:rsidP="003F173D">
      <w:pPr>
        <w:spacing w:line="276" w:lineRule="auto"/>
        <w:rPr>
          <w:rFonts w:ascii="Times New Roman" w:hAnsi="Times New Roman" w:cs="Times New Roman"/>
        </w:rPr>
      </w:pPr>
    </w:p>
    <w:p w14:paraId="4C220A6C" w14:textId="53215C51" w:rsidR="00DC3177" w:rsidRPr="003F173D" w:rsidRDefault="00DC3177" w:rsidP="003F173D">
      <w:pPr>
        <w:spacing w:line="276" w:lineRule="auto"/>
        <w:rPr>
          <w:rFonts w:ascii="Times New Roman" w:hAnsi="Times New Roman" w:cs="Times New Roman"/>
          <w:b/>
        </w:rPr>
      </w:pPr>
      <w:r w:rsidRPr="003F173D">
        <w:rPr>
          <w:rFonts w:ascii="Times New Roman" w:hAnsi="Times New Roman" w:cs="Times New Roman"/>
          <w:b/>
        </w:rPr>
        <w:t xml:space="preserve">Intervention: </w:t>
      </w:r>
    </w:p>
    <w:p w14:paraId="6E44491D" w14:textId="77777777" w:rsidR="00975E29" w:rsidRPr="003F173D" w:rsidRDefault="00975E29" w:rsidP="003F173D">
      <w:pPr>
        <w:spacing w:line="276" w:lineRule="auto"/>
        <w:rPr>
          <w:rFonts w:ascii="Times New Roman" w:hAnsi="Times New Roman" w:cs="Times New Roman"/>
          <w:b/>
        </w:rPr>
      </w:pPr>
    </w:p>
    <w:p w14:paraId="4A8E16A5" w14:textId="77C2264D" w:rsidR="00975E29" w:rsidRPr="003F173D" w:rsidRDefault="00975E29" w:rsidP="003F173D">
      <w:pPr>
        <w:spacing w:line="276" w:lineRule="auto"/>
        <w:rPr>
          <w:rFonts w:ascii="Times New Roman" w:hAnsi="Times New Roman" w:cs="Times New Roman"/>
        </w:rPr>
      </w:pPr>
      <w:r w:rsidRPr="003F173D">
        <w:rPr>
          <w:rFonts w:ascii="Times New Roman" w:hAnsi="Times New Roman" w:cs="Times New Roman"/>
        </w:rPr>
        <w:t>Interventional studies were not included as we were interested in the experiences of very old spousal caregivers in their naturally occurring setting rather than considering how they respond to any artificially imposed intervention (that would be another review in itself).</w:t>
      </w:r>
    </w:p>
    <w:p w14:paraId="480781BF" w14:textId="77777777" w:rsidR="00975E29" w:rsidRPr="003F173D" w:rsidRDefault="00975E29" w:rsidP="003F173D">
      <w:pPr>
        <w:spacing w:line="276" w:lineRule="auto"/>
        <w:rPr>
          <w:rFonts w:ascii="Times New Roman" w:hAnsi="Times New Roman" w:cs="Times New Roman"/>
        </w:rPr>
      </w:pPr>
    </w:p>
    <w:p w14:paraId="50F69F16" w14:textId="77777777" w:rsidR="00DC3177" w:rsidRPr="003F173D" w:rsidRDefault="00DC3177" w:rsidP="003F173D">
      <w:pPr>
        <w:spacing w:line="276" w:lineRule="auto"/>
        <w:rPr>
          <w:rFonts w:ascii="Times New Roman" w:hAnsi="Times New Roman" w:cs="Times New Roman"/>
        </w:rPr>
      </w:pPr>
    </w:p>
    <w:p w14:paraId="2041DE45" w14:textId="7DB58BE1" w:rsidR="00975E29" w:rsidRPr="003F173D" w:rsidRDefault="00DC3177" w:rsidP="003F173D">
      <w:pPr>
        <w:spacing w:line="276" w:lineRule="auto"/>
        <w:rPr>
          <w:rFonts w:ascii="Times New Roman" w:hAnsi="Times New Roman" w:cs="Times New Roman"/>
          <w:b/>
          <w:color w:val="333333"/>
        </w:rPr>
      </w:pPr>
      <w:r w:rsidRPr="003F173D">
        <w:rPr>
          <w:rFonts w:ascii="Times New Roman" w:hAnsi="Times New Roman" w:cs="Times New Roman"/>
          <w:b/>
        </w:rPr>
        <w:t>Comparison:</w:t>
      </w:r>
      <w:r w:rsidR="00975E29" w:rsidRPr="003F173D">
        <w:rPr>
          <w:rFonts w:ascii="Times New Roman" w:hAnsi="Times New Roman" w:cs="Times New Roman"/>
        </w:rPr>
        <w:t xml:space="preserve"> Could be between caregiver</w:t>
      </w:r>
      <w:r w:rsidRPr="003F173D">
        <w:rPr>
          <w:rFonts w:ascii="Times New Roman" w:hAnsi="Times New Roman" w:cs="Times New Roman"/>
        </w:rPr>
        <w:t>s</w:t>
      </w:r>
      <w:r w:rsidR="00975E29" w:rsidRPr="003F173D">
        <w:rPr>
          <w:rFonts w:ascii="Times New Roman" w:hAnsi="Times New Roman" w:cs="Times New Roman"/>
        </w:rPr>
        <w:t xml:space="preserve"> (e.g. those caregiving for people with different conditions)</w:t>
      </w:r>
      <w:r w:rsidRPr="003F173D">
        <w:rPr>
          <w:rFonts w:ascii="Times New Roman" w:hAnsi="Times New Roman" w:cs="Times New Roman"/>
        </w:rPr>
        <w:t xml:space="preserve"> and non-carers</w:t>
      </w:r>
      <w:r w:rsidR="00975E29" w:rsidRPr="003F173D">
        <w:rPr>
          <w:rFonts w:ascii="Times New Roman" w:hAnsi="Times New Roman" w:cs="Times New Roman"/>
        </w:rPr>
        <w:t xml:space="preserve">. It is essential that all caregivers being considered had a mean age of 75. </w:t>
      </w:r>
    </w:p>
    <w:p w14:paraId="31A29537" w14:textId="57073521" w:rsidR="00975E29" w:rsidRPr="003F173D" w:rsidRDefault="00975E29" w:rsidP="003F173D">
      <w:pPr>
        <w:pStyle w:val="Heading1"/>
        <w:shd w:val="clear" w:color="auto" w:fill="FFFFFF"/>
        <w:spacing w:before="360" w:beforeAutospacing="0" w:after="48" w:afterAutospacing="0" w:line="276" w:lineRule="auto"/>
        <w:rPr>
          <w:rFonts w:ascii="Times New Roman" w:hAnsi="Times New Roman" w:cs="Times New Roman"/>
          <w:b w:val="0"/>
          <w:color w:val="333333"/>
          <w:sz w:val="24"/>
          <w:szCs w:val="24"/>
        </w:rPr>
      </w:pPr>
      <w:r w:rsidRPr="003F173D">
        <w:rPr>
          <w:rFonts w:ascii="Times New Roman" w:hAnsi="Times New Roman" w:cs="Times New Roman"/>
          <w:b w:val="0"/>
          <w:color w:val="333333"/>
          <w:sz w:val="24"/>
          <w:szCs w:val="24"/>
        </w:rPr>
        <w:t xml:space="preserve"> Focus on caregiver experience which could cover a range of aspects:</w:t>
      </w:r>
    </w:p>
    <w:p w14:paraId="0ED33F5D" w14:textId="6557540E" w:rsidR="00975E29" w:rsidRPr="003F173D" w:rsidRDefault="00975E29" w:rsidP="003F173D">
      <w:pPr>
        <w:pStyle w:val="Heading1"/>
        <w:numPr>
          <w:ilvl w:val="0"/>
          <w:numId w:val="5"/>
        </w:numPr>
        <w:shd w:val="clear" w:color="auto" w:fill="FFFFFF"/>
        <w:spacing w:before="360" w:beforeAutospacing="0" w:after="48" w:afterAutospacing="0" w:line="276" w:lineRule="auto"/>
        <w:rPr>
          <w:rFonts w:ascii="Times New Roman" w:hAnsi="Times New Roman" w:cs="Times New Roman"/>
          <w:b w:val="0"/>
          <w:sz w:val="24"/>
          <w:szCs w:val="24"/>
        </w:rPr>
      </w:pPr>
      <w:r w:rsidRPr="003F173D">
        <w:rPr>
          <w:rFonts w:ascii="Times New Roman" w:hAnsi="Times New Roman" w:cs="Times New Roman"/>
          <w:b w:val="0"/>
          <w:sz w:val="24"/>
          <w:szCs w:val="24"/>
        </w:rPr>
        <w:t>caregivers perceived their role;</w:t>
      </w:r>
    </w:p>
    <w:p w14:paraId="34B7B2E9" w14:textId="73D8F5B7" w:rsidR="00975E29" w:rsidRPr="003F173D" w:rsidRDefault="00975E29" w:rsidP="003F173D">
      <w:pPr>
        <w:pStyle w:val="Heading1"/>
        <w:numPr>
          <w:ilvl w:val="0"/>
          <w:numId w:val="5"/>
        </w:numPr>
        <w:shd w:val="clear" w:color="auto" w:fill="FFFFFF"/>
        <w:spacing w:before="360" w:beforeAutospacing="0" w:after="48" w:afterAutospacing="0" w:line="276" w:lineRule="auto"/>
        <w:rPr>
          <w:rFonts w:ascii="Times New Roman" w:hAnsi="Times New Roman" w:cs="Times New Roman"/>
          <w:b w:val="0"/>
          <w:color w:val="333333"/>
          <w:sz w:val="24"/>
          <w:szCs w:val="24"/>
        </w:rPr>
      </w:pPr>
      <w:r w:rsidRPr="003F173D">
        <w:rPr>
          <w:rFonts w:ascii="Times New Roman" w:hAnsi="Times New Roman" w:cs="Times New Roman"/>
          <w:b w:val="0"/>
          <w:sz w:val="24"/>
          <w:szCs w:val="24"/>
        </w:rPr>
        <w:t>their caregiving duties;</w:t>
      </w:r>
    </w:p>
    <w:p w14:paraId="27BE8588" w14:textId="7ED2B0E3" w:rsidR="00975E29" w:rsidRPr="003F173D" w:rsidRDefault="00975E29" w:rsidP="003F173D">
      <w:pPr>
        <w:pStyle w:val="Heading1"/>
        <w:numPr>
          <w:ilvl w:val="0"/>
          <w:numId w:val="5"/>
        </w:numPr>
        <w:shd w:val="clear" w:color="auto" w:fill="FFFFFF"/>
        <w:spacing w:before="360" w:beforeAutospacing="0" w:after="48" w:afterAutospacing="0" w:line="276" w:lineRule="auto"/>
        <w:rPr>
          <w:rFonts w:ascii="Times New Roman" w:hAnsi="Times New Roman" w:cs="Times New Roman"/>
          <w:b w:val="0"/>
          <w:color w:val="333333"/>
          <w:sz w:val="24"/>
          <w:szCs w:val="24"/>
        </w:rPr>
      </w:pPr>
      <w:r w:rsidRPr="003F173D">
        <w:rPr>
          <w:rFonts w:ascii="Times New Roman" w:hAnsi="Times New Roman" w:cs="Times New Roman"/>
          <w:b w:val="0"/>
          <w:sz w:val="24"/>
          <w:szCs w:val="24"/>
        </w:rPr>
        <w:t>caregivers health and wellbeing;</w:t>
      </w:r>
    </w:p>
    <w:p w14:paraId="19F8B74A" w14:textId="6590CB43" w:rsidR="00DC3177" w:rsidRPr="003F173D" w:rsidRDefault="00975E29" w:rsidP="003F173D">
      <w:pPr>
        <w:pStyle w:val="Heading1"/>
        <w:numPr>
          <w:ilvl w:val="0"/>
          <w:numId w:val="5"/>
        </w:numPr>
        <w:shd w:val="clear" w:color="auto" w:fill="FFFFFF"/>
        <w:spacing w:before="360" w:beforeAutospacing="0" w:after="48" w:afterAutospacing="0" w:line="276" w:lineRule="auto"/>
        <w:rPr>
          <w:rFonts w:ascii="Times New Roman" w:hAnsi="Times New Roman" w:cs="Times New Roman"/>
          <w:b w:val="0"/>
          <w:color w:val="333333"/>
          <w:sz w:val="24"/>
          <w:szCs w:val="24"/>
        </w:rPr>
      </w:pPr>
      <w:r w:rsidRPr="003F173D">
        <w:rPr>
          <w:rFonts w:ascii="Times New Roman" w:hAnsi="Times New Roman" w:cs="Times New Roman"/>
          <w:b w:val="0"/>
          <w:sz w:val="24"/>
          <w:szCs w:val="24"/>
        </w:rPr>
        <w:lastRenderedPageBreak/>
        <w:t>caregiving relationships;</w:t>
      </w:r>
    </w:p>
    <w:p w14:paraId="7B6D4D2B" w14:textId="77FB86E6" w:rsidR="00975E29" w:rsidRPr="003F173D" w:rsidRDefault="00975E29" w:rsidP="003F173D">
      <w:pPr>
        <w:pStyle w:val="Heading1"/>
        <w:numPr>
          <w:ilvl w:val="0"/>
          <w:numId w:val="5"/>
        </w:numPr>
        <w:shd w:val="clear" w:color="auto" w:fill="FFFFFF"/>
        <w:spacing w:before="360" w:beforeAutospacing="0" w:after="48" w:afterAutospacing="0" w:line="276" w:lineRule="auto"/>
        <w:rPr>
          <w:rFonts w:ascii="Times New Roman" w:hAnsi="Times New Roman" w:cs="Times New Roman"/>
          <w:b w:val="0"/>
          <w:color w:val="333333"/>
          <w:sz w:val="24"/>
          <w:szCs w:val="24"/>
        </w:rPr>
      </w:pPr>
      <w:r w:rsidRPr="003F173D">
        <w:rPr>
          <w:rFonts w:ascii="Times New Roman" w:hAnsi="Times New Roman" w:cs="Times New Roman"/>
          <w:b w:val="0"/>
          <w:sz w:val="24"/>
          <w:szCs w:val="24"/>
        </w:rPr>
        <w:t xml:space="preserve">Other. </w:t>
      </w:r>
    </w:p>
    <w:p w14:paraId="759C4A87" w14:textId="77777777" w:rsidR="00DC3177" w:rsidRPr="003F173D" w:rsidRDefault="00DC3177" w:rsidP="003F173D">
      <w:pPr>
        <w:pStyle w:val="Heading1"/>
        <w:shd w:val="clear" w:color="auto" w:fill="FFFFFF"/>
        <w:spacing w:before="360" w:beforeAutospacing="0" w:after="48" w:afterAutospacing="0" w:line="276" w:lineRule="auto"/>
        <w:rPr>
          <w:rFonts w:ascii="Times New Roman" w:hAnsi="Times New Roman" w:cs="Times New Roman"/>
          <w:color w:val="333333"/>
          <w:sz w:val="24"/>
          <w:szCs w:val="24"/>
        </w:rPr>
      </w:pPr>
      <w:r w:rsidRPr="003F173D">
        <w:rPr>
          <w:rFonts w:ascii="Times New Roman" w:hAnsi="Times New Roman" w:cs="Times New Roman"/>
          <w:color w:val="333333"/>
          <w:sz w:val="24"/>
          <w:szCs w:val="24"/>
        </w:rPr>
        <w:t>Searches</w:t>
      </w:r>
    </w:p>
    <w:p w14:paraId="07E4032D" w14:textId="77777777" w:rsidR="00DC3177" w:rsidRPr="003F173D" w:rsidRDefault="00DC3177" w:rsidP="003F173D">
      <w:pPr>
        <w:spacing w:line="276" w:lineRule="auto"/>
        <w:rPr>
          <w:rFonts w:ascii="Times New Roman" w:hAnsi="Times New Roman" w:cs="Times New Roman"/>
        </w:rPr>
      </w:pPr>
    </w:p>
    <w:p w14:paraId="515A78A3" w14:textId="77777777" w:rsidR="00DC3177" w:rsidRPr="003F173D" w:rsidRDefault="00DC3177" w:rsidP="003F173D">
      <w:pPr>
        <w:spacing w:line="276" w:lineRule="auto"/>
        <w:rPr>
          <w:rFonts w:ascii="Times New Roman" w:hAnsi="Times New Roman" w:cs="Times New Roman"/>
          <w:b/>
        </w:rPr>
      </w:pPr>
      <w:r w:rsidRPr="003F173D">
        <w:rPr>
          <w:rFonts w:ascii="Times New Roman" w:hAnsi="Times New Roman" w:cs="Times New Roman"/>
          <w:b/>
        </w:rPr>
        <w:t>Database</w:t>
      </w:r>
    </w:p>
    <w:p w14:paraId="16D2F443" w14:textId="77777777" w:rsidR="00DC3177" w:rsidRPr="003F173D" w:rsidRDefault="00DC3177" w:rsidP="003F173D">
      <w:pPr>
        <w:spacing w:line="276" w:lineRule="auto"/>
        <w:rPr>
          <w:rFonts w:ascii="Times New Roman" w:hAnsi="Times New Roman" w:cs="Times New Roman"/>
        </w:rPr>
      </w:pPr>
    </w:p>
    <w:p w14:paraId="35F16929" w14:textId="0C9B997E" w:rsidR="00DC3177" w:rsidRPr="003F173D" w:rsidRDefault="00975E29" w:rsidP="003F173D">
      <w:pPr>
        <w:spacing w:line="276" w:lineRule="auto"/>
        <w:rPr>
          <w:rFonts w:ascii="Times New Roman" w:eastAsia="Times New Roman" w:hAnsi="Times New Roman" w:cs="Times New Roman"/>
          <w:lang w:val="en-NZ"/>
        </w:rPr>
      </w:pPr>
      <w:r w:rsidRPr="003F173D">
        <w:rPr>
          <w:rFonts w:ascii="Times New Roman" w:eastAsia="Times New Roman" w:hAnsi="Times New Roman" w:cs="Times New Roman"/>
          <w:lang w:val="en-NZ"/>
        </w:rPr>
        <w:t>Medline (1985</w:t>
      </w:r>
      <w:r w:rsidR="00DC3177" w:rsidRPr="003F173D">
        <w:rPr>
          <w:rFonts w:ascii="Times New Roman" w:eastAsia="Times New Roman" w:hAnsi="Times New Roman" w:cs="Times New Roman"/>
          <w:lang w:val="en-NZ"/>
        </w:rPr>
        <w:t xml:space="preserve"> </w:t>
      </w:r>
      <w:r w:rsidRPr="003F173D">
        <w:rPr>
          <w:rFonts w:ascii="Times New Roman" w:eastAsia="Times New Roman" w:hAnsi="Times New Roman" w:cs="Times New Roman"/>
          <w:lang w:val="en-NZ"/>
        </w:rPr>
        <w:t>– May 2019), PsychINFO (1985– May 2019</w:t>
      </w:r>
      <w:r w:rsidR="00DC3177" w:rsidRPr="003F173D">
        <w:rPr>
          <w:rFonts w:ascii="Times New Roman" w:eastAsia="Times New Roman" w:hAnsi="Times New Roman" w:cs="Times New Roman"/>
          <w:lang w:val="en-NZ"/>
        </w:rPr>
        <w:t>), Cumulative Index to Nursing and Allied Heal</w:t>
      </w:r>
      <w:r w:rsidRPr="003F173D">
        <w:rPr>
          <w:rFonts w:ascii="Times New Roman" w:eastAsia="Times New Roman" w:hAnsi="Times New Roman" w:cs="Times New Roman"/>
          <w:lang w:val="en-NZ"/>
        </w:rPr>
        <w:t>th Literature (CINAHL Plus, 1985</w:t>
      </w:r>
      <w:r w:rsidR="00DC3177" w:rsidRPr="003F173D">
        <w:rPr>
          <w:rFonts w:ascii="Times New Roman" w:eastAsia="Times New Roman" w:hAnsi="Times New Roman" w:cs="Times New Roman"/>
          <w:lang w:val="en-NZ"/>
        </w:rPr>
        <w:t xml:space="preserve"> –</w:t>
      </w:r>
      <w:r w:rsidRPr="003F173D">
        <w:rPr>
          <w:rFonts w:ascii="Times New Roman" w:eastAsia="Times New Roman" w:hAnsi="Times New Roman" w:cs="Times New Roman"/>
          <w:lang w:val="en-NZ"/>
        </w:rPr>
        <w:t xml:space="preserve"> May 2019</w:t>
      </w:r>
      <w:r w:rsidR="00DC3177" w:rsidRPr="003F173D">
        <w:rPr>
          <w:rFonts w:ascii="Times New Roman" w:eastAsia="Times New Roman" w:hAnsi="Times New Roman" w:cs="Times New Roman"/>
          <w:lang w:val="en-NZ"/>
        </w:rPr>
        <w:t>)</w:t>
      </w:r>
      <w:r w:rsidR="00814E20" w:rsidRPr="003F173D">
        <w:rPr>
          <w:rFonts w:ascii="Times New Roman" w:eastAsia="Times New Roman" w:hAnsi="Times New Roman" w:cs="Times New Roman"/>
          <w:lang w:val="en-NZ"/>
        </w:rPr>
        <w:t>,</w:t>
      </w:r>
      <w:r w:rsidR="00DC3177" w:rsidRPr="003F173D">
        <w:rPr>
          <w:rFonts w:ascii="Times New Roman" w:eastAsia="Times New Roman" w:hAnsi="Times New Roman" w:cs="Times New Roman"/>
          <w:lang w:val="en-NZ"/>
        </w:rPr>
        <w:t xml:space="preserve"> </w:t>
      </w:r>
      <w:proofErr w:type="spellStart"/>
      <w:r w:rsidR="00DC3177" w:rsidRPr="003F173D">
        <w:rPr>
          <w:rFonts w:ascii="Times New Roman" w:hAnsi="Times New Roman" w:cs="Times New Roman"/>
        </w:rPr>
        <w:t>Embase</w:t>
      </w:r>
      <w:proofErr w:type="spellEnd"/>
      <w:r w:rsidRPr="003F173D">
        <w:rPr>
          <w:rFonts w:ascii="Times New Roman" w:eastAsia="Times New Roman" w:hAnsi="Times New Roman" w:cs="Times New Roman"/>
          <w:lang w:val="en-NZ"/>
        </w:rPr>
        <w:t xml:space="preserve"> (1985</w:t>
      </w:r>
      <w:r w:rsidR="00DC3177" w:rsidRPr="003F173D">
        <w:rPr>
          <w:rFonts w:ascii="Times New Roman" w:eastAsia="Times New Roman" w:hAnsi="Times New Roman" w:cs="Times New Roman"/>
          <w:lang w:val="en-NZ"/>
        </w:rPr>
        <w:t>–</w:t>
      </w:r>
      <w:r w:rsidRPr="003F173D">
        <w:rPr>
          <w:rFonts w:ascii="Times New Roman" w:eastAsia="Times New Roman" w:hAnsi="Times New Roman" w:cs="Times New Roman"/>
          <w:lang w:val="en-NZ"/>
        </w:rPr>
        <w:t xml:space="preserve"> May 2019</w:t>
      </w:r>
      <w:r w:rsidR="00DC3177" w:rsidRPr="003F173D">
        <w:rPr>
          <w:rFonts w:ascii="Times New Roman" w:eastAsia="Times New Roman" w:hAnsi="Times New Roman" w:cs="Times New Roman"/>
          <w:lang w:val="en-NZ"/>
        </w:rPr>
        <w:t xml:space="preserve">), </w:t>
      </w:r>
      <w:r w:rsidR="00DC3177" w:rsidRPr="003F173D">
        <w:rPr>
          <w:rFonts w:ascii="Times New Roman" w:hAnsi="Times New Roman" w:cs="Times New Roman"/>
        </w:rPr>
        <w:t xml:space="preserve"> Sociological Abstracts </w:t>
      </w:r>
      <w:r w:rsidRPr="003F173D">
        <w:rPr>
          <w:rFonts w:ascii="Times New Roman" w:eastAsia="Times New Roman" w:hAnsi="Times New Roman" w:cs="Times New Roman"/>
          <w:lang w:val="en-NZ"/>
        </w:rPr>
        <w:t>(1985</w:t>
      </w:r>
      <w:r w:rsidR="00814E20" w:rsidRPr="003F173D">
        <w:rPr>
          <w:rFonts w:ascii="Times New Roman" w:eastAsia="Times New Roman" w:hAnsi="Times New Roman" w:cs="Times New Roman"/>
          <w:lang w:val="en-NZ"/>
        </w:rPr>
        <w:t>–</w:t>
      </w:r>
      <w:r w:rsidRPr="003F173D">
        <w:rPr>
          <w:rFonts w:ascii="Times New Roman" w:eastAsia="Times New Roman" w:hAnsi="Times New Roman" w:cs="Times New Roman"/>
          <w:lang w:val="en-NZ"/>
        </w:rPr>
        <w:t xml:space="preserve"> May 2019</w:t>
      </w:r>
      <w:r w:rsidR="00814E20" w:rsidRPr="003F173D">
        <w:rPr>
          <w:rFonts w:ascii="Times New Roman" w:eastAsia="Times New Roman" w:hAnsi="Times New Roman" w:cs="Times New Roman"/>
          <w:lang w:val="en-NZ"/>
        </w:rPr>
        <w:t>), S</w:t>
      </w:r>
      <w:r w:rsidRPr="003F173D">
        <w:rPr>
          <w:rFonts w:ascii="Times New Roman" w:eastAsia="Times New Roman" w:hAnsi="Times New Roman" w:cs="Times New Roman"/>
          <w:lang w:val="en-NZ"/>
        </w:rPr>
        <w:t>ocial Service Abstracts (1985- May 2019</w:t>
      </w:r>
      <w:r w:rsidR="00814E20" w:rsidRPr="003F173D">
        <w:rPr>
          <w:rFonts w:ascii="Times New Roman" w:eastAsia="Times New Roman" w:hAnsi="Times New Roman" w:cs="Times New Roman"/>
          <w:lang w:val="en-NZ"/>
        </w:rPr>
        <w:t>)</w:t>
      </w:r>
      <w:r w:rsidR="00DC3177" w:rsidRPr="003F173D">
        <w:rPr>
          <w:rFonts w:ascii="Times New Roman" w:eastAsia="Times New Roman" w:hAnsi="Times New Roman" w:cs="Times New Roman"/>
          <w:lang w:val="en-NZ"/>
        </w:rPr>
        <w:t xml:space="preserve"> </w:t>
      </w:r>
    </w:p>
    <w:p w14:paraId="095C13ED" w14:textId="77777777" w:rsidR="00DC3177" w:rsidRPr="003F173D" w:rsidRDefault="00DC3177" w:rsidP="003F173D">
      <w:pPr>
        <w:spacing w:line="276" w:lineRule="auto"/>
        <w:rPr>
          <w:rFonts w:ascii="Times New Roman" w:eastAsia="Times New Roman" w:hAnsi="Times New Roman" w:cs="Times New Roman"/>
          <w:lang w:val="en-NZ"/>
        </w:rPr>
      </w:pPr>
    </w:p>
    <w:p w14:paraId="2C753042" w14:textId="77777777" w:rsidR="00DC3177" w:rsidRPr="003F173D" w:rsidRDefault="00DC3177" w:rsidP="003F173D">
      <w:pPr>
        <w:spacing w:line="276" w:lineRule="auto"/>
        <w:rPr>
          <w:rFonts w:ascii="Times New Roman" w:eastAsia="Times New Roman" w:hAnsi="Times New Roman" w:cs="Times New Roman"/>
          <w:b/>
          <w:lang w:val="en-NZ"/>
        </w:rPr>
      </w:pPr>
      <w:r w:rsidRPr="003F173D">
        <w:rPr>
          <w:rFonts w:ascii="Times New Roman" w:eastAsia="Times New Roman" w:hAnsi="Times New Roman" w:cs="Times New Roman"/>
          <w:b/>
          <w:lang w:val="en-NZ"/>
        </w:rPr>
        <w:t>Additional searches</w:t>
      </w:r>
    </w:p>
    <w:p w14:paraId="26C9208E" w14:textId="77777777" w:rsidR="00DC3177" w:rsidRPr="003F173D" w:rsidRDefault="00DC3177" w:rsidP="003F173D">
      <w:pPr>
        <w:spacing w:line="276" w:lineRule="auto"/>
        <w:rPr>
          <w:rFonts w:ascii="Times New Roman" w:eastAsia="Times New Roman" w:hAnsi="Times New Roman" w:cs="Times New Roman"/>
          <w:lang w:val="en-NZ"/>
        </w:rPr>
      </w:pPr>
    </w:p>
    <w:p w14:paraId="0CF2B37E" w14:textId="77777777" w:rsidR="00DC3177" w:rsidRPr="003F173D" w:rsidRDefault="00DC3177" w:rsidP="003F173D">
      <w:pPr>
        <w:spacing w:line="276" w:lineRule="auto"/>
        <w:rPr>
          <w:rFonts w:ascii="Times New Roman" w:eastAsia="Times New Roman" w:hAnsi="Times New Roman" w:cs="Times New Roman"/>
          <w:lang w:val="en-NZ"/>
        </w:rPr>
      </w:pPr>
      <w:r w:rsidRPr="003F173D">
        <w:rPr>
          <w:rFonts w:ascii="Times New Roman" w:eastAsia="Times New Roman" w:hAnsi="Times New Roman" w:cs="Times New Roman"/>
          <w:lang w:val="en-NZ"/>
        </w:rPr>
        <w:t>Reference search of papers included after full-title search</w:t>
      </w:r>
    </w:p>
    <w:p w14:paraId="55DC9C53" w14:textId="77777777" w:rsidR="00DC3177" w:rsidRPr="003F173D" w:rsidRDefault="00DC3177" w:rsidP="003F173D">
      <w:pPr>
        <w:spacing w:line="276" w:lineRule="auto"/>
        <w:rPr>
          <w:rFonts w:ascii="Times New Roman" w:eastAsia="Times New Roman" w:hAnsi="Times New Roman" w:cs="Times New Roman"/>
          <w:lang w:val="en-NZ"/>
        </w:rPr>
      </w:pPr>
    </w:p>
    <w:p w14:paraId="0B65F4CC" w14:textId="4F46733E" w:rsidR="00DC3177" w:rsidRPr="003F173D" w:rsidRDefault="00DC3177" w:rsidP="003F173D">
      <w:pPr>
        <w:spacing w:line="276" w:lineRule="auto"/>
        <w:rPr>
          <w:rFonts w:ascii="Times New Roman" w:eastAsia="Times New Roman" w:hAnsi="Times New Roman" w:cs="Times New Roman"/>
          <w:lang w:val="en-NZ"/>
        </w:rPr>
      </w:pPr>
      <w:r w:rsidRPr="003F173D">
        <w:rPr>
          <w:rFonts w:ascii="Times New Roman" w:eastAsia="Times New Roman" w:hAnsi="Times New Roman" w:cs="Times New Roman"/>
          <w:lang w:val="en-NZ"/>
        </w:rPr>
        <w:t>Citation search (reference chaining) of papers in</w:t>
      </w:r>
      <w:r w:rsidR="00975E29" w:rsidRPr="003F173D">
        <w:rPr>
          <w:rFonts w:ascii="Times New Roman" w:eastAsia="Times New Roman" w:hAnsi="Times New Roman" w:cs="Times New Roman"/>
          <w:lang w:val="en-NZ"/>
        </w:rPr>
        <w:t>cluded after full-title search.</w:t>
      </w:r>
    </w:p>
    <w:p w14:paraId="299A990E" w14:textId="77777777" w:rsidR="00DC3177" w:rsidRPr="003F173D" w:rsidRDefault="00DC3177" w:rsidP="003F173D">
      <w:pPr>
        <w:spacing w:line="276" w:lineRule="auto"/>
        <w:rPr>
          <w:rFonts w:ascii="Times New Roman" w:eastAsia="Times New Roman" w:hAnsi="Times New Roman" w:cs="Times New Roman"/>
          <w:lang w:val="en-NZ"/>
        </w:rPr>
      </w:pPr>
    </w:p>
    <w:p w14:paraId="2AEE7652" w14:textId="1F12B766" w:rsidR="00DC3177" w:rsidRPr="003F173D" w:rsidRDefault="00975E29" w:rsidP="003F173D">
      <w:pPr>
        <w:spacing w:line="276" w:lineRule="auto"/>
        <w:rPr>
          <w:rFonts w:ascii="Times New Roman" w:eastAsia="Times New Roman" w:hAnsi="Times New Roman" w:cs="Times New Roman"/>
          <w:lang w:val="en-NZ"/>
        </w:rPr>
      </w:pPr>
      <w:r w:rsidRPr="003F173D">
        <w:rPr>
          <w:rFonts w:ascii="Times New Roman" w:eastAsia="Times New Roman" w:hAnsi="Times New Roman" w:cs="Times New Roman"/>
          <w:lang w:val="en-NZ"/>
        </w:rPr>
        <w:t>Hand search</w:t>
      </w:r>
    </w:p>
    <w:p w14:paraId="193DDF2A" w14:textId="77777777" w:rsidR="00DC3177" w:rsidRPr="003F173D" w:rsidRDefault="00DC3177" w:rsidP="003F173D">
      <w:pPr>
        <w:spacing w:line="276" w:lineRule="auto"/>
        <w:rPr>
          <w:rFonts w:ascii="Times New Roman" w:eastAsia="Times New Roman" w:hAnsi="Times New Roman" w:cs="Times New Roman"/>
          <w:lang w:val="en-NZ"/>
        </w:rPr>
      </w:pPr>
    </w:p>
    <w:p w14:paraId="75A70AA6" w14:textId="3E4835B2" w:rsidR="00DC3177" w:rsidRPr="003F173D" w:rsidRDefault="00DC3177" w:rsidP="003F173D">
      <w:pPr>
        <w:spacing w:line="276" w:lineRule="auto"/>
        <w:rPr>
          <w:rFonts w:ascii="Times New Roman" w:eastAsia="Times New Roman" w:hAnsi="Times New Roman" w:cs="Times New Roman"/>
          <w:lang w:val="en-NZ"/>
        </w:rPr>
      </w:pPr>
      <w:r w:rsidRPr="003F173D">
        <w:rPr>
          <w:rFonts w:ascii="Times New Roman" w:eastAsia="Times New Roman" w:hAnsi="Times New Roman" w:cs="Times New Roman"/>
          <w:lang w:val="en-NZ"/>
        </w:rPr>
        <w:t xml:space="preserve">Grey literature will not be searched </w:t>
      </w:r>
      <w:r w:rsidR="00975E29" w:rsidRPr="003F173D">
        <w:rPr>
          <w:rFonts w:ascii="Times New Roman" w:eastAsia="Times New Roman" w:hAnsi="Times New Roman" w:cs="Times New Roman"/>
          <w:lang w:val="en-NZ"/>
        </w:rPr>
        <w:t xml:space="preserve">as it is empirical academic research that is the focus of the paper. </w:t>
      </w:r>
    </w:p>
    <w:p w14:paraId="24506B95" w14:textId="77777777" w:rsidR="00DC3177" w:rsidRPr="003F173D" w:rsidRDefault="00DC3177" w:rsidP="003F173D">
      <w:pPr>
        <w:spacing w:line="276" w:lineRule="auto"/>
        <w:rPr>
          <w:rFonts w:ascii="Times New Roman" w:eastAsia="Times New Roman" w:hAnsi="Times New Roman" w:cs="Times New Roman"/>
          <w:lang w:val="en-NZ"/>
        </w:rPr>
      </w:pPr>
    </w:p>
    <w:p w14:paraId="3C3BEE8C" w14:textId="36A29F48" w:rsidR="00DC3177" w:rsidRPr="003F173D" w:rsidRDefault="00DC3177" w:rsidP="003F173D">
      <w:pPr>
        <w:spacing w:line="276" w:lineRule="auto"/>
        <w:rPr>
          <w:rFonts w:ascii="Times New Roman" w:eastAsia="Times New Roman" w:hAnsi="Times New Roman" w:cs="Times New Roman"/>
          <w:lang w:val="en-NZ"/>
        </w:rPr>
      </w:pPr>
      <w:r w:rsidRPr="003F173D">
        <w:rPr>
          <w:rFonts w:ascii="Times New Roman" w:eastAsia="Times New Roman" w:hAnsi="Times New Roman" w:cs="Times New Roman"/>
          <w:lang w:val="en-NZ"/>
        </w:rPr>
        <w:t>Limits: Human, English-only, peer-reviewed, published empir</w:t>
      </w:r>
      <w:r w:rsidR="00975E29" w:rsidRPr="003F173D">
        <w:rPr>
          <w:rFonts w:ascii="Times New Roman" w:eastAsia="Times New Roman" w:hAnsi="Times New Roman" w:cs="Times New Roman"/>
          <w:lang w:val="en-NZ"/>
        </w:rPr>
        <w:t>ical research, 1985</w:t>
      </w:r>
      <w:r w:rsidRPr="003F173D">
        <w:rPr>
          <w:rFonts w:ascii="Times New Roman" w:eastAsia="Times New Roman" w:hAnsi="Times New Roman" w:cs="Times New Roman"/>
          <w:lang w:val="en-NZ"/>
        </w:rPr>
        <w:t>-</w:t>
      </w:r>
    </w:p>
    <w:p w14:paraId="623B4C45" w14:textId="77777777" w:rsidR="00DC3177" w:rsidRPr="003F173D" w:rsidRDefault="00DC3177" w:rsidP="003F173D">
      <w:pPr>
        <w:spacing w:line="276" w:lineRule="auto"/>
        <w:rPr>
          <w:rFonts w:ascii="Times New Roman" w:eastAsia="Times New Roman" w:hAnsi="Times New Roman" w:cs="Times New Roman"/>
          <w:lang w:val="en-NZ"/>
        </w:rPr>
      </w:pPr>
    </w:p>
    <w:p w14:paraId="17E9E3FC" w14:textId="77777777" w:rsidR="00DC3177" w:rsidRPr="003F173D" w:rsidRDefault="00DC3177" w:rsidP="003F173D">
      <w:pPr>
        <w:spacing w:line="276" w:lineRule="auto"/>
        <w:rPr>
          <w:rFonts w:ascii="Times New Roman" w:eastAsia="Times New Roman" w:hAnsi="Times New Roman" w:cs="Times New Roman"/>
          <w:b/>
          <w:lang w:val="en-NZ"/>
        </w:rPr>
      </w:pPr>
      <w:r w:rsidRPr="003F173D">
        <w:rPr>
          <w:rFonts w:ascii="Times New Roman" w:eastAsia="Times New Roman" w:hAnsi="Times New Roman" w:cs="Times New Roman"/>
          <w:b/>
          <w:lang w:val="en-NZ"/>
        </w:rPr>
        <w:t>Search Strategy</w:t>
      </w:r>
    </w:p>
    <w:p w14:paraId="02DC0A20" w14:textId="77777777" w:rsidR="00DC3177" w:rsidRPr="003F173D" w:rsidRDefault="00DC3177" w:rsidP="003F173D">
      <w:pPr>
        <w:spacing w:line="276" w:lineRule="auto"/>
        <w:rPr>
          <w:rFonts w:ascii="Times New Roman" w:eastAsia="Times New Roman" w:hAnsi="Times New Roman" w:cs="Times New Roman"/>
          <w:b/>
          <w:lang w:val="en-NZ"/>
        </w:rPr>
      </w:pPr>
    </w:p>
    <w:p w14:paraId="4E7D1D5B" w14:textId="77777777" w:rsidR="00DC3177" w:rsidRPr="003F173D" w:rsidRDefault="00DC3177" w:rsidP="003F173D">
      <w:pPr>
        <w:spacing w:line="276" w:lineRule="auto"/>
        <w:rPr>
          <w:rFonts w:ascii="Times New Roman" w:eastAsia="Times New Roman" w:hAnsi="Times New Roman" w:cs="Times New Roman"/>
          <w:lang w:val="en-NZ"/>
        </w:rPr>
      </w:pPr>
      <w:r w:rsidRPr="003F173D">
        <w:rPr>
          <w:rFonts w:ascii="Times New Roman" w:eastAsia="Times New Roman" w:hAnsi="Times New Roman" w:cs="Times New Roman"/>
          <w:lang w:val="en-NZ"/>
        </w:rPr>
        <w:t>Modified PRISMA to present search strategy</w:t>
      </w:r>
    </w:p>
    <w:p w14:paraId="022924C3" w14:textId="77777777" w:rsidR="00DC3177" w:rsidRPr="003F173D" w:rsidRDefault="00DC3177" w:rsidP="003F173D">
      <w:pPr>
        <w:spacing w:line="276" w:lineRule="auto"/>
        <w:rPr>
          <w:rFonts w:ascii="Times New Roman" w:eastAsia="Times New Roman" w:hAnsi="Times New Roman" w:cs="Times New Roman"/>
          <w:lang w:val="en-NZ"/>
        </w:rPr>
      </w:pPr>
    </w:p>
    <w:p w14:paraId="7F73FF43" w14:textId="77777777" w:rsidR="00DC3177" w:rsidRPr="003F173D" w:rsidRDefault="00DC3177" w:rsidP="003F173D">
      <w:pPr>
        <w:spacing w:line="276" w:lineRule="auto"/>
        <w:rPr>
          <w:rFonts w:ascii="Times New Roman" w:eastAsia="Times New Roman" w:hAnsi="Times New Roman" w:cs="Times New Roman"/>
          <w:b/>
          <w:lang w:val="en-NZ"/>
        </w:rPr>
      </w:pPr>
    </w:p>
    <w:p w14:paraId="2014B6EA" w14:textId="77777777" w:rsidR="00DC3177" w:rsidRPr="003F173D" w:rsidRDefault="00DC3177" w:rsidP="003F173D">
      <w:pPr>
        <w:spacing w:line="276" w:lineRule="auto"/>
        <w:rPr>
          <w:rFonts w:ascii="Times New Roman" w:eastAsia="Times New Roman" w:hAnsi="Times New Roman" w:cs="Times New Roman"/>
          <w:b/>
          <w:lang w:val="en-NZ"/>
        </w:rPr>
      </w:pPr>
      <w:r w:rsidRPr="003F173D">
        <w:rPr>
          <w:rFonts w:ascii="Times New Roman" w:eastAsia="Times New Roman" w:hAnsi="Times New Roman" w:cs="Times New Roman"/>
          <w:b/>
          <w:lang w:val="en-NZ"/>
        </w:rPr>
        <w:t>Types of studies included</w:t>
      </w:r>
    </w:p>
    <w:p w14:paraId="55B9E614" w14:textId="77777777" w:rsidR="00DC3177" w:rsidRPr="003F173D" w:rsidRDefault="00DC3177" w:rsidP="003F173D">
      <w:pPr>
        <w:spacing w:line="276" w:lineRule="auto"/>
        <w:rPr>
          <w:rFonts w:ascii="Times New Roman" w:eastAsia="Times New Roman" w:hAnsi="Times New Roman" w:cs="Times New Roman"/>
          <w:b/>
          <w:lang w:val="en-NZ"/>
        </w:rPr>
      </w:pPr>
    </w:p>
    <w:p w14:paraId="57BC7A83" w14:textId="77777777" w:rsidR="00DC3177" w:rsidRPr="003F173D" w:rsidRDefault="00DC3177" w:rsidP="003F173D">
      <w:pPr>
        <w:spacing w:line="276" w:lineRule="auto"/>
        <w:rPr>
          <w:rFonts w:ascii="Times New Roman" w:eastAsia="Times New Roman" w:hAnsi="Times New Roman" w:cs="Times New Roman"/>
          <w:lang w:val="en-NZ"/>
        </w:rPr>
      </w:pPr>
      <w:r w:rsidRPr="003F173D">
        <w:rPr>
          <w:rFonts w:ascii="Times New Roman" w:eastAsia="Times New Roman" w:hAnsi="Times New Roman" w:cs="Times New Roman"/>
          <w:lang w:val="en-NZ"/>
        </w:rPr>
        <w:t>We will include qualitative, quantiative and mixed-methods studies. All relevant reviews (literature, meta or systematic) will also be included. Case studies will be included</w:t>
      </w:r>
    </w:p>
    <w:p w14:paraId="74B4C6FB" w14:textId="368C6816" w:rsidR="00DC3177" w:rsidRPr="003F173D" w:rsidRDefault="003F173D" w:rsidP="003F173D">
      <w:pPr>
        <w:pStyle w:val="Heading1"/>
        <w:shd w:val="clear" w:color="auto" w:fill="FFFFFF"/>
        <w:spacing w:before="360" w:beforeAutospacing="0" w:after="48" w:afterAutospacing="0" w:line="276" w:lineRule="auto"/>
        <w:rPr>
          <w:rFonts w:ascii="Times New Roman" w:hAnsi="Times New Roman" w:cs="Times New Roman"/>
          <w:color w:val="333333"/>
          <w:sz w:val="24"/>
          <w:szCs w:val="24"/>
        </w:rPr>
      </w:pPr>
      <w:r w:rsidRPr="003F173D">
        <w:rPr>
          <w:rFonts w:ascii="Times New Roman" w:hAnsi="Times New Roman" w:cs="Times New Roman"/>
          <w:color w:val="333333"/>
          <w:sz w:val="24"/>
          <w:szCs w:val="24"/>
        </w:rPr>
        <w:t xml:space="preserve">Data extraction </w:t>
      </w:r>
    </w:p>
    <w:p w14:paraId="564291C1" w14:textId="77777777" w:rsidR="00DC3177" w:rsidRPr="003F173D" w:rsidRDefault="00DC3177" w:rsidP="003F173D">
      <w:pPr>
        <w:spacing w:line="276" w:lineRule="auto"/>
        <w:rPr>
          <w:rFonts w:ascii="Times New Roman" w:eastAsia="Times New Roman" w:hAnsi="Times New Roman" w:cs="Times New Roman"/>
          <w:lang w:val="en-NZ"/>
        </w:rPr>
      </w:pPr>
    </w:p>
    <w:p w14:paraId="52DE7BA5" w14:textId="2222EC5A" w:rsidR="00DC3177" w:rsidRPr="003F173D" w:rsidRDefault="00DC3177" w:rsidP="003F173D">
      <w:pPr>
        <w:spacing w:line="276" w:lineRule="auto"/>
        <w:rPr>
          <w:rFonts w:ascii="Times New Roman" w:eastAsia="Times New Roman" w:hAnsi="Times New Roman" w:cs="Times New Roman"/>
          <w:lang w:val="en-NZ"/>
        </w:rPr>
      </w:pPr>
      <w:r w:rsidRPr="003F173D">
        <w:rPr>
          <w:rFonts w:ascii="Times New Roman" w:eastAsia="Times New Roman" w:hAnsi="Times New Roman" w:cs="Times New Roman"/>
          <w:lang w:val="en-NZ"/>
        </w:rPr>
        <w:t>One review author (TM) wil screen the titles and remove duplicates. TM will then screen titles and abstracts for relevance and judge eligibi</w:t>
      </w:r>
      <w:r w:rsidR="00B525D0" w:rsidRPr="003F173D">
        <w:rPr>
          <w:rFonts w:ascii="Times New Roman" w:eastAsia="Times New Roman" w:hAnsi="Times New Roman" w:cs="Times New Roman"/>
          <w:lang w:val="en-NZ"/>
        </w:rPr>
        <w:t>lity of the studies. A</w:t>
      </w:r>
      <w:r w:rsidRPr="003F173D">
        <w:rPr>
          <w:rFonts w:ascii="Times New Roman" w:eastAsia="Times New Roman" w:hAnsi="Times New Roman" w:cs="Times New Roman"/>
          <w:lang w:val="en-NZ"/>
        </w:rPr>
        <w:t>B will</w:t>
      </w:r>
      <w:r w:rsidR="00B525D0" w:rsidRPr="003F173D">
        <w:rPr>
          <w:rFonts w:ascii="Times New Roman" w:eastAsia="Times New Roman" w:hAnsi="Times New Roman" w:cs="Times New Roman"/>
          <w:lang w:val="en-NZ"/>
        </w:rPr>
        <w:t xml:space="preserve"> screen 10% of abstracts. TM and A</w:t>
      </w:r>
      <w:r w:rsidRPr="003F173D">
        <w:rPr>
          <w:rFonts w:ascii="Times New Roman" w:eastAsia="Times New Roman" w:hAnsi="Times New Roman" w:cs="Times New Roman"/>
          <w:lang w:val="en-NZ"/>
        </w:rPr>
        <w:t>B will use</w:t>
      </w:r>
      <w:r w:rsidR="00B525D0" w:rsidRPr="003F173D">
        <w:rPr>
          <w:rFonts w:ascii="Times New Roman" w:eastAsia="Times New Roman" w:hAnsi="Times New Roman" w:cs="Times New Roman"/>
          <w:lang w:val="en-NZ"/>
        </w:rPr>
        <w:t xml:space="preserve"> Rayyan application to aid independent screening of abstracts</w:t>
      </w:r>
      <w:r w:rsidR="00975E29" w:rsidRPr="003F173D">
        <w:rPr>
          <w:rFonts w:ascii="Times New Roman" w:eastAsia="Times New Roman" w:hAnsi="Times New Roman" w:cs="Times New Roman"/>
          <w:lang w:val="en-NZ"/>
        </w:rPr>
        <w:t xml:space="preserve"> and full-text papers</w:t>
      </w:r>
      <w:r w:rsidRPr="003F173D">
        <w:rPr>
          <w:rFonts w:ascii="Times New Roman" w:eastAsia="Times New Roman" w:hAnsi="Times New Roman" w:cs="Times New Roman"/>
          <w:lang w:val="en-NZ"/>
        </w:rPr>
        <w:t xml:space="preserve">. </w:t>
      </w:r>
      <w:r w:rsidR="00B525D0" w:rsidRPr="003F173D">
        <w:rPr>
          <w:rFonts w:ascii="Times New Roman" w:eastAsia="Times New Roman" w:hAnsi="Times New Roman" w:cs="Times New Roman"/>
          <w:lang w:val="en-NZ"/>
        </w:rPr>
        <w:t xml:space="preserve">TM will screen all full-text papers and AB will screen a third. All papers that are included will be re-read by TM to AB as a final check for their legitimate inclusion. </w:t>
      </w:r>
      <w:r w:rsidRPr="003F173D">
        <w:rPr>
          <w:rFonts w:ascii="Times New Roman" w:eastAsia="Times New Roman" w:hAnsi="Times New Roman" w:cs="Times New Roman"/>
          <w:lang w:val="en-NZ"/>
        </w:rPr>
        <w:lastRenderedPageBreak/>
        <w:t>At any point where outcome is unclear they will consult between each other and with RD</w:t>
      </w:r>
      <w:r w:rsidR="00B525D0" w:rsidRPr="003F173D">
        <w:rPr>
          <w:rFonts w:ascii="Times New Roman" w:eastAsia="Times New Roman" w:hAnsi="Times New Roman" w:cs="Times New Roman"/>
          <w:lang w:val="en-NZ"/>
        </w:rPr>
        <w:t xml:space="preserve"> and SB</w:t>
      </w:r>
      <w:r w:rsidRPr="003F173D">
        <w:rPr>
          <w:rFonts w:ascii="Times New Roman" w:eastAsia="Times New Roman" w:hAnsi="Times New Roman" w:cs="Times New Roman"/>
          <w:lang w:val="en-NZ"/>
        </w:rPr>
        <w:t xml:space="preserve">. </w:t>
      </w:r>
    </w:p>
    <w:p w14:paraId="3C3A3D50" w14:textId="77777777" w:rsidR="00DC3177" w:rsidRPr="003F173D" w:rsidRDefault="00DC3177" w:rsidP="003F173D">
      <w:pPr>
        <w:spacing w:line="276" w:lineRule="auto"/>
        <w:rPr>
          <w:rFonts w:ascii="Times New Roman" w:eastAsia="Times New Roman" w:hAnsi="Times New Roman" w:cs="Times New Roman"/>
          <w:lang w:val="en-NZ"/>
        </w:rPr>
      </w:pPr>
    </w:p>
    <w:p w14:paraId="214EEDC5" w14:textId="77777777" w:rsidR="00DC3177" w:rsidRPr="003F173D" w:rsidRDefault="00DC3177" w:rsidP="003F173D">
      <w:pPr>
        <w:spacing w:line="276" w:lineRule="auto"/>
        <w:rPr>
          <w:rFonts w:ascii="Times New Roman" w:eastAsia="Times New Roman" w:hAnsi="Times New Roman" w:cs="Times New Roman"/>
          <w:b/>
          <w:lang w:val="en-NZ"/>
        </w:rPr>
      </w:pPr>
      <w:r w:rsidRPr="003F173D">
        <w:rPr>
          <w:rFonts w:ascii="Times New Roman" w:eastAsia="Times New Roman" w:hAnsi="Times New Roman" w:cs="Times New Roman"/>
          <w:b/>
          <w:lang w:val="en-NZ"/>
        </w:rPr>
        <w:t>Risk of bias (quality) assessment</w:t>
      </w:r>
    </w:p>
    <w:p w14:paraId="2C128FE2" w14:textId="77777777" w:rsidR="00975E29" w:rsidRPr="003F173D" w:rsidRDefault="00975E29" w:rsidP="003F173D">
      <w:pPr>
        <w:spacing w:line="276" w:lineRule="auto"/>
        <w:rPr>
          <w:rFonts w:ascii="Times New Roman" w:eastAsia="Times New Roman" w:hAnsi="Times New Roman" w:cs="Times New Roman"/>
          <w:bCs/>
          <w:color w:val="1B3051"/>
          <w:kern w:val="36"/>
          <w:lang w:val="en"/>
        </w:rPr>
      </w:pPr>
    </w:p>
    <w:p w14:paraId="6F2073DC" w14:textId="0AE68BD7" w:rsidR="00DC3177" w:rsidRPr="003F173D" w:rsidRDefault="00975E29" w:rsidP="003F173D">
      <w:pPr>
        <w:spacing w:line="276" w:lineRule="auto"/>
        <w:rPr>
          <w:rFonts w:ascii="Times New Roman" w:hAnsi="Times New Roman" w:cs="Times New Roman"/>
        </w:rPr>
      </w:pPr>
      <w:r w:rsidRPr="003F173D">
        <w:rPr>
          <w:rFonts w:ascii="Times New Roman" w:eastAsia="Times New Roman" w:hAnsi="Times New Roman" w:cs="Times New Roman"/>
          <w:bCs/>
          <w:color w:val="1B3051"/>
          <w:kern w:val="36"/>
          <w:lang w:val="en"/>
        </w:rPr>
        <w:t xml:space="preserve">Gough’s weight of evidence (2007) </w:t>
      </w:r>
      <w:r w:rsidRPr="003F173D">
        <w:rPr>
          <w:rFonts w:ascii="Times New Roman" w:hAnsi="Times New Roman" w:cs="Times New Roman"/>
        </w:rPr>
        <w:t xml:space="preserve">a widely used tool suitable for qualitative and quantitative studies. This process involved rating studies ‘high’, ‘medium’ or ‘low’ in relation to the three categories A) generic quality of each studies, B) their specific appropriateness to the review, </w:t>
      </w:r>
      <w:proofErr w:type="gramStart"/>
      <w:r w:rsidRPr="003F173D">
        <w:rPr>
          <w:rFonts w:ascii="Times New Roman" w:hAnsi="Times New Roman" w:cs="Times New Roman"/>
        </w:rPr>
        <w:t>and  C</w:t>
      </w:r>
      <w:proofErr w:type="gramEnd"/>
      <w:r w:rsidRPr="003F173D">
        <w:rPr>
          <w:rFonts w:ascii="Times New Roman" w:hAnsi="Times New Roman" w:cs="Times New Roman"/>
        </w:rPr>
        <w:t>) their utility. The ‘quality’ of each study was awarded on the basis of the average of the individual scores (if two highs and a medium study was marked high) (see Table 2) and is represented under the category ‘D’.</w:t>
      </w:r>
    </w:p>
    <w:p w14:paraId="36DB01F3" w14:textId="77777777" w:rsidR="00975E29" w:rsidRPr="003F173D" w:rsidRDefault="00975E29" w:rsidP="003F173D">
      <w:pPr>
        <w:spacing w:line="276" w:lineRule="auto"/>
        <w:rPr>
          <w:rFonts w:ascii="Times New Roman" w:hAnsi="Times New Roman" w:cs="Times New Roman"/>
        </w:rPr>
      </w:pPr>
    </w:p>
    <w:p w14:paraId="79C1FD64" w14:textId="77777777" w:rsidR="00975E29" w:rsidRPr="003F173D" w:rsidRDefault="00975E29" w:rsidP="003F173D">
      <w:pPr>
        <w:spacing w:line="276" w:lineRule="auto"/>
        <w:rPr>
          <w:rFonts w:ascii="Times New Roman" w:eastAsia="Times New Roman" w:hAnsi="Times New Roman" w:cs="Times New Roman"/>
          <w:bCs/>
          <w:color w:val="1B3051"/>
          <w:kern w:val="36"/>
          <w:lang w:val="en"/>
        </w:rPr>
      </w:pPr>
      <w:r w:rsidRPr="003F173D">
        <w:rPr>
          <w:rFonts w:ascii="Times New Roman" w:eastAsia="Times New Roman" w:hAnsi="Times New Roman" w:cs="Times New Roman"/>
          <w:lang w:val="en-NZ"/>
        </w:rPr>
        <w:t xml:space="preserve">A feminist quality appraisal tool (Morgan, 2016) along with </w:t>
      </w:r>
      <w:r w:rsidRPr="003F173D">
        <w:rPr>
          <w:rFonts w:ascii="Times New Roman" w:eastAsia="Times New Roman" w:hAnsi="Times New Roman" w:cs="Times New Roman"/>
          <w:bCs/>
          <w:color w:val="1B3051"/>
          <w:kern w:val="36"/>
          <w:lang w:val="en"/>
        </w:rPr>
        <w:t>critical interpretive synthesis (Dixon, 2006)</w:t>
      </w:r>
    </w:p>
    <w:p w14:paraId="0A7A509C" w14:textId="77777777" w:rsidR="00975E29" w:rsidRPr="003F173D" w:rsidRDefault="00975E29" w:rsidP="003F173D">
      <w:pPr>
        <w:spacing w:line="276" w:lineRule="auto"/>
        <w:rPr>
          <w:rFonts w:ascii="Times New Roman" w:eastAsia="Times New Roman" w:hAnsi="Times New Roman" w:cs="Times New Roman"/>
          <w:bCs/>
          <w:color w:val="1B3051"/>
          <w:kern w:val="36"/>
          <w:lang w:val="en"/>
        </w:rPr>
      </w:pPr>
    </w:p>
    <w:p w14:paraId="117338AE" w14:textId="48A352C0" w:rsidR="00975E29" w:rsidRPr="003F173D" w:rsidRDefault="00975E29" w:rsidP="003F173D">
      <w:pPr>
        <w:spacing w:line="276" w:lineRule="auto"/>
        <w:rPr>
          <w:rFonts w:ascii="Times New Roman" w:eastAsia="Times New Roman" w:hAnsi="Times New Roman" w:cs="Times New Roman"/>
          <w:b/>
          <w:bCs/>
          <w:color w:val="1B3051"/>
          <w:kern w:val="36"/>
          <w:lang w:val="en"/>
        </w:rPr>
      </w:pPr>
      <w:r w:rsidRPr="003F173D">
        <w:rPr>
          <w:rFonts w:ascii="Times New Roman" w:eastAsia="Times New Roman" w:hAnsi="Times New Roman" w:cs="Times New Roman"/>
          <w:b/>
          <w:bCs/>
          <w:color w:val="1B3051"/>
          <w:kern w:val="36"/>
          <w:lang w:val="en"/>
        </w:rPr>
        <w:t>Data analysis</w:t>
      </w:r>
    </w:p>
    <w:p w14:paraId="0C52340B" w14:textId="77777777" w:rsidR="00975E29" w:rsidRPr="003F173D" w:rsidRDefault="00975E29" w:rsidP="003F173D">
      <w:pPr>
        <w:spacing w:line="276" w:lineRule="auto"/>
        <w:rPr>
          <w:rFonts w:ascii="Times New Roman" w:eastAsia="Times New Roman" w:hAnsi="Times New Roman" w:cs="Times New Roman"/>
          <w:bCs/>
          <w:color w:val="1B3051"/>
          <w:kern w:val="36"/>
          <w:lang w:val="en"/>
        </w:rPr>
      </w:pPr>
    </w:p>
    <w:p w14:paraId="3CAA77E7" w14:textId="02F5F100" w:rsidR="00975E29" w:rsidRPr="003F173D" w:rsidRDefault="00975E29" w:rsidP="003F173D">
      <w:pPr>
        <w:spacing w:line="276" w:lineRule="auto"/>
        <w:rPr>
          <w:rFonts w:ascii="Times New Roman" w:hAnsi="Times New Roman" w:cs="Times New Roman"/>
        </w:rPr>
      </w:pPr>
      <w:r w:rsidRPr="003F173D">
        <w:rPr>
          <w:rFonts w:ascii="Times New Roman" w:hAnsi="Times New Roman" w:cs="Times New Roman"/>
        </w:rPr>
        <w:t xml:space="preserve">This narrative synthesis intertwined three main elements of </w:t>
      </w:r>
      <w:proofErr w:type="spellStart"/>
      <w:r w:rsidRPr="003F173D">
        <w:rPr>
          <w:rFonts w:ascii="Times New Roman" w:hAnsi="Times New Roman" w:cs="Times New Roman"/>
        </w:rPr>
        <w:t>Popay</w:t>
      </w:r>
      <w:proofErr w:type="spellEnd"/>
      <w:r w:rsidRPr="003F173D">
        <w:rPr>
          <w:rFonts w:ascii="Times New Roman" w:hAnsi="Times New Roman" w:cs="Times New Roman"/>
        </w:rPr>
        <w:t xml:space="preserve"> (2006) and colleagues’ approach: developing a preliminary synthesis, exploring relationships within the data and assessing the robustness of the synthesis.</w:t>
      </w:r>
    </w:p>
    <w:p w14:paraId="65B2741A" w14:textId="77777777" w:rsidR="00975E29" w:rsidRPr="003F173D" w:rsidRDefault="00975E29" w:rsidP="003F173D">
      <w:pPr>
        <w:spacing w:line="276" w:lineRule="auto"/>
        <w:rPr>
          <w:rFonts w:ascii="Times New Roman" w:hAnsi="Times New Roman" w:cs="Times New Roman"/>
        </w:rPr>
      </w:pPr>
    </w:p>
    <w:p w14:paraId="62BA56F1" w14:textId="38C465F3" w:rsidR="00975E29" w:rsidRPr="003F173D" w:rsidRDefault="00975E29" w:rsidP="003F173D">
      <w:pPr>
        <w:spacing w:line="276" w:lineRule="auto"/>
        <w:rPr>
          <w:rFonts w:ascii="Times New Roman" w:hAnsi="Times New Roman" w:cs="Times New Roman"/>
        </w:rPr>
      </w:pPr>
      <w:r w:rsidRPr="003F173D">
        <w:rPr>
          <w:rFonts w:ascii="Times New Roman" w:hAnsi="Times New Roman" w:cs="Times New Roman"/>
        </w:rPr>
        <w:t xml:space="preserve">We conducted a thematic analysis that focused on the “main, recurrent and/or most important (based on the review question) themes and/or concepts across multiple studies”. Through this process we identified three overarching themes. These are presented below. To further protect against bias, a modified version of the vote-counting process was used to determine whether each theme was supported, negated or irrelevant to each included study in turn. Relevant insights from this process, particularly the cases of conflicting findings, were subsequently incorporated into the synthesis. Themes were frequently discussed between TM, AB, SB and RD to aid transparency and reliably of their production. </w:t>
      </w:r>
    </w:p>
    <w:p w14:paraId="16C01A36" w14:textId="77777777" w:rsidR="00975E29" w:rsidRPr="003F173D" w:rsidRDefault="00975E29" w:rsidP="00975E29">
      <w:pPr>
        <w:rPr>
          <w:rFonts w:ascii="Times New Roman" w:eastAsia="Times New Roman" w:hAnsi="Times New Roman" w:cs="Times New Roman"/>
          <w:bCs/>
          <w:color w:val="1B3051"/>
          <w:kern w:val="36"/>
          <w:lang w:val="en"/>
        </w:rPr>
      </w:pPr>
    </w:p>
    <w:p w14:paraId="498F724C" w14:textId="77777777" w:rsidR="00975E29" w:rsidRPr="003F173D" w:rsidRDefault="00975E29" w:rsidP="00DC3177">
      <w:pPr>
        <w:rPr>
          <w:rFonts w:ascii="Times New Roman" w:eastAsia="Times New Roman" w:hAnsi="Times New Roman" w:cs="Times New Roman"/>
          <w:bCs/>
          <w:color w:val="1B3051"/>
          <w:kern w:val="36"/>
          <w:lang w:val="en"/>
        </w:rPr>
      </w:pPr>
    </w:p>
    <w:p w14:paraId="4B09B7DB" w14:textId="77777777" w:rsidR="00DC3177" w:rsidRPr="003F173D" w:rsidRDefault="00DC3177" w:rsidP="00DC3177">
      <w:pPr>
        <w:rPr>
          <w:rFonts w:ascii="Times New Roman" w:eastAsia="Times New Roman" w:hAnsi="Times New Roman" w:cs="Times New Roman"/>
          <w:b/>
          <w:bCs/>
          <w:color w:val="1B3051"/>
          <w:kern w:val="36"/>
          <w:lang w:val="en"/>
        </w:rPr>
      </w:pPr>
      <w:r w:rsidRPr="003F173D">
        <w:rPr>
          <w:rFonts w:ascii="Times New Roman" w:eastAsia="Times New Roman" w:hAnsi="Times New Roman" w:cs="Times New Roman"/>
          <w:b/>
          <w:bCs/>
          <w:color w:val="1B3051"/>
          <w:kern w:val="36"/>
          <w:lang w:val="en"/>
        </w:rPr>
        <w:t>Search terms</w:t>
      </w:r>
    </w:p>
    <w:p w14:paraId="4EDF2CFE" w14:textId="77777777" w:rsidR="00DC3177" w:rsidRPr="003F173D" w:rsidRDefault="00DC3177" w:rsidP="00DC3177">
      <w:pPr>
        <w:rPr>
          <w:rFonts w:ascii="Times New Roman" w:hAnsi="Times New Roman" w:cs="Times New Roman"/>
        </w:rPr>
      </w:pPr>
    </w:p>
    <w:p w14:paraId="62CDDD58" w14:textId="77777777" w:rsidR="00B525D0" w:rsidRPr="003F173D" w:rsidRDefault="00B525D0" w:rsidP="00B525D0">
      <w:pPr>
        <w:pStyle w:val="ListParagraph"/>
        <w:numPr>
          <w:ilvl w:val="0"/>
          <w:numId w:val="1"/>
        </w:numPr>
        <w:rPr>
          <w:rFonts w:ascii="Times New Roman" w:eastAsia="Times New Roman" w:hAnsi="Times New Roman" w:cs="Times New Roman"/>
          <w:color w:val="000000" w:themeColor="text1"/>
          <w:lang w:val="en-NZ"/>
        </w:rPr>
      </w:pPr>
      <w:r w:rsidRPr="003F173D">
        <w:rPr>
          <w:rFonts w:ascii="Times New Roman" w:eastAsia="Times New Roman" w:hAnsi="Times New Roman" w:cs="Times New Roman"/>
          <w:color w:val="000000" w:themeColor="text1"/>
          <w:lang w:val="en-NZ"/>
        </w:rPr>
        <w:t>Carer* or caregiver* OR care giver* OR care-giver* OR help* OR support* OR “home nursing” OR advocate* AND</w:t>
      </w:r>
    </w:p>
    <w:p w14:paraId="0EB16757" w14:textId="77777777" w:rsidR="00B525D0" w:rsidRPr="003F173D" w:rsidRDefault="00B525D0" w:rsidP="00B525D0">
      <w:pPr>
        <w:pStyle w:val="ListParagraph"/>
        <w:numPr>
          <w:ilvl w:val="0"/>
          <w:numId w:val="1"/>
        </w:numPr>
        <w:rPr>
          <w:rFonts w:ascii="Times New Roman" w:eastAsia="Times New Roman" w:hAnsi="Times New Roman" w:cs="Times New Roman"/>
          <w:color w:val="000000" w:themeColor="text1"/>
          <w:lang w:val="en-NZ"/>
        </w:rPr>
      </w:pPr>
      <w:r w:rsidRPr="003F173D">
        <w:rPr>
          <w:rFonts w:ascii="Times New Roman" w:eastAsia="Times New Roman" w:hAnsi="Times New Roman" w:cs="Times New Roman"/>
          <w:color w:val="000000" w:themeColor="text1"/>
          <w:lang w:val="en-NZ"/>
        </w:rPr>
        <w:t xml:space="preserve"> Spous* OR wife* OR wives OR husband* OR partner* or “life partner” OR famil* OR lay OR informal* or “significant other” OR non-professional OR nonprofessional AND</w:t>
      </w:r>
    </w:p>
    <w:p w14:paraId="46D63D70" w14:textId="77777777" w:rsidR="00B525D0" w:rsidRPr="003F173D" w:rsidRDefault="00B525D0" w:rsidP="00B525D0">
      <w:pPr>
        <w:pStyle w:val="ListParagraph"/>
        <w:numPr>
          <w:ilvl w:val="0"/>
          <w:numId w:val="1"/>
        </w:numPr>
        <w:rPr>
          <w:rFonts w:ascii="Times New Roman" w:eastAsia="Times New Roman" w:hAnsi="Times New Roman" w:cs="Times New Roman"/>
          <w:color w:val="000000" w:themeColor="text1"/>
          <w:lang w:val="en-NZ"/>
        </w:rPr>
      </w:pPr>
      <w:r w:rsidRPr="003F173D">
        <w:rPr>
          <w:rFonts w:ascii="Times New Roman" w:eastAsia="Times New Roman" w:hAnsi="Times New Roman" w:cs="Times New Roman"/>
          <w:color w:val="000000" w:themeColor="text1"/>
          <w:lang w:val="en-NZ"/>
        </w:rPr>
        <w:t>“Oldest old” OR (aged adj2 (“75” or “seventy five” or seventyfive)) OR “middle old” OR elder* OR senior* OR pension* OR “deep old age” or geriatric* OR late life OR older adult OR very old OR “older person” OR “older people” AND</w:t>
      </w:r>
    </w:p>
    <w:p w14:paraId="23FFBA72" w14:textId="77777777" w:rsidR="00B525D0" w:rsidRPr="003F173D" w:rsidRDefault="00B525D0" w:rsidP="00B525D0">
      <w:pPr>
        <w:pStyle w:val="ListParagraph"/>
        <w:numPr>
          <w:ilvl w:val="0"/>
          <w:numId w:val="1"/>
        </w:numPr>
        <w:rPr>
          <w:rFonts w:ascii="Times New Roman" w:eastAsia="Times New Roman" w:hAnsi="Times New Roman" w:cs="Times New Roman"/>
          <w:color w:val="000000" w:themeColor="text1"/>
          <w:lang w:val="en-NZ"/>
        </w:rPr>
      </w:pPr>
      <w:r w:rsidRPr="003F173D">
        <w:rPr>
          <w:rFonts w:ascii="Times New Roman" w:eastAsia="Times New Roman" w:hAnsi="Times New Roman" w:cs="Times New Roman"/>
          <w:color w:val="000000" w:themeColor="text1"/>
          <w:lang w:val="en-NZ"/>
        </w:rPr>
        <w:t>Palliati* OR end of life OF end-of-life OR terminal* ill*OR ‘last year of life’ OR frail* OR degenerative OR progressive* OR advanced chronic illness OR terminal care</w:t>
      </w:r>
    </w:p>
    <w:p w14:paraId="24A06934" w14:textId="77777777" w:rsidR="00B525D0" w:rsidRPr="003F173D" w:rsidRDefault="00B525D0" w:rsidP="00B525D0">
      <w:pPr>
        <w:rPr>
          <w:rFonts w:ascii="Times New Roman" w:eastAsia="Times New Roman" w:hAnsi="Times New Roman" w:cs="Times New Roman"/>
          <w:color w:val="000000" w:themeColor="text1"/>
          <w:lang w:val="en-NZ"/>
        </w:rPr>
      </w:pPr>
    </w:p>
    <w:p w14:paraId="38F0B5CD" w14:textId="77777777" w:rsidR="00B525D0" w:rsidRPr="003F173D" w:rsidRDefault="00B525D0" w:rsidP="00B525D0">
      <w:pPr>
        <w:rPr>
          <w:rFonts w:ascii="Times New Roman" w:hAnsi="Times New Roman" w:cs="Times New Roman"/>
        </w:rPr>
      </w:pPr>
      <w:r w:rsidRPr="003F173D">
        <w:rPr>
          <w:rFonts w:ascii="Times New Roman" w:hAnsi="Times New Roman" w:cs="Times New Roman"/>
        </w:rPr>
        <w:t>Limiting requirements:</w:t>
      </w:r>
    </w:p>
    <w:p w14:paraId="057B3F03" w14:textId="77777777" w:rsidR="00B525D0" w:rsidRPr="003F173D" w:rsidRDefault="00B525D0" w:rsidP="00B525D0">
      <w:pPr>
        <w:pStyle w:val="ListParagraph"/>
        <w:numPr>
          <w:ilvl w:val="0"/>
          <w:numId w:val="4"/>
        </w:numPr>
        <w:rPr>
          <w:rFonts w:ascii="Times New Roman" w:hAnsi="Times New Roman" w:cs="Times New Roman"/>
        </w:rPr>
      </w:pPr>
      <w:r w:rsidRPr="003F173D">
        <w:rPr>
          <w:rFonts w:ascii="Times New Roman" w:hAnsi="Times New Roman" w:cs="Times New Roman"/>
        </w:rPr>
        <w:lastRenderedPageBreak/>
        <w:t>1985-current</w:t>
      </w:r>
    </w:p>
    <w:p w14:paraId="642CF8C8" w14:textId="77777777" w:rsidR="00B525D0" w:rsidRPr="003F173D" w:rsidRDefault="00B525D0" w:rsidP="00B525D0">
      <w:pPr>
        <w:pStyle w:val="ListParagraph"/>
        <w:numPr>
          <w:ilvl w:val="0"/>
          <w:numId w:val="4"/>
        </w:numPr>
        <w:rPr>
          <w:rFonts w:ascii="Times New Roman" w:hAnsi="Times New Roman" w:cs="Times New Roman"/>
        </w:rPr>
      </w:pPr>
      <w:r w:rsidRPr="003F173D">
        <w:rPr>
          <w:rFonts w:ascii="Times New Roman" w:hAnsi="Times New Roman" w:cs="Times New Roman"/>
        </w:rPr>
        <w:t>English-only</w:t>
      </w:r>
    </w:p>
    <w:p w14:paraId="2C50EE51" w14:textId="77777777" w:rsidR="00DC3177" w:rsidRPr="003F173D" w:rsidRDefault="00DC3177" w:rsidP="00DC3177">
      <w:pPr>
        <w:rPr>
          <w:rFonts w:ascii="Times New Roman" w:eastAsia="Times New Roman" w:hAnsi="Times New Roman" w:cs="Times New Roman"/>
          <w:lang w:val="en-NZ"/>
        </w:rPr>
      </w:pPr>
    </w:p>
    <w:p w14:paraId="37D37537" w14:textId="77777777" w:rsidR="00DC3177" w:rsidRPr="003F173D" w:rsidRDefault="00DC3177" w:rsidP="00DC3177">
      <w:pPr>
        <w:rPr>
          <w:rFonts w:ascii="Times New Roman" w:eastAsia="Times New Roman" w:hAnsi="Times New Roman" w:cs="Times New Roman"/>
          <w:lang w:val="en-NZ"/>
        </w:rPr>
      </w:pPr>
    </w:p>
    <w:p w14:paraId="46448603" w14:textId="77777777" w:rsidR="00DC3177" w:rsidRPr="003F173D" w:rsidRDefault="00DC3177" w:rsidP="00DC3177">
      <w:pPr>
        <w:rPr>
          <w:rFonts w:ascii="Times New Roman" w:eastAsia="Times New Roman" w:hAnsi="Times New Roman" w:cs="Times New Roman"/>
          <w:lang w:val="en-NZ"/>
        </w:rPr>
      </w:pPr>
      <w:r w:rsidRPr="003F173D">
        <w:rPr>
          <w:rFonts w:ascii="Times New Roman" w:eastAsia="Times New Roman" w:hAnsi="Times New Roman" w:cs="Times New Roman"/>
          <w:lang w:val="en-NZ"/>
        </w:rPr>
        <w:t>Experience will be determine through a critical interpretative approach</w:t>
      </w:r>
    </w:p>
    <w:p w14:paraId="57618AAD" w14:textId="77777777" w:rsidR="00975E29" w:rsidRPr="003F173D" w:rsidRDefault="00975E29" w:rsidP="00DC3177">
      <w:pPr>
        <w:rPr>
          <w:rFonts w:ascii="Times New Roman" w:eastAsia="Times New Roman" w:hAnsi="Times New Roman" w:cs="Times New Roman"/>
          <w:lang w:val="en-NZ"/>
        </w:rPr>
      </w:pPr>
    </w:p>
    <w:p w14:paraId="30D1F876" w14:textId="5BF34D7D" w:rsidR="00975E29" w:rsidRPr="003F173D" w:rsidRDefault="00975E29" w:rsidP="00975E29">
      <w:pPr>
        <w:pStyle w:val="EndNoteBibliography"/>
        <w:spacing w:after="0"/>
        <w:rPr>
          <w:rFonts w:ascii="Times New Roman" w:hAnsi="Times New Roman" w:cs="Times New Roman"/>
          <w:b/>
          <w:sz w:val="24"/>
          <w:szCs w:val="24"/>
        </w:rPr>
      </w:pPr>
      <w:r w:rsidRPr="003F173D">
        <w:rPr>
          <w:rFonts w:ascii="Times New Roman" w:hAnsi="Times New Roman" w:cs="Times New Roman"/>
          <w:b/>
          <w:sz w:val="24"/>
          <w:szCs w:val="24"/>
        </w:rPr>
        <w:t>Key references:</w:t>
      </w:r>
    </w:p>
    <w:p w14:paraId="02359073" w14:textId="77777777" w:rsidR="00975E29" w:rsidRPr="003F173D" w:rsidRDefault="00975E29" w:rsidP="00975E29">
      <w:pPr>
        <w:pStyle w:val="EndNoteBibliography"/>
        <w:spacing w:after="0"/>
        <w:rPr>
          <w:rFonts w:ascii="Times New Roman" w:hAnsi="Times New Roman" w:cs="Times New Roman"/>
          <w:sz w:val="24"/>
          <w:szCs w:val="24"/>
        </w:rPr>
      </w:pPr>
    </w:p>
    <w:p w14:paraId="70D0557A" w14:textId="77777777" w:rsidR="00975E29" w:rsidRPr="003F173D" w:rsidRDefault="00975E29" w:rsidP="00975E29">
      <w:pPr>
        <w:pStyle w:val="EndNoteBibliography"/>
        <w:spacing w:after="0"/>
        <w:rPr>
          <w:rFonts w:ascii="Times New Roman" w:hAnsi="Times New Roman" w:cs="Times New Roman"/>
          <w:sz w:val="24"/>
          <w:szCs w:val="24"/>
        </w:rPr>
      </w:pPr>
      <w:r w:rsidRPr="003F173D">
        <w:rPr>
          <w:rFonts w:ascii="Times New Roman" w:hAnsi="Times New Roman" w:cs="Times New Roman"/>
          <w:sz w:val="24"/>
          <w:szCs w:val="24"/>
        </w:rPr>
        <w:t>NICE. Guidance on Cancer Services: Improving Supportive and Palliative Care for Adults with Cancer: The Manual London: National Institute for Clinical Excellence (NICE); 2004.</w:t>
      </w:r>
    </w:p>
    <w:p w14:paraId="4D3B2391" w14:textId="77777777" w:rsidR="00975E29" w:rsidRPr="003F173D" w:rsidRDefault="00975E29" w:rsidP="00DC3177">
      <w:pPr>
        <w:rPr>
          <w:rFonts w:ascii="Times New Roman" w:eastAsia="Times New Roman" w:hAnsi="Times New Roman" w:cs="Times New Roman"/>
          <w:lang w:val="en-NZ"/>
        </w:rPr>
      </w:pPr>
    </w:p>
    <w:p w14:paraId="69B26004" w14:textId="77777777" w:rsidR="00975E29" w:rsidRPr="003F173D" w:rsidRDefault="00323781" w:rsidP="00975E29">
      <w:pPr>
        <w:pStyle w:val="EndNoteBibliography"/>
        <w:spacing w:after="0"/>
        <w:rPr>
          <w:rFonts w:ascii="Times New Roman" w:hAnsi="Times New Roman" w:cs="Times New Roman"/>
          <w:sz w:val="24"/>
          <w:szCs w:val="24"/>
        </w:rPr>
      </w:pPr>
      <w:r w:rsidRPr="003F173D">
        <w:rPr>
          <w:rFonts w:ascii="Times New Roman" w:hAnsi="Times New Roman" w:cs="Times New Roman"/>
          <w:sz w:val="24"/>
          <w:szCs w:val="24"/>
        </w:rPr>
        <w:t xml:space="preserve"> </w:t>
      </w:r>
      <w:r w:rsidR="00975E29" w:rsidRPr="003F173D">
        <w:rPr>
          <w:rFonts w:ascii="Times New Roman" w:hAnsi="Times New Roman" w:cs="Times New Roman"/>
          <w:sz w:val="24"/>
          <w:szCs w:val="24"/>
        </w:rPr>
        <w:t>Gaertner J, Siemens, W., Meerpohl, JJ., Antes, G., Meffert, C., Xander, C., Stock, S., Mueller, D., Schwarzer, G., Becker, G. Effect of specialist palliative care services on quality of life in adults with advanced incurable illness in hospital, hospice, or community settings: systematic review and meta-analysis. BMJ (Clinical research ed). 2017;357:2925.</w:t>
      </w:r>
    </w:p>
    <w:p w14:paraId="2627C134" w14:textId="77777777" w:rsidR="00323781" w:rsidRPr="003F173D" w:rsidRDefault="00323781" w:rsidP="007554B1">
      <w:pPr>
        <w:rPr>
          <w:rFonts w:ascii="Times New Roman" w:hAnsi="Times New Roman" w:cs="Times New Roman"/>
        </w:rPr>
      </w:pPr>
    </w:p>
    <w:p w14:paraId="2EBA6D40" w14:textId="40FE0898" w:rsidR="00975E29" w:rsidRPr="003F173D" w:rsidRDefault="00975E29" w:rsidP="007554B1">
      <w:pPr>
        <w:rPr>
          <w:rFonts w:ascii="Times New Roman" w:hAnsi="Times New Roman" w:cs="Times New Roman"/>
        </w:rPr>
      </w:pPr>
      <w:r w:rsidRPr="003F173D">
        <w:rPr>
          <w:rFonts w:ascii="Times New Roman" w:hAnsi="Times New Roman" w:cs="Times New Roman"/>
        </w:rPr>
        <w:t xml:space="preserve">Gough D. Weight of Evidence: a framework for the appraisal of the quality and relevance of evidence. </w:t>
      </w:r>
      <w:proofErr w:type="gramStart"/>
      <w:r w:rsidRPr="003F173D">
        <w:rPr>
          <w:rFonts w:ascii="Times New Roman" w:hAnsi="Times New Roman" w:cs="Times New Roman"/>
        </w:rPr>
        <w:t>Research Papers in Education.</w:t>
      </w:r>
      <w:proofErr w:type="gramEnd"/>
      <w:r w:rsidRPr="003F173D">
        <w:rPr>
          <w:rFonts w:ascii="Times New Roman" w:hAnsi="Times New Roman" w:cs="Times New Roman"/>
        </w:rPr>
        <w:t xml:space="preserve"> 2007</w:t>
      </w:r>
      <w:proofErr w:type="gramStart"/>
      <w:r w:rsidRPr="003F173D">
        <w:rPr>
          <w:rFonts w:ascii="Times New Roman" w:hAnsi="Times New Roman" w:cs="Times New Roman"/>
        </w:rPr>
        <w:t>;22</w:t>
      </w:r>
      <w:proofErr w:type="gramEnd"/>
      <w:r w:rsidRPr="003F173D">
        <w:rPr>
          <w:rFonts w:ascii="Times New Roman" w:hAnsi="Times New Roman" w:cs="Times New Roman"/>
        </w:rPr>
        <w:t xml:space="preserve">(2):213-28. </w:t>
      </w:r>
      <w:proofErr w:type="spellStart"/>
      <w:proofErr w:type="gramStart"/>
      <w:r w:rsidRPr="003F173D">
        <w:rPr>
          <w:rFonts w:ascii="Times New Roman" w:hAnsi="Times New Roman" w:cs="Times New Roman"/>
        </w:rPr>
        <w:t>doi</w:t>
      </w:r>
      <w:proofErr w:type="spellEnd"/>
      <w:proofErr w:type="gramEnd"/>
      <w:r w:rsidRPr="003F173D">
        <w:rPr>
          <w:rFonts w:ascii="Times New Roman" w:hAnsi="Times New Roman" w:cs="Times New Roman"/>
        </w:rPr>
        <w:t>: 10.1080/02671520701296189.</w:t>
      </w:r>
    </w:p>
    <w:p w14:paraId="5AB7DB46" w14:textId="77777777" w:rsidR="00975E29" w:rsidRPr="003F173D" w:rsidRDefault="00975E29" w:rsidP="00975E29">
      <w:pPr>
        <w:pStyle w:val="EndNoteBibliography"/>
        <w:spacing w:after="0"/>
        <w:rPr>
          <w:rFonts w:ascii="Times New Roman" w:hAnsi="Times New Roman" w:cs="Times New Roman"/>
          <w:sz w:val="24"/>
          <w:szCs w:val="24"/>
        </w:rPr>
      </w:pPr>
      <w:r w:rsidRPr="003F173D">
        <w:rPr>
          <w:rFonts w:ascii="Times New Roman" w:hAnsi="Times New Roman" w:cs="Times New Roman"/>
          <w:sz w:val="24"/>
          <w:szCs w:val="24"/>
        </w:rPr>
        <w:t>Morgan T, Williams L, Gott M. A Feminist Quality Appraisal Tool: exposing gender bias and gender inequities in health research. Critical Public Health. 2017;27(2):263-74.</w:t>
      </w:r>
    </w:p>
    <w:p w14:paraId="553B3046" w14:textId="77777777" w:rsidR="00975E29" w:rsidRPr="003F173D" w:rsidRDefault="00975E29" w:rsidP="007554B1">
      <w:pPr>
        <w:rPr>
          <w:rFonts w:ascii="Times New Roman" w:hAnsi="Times New Roman" w:cs="Times New Roman"/>
        </w:rPr>
      </w:pPr>
    </w:p>
    <w:p w14:paraId="472963DB" w14:textId="19E8AE17" w:rsidR="00975E29" w:rsidRPr="003F173D" w:rsidRDefault="00975E29" w:rsidP="007554B1">
      <w:pPr>
        <w:rPr>
          <w:rFonts w:ascii="Times New Roman" w:hAnsi="Times New Roman" w:cs="Times New Roman"/>
        </w:rPr>
      </w:pPr>
      <w:r w:rsidRPr="003F173D">
        <w:rPr>
          <w:rFonts w:ascii="Times New Roman" w:hAnsi="Times New Roman" w:cs="Times New Roman"/>
        </w:rPr>
        <w:t xml:space="preserve">Lorenz K, Lynn J, Morton S, </w:t>
      </w:r>
      <w:proofErr w:type="spellStart"/>
      <w:r w:rsidRPr="003F173D">
        <w:rPr>
          <w:rFonts w:ascii="Times New Roman" w:hAnsi="Times New Roman" w:cs="Times New Roman"/>
        </w:rPr>
        <w:t>Dy</w:t>
      </w:r>
      <w:proofErr w:type="spellEnd"/>
      <w:r w:rsidRPr="003F173D">
        <w:rPr>
          <w:rFonts w:ascii="Times New Roman" w:hAnsi="Times New Roman" w:cs="Times New Roman"/>
        </w:rPr>
        <w:t xml:space="preserve"> S, </w:t>
      </w:r>
      <w:proofErr w:type="spellStart"/>
      <w:r w:rsidRPr="003F173D">
        <w:rPr>
          <w:rFonts w:ascii="Times New Roman" w:hAnsi="Times New Roman" w:cs="Times New Roman"/>
        </w:rPr>
        <w:t>Shugarman</w:t>
      </w:r>
      <w:proofErr w:type="spellEnd"/>
      <w:r w:rsidRPr="003F173D">
        <w:rPr>
          <w:rFonts w:ascii="Times New Roman" w:hAnsi="Times New Roman" w:cs="Times New Roman"/>
        </w:rPr>
        <w:t xml:space="preserve"> L, Wilkinson A, et al. Methodological Approaches for a Systematic Review of End-of-Life Care. </w:t>
      </w:r>
      <w:proofErr w:type="gramStart"/>
      <w:r w:rsidRPr="003F173D">
        <w:rPr>
          <w:rFonts w:ascii="Times New Roman" w:hAnsi="Times New Roman" w:cs="Times New Roman"/>
        </w:rPr>
        <w:t>Journal of Palliative Medicine.</w:t>
      </w:r>
      <w:proofErr w:type="gramEnd"/>
      <w:r w:rsidRPr="003F173D">
        <w:rPr>
          <w:rFonts w:ascii="Times New Roman" w:hAnsi="Times New Roman" w:cs="Times New Roman"/>
        </w:rPr>
        <w:t xml:space="preserve"> 2005</w:t>
      </w:r>
      <w:proofErr w:type="gramStart"/>
      <w:r w:rsidRPr="003F173D">
        <w:rPr>
          <w:rFonts w:ascii="Times New Roman" w:hAnsi="Times New Roman" w:cs="Times New Roman"/>
        </w:rPr>
        <w:t>;8:4</w:t>
      </w:r>
      <w:proofErr w:type="gramEnd"/>
      <w:r w:rsidRPr="003F173D">
        <w:rPr>
          <w:rFonts w:ascii="Times New Roman" w:hAnsi="Times New Roman" w:cs="Times New Roman"/>
        </w:rPr>
        <w:t>-11. PubMed PMID: 19902704.</w:t>
      </w:r>
    </w:p>
    <w:p w14:paraId="6C45E223" w14:textId="77777777" w:rsidR="00975E29" w:rsidRPr="003F173D" w:rsidRDefault="00975E29" w:rsidP="007554B1">
      <w:pPr>
        <w:rPr>
          <w:rFonts w:ascii="Times New Roman" w:hAnsi="Times New Roman" w:cs="Times New Roman"/>
        </w:rPr>
      </w:pPr>
    </w:p>
    <w:p w14:paraId="50013EB1" w14:textId="5ACEEE61" w:rsidR="00975E29" w:rsidRPr="003F173D" w:rsidRDefault="00975E29" w:rsidP="007554B1">
      <w:pPr>
        <w:rPr>
          <w:rFonts w:ascii="Times New Roman" w:hAnsi="Times New Roman" w:cs="Times New Roman"/>
        </w:rPr>
      </w:pPr>
      <w:proofErr w:type="spellStart"/>
      <w:r w:rsidRPr="003F173D">
        <w:rPr>
          <w:rFonts w:ascii="Times New Roman" w:hAnsi="Times New Roman" w:cs="Times New Roman"/>
        </w:rPr>
        <w:t>Popay</w:t>
      </w:r>
      <w:proofErr w:type="spellEnd"/>
      <w:r w:rsidRPr="003F173D">
        <w:rPr>
          <w:rFonts w:ascii="Times New Roman" w:hAnsi="Times New Roman" w:cs="Times New Roman"/>
        </w:rPr>
        <w:t xml:space="preserve"> J, Roberts H, </w:t>
      </w:r>
      <w:proofErr w:type="spellStart"/>
      <w:r w:rsidRPr="003F173D">
        <w:rPr>
          <w:rFonts w:ascii="Times New Roman" w:hAnsi="Times New Roman" w:cs="Times New Roman"/>
        </w:rPr>
        <w:t>Sowden</w:t>
      </w:r>
      <w:proofErr w:type="spellEnd"/>
      <w:r w:rsidRPr="003F173D">
        <w:rPr>
          <w:rFonts w:ascii="Times New Roman" w:hAnsi="Times New Roman" w:cs="Times New Roman"/>
        </w:rPr>
        <w:t xml:space="preserve"> A, </w:t>
      </w:r>
      <w:proofErr w:type="spellStart"/>
      <w:r w:rsidRPr="003F173D">
        <w:rPr>
          <w:rFonts w:ascii="Times New Roman" w:hAnsi="Times New Roman" w:cs="Times New Roman"/>
        </w:rPr>
        <w:t>Petticrew</w:t>
      </w:r>
      <w:proofErr w:type="spellEnd"/>
      <w:r w:rsidRPr="003F173D">
        <w:rPr>
          <w:rFonts w:ascii="Times New Roman" w:hAnsi="Times New Roman" w:cs="Times New Roman"/>
        </w:rPr>
        <w:t xml:space="preserve"> M, Arai. L, Rodgers M, et al. Guidance on the conduct of narrative synthesis in systematic reviews. A product from the ESRC Methods Programme Lancaster: Institute of Health Research; 2006.</w:t>
      </w:r>
    </w:p>
    <w:p w14:paraId="6B00D0E0" w14:textId="77777777" w:rsidR="003F173D" w:rsidRPr="003F173D" w:rsidRDefault="003F173D" w:rsidP="007554B1">
      <w:pPr>
        <w:rPr>
          <w:rFonts w:ascii="Times New Roman" w:hAnsi="Times New Roman" w:cs="Times New Roman"/>
        </w:rPr>
      </w:pPr>
    </w:p>
    <w:p w14:paraId="195A15BE" w14:textId="2A5CB339" w:rsidR="003F173D" w:rsidRPr="003F173D" w:rsidRDefault="003F173D" w:rsidP="007554B1">
      <w:pPr>
        <w:rPr>
          <w:rFonts w:ascii="Times New Roman" w:hAnsi="Times New Roman" w:cs="Times New Roman"/>
        </w:rPr>
      </w:pPr>
      <w:r w:rsidRPr="003F173D">
        <w:rPr>
          <w:rFonts w:ascii="Times New Roman" w:hAnsi="Times New Roman" w:cs="Times New Roman"/>
        </w:rPr>
        <w:t xml:space="preserve">Higgins J, Thomas, J, Chandler, J., </w:t>
      </w:r>
      <w:proofErr w:type="spellStart"/>
      <w:r w:rsidRPr="003F173D">
        <w:rPr>
          <w:rFonts w:ascii="Times New Roman" w:hAnsi="Times New Roman" w:cs="Times New Roman"/>
        </w:rPr>
        <w:t>Cumpston</w:t>
      </w:r>
      <w:proofErr w:type="spellEnd"/>
      <w:r w:rsidRPr="003F173D">
        <w:rPr>
          <w:rFonts w:ascii="Times New Roman" w:hAnsi="Times New Roman" w:cs="Times New Roman"/>
        </w:rPr>
        <w:t>, M. Li, T., Page, MJ</w:t>
      </w:r>
      <w:proofErr w:type="gramStart"/>
      <w:r w:rsidRPr="003F173D">
        <w:rPr>
          <w:rFonts w:ascii="Times New Roman" w:hAnsi="Times New Roman" w:cs="Times New Roman"/>
        </w:rPr>
        <w:t>.,</w:t>
      </w:r>
      <w:proofErr w:type="gramEnd"/>
      <w:r w:rsidRPr="003F173D">
        <w:rPr>
          <w:rFonts w:ascii="Times New Roman" w:hAnsi="Times New Roman" w:cs="Times New Roman"/>
        </w:rPr>
        <w:t xml:space="preserve"> Welch, VA. . Cochrane Handbook for Systematic Reviews of Interventions. Chichester (UK): John Wiley &amp; Sons; 2019.</w:t>
      </w:r>
      <w:r w:rsidRPr="003F173D">
        <w:rPr>
          <w:rFonts w:ascii="Times New Roman" w:hAnsi="Times New Roman" w:cs="Times New Roman"/>
        </w:rPr>
        <w:t xml:space="preserve"> (Note this is updated version we reference in our manuscript). </w:t>
      </w:r>
    </w:p>
    <w:sectPr w:rsidR="003F173D" w:rsidRPr="003F1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D3973"/>
    <w:multiLevelType w:val="hybridMultilevel"/>
    <w:tmpl w:val="8CCE465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CC7543F"/>
    <w:multiLevelType w:val="hybridMultilevel"/>
    <w:tmpl w:val="183C3F34"/>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nsid w:val="2411689B"/>
    <w:multiLevelType w:val="hybridMultilevel"/>
    <w:tmpl w:val="D04EB686"/>
    <w:lvl w:ilvl="0" w:tplc="C08EA9E8">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B6E5BCD"/>
    <w:multiLevelType w:val="hybridMultilevel"/>
    <w:tmpl w:val="79D688C2"/>
    <w:lvl w:ilvl="0" w:tplc="6F1A9D78">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B4E32B3"/>
    <w:multiLevelType w:val="hybridMultilevel"/>
    <w:tmpl w:val="8F1EF14A"/>
    <w:lvl w:ilvl="0" w:tplc="F6CA2430">
      <w:start w:val="54"/>
      <w:numFmt w:val="bullet"/>
      <w:lvlText w:val="-"/>
      <w:lvlJc w:val="left"/>
      <w:pPr>
        <w:ind w:left="720" w:hanging="360"/>
      </w:pPr>
      <w:rPr>
        <w:rFonts w:ascii="Times New Roman" w:eastAsia="Times New Roman" w:hAnsi="Times New Roman" w:cs="Times New Roman" w:hint="default"/>
        <w:color w:val="33333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177"/>
    <w:rsid w:val="00067AB9"/>
    <w:rsid w:val="000A5FF5"/>
    <w:rsid w:val="000D3307"/>
    <w:rsid w:val="00197DD5"/>
    <w:rsid w:val="001D3222"/>
    <w:rsid w:val="00232757"/>
    <w:rsid w:val="00235AAA"/>
    <w:rsid w:val="002B5E34"/>
    <w:rsid w:val="002C19F5"/>
    <w:rsid w:val="00323781"/>
    <w:rsid w:val="00382EFC"/>
    <w:rsid w:val="003A1F6B"/>
    <w:rsid w:val="003F173D"/>
    <w:rsid w:val="004611B6"/>
    <w:rsid w:val="00586D47"/>
    <w:rsid w:val="005A52D9"/>
    <w:rsid w:val="005F1392"/>
    <w:rsid w:val="00603E65"/>
    <w:rsid w:val="006A5EF8"/>
    <w:rsid w:val="007554B1"/>
    <w:rsid w:val="00814E20"/>
    <w:rsid w:val="00901464"/>
    <w:rsid w:val="0093706F"/>
    <w:rsid w:val="00975E29"/>
    <w:rsid w:val="009A2C95"/>
    <w:rsid w:val="009D0B31"/>
    <w:rsid w:val="00AC49D1"/>
    <w:rsid w:val="00AE6D7A"/>
    <w:rsid w:val="00B373EF"/>
    <w:rsid w:val="00B525D0"/>
    <w:rsid w:val="00B60C03"/>
    <w:rsid w:val="00BA7F41"/>
    <w:rsid w:val="00BD0904"/>
    <w:rsid w:val="00C301E5"/>
    <w:rsid w:val="00D55086"/>
    <w:rsid w:val="00DC3177"/>
    <w:rsid w:val="00DF3FC1"/>
    <w:rsid w:val="00E347E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B5E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3177"/>
    <w:pPr>
      <w:spacing w:after="0" w:line="240" w:lineRule="auto"/>
    </w:pPr>
    <w:rPr>
      <w:rFonts w:eastAsiaTheme="minorEastAsia"/>
      <w:sz w:val="24"/>
      <w:szCs w:val="24"/>
    </w:rPr>
  </w:style>
  <w:style w:type="paragraph" w:styleId="Heading1">
    <w:name w:val="heading 1"/>
    <w:basedOn w:val="Normal"/>
    <w:link w:val="Heading1Char"/>
    <w:uiPriority w:val="9"/>
    <w:qFormat/>
    <w:rsid w:val="00DC3177"/>
    <w:pPr>
      <w:spacing w:before="100" w:beforeAutospacing="1" w:after="100" w:afterAutospacing="1"/>
      <w:outlineLvl w:val="0"/>
    </w:pPr>
    <w:rPr>
      <w:rFonts w:ascii="Times" w:eastAsia="Times New Roman" w:hAnsi="Times"/>
      <w:b/>
      <w:bCs/>
      <w:kern w:val="36"/>
      <w:sz w:val="48"/>
      <w:szCs w:val="48"/>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177"/>
    <w:rPr>
      <w:rFonts w:ascii="Times" w:eastAsia="Times New Roman" w:hAnsi="Times"/>
      <w:b/>
      <w:bCs/>
      <w:kern w:val="36"/>
      <w:sz w:val="48"/>
      <w:szCs w:val="48"/>
      <w:lang w:val="en-NZ"/>
    </w:rPr>
  </w:style>
  <w:style w:type="paragraph" w:styleId="ListParagraph">
    <w:name w:val="List Paragraph"/>
    <w:basedOn w:val="Normal"/>
    <w:uiPriority w:val="34"/>
    <w:qFormat/>
    <w:rsid w:val="00DC3177"/>
    <w:pPr>
      <w:ind w:left="720"/>
      <w:contextualSpacing/>
    </w:pPr>
  </w:style>
  <w:style w:type="character" w:styleId="Hyperlink">
    <w:name w:val="Hyperlink"/>
    <w:basedOn w:val="DefaultParagraphFont"/>
    <w:uiPriority w:val="99"/>
    <w:unhideWhenUsed/>
    <w:rsid w:val="00DC3177"/>
    <w:rPr>
      <w:color w:val="0000FF"/>
      <w:u w:val="single"/>
    </w:rPr>
  </w:style>
  <w:style w:type="paragraph" w:customStyle="1" w:styleId="EndNoteBibliography">
    <w:name w:val="EndNote Bibliography"/>
    <w:basedOn w:val="Normal"/>
    <w:link w:val="EndNoteBibliographyChar"/>
    <w:rsid w:val="00975E29"/>
    <w:pPr>
      <w:spacing w:after="200"/>
    </w:pPr>
    <w:rPr>
      <w:rFonts w:ascii="Calibri" w:eastAsiaTheme="minorHAnsi" w:hAnsi="Calibri" w:cs="Calibri"/>
      <w:noProof/>
      <w:sz w:val="22"/>
      <w:szCs w:val="22"/>
      <w:lang w:val="en-US"/>
    </w:rPr>
  </w:style>
  <w:style w:type="character" w:customStyle="1" w:styleId="EndNoteBibliographyChar">
    <w:name w:val="EndNote Bibliography Char"/>
    <w:basedOn w:val="DefaultParagraphFont"/>
    <w:link w:val="EndNoteBibliography"/>
    <w:rsid w:val="00975E29"/>
    <w:rPr>
      <w:rFonts w:ascii="Calibri" w:hAnsi="Calibri" w:cs="Calibri"/>
      <w:noProof/>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3177"/>
    <w:pPr>
      <w:spacing w:after="0" w:line="240" w:lineRule="auto"/>
    </w:pPr>
    <w:rPr>
      <w:rFonts w:eastAsiaTheme="minorEastAsia"/>
      <w:sz w:val="24"/>
      <w:szCs w:val="24"/>
    </w:rPr>
  </w:style>
  <w:style w:type="paragraph" w:styleId="Heading1">
    <w:name w:val="heading 1"/>
    <w:basedOn w:val="Normal"/>
    <w:link w:val="Heading1Char"/>
    <w:uiPriority w:val="9"/>
    <w:qFormat/>
    <w:rsid w:val="00DC3177"/>
    <w:pPr>
      <w:spacing w:before="100" w:beforeAutospacing="1" w:after="100" w:afterAutospacing="1"/>
      <w:outlineLvl w:val="0"/>
    </w:pPr>
    <w:rPr>
      <w:rFonts w:ascii="Times" w:eastAsia="Times New Roman" w:hAnsi="Times"/>
      <w:b/>
      <w:bCs/>
      <w:kern w:val="36"/>
      <w:sz w:val="48"/>
      <w:szCs w:val="48"/>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177"/>
    <w:rPr>
      <w:rFonts w:ascii="Times" w:eastAsia="Times New Roman" w:hAnsi="Times"/>
      <w:b/>
      <w:bCs/>
      <w:kern w:val="36"/>
      <w:sz w:val="48"/>
      <w:szCs w:val="48"/>
      <w:lang w:val="en-NZ"/>
    </w:rPr>
  </w:style>
  <w:style w:type="paragraph" w:styleId="ListParagraph">
    <w:name w:val="List Paragraph"/>
    <w:basedOn w:val="Normal"/>
    <w:uiPriority w:val="34"/>
    <w:qFormat/>
    <w:rsid w:val="00DC3177"/>
    <w:pPr>
      <w:ind w:left="720"/>
      <w:contextualSpacing/>
    </w:pPr>
  </w:style>
  <w:style w:type="character" w:styleId="Hyperlink">
    <w:name w:val="Hyperlink"/>
    <w:basedOn w:val="DefaultParagraphFont"/>
    <w:uiPriority w:val="99"/>
    <w:unhideWhenUsed/>
    <w:rsid w:val="00DC3177"/>
    <w:rPr>
      <w:color w:val="0000FF"/>
      <w:u w:val="single"/>
    </w:rPr>
  </w:style>
  <w:style w:type="paragraph" w:customStyle="1" w:styleId="EndNoteBibliography">
    <w:name w:val="EndNote Bibliography"/>
    <w:basedOn w:val="Normal"/>
    <w:link w:val="EndNoteBibliographyChar"/>
    <w:rsid w:val="00975E29"/>
    <w:pPr>
      <w:spacing w:after="200"/>
    </w:pPr>
    <w:rPr>
      <w:rFonts w:ascii="Calibri" w:eastAsiaTheme="minorHAnsi" w:hAnsi="Calibri" w:cs="Calibri"/>
      <w:noProof/>
      <w:sz w:val="22"/>
      <w:szCs w:val="22"/>
      <w:lang w:val="en-US"/>
    </w:rPr>
  </w:style>
  <w:style w:type="character" w:customStyle="1" w:styleId="EndNoteBibliographyChar">
    <w:name w:val="EndNote Bibliography Char"/>
    <w:basedOn w:val="DefaultParagraphFont"/>
    <w:link w:val="EndNoteBibliography"/>
    <w:rsid w:val="00975E29"/>
    <w:rPr>
      <w:rFonts w:ascii="Calibri" w:hAnsi="Calibri" w:cs="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327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1098</Words>
  <Characters>5987</Characters>
  <Application>Microsoft Macintosh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Cambridge</Company>
  <LinksUpToDate>false</LinksUpToDate>
  <CharactersWithSpaces>7058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Tessa Morgan</dc:creator>
  <cp:lastModifiedBy>Tessa</cp:lastModifiedBy>
  <cp:revision>6</cp:revision>
  <dcterms:created xsi:type="dcterms:W3CDTF">2020-03-13T16:44:00Z</dcterms:created>
  <dcterms:modified xsi:type="dcterms:W3CDTF">2020-03-15T14:00:00Z</dcterms:modified>
</cp:coreProperties>
</file>