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235354" w14:textId="77777777" w:rsidR="00276FF4" w:rsidRDefault="00276FF4" w:rsidP="000122DA">
      <w:pPr>
        <w:pStyle w:val="Titre1"/>
      </w:pPr>
      <w:bookmarkStart w:id="0" w:name="_GoBack"/>
      <w:bookmarkEnd w:id="0"/>
    </w:p>
    <w:p w14:paraId="62407EDA" w14:textId="77777777" w:rsidR="00F55BFF" w:rsidRPr="00105FDA" w:rsidRDefault="00F55BFF" w:rsidP="00BB63B3">
      <w:pPr>
        <w:rPr>
          <w:b/>
          <w:sz w:val="32"/>
        </w:rPr>
      </w:pPr>
      <w:r w:rsidRPr="00105FDA">
        <w:rPr>
          <w:noProof/>
          <w:lang w:eastAsia="fr-BE"/>
        </w:rPr>
        <w:drawing>
          <wp:anchor distT="0" distB="0" distL="114300" distR="114300" simplePos="0" relativeHeight="251659264" behindDoc="1" locked="0" layoutInCell="1" allowOverlap="1" wp14:anchorId="09391EE1" wp14:editId="6F626152">
            <wp:simplePos x="0" y="0"/>
            <wp:positionH relativeFrom="margin">
              <wp:posOffset>1286510</wp:posOffset>
            </wp:positionH>
            <wp:positionV relativeFrom="paragraph">
              <wp:posOffset>54610</wp:posOffset>
            </wp:positionV>
            <wp:extent cx="2997835" cy="538480"/>
            <wp:effectExtent l="0" t="0" r="0" b="0"/>
            <wp:wrapTight wrapText="bothSides">
              <wp:wrapPolygon edited="0">
                <wp:start x="2059" y="0"/>
                <wp:lineTo x="2059" y="12226"/>
                <wp:lineTo x="0" y="12991"/>
                <wp:lineTo x="0" y="17575"/>
                <wp:lineTo x="549" y="20632"/>
                <wp:lineTo x="21001" y="20632"/>
                <wp:lineTo x="21412" y="15283"/>
                <wp:lineTo x="21412" y="12226"/>
                <wp:lineTo x="19079" y="12226"/>
                <wp:lineTo x="20040" y="3057"/>
                <wp:lineTo x="19354" y="2292"/>
                <wp:lineTo x="12902" y="0"/>
                <wp:lineTo x="2059" y="0"/>
              </wp:wrapPolygon>
            </wp:wrapTight>
            <wp:docPr id="7" name="Image 7" descr="L:\Food4Gut\Rédaction&amp;Communication\Logo\Final logo\Logo FOOD4G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Food4Gut\Rédaction&amp;Communication\Logo\Final logo\Logo FOOD4GUT.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97835" cy="538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4F5A05" w14:textId="77777777" w:rsidR="00F55BFF" w:rsidRPr="00105FDA" w:rsidRDefault="00F55BFF" w:rsidP="00BB63B3">
      <w:pPr>
        <w:rPr>
          <w:b/>
          <w:sz w:val="32"/>
        </w:rPr>
      </w:pPr>
    </w:p>
    <w:p w14:paraId="023D5015" w14:textId="77777777" w:rsidR="00F55BFF" w:rsidRPr="00105FDA" w:rsidRDefault="00F55BFF" w:rsidP="00BB63B3">
      <w:pPr>
        <w:rPr>
          <w:b/>
          <w:sz w:val="32"/>
        </w:rPr>
      </w:pPr>
    </w:p>
    <w:p w14:paraId="0535D614" w14:textId="77777777" w:rsidR="00F55BFF" w:rsidRPr="00DC79B0" w:rsidRDefault="00DC79B0" w:rsidP="00F55BFF">
      <w:pPr>
        <w:jc w:val="center"/>
        <w:rPr>
          <w:b/>
          <w:lang w:val="en-US"/>
        </w:rPr>
      </w:pPr>
      <w:r w:rsidRPr="00DC79B0">
        <w:rPr>
          <w:b/>
          <w:sz w:val="52"/>
          <w:bdr w:val="single" w:sz="4" w:space="0" w:color="808080"/>
          <w:lang w:val="en-US"/>
        </w:rPr>
        <w:t>Clinical trial protocol</w:t>
      </w:r>
    </w:p>
    <w:p w14:paraId="7D626354" w14:textId="77777777" w:rsidR="00DC79B0" w:rsidRPr="00DC79B0" w:rsidRDefault="00DC79B0" w:rsidP="00BB63B3">
      <w:pPr>
        <w:rPr>
          <w:b/>
          <w:sz w:val="32"/>
          <w:lang w:val="en-US"/>
        </w:rPr>
      </w:pPr>
      <w:r w:rsidRPr="00DC79B0">
        <w:rPr>
          <w:b/>
          <w:sz w:val="32"/>
          <w:lang w:val="en-US"/>
        </w:rPr>
        <w:t xml:space="preserve">Nutritional intervention aims to study </w:t>
      </w:r>
      <w:r>
        <w:rPr>
          <w:b/>
          <w:sz w:val="32"/>
          <w:lang w:val="en-US"/>
        </w:rPr>
        <w:t>the beneficial impact of prebiotics intake on health (using vegetables and/or fibers supplementation) in obese patients.</w:t>
      </w:r>
    </w:p>
    <w:p w14:paraId="428988D7" w14:textId="77777777" w:rsidR="00F55BFF" w:rsidRPr="00DC79B0" w:rsidRDefault="00F55BFF" w:rsidP="00F55BFF">
      <w:pPr>
        <w:tabs>
          <w:tab w:val="left" w:pos="1134"/>
        </w:tabs>
        <w:ind w:left="1134" w:hanging="1134"/>
        <w:rPr>
          <w:b/>
          <w:szCs w:val="24"/>
          <w:lang w:val="en-US"/>
        </w:rPr>
      </w:pPr>
    </w:p>
    <w:p w14:paraId="31536A10" w14:textId="77777777" w:rsidR="00276FF4" w:rsidRPr="00DC79B0" w:rsidRDefault="00DC79B0" w:rsidP="00F55BFF">
      <w:pPr>
        <w:tabs>
          <w:tab w:val="left" w:pos="1134"/>
        </w:tabs>
        <w:ind w:left="1134" w:hanging="1134"/>
        <w:rPr>
          <w:szCs w:val="24"/>
          <w:lang w:val="en-US"/>
        </w:rPr>
      </w:pPr>
      <w:r w:rsidRPr="00DC79B0">
        <w:rPr>
          <w:b/>
          <w:szCs w:val="24"/>
          <w:lang w:val="en-US"/>
        </w:rPr>
        <w:t>Promotor</w:t>
      </w:r>
      <w:r w:rsidR="00276FF4" w:rsidRPr="00DC79B0">
        <w:rPr>
          <w:b/>
          <w:szCs w:val="24"/>
          <w:lang w:val="en-US"/>
        </w:rPr>
        <w:t>:</w:t>
      </w:r>
      <w:r w:rsidR="00DE0CF8" w:rsidRPr="00DC79B0">
        <w:rPr>
          <w:b/>
          <w:szCs w:val="24"/>
          <w:lang w:val="en-US"/>
        </w:rPr>
        <w:t xml:space="preserve"> </w:t>
      </w:r>
      <w:r w:rsidR="00276FF4" w:rsidRPr="00DC79B0">
        <w:rPr>
          <w:szCs w:val="24"/>
          <w:lang w:val="en-US"/>
        </w:rPr>
        <w:t>Prof. J.-P. Thissen</w:t>
      </w:r>
      <w:r w:rsidR="00DE0CF8" w:rsidRPr="00DC79B0">
        <w:rPr>
          <w:szCs w:val="24"/>
          <w:lang w:val="en-US"/>
        </w:rPr>
        <w:t>, M.D., Ph.D.</w:t>
      </w:r>
      <w:r w:rsidR="00276FF4" w:rsidRPr="00DC79B0">
        <w:rPr>
          <w:szCs w:val="24"/>
          <w:lang w:val="en-US"/>
        </w:rPr>
        <w:t xml:space="preserve"> (</w:t>
      </w:r>
      <w:proofErr w:type="spellStart"/>
      <w:r w:rsidR="00276FF4" w:rsidRPr="00DC79B0">
        <w:rPr>
          <w:szCs w:val="24"/>
          <w:lang w:val="en-US"/>
        </w:rPr>
        <w:t>Cliniques</w:t>
      </w:r>
      <w:proofErr w:type="spellEnd"/>
      <w:r w:rsidR="00276FF4" w:rsidRPr="00DC79B0">
        <w:rPr>
          <w:szCs w:val="24"/>
          <w:lang w:val="en-US"/>
        </w:rPr>
        <w:t xml:space="preserve"> </w:t>
      </w:r>
      <w:proofErr w:type="spellStart"/>
      <w:r w:rsidR="00276FF4" w:rsidRPr="00DC79B0">
        <w:rPr>
          <w:szCs w:val="24"/>
          <w:lang w:val="en-US"/>
        </w:rPr>
        <w:t>U</w:t>
      </w:r>
      <w:r w:rsidR="00A10DD1" w:rsidRPr="00DC79B0">
        <w:rPr>
          <w:szCs w:val="24"/>
          <w:lang w:val="en-US"/>
        </w:rPr>
        <w:t>niversitaires</w:t>
      </w:r>
      <w:proofErr w:type="spellEnd"/>
      <w:r w:rsidR="00A10DD1" w:rsidRPr="00DC79B0">
        <w:rPr>
          <w:szCs w:val="24"/>
          <w:lang w:val="en-US"/>
        </w:rPr>
        <w:t xml:space="preserve"> Saint-Luc</w:t>
      </w:r>
      <w:r w:rsidR="00276FF4" w:rsidRPr="00DC79B0">
        <w:rPr>
          <w:szCs w:val="24"/>
          <w:lang w:val="en-US"/>
        </w:rPr>
        <w:t>)</w:t>
      </w:r>
    </w:p>
    <w:p w14:paraId="6818A600" w14:textId="77777777" w:rsidR="00276FF4" w:rsidRPr="00105FDA" w:rsidRDefault="00276FF4" w:rsidP="00DE0CF8">
      <w:pPr>
        <w:ind w:left="1701" w:hanging="1701"/>
        <w:rPr>
          <w:szCs w:val="24"/>
        </w:rPr>
      </w:pPr>
      <w:proofErr w:type="gramStart"/>
      <w:r w:rsidRPr="00DC79B0">
        <w:rPr>
          <w:b/>
          <w:szCs w:val="24"/>
          <w:lang w:val="en-US"/>
        </w:rPr>
        <w:t>Investigat</w:t>
      </w:r>
      <w:r w:rsidR="00DC79B0" w:rsidRPr="00DC79B0">
        <w:rPr>
          <w:b/>
          <w:szCs w:val="24"/>
          <w:lang w:val="en-US"/>
        </w:rPr>
        <w:t>ors</w:t>
      </w:r>
      <w:r w:rsidRPr="00DC79B0">
        <w:rPr>
          <w:b/>
          <w:szCs w:val="24"/>
          <w:lang w:val="en-US"/>
        </w:rPr>
        <w:t> :</w:t>
      </w:r>
      <w:proofErr w:type="gramEnd"/>
      <w:r w:rsidR="00F55BFF" w:rsidRPr="00DC79B0">
        <w:rPr>
          <w:b/>
          <w:szCs w:val="24"/>
          <w:lang w:val="en-US"/>
        </w:rPr>
        <w:t xml:space="preserve"> </w:t>
      </w:r>
      <w:r w:rsidRPr="00DC79B0">
        <w:rPr>
          <w:szCs w:val="24"/>
          <w:lang w:val="en-US"/>
        </w:rPr>
        <w:t>Prof. J.-P. Thissen</w:t>
      </w:r>
      <w:r w:rsidR="00DE0CF8" w:rsidRPr="00DC79B0">
        <w:rPr>
          <w:szCs w:val="24"/>
          <w:lang w:val="en-US"/>
        </w:rPr>
        <w:t xml:space="preserve">, M.D., Ph.D. </w:t>
      </w:r>
      <w:r w:rsidRPr="00DC79B0">
        <w:rPr>
          <w:szCs w:val="24"/>
          <w:lang w:val="en-US"/>
        </w:rPr>
        <w:t xml:space="preserve"> </w:t>
      </w:r>
      <w:r w:rsidRPr="00105FDA">
        <w:rPr>
          <w:szCs w:val="24"/>
        </w:rPr>
        <w:t>(Cliniques Universitaires Saint-Luc)</w:t>
      </w:r>
    </w:p>
    <w:p w14:paraId="14A54510" w14:textId="77777777" w:rsidR="00276FF4" w:rsidRPr="00105FDA" w:rsidRDefault="00F55BFF" w:rsidP="00F55BFF">
      <w:pPr>
        <w:ind w:left="708" w:firstLine="708"/>
        <w:rPr>
          <w:szCs w:val="24"/>
          <w:lang w:val="pt-BR"/>
        </w:rPr>
      </w:pPr>
      <w:r w:rsidRPr="00105FDA">
        <w:rPr>
          <w:szCs w:val="24"/>
          <w:lang w:val="pt-BR"/>
        </w:rPr>
        <w:t xml:space="preserve">    </w:t>
      </w:r>
      <w:r w:rsidR="00276FF4" w:rsidRPr="00105FDA">
        <w:rPr>
          <w:szCs w:val="24"/>
          <w:lang w:val="pt-BR"/>
        </w:rPr>
        <w:t>Prof. M. Cnop</w:t>
      </w:r>
      <w:r w:rsidR="00DE0CF8" w:rsidRPr="00105FDA">
        <w:rPr>
          <w:szCs w:val="24"/>
          <w:lang w:val="pt-BR"/>
        </w:rPr>
        <w:t xml:space="preserve">, M.D., </w:t>
      </w:r>
      <w:proofErr w:type="spellStart"/>
      <w:r w:rsidR="00DE0CF8" w:rsidRPr="00096904">
        <w:rPr>
          <w:szCs w:val="24"/>
        </w:rPr>
        <w:t>Ph.D</w:t>
      </w:r>
      <w:proofErr w:type="spellEnd"/>
      <w:r w:rsidR="00DE0CF8" w:rsidRPr="00096904">
        <w:rPr>
          <w:szCs w:val="24"/>
        </w:rPr>
        <w:t xml:space="preserve">. </w:t>
      </w:r>
      <w:r w:rsidR="00276FF4" w:rsidRPr="00105FDA">
        <w:rPr>
          <w:szCs w:val="24"/>
          <w:lang w:val="pt-BR"/>
        </w:rPr>
        <w:t xml:space="preserve"> (Hôpital Erasme</w:t>
      </w:r>
      <w:r w:rsidR="00A10DD1" w:rsidRPr="00105FDA">
        <w:rPr>
          <w:szCs w:val="24"/>
          <w:lang w:val="pt-BR"/>
        </w:rPr>
        <w:t>)</w:t>
      </w:r>
    </w:p>
    <w:p w14:paraId="23574258" w14:textId="77777777" w:rsidR="00276FF4" w:rsidRPr="00105FDA" w:rsidRDefault="00DE0CF8" w:rsidP="00F55BFF">
      <w:pPr>
        <w:ind w:left="708" w:firstLine="708"/>
        <w:rPr>
          <w:szCs w:val="24"/>
        </w:rPr>
      </w:pPr>
      <w:r w:rsidRPr="00DC79B0">
        <w:rPr>
          <w:szCs w:val="24"/>
        </w:rPr>
        <w:t xml:space="preserve">    </w:t>
      </w:r>
      <w:r w:rsidR="00276FF4" w:rsidRPr="00DC79B0">
        <w:rPr>
          <w:szCs w:val="24"/>
        </w:rPr>
        <w:t xml:space="preserve">Prof. N. </w:t>
      </w:r>
      <w:proofErr w:type="spellStart"/>
      <w:r w:rsidR="00276FF4" w:rsidRPr="00DC79B0">
        <w:rPr>
          <w:szCs w:val="24"/>
        </w:rPr>
        <w:t>Paquot</w:t>
      </w:r>
      <w:proofErr w:type="spellEnd"/>
      <w:r w:rsidRPr="00DC79B0">
        <w:rPr>
          <w:szCs w:val="24"/>
        </w:rPr>
        <w:t xml:space="preserve">, M.D., </w:t>
      </w:r>
      <w:proofErr w:type="spellStart"/>
      <w:r w:rsidRPr="00DC79B0">
        <w:rPr>
          <w:szCs w:val="24"/>
        </w:rPr>
        <w:t>Ph.D</w:t>
      </w:r>
      <w:proofErr w:type="spellEnd"/>
      <w:r w:rsidRPr="00DC79B0">
        <w:rPr>
          <w:szCs w:val="24"/>
        </w:rPr>
        <w:t xml:space="preserve">. </w:t>
      </w:r>
      <w:r w:rsidR="00276FF4" w:rsidRPr="00DC79B0">
        <w:rPr>
          <w:szCs w:val="24"/>
        </w:rPr>
        <w:t xml:space="preserve"> </w:t>
      </w:r>
      <w:r w:rsidR="00276FF4" w:rsidRPr="00105FDA">
        <w:rPr>
          <w:szCs w:val="24"/>
        </w:rPr>
        <w:t>(C</w:t>
      </w:r>
      <w:r w:rsidR="004A30AF" w:rsidRPr="00105FDA">
        <w:rPr>
          <w:szCs w:val="24"/>
        </w:rPr>
        <w:t xml:space="preserve">entre </w:t>
      </w:r>
      <w:r w:rsidR="00276FF4" w:rsidRPr="00105FDA">
        <w:rPr>
          <w:szCs w:val="24"/>
        </w:rPr>
        <w:t>H</w:t>
      </w:r>
      <w:r w:rsidR="004A30AF" w:rsidRPr="00105FDA">
        <w:rPr>
          <w:szCs w:val="24"/>
        </w:rPr>
        <w:t xml:space="preserve">ospitalier </w:t>
      </w:r>
      <w:r w:rsidR="00276FF4" w:rsidRPr="00105FDA">
        <w:rPr>
          <w:szCs w:val="24"/>
        </w:rPr>
        <w:t>U</w:t>
      </w:r>
      <w:r w:rsidR="004A30AF" w:rsidRPr="00105FDA">
        <w:rPr>
          <w:szCs w:val="24"/>
        </w:rPr>
        <w:t>niversitaire</w:t>
      </w:r>
      <w:r w:rsidR="00276FF4" w:rsidRPr="00105FDA">
        <w:rPr>
          <w:szCs w:val="24"/>
        </w:rPr>
        <w:t xml:space="preserve"> de Liège)</w:t>
      </w:r>
    </w:p>
    <w:p w14:paraId="6598E10A" w14:textId="77777777" w:rsidR="00F55BFF" w:rsidRPr="00105FDA" w:rsidRDefault="00DC79B0" w:rsidP="00F55BFF">
      <w:pPr>
        <w:rPr>
          <w:szCs w:val="24"/>
        </w:rPr>
      </w:pPr>
      <w:r w:rsidRPr="00DC79B0">
        <w:rPr>
          <w:b/>
          <w:szCs w:val="24"/>
          <w:lang w:val="en-US"/>
        </w:rPr>
        <w:t>Co-</w:t>
      </w:r>
      <w:proofErr w:type="gramStart"/>
      <w:r w:rsidRPr="00DC79B0">
        <w:rPr>
          <w:b/>
          <w:szCs w:val="24"/>
          <w:lang w:val="en-US"/>
        </w:rPr>
        <w:t>investigato</w:t>
      </w:r>
      <w:r w:rsidR="00276FF4" w:rsidRPr="00DC79B0">
        <w:rPr>
          <w:b/>
          <w:szCs w:val="24"/>
          <w:lang w:val="en-US"/>
        </w:rPr>
        <w:t>rs :</w:t>
      </w:r>
      <w:proofErr w:type="gramEnd"/>
      <w:r w:rsidR="00276FF4" w:rsidRPr="00DC79B0">
        <w:rPr>
          <w:b/>
          <w:szCs w:val="24"/>
          <w:lang w:val="en-US"/>
        </w:rPr>
        <w:t xml:space="preserve"> </w:t>
      </w:r>
      <w:r w:rsidR="00276FF4" w:rsidRPr="00DC79B0">
        <w:rPr>
          <w:szCs w:val="24"/>
          <w:lang w:val="en-US"/>
        </w:rPr>
        <w:t xml:space="preserve">Prof. </w:t>
      </w:r>
      <w:proofErr w:type="spellStart"/>
      <w:r w:rsidR="00276FF4" w:rsidRPr="00DC79B0">
        <w:rPr>
          <w:szCs w:val="24"/>
          <w:lang w:val="en-US"/>
        </w:rPr>
        <w:t>Lanthier</w:t>
      </w:r>
      <w:proofErr w:type="spellEnd"/>
      <w:r w:rsidR="00DE0CF8" w:rsidRPr="00DC79B0">
        <w:rPr>
          <w:szCs w:val="24"/>
          <w:lang w:val="en-US"/>
        </w:rPr>
        <w:t xml:space="preserve">, M.D., Ph.D. </w:t>
      </w:r>
      <w:r w:rsidR="00276FF4" w:rsidRPr="00DC79B0">
        <w:rPr>
          <w:szCs w:val="24"/>
          <w:lang w:val="en-US"/>
        </w:rPr>
        <w:t xml:space="preserve"> </w:t>
      </w:r>
      <w:r w:rsidR="00276FF4" w:rsidRPr="00105FDA">
        <w:rPr>
          <w:szCs w:val="24"/>
        </w:rPr>
        <w:t>(Cliniques Universitaires Saint-Luc)</w:t>
      </w:r>
    </w:p>
    <w:p w14:paraId="34FE29E1" w14:textId="77777777" w:rsidR="00276FF4" w:rsidRPr="00105FDA" w:rsidRDefault="00DC79B0" w:rsidP="00F55BFF">
      <w:pPr>
        <w:rPr>
          <w:szCs w:val="24"/>
        </w:rPr>
      </w:pPr>
      <w:r>
        <w:rPr>
          <w:b/>
          <w:szCs w:val="24"/>
        </w:rPr>
        <w:t xml:space="preserve">Main </w:t>
      </w:r>
      <w:proofErr w:type="spellStart"/>
      <w:r>
        <w:rPr>
          <w:b/>
          <w:szCs w:val="24"/>
        </w:rPr>
        <w:t>scientific</w:t>
      </w:r>
      <w:proofErr w:type="spellEnd"/>
      <w:r>
        <w:rPr>
          <w:b/>
          <w:szCs w:val="24"/>
        </w:rPr>
        <w:t xml:space="preserve"> </w:t>
      </w:r>
      <w:proofErr w:type="spellStart"/>
      <w:r>
        <w:rPr>
          <w:b/>
          <w:szCs w:val="24"/>
        </w:rPr>
        <w:t>collaborator</w:t>
      </w:r>
      <w:proofErr w:type="spellEnd"/>
      <w:r w:rsidR="00276FF4" w:rsidRPr="00105FDA">
        <w:rPr>
          <w:b/>
          <w:szCs w:val="24"/>
        </w:rPr>
        <w:t>:</w:t>
      </w:r>
      <w:r w:rsidR="00F55BFF" w:rsidRPr="00105FDA">
        <w:rPr>
          <w:b/>
          <w:szCs w:val="24"/>
        </w:rPr>
        <w:t xml:space="preserve"> </w:t>
      </w:r>
      <w:r w:rsidR="00276FF4" w:rsidRPr="00105FDA">
        <w:rPr>
          <w:szCs w:val="24"/>
        </w:rPr>
        <w:t xml:space="preserve">Prof. N. </w:t>
      </w:r>
      <w:proofErr w:type="spellStart"/>
      <w:r w:rsidR="00276FF4" w:rsidRPr="00105FDA">
        <w:rPr>
          <w:szCs w:val="24"/>
        </w:rPr>
        <w:t>Delzenne</w:t>
      </w:r>
      <w:proofErr w:type="spellEnd"/>
      <w:r w:rsidR="00DE0CF8" w:rsidRPr="00105FDA">
        <w:rPr>
          <w:szCs w:val="24"/>
        </w:rPr>
        <w:t xml:space="preserve">, </w:t>
      </w:r>
      <w:proofErr w:type="spellStart"/>
      <w:r w:rsidR="00DE0CF8" w:rsidRPr="00105FDA">
        <w:rPr>
          <w:szCs w:val="24"/>
        </w:rPr>
        <w:t>Ph.D</w:t>
      </w:r>
      <w:proofErr w:type="spellEnd"/>
      <w:r w:rsidR="00DE0CF8" w:rsidRPr="00105FDA">
        <w:rPr>
          <w:szCs w:val="24"/>
        </w:rPr>
        <w:t>.</w:t>
      </w:r>
      <w:r w:rsidR="00276FF4" w:rsidRPr="00105FDA">
        <w:rPr>
          <w:szCs w:val="24"/>
        </w:rPr>
        <w:t xml:space="preserve"> (</w:t>
      </w:r>
      <w:r w:rsidR="00F55BFF" w:rsidRPr="00105FDA">
        <w:rPr>
          <w:szCs w:val="24"/>
        </w:rPr>
        <w:t>LDRI/</w:t>
      </w:r>
      <w:r w:rsidR="00276FF4" w:rsidRPr="00105FDA">
        <w:rPr>
          <w:szCs w:val="24"/>
        </w:rPr>
        <w:t>MNUT – UCL)</w:t>
      </w:r>
    </w:p>
    <w:p w14:paraId="15997023" w14:textId="77777777" w:rsidR="00276FF4" w:rsidRPr="00105FDA" w:rsidRDefault="00DC79B0" w:rsidP="00F55BFF">
      <w:pPr>
        <w:rPr>
          <w:szCs w:val="24"/>
        </w:rPr>
      </w:pPr>
      <w:r>
        <w:rPr>
          <w:b/>
          <w:szCs w:val="24"/>
        </w:rPr>
        <w:t>Duration</w:t>
      </w:r>
      <w:r w:rsidR="00276FF4" w:rsidRPr="00105FDA">
        <w:rPr>
          <w:b/>
          <w:szCs w:val="24"/>
        </w:rPr>
        <w:t> :</w:t>
      </w:r>
      <w:r w:rsidR="00F55BFF" w:rsidRPr="00105FDA">
        <w:rPr>
          <w:b/>
          <w:szCs w:val="24"/>
        </w:rPr>
        <w:t xml:space="preserve"> </w:t>
      </w:r>
      <w:proofErr w:type="spellStart"/>
      <w:r>
        <w:rPr>
          <w:szCs w:val="24"/>
        </w:rPr>
        <w:t>From</w:t>
      </w:r>
      <w:proofErr w:type="spellEnd"/>
      <w:r w:rsidR="00276FF4" w:rsidRPr="00105FDA">
        <w:rPr>
          <w:szCs w:val="24"/>
        </w:rPr>
        <w:t xml:space="preserve"> </w:t>
      </w:r>
      <w:r w:rsidR="00B12E8B" w:rsidRPr="00105FDA">
        <w:rPr>
          <w:szCs w:val="24"/>
        </w:rPr>
        <w:t>Mars 2015</w:t>
      </w:r>
      <w:r w:rsidR="00276FF4" w:rsidRPr="00105FDA">
        <w:rPr>
          <w:szCs w:val="24"/>
        </w:rPr>
        <w:t xml:space="preserve"> </w:t>
      </w:r>
      <w:r>
        <w:rPr>
          <w:szCs w:val="24"/>
        </w:rPr>
        <w:t xml:space="preserve">to </w:t>
      </w:r>
      <w:r w:rsidR="00276FF4" w:rsidRPr="00105FDA">
        <w:rPr>
          <w:szCs w:val="24"/>
        </w:rPr>
        <w:t>Mars 2019</w:t>
      </w:r>
    </w:p>
    <w:p w14:paraId="3A6FA88F" w14:textId="77777777" w:rsidR="00C1773F" w:rsidRPr="00105FDA" w:rsidRDefault="00C1773F" w:rsidP="00F55BFF">
      <w:pPr>
        <w:rPr>
          <w:szCs w:val="24"/>
        </w:rPr>
      </w:pPr>
    </w:p>
    <w:p w14:paraId="68A2587A" w14:textId="77777777" w:rsidR="00C1773F" w:rsidRPr="00105FDA" w:rsidRDefault="00C1773F" w:rsidP="00F55BFF">
      <w:pPr>
        <w:rPr>
          <w:szCs w:val="24"/>
        </w:rPr>
      </w:pPr>
    </w:p>
    <w:p w14:paraId="37293B0E" w14:textId="77777777" w:rsidR="00C1773F" w:rsidRPr="00105FDA" w:rsidRDefault="00C1773F" w:rsidP="00F55BFF">
      <w:pPr>
        <w:rPr>
          <w:szCs w:val="24"/>
        </w:rPr>
      </w:pPr>
    </w:p>
    <w:p w14:paraId="43CB4FCB" w14:textId="77777777" w:rsidR="00F55BFF" w:rsidRPr="00105FDA" w:rsidRDefault="00C1773F">
      <w:pPr>
        <w:spacing w:after="0" w:line="240" w:lineRule="auto"/>
        <w:jc w:val="left"/>
        <w:rPr>
          <w:rFonts w:ascii="Cambria" w:eastAsia="Times New Roman" w:hAnsi="Cambria"/>
          <w:b/>
          <w:bCs/>
          <w:color w:val="365F91"/>
          <w:sz w:val="28"/>
          <w:szCs w:val="28"/>
          <w:lang w:eastAsia="fr-BE"/>
        </w:rPr>
      </w:pPr>
      <w:r w:rsidRPr="00105FDA">
        <w:rPr>
          <w:noProof/>
          <w:lang w:eastAsia="fr-BE"/>
        </w:rPr>
        <w:drawing>
          <wp:inline distT="0" distB="0" distL="0" distR="0" wp14:anchorId="2C3C80D9" wp14:editId="2827DAA0">
            <wp:extent cx="5743575" cy="990600"/>
            <wp:effectExtent l="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3575" cy="990600"/>
                    </a:xfrm>
                    <a:prstGeom prst="rect">
                      <a:avLst/>
                    </a:prstGeom>
                    <a:noFill/>
                    <a:ln>
                      <a:noFill/>
                    </a:ln>
                  </pic:spPr>
                </pic:pic>
              </a:graphicData>
            </a:graphic>
          </wp:inline>
        </w:drawing>
      </w:r>
    </w:p>
    <w:p w14:paraId="69C0F210" w14:textId="77777777" w:rsidR="00C1773F" w:rsidRPr="00105FDA" w:rsidRDefault="00C1773F">
      <w:pPr>
        <w:pStyle w:val="En-ttedetabledesmatires"/>
        <w:rPr>
          <w:lang w:val="fr-FR"/>
        </w:rPr>
      </w:pPr>
    </w:p>
    <w:p w14:paraId="2A134F6B" w14:textId="77777777" w:rsidR="00C1773F" w:rsidRPr="00105FDA" w:rsidRDefault="00C1773F">
      <w:pPr>
        <w:pStyle w:val="En-ttedetabledesmatires"/>
        <w:rPr>
          <w:lang w:val="fr-FR"/>
        </w:rPr>
      </w:pPr>
    </w:p>
    <w:p w14:paraId="41DA7C29" w14:textId="77777777" w:rsidR="00276FF4" w:rsidRPr="00105FDA" w:rsidRDefault="00DC79B0">
      <w:pPr>
        <w:pStyle w:val="En-ttedetabledesmatires"/>
      </w:pPr>
      <w:proofErr w:type="spellStart"/>
      <w:r>
        <w:rPr>
          <w:lang w:val="fr-FR"/>
        </w:rPr>
        <w:t>Summary</w:t>
      </w:r>
      <w:proofErr w:type="spellEnd"/>
    </w:p>
    <w:p w14:paraId="75DA04E3" w14:textId="77777777" w:rsidR="00851927" w:rsidRPr="00105FDA" w:rsidRDefault="00276FF4">
      <w:pPr>
        <w:pStyle w:val="TM1"/>
        <w:tabs>
          <w:tab w:val="left" w:pos="440"/>
          <w:tab w:val="right" w:leader="dot" w:pos="9062"/>
        </w:tabs>
        <w:rPr>
          <w:rFonts w:asciiTheme="minorHAnsi" w:eastAsiaTheme="minorEastAsia" w:hAnsiTheme="minorHAnsi" w:cstheme="minorBidi"/>
          <w:noProof/>
          <w:sz w:val="22"/>
          <w:lang w:eastAsia="fr-BE"/>
        </w:rPr>
      </w:pPr>
      <w:r w:rsidRPr="00105FDA">
        <w:fldChar w:fldCharType="begin"/>
      </w:r>
      <w:r w:rsidRPr="00105FDA">
        <w:instrText xml:space="preserve"> TOC \o "1-3" \h \z \u </w:instrText>
      </w:r>
      <w:r w:rsidRPr="00105FDA">
        <w:fldChar w:fldCharType="separate"/>
      </w:r>
      <w:hyperlink w:anchor="_Toc415130995" w:history="1">
        <w:r w:rsidR="00851927" w:rsidRPr="00105FDA">
          <w:rPr>
            <w:rStyle w:val="Lienhypertexte"/>
            <w:noProof/>
          </w:rPr>
          <w:t>1.</w:t>
        </w:r>
        <w:r w:rsidR="00851927" w:rsidRPr="00105FDA">
          <w:rPr>
            <w:rFonts w:asciiTheme="minorHAnsi" w:eastAsiaTheme="minorEastAsia" w:hAnsiTheme="minorHAnsi" w:cstheme="minorBidi"/>
            <w:noProof/>
            <w:sz w:val="22"/>
            <w:lang w:eastAsia="fr-BE"/>
          </w:rPr>
          <w:tab/>
        </w:r>
        <w:r w:rsidR="00DC79B0">
          <w:rPr>
            <w:rStyle w:val="Lienhypertexte"/>
            <w:noProof/>
          </w:rPr>
          <w:t>Context and issues</w:t>
        </w:r>
        <w:r w:rsidR="00851927" w:rsidRPr="00105FDA">
          <w:rPr>
            <w:noProof/>
            <w:webHidden/>
          </w:rPr>
          <w:tab/>
        </w:r>
        <w:r w:rsidR="00851927" w:rsidRPr="00105FDA">
          <w:rPr>
            <w:noProof/>
            <w:webHidden/>
          </w:rPr>
          <w:fldChar w:fldCharType="begin"/>
        </w:r>
        <w:r w:rsidR="00851927" w:rsidRPr="00105FDA">
          <w:rPr>
            <w:noProof/>
            <w:webHidden/>
          </w:rPr>
          <w:instrText xml:space="preserve"> PAGEREF _Toc415130995 \h </w:instrText>
        </w:r>
        <w:r w:rsidR="00851927" w:rsidRPr="00105FDA">
          <w:rPr>
            <w:noProof/>
            <w:webHidden/>
          </w:rPr>
        </w:r>
        <w:r w:rsidR="00851927" w:rsidRPr="00105FDA">
          <w:rPr>
            <w:noProof/>
            <w:webHidden/>
          </w:rPr>
          <w:fldChar w:fldCharType="separate"/>
        </w:r>
        <w:r w:rsidR="00385535">
          <w:rPr>
            <w:noProof/>
            <w:webHidden/>
          </w:rPr>
          <w:t>3</w:t>
        </w:r>
        <w:r w:rsidR="00851927" w:rsidRPr="00105FDA">
          <w:rPr>
            <w:noProof/>
            <w:webHidden/>
          </w:rPr>
          <w:fldChar w:fldCharType="end"/>
        </w:r>
      </w:hyperlink>
    </w:p>
    <w:p w14:paraId="47FA6A0E" w14:textId="77777777" w:rsidR="00851927" w:rsidRPr="00105FDA" w:rsidRDefault="00963336">
      <w:pPr>
        <w:pStyle w:val="TM1"/>
        <w:tabs>
          <w:tab w:val="left" w:pos="440"/>
          <w:tab w:val="right" w:leader="dot" w:pos="9062"/>
        </w:tabs>
        <w:rPr>
          <w:rFonts w:asciiTheme="minorHAnsi" w:eastAsiaTheme="minorEastAsia" w:hAnsiTheme="minorHAnsi" w:cstheme="minorBidi"/>
          <w:noProof/>
          <w:sz w:val="22"/>
          <w:lang w:eastAsia="fr-BE"/>
        </w:rPr>
      </w:pPr>
      <w:hyperlink w:anchor="_Toc415130996" w:history="1">
        <w:r w:rsidR="00851927" w:rsidRPr="00105FDA">
          <w:rPr>
            <w:rStyle w:val="Lienhypertexte"/>
            <w:noProof/>
          </w:rPr>
          <w:t>2.</w:t>
        </w:r>
        <w:r w:rsidR="00851927" w:rsidRPr="00105FDA">
          <w:rPr>
            <w:rFonts w:asciiTheme="minorHAnsi" w:eastAsiaTheme="minorEastAsia" w:hAnsiTheme="minorHAnsi" w:cstheme="minorBidi"/>
            <w:noProof/>
            <w:sz w:val="22"/>
            <w:lang w:eastAsia="fr-BE"/>
          </w:rPr>
          <w:tab/>
        </w:r>
        <w:r w:rsidR="00DC79B0">
          <w:rPr>
            <w:rStyle w:val="Lienhypertexte"/>
            <w:noProof/>
          </w:rPr>
          <w:t>Study protocol</w:t>
        </w:r>
        <w:r w:rsidR="00851927" w:rsidRPr="00105FDA">
          <w:rPr>
            <w:noProof/>
            <w:webHidden/>
          </w:rPr>
          <w:tab/>
        </w:r>
        <w:r w:rsidR="00851927" w:rsidRPr="00105FDA">
          <w:rPr>
            <w:noProof/>
            <w:webHidden/>
          </w:rPr>
          <w:fldChar w:fldCharType="begin"/>
        </w:r>
        <w:r w:rsidR="00851927" w:rsidRPr="00105FDA">
          <w:rPr>
            <w:noProof/>
            <w:webHidden/>
          </w:rPr>
          <w:instrText xml:space="preserve"> PAGEREF _Toc415130996 \h </w:instrText>
        </w:r>
        <w:r w:rsidR="00851927" w:rsidRPr="00105FDA">
          <w:rPr>
            <w:noProof/>
            <w:webHidden/>
          </w:rPr>
        </w:r>
        <w:r w:rsidR="00851927" w:rsidRPr="00105FDA">
          <w:rPr>
            <w:noProof/>
            <w:webHidden/>
          </w:rPr>
          <w:fldChar w:fldCharType="separate"/>
        </w:r>
        <w:r w:rsidR="00385535">
          <w:rPr>
            <w:noProof/>
            <w:webHidden/>
          </w:rPr>
          <w:t>4</w:t>
        </w:r>
        <w:r w:rsidR="00851927" w:rsidRPr="00105FDA">
          <w:rPr>
            <w:noProof/>
            <w:webHidden/>
          </w:rPr>
          <w:fldChar w:fldCharType="end"/>
        </w:r>
      </w:hyperlink>
    </w:p>
    <w:p w14:paraId="6CC38302" w14:textId="77777777" w:rsidR="00851927" w:rsidRPr="00105FDA" w:rsidRDefault="00963336">
      <w:pPr>
        <w:pStyle w:val="TM2"/>
        <w:tabs>
          <w:tab w:val="left" w:pos="880"/>
          <w:tab w:val="right" w:leader="dot" w:pos="9062"/>
        </w:tabs>
        <w:rPr>
          <w:rFonts w:asciiTheme="minorHAnsi" w:eastAsiaTheme="minorEastAsia" w:hAnsiTheme="minorHAnsi" w:cstheme="minorBidi"/>
          <w:noProof/>
          <w:sz w:val="22"/>
          <w:lang w:eastAsia="fr-BE"/>
        </w:rPr>
      </w:pPr>
      <w:hyperlink w:anchor="_Toc415130997" w:history="1">
        <w:r w:rsidR="00851927" w:rsidRPr="00105FDA">
          <w:rPr>
            <w:rStyle w:val="Lienhypertexte"/>
            <w:noProof/>
          </w:rPr>
          <w:t>2.1.</w:t>
        </w:r>
        <w:r w:rsidR="00851927" w:rsidRPr="00105FDA">
          <w:rPr>
            <w:rFonts w:asciiTheme="minorHAnsi" w:eastAsiaTheme="minorEastAsia" w:hAnsiTheme="minorHAnsi" w:cstheme="minorBidi"/>
            <w:noProof/>
            <w:sz w:val="22"/>
            <w:lang w:eastAsia="fr-BE"/>
          </w:rPr>
          <w:tab/>
        </w:r>
        <w:r w:rsidR="00DC79B0" w:rsidRPr="00DC79B0">
          <w:rPr>
            <w:rFonts w:eastAsiaTheme="minorEastAsia"/>
            <w:noProof/>
            <w:szCs w:val="24"/>
            <w:lang w:eastAsia="fr-BE"/>
          </w:rPr>
          <w:t>I</w:t>
        </w:r>
        <w:r w:rsidR="00DC79B0">
          <w:rPr>
            <w:rFonts w:eastAsiaTheme="minorEastAsia"/>
            <w:noProof/>
            <w:szCs w:val="24"/>
            <w:lang w:eastAsia="fr-BE"/>
          </w:rPr>
          <w:t>n</w:t>
        </w:r>
        <w:r w:rsidR="00DC79B0" w:rsidRPr="00DC79B0">
          <w:rPr>
            <w:rFonts w:eastAsiaTheme="minorEastAsia"/>
            <w:noProof/>
            <w:szCs w:val="24"/>
            <w:lang w:eastAsia="fr-BE"/>
          </w:rPr>
          <w:t>vestigation centers</w:t>
        </w:r>
        <w:r w:rsidR="00851927" w:rsidRPr="00105FDA">
          <w:rPr>
            <w:noProof/>
            <w:webHidden/>
          </w:rPr>
          <w:tab/>
        </w:r>
        <w:r w:rsidR="00851927" w:rsidRPr="00105FDA">
          <w:rPr>
            <w:noProof/>
            <w:webHidden/>
          </w:rPr>
          <w:fldChar w:fldCharType="begin"/>
        </w:r>
        <w:r w:rsidR="00851927" w:rsidRPr="00105FDA">
          <w:rPr>
            <w:noProof/>
            <w:webHidden/>
          </w:rPr>
          <w:instrText xml:space="preserve"> PAGEREF _Toc415130997 \h </w:instrText>
        </w:r>
        <w:r w:rsidR="00851927" w:rsidRPr="00105FDA">
          <w:rPr>
            <w:noProof/>
            <w:webHidden/>
          </w:rPr>
        </w:r>
        <w:r w:rsidR="00851927" w:rsidRPr="00105FDA">
          <w:rPr>
            <w:noProof/>
            <w:webHidden/>
          </w:rPr>
          <w:fldChar w:fldCharType="separate"/>
        </w:r>
        <w:r w:rsidR="00385535">
          <w:rPr>
            <w:noProof/>
            <w:webHidden/>
          </w:rPr>
          <w:t>4</w:t>
        </w:r>
        <w:r w:rsidR="00851927" w:rsidRPr="00105FDA">
          <w:rPr>
            <w:noProof/>
            <w:webHidden/>
          </w:rPr>
          <w:fldChar w:fldCharType="end"/>
        </w:r>
      </w:hyperlink>
    </w:p>
    <w:p w14:paraId="2385E175" w14:textId="77777777" w:rsidR="00851927" w:rsidRPr="00105FDA" w:rsidRDefault="00963336">
      <w:pPr>
        <w:pStyle w:val="TM2"/>
        <w:tabs>
          <w:tab w:val="left" w:pos="880"/>
          <w:tab w:val="right" w:leader="dot" w:pos="9062"/>
        </w:tabs>
        <w:rPr>
          <w:rFonts w:asciiTheme="minorHAnsi" w:eastAsiaTheme="minorEastAsia" w:hAnsiTheme="minorHAnsi" w:cstheme="minorBidi"/>
          <w:noProof/>
          <w:sz w:val="22"/>
          <w:lang w:eastAsia="fr-BE"/>
        </w:rPr>
      </w:pPr>
      <w:hyperlink w:anchor="_Toc415130998" w:history="1">
        <w:r w:rsidR="00851927" w:rsidRPr="00105FDA">
          <w:rPr>
            <w:rStyle w:val="Lienhypertexte"/>
            <w:noProof/>
          </w:rPr>
          <w:t>2.2.</w:t>
        </w:r>
        <w:r w:rsidR="00851927" w:rsidRPr="00105FDA">
          <w:rPr>
            <w:rFonts w:asciiTheme="minorHAnsi" w:eastAsiaTheme="minorEastAsia" w:hAnsiTheme="minorHAnsi" w:cstheme="minorBidi"/>
            <w:noProof/>
            <w:sz w:val="22"/>
            <w:lang w:eastAsia="fr-BE"/>
          </w:rPr>
          <w:tab/>
        </w:r>
        <w:r w:rsidR="00DC79B0">
          <w:rPr>
            <w:rStyle w:val="Lienhypertexte"/>
            <w:noProof/>
          </w:rPr>
          <w:t>Recruitment of participants</w:t>
        </w:r>
        <w:r w:rsidR="00851927" w:rsidRPr="00105FDA">
          <w:rPr>
            <w:noProof/>
            <w:webHidden/>
          </w:rPr>
          <w:tab/>
        </w:r>
        <w:r w:rsidR="00851927" w:rsidRPr="00105FDA">
          <w:rPr>
            <w:noProof/>
            <w:webHidden/>
          </w:rPr>
          <w:fldChar w:fldCharType="begin"/>
        </w:r>
        <w:r w:rsidR="00851927" w:rsidRPr="00105FDA">
          <w:rPr>
            <w:noProof/>
            <w:webHidden/>
          </w:rPr>
          <w:instrText xml:space="preserve"> PAGEREF _Toc415130998 \h </w:instrText>
        </w:r>
        <w:r w:rsidR="00851927" w:rsidRPr="00105FDA">
          <w:rPr>
            <w:noProof/>
            <w:webHidden/>
          </w:rPr>
        </w:r>
        <w:r w:rsidR="00851927" w:rsidRPr="00105FDA">
          <w:rPr>
            <w:noProof/>
            <w:webHidden/>
          </w:rPr>
          <w:fldChar w:fldCharType="separate"/>
        </w:r>
        <w:r w:rsidR="00385535">
          <w:rPr>
            <w:noProof/>
            <w:webHidden/>
          </w:rPr>
          <w:t>4</w:t>
        </w:r>
        <w:r w:rsidR="00851927" w:rsidRPr="00105FDA">
          <w:rPr>
            <w:noProof/>
            <w:webHidden/>
          </w:rPr>
          <w:fldChar w:fldCharType="end"/>
        </w:r>
      </w:hyperlink>
    </w:p>
    <w:p w14:paraId="6227178C" w14:textId="77777777" w:rsidR="00851927" w:rsidRPr="00105FDA" w:rsidRDefault="00963336">
      <w:pPr>
        <w:pStyle w:val="TM2"/>
        <w:tabs>
          <w:tab w:val="left" w:pos="880"/>
          <w:tab w:val="right" w:leader="dot" w:pos="9062"/>
        </w:tabs>
        <w:rPr>
          <w:rFonts w:asciiTheme="minorHAnsi" w:eastAsiaTheme="minorEastAsia" w:hAnsiTheme="minorHAnsi" w:cstheme="minorBidi"/>
          <w:noProof/>
          <w:sz w:val="22"/>
          <w:lang w:eastAsia="fr-BE"/>
        </w:rPr>
      </w:pPr>
      <w:hyperlink w:anchor="_Toc415130999" w:history="1">
        <w:r w:rsidR="00851927" w:rsidRPr="00105FDA">
          <w:rPr>
            <w:rStyle w:val="Lienhypertexte"/>
            <w:noProof/>
          </w:rPr>
          <w:t>2.3.</w:t>
        </w:r>
        <w:r w:rsidR="00851927" w:rsidRPr="00105FDA">
          <w:rPr>
            <w:rFonts w:asciiTheme="minorHAnsi" w:eastAsiaTheme="minorEastAsia" w:hAnsiTheme="minorHAnsi" w:cstheme="minorBidi"/>
            <w:noProof/>
            <w:sz w:val="22"/>
            <w:lang w:eastAsia="fr-BE"/>
          </w:rPr>
          <w:tab/>
        </w:r>
        <w:r w:rsidR="00DC79B0">
          <w:rPr>
            <w:rStyle w:val="Lienhypertexte"/>
            <w:noProof/>
          </w:rPr>
          <w:t>Nutritional intervention</w:t>
        </w:r>
        <w:r w:rsidR="00851927" w:rsidRPr="00105FDA">
          <w:rPr>
            <w:noProof/>
            <w:webHidden/>
          </w:rPr>
          <w:tab/>
        </w:r>
        <w:r w:rsidR="00851927" w:rsidRPr="00105FDA">
          <w:rPr>
            <w:noProof/>
            <w:webHidden/>
          </w:rPr>
          <w:fldChar w:fldCharType="begin"/>
        </w:r>
        <w:r w:rsidR="00851927" w:rsidRPr="00105FDA">
          <w:rPr>
            <w:noProof/>
            <w:webHidden/>
          </w:rPr>
          <w:instrText xml:space="preserve"> PAGEREF _Toc415130999 \h </w:instrText>
        </w:r>
        <w:r w:rsidR="00851927" w:rsidRPr="00105FDA">
          <w:rPr>
            <w:noProof/>
            <w:webHidden/>
          </w:rPr>
        </w:r>
        <w:r w:rsidR="00851927" w:rsidRPr="00105FDA">
          <w:rPr>
            <w:noProof/>
            <w:webHidden/>
          </w:rPr>
          <w:fldChar w:fldCharType="separate"/>
        </w:r>
        <w:r w:rsidR="00385535">
          <w:rPr>
            <w:noProof/>
            <w:webHidden/>
          </w:rPr>
          <w:t>6</w:t>
        </w:r>
        <w:r w:rsidR="00851927" w:rsidRPr="00105FDA">
          <w:rPr>
            <w:noProof/>
            <w:webHidden/>
          </w:rPr>
          <w:fldChar w:fldCharType="end"/>
        </w:r>
      </w:hyperlink>
    </w:p>
    <w:p w14:paraId="10BF5218" w14:textId="77777777" w:rsidR="00851927" w:rsidRPr="00105FDA" w:rsidRDefault="00963336">
      <w:pPr>
        <w:pStyle w:val="TM2"/>
        <w:tabs>
          <w:tab w:val="left" w:pos="880"/>
          <w:tab w:val="right" w:leader="dot" w:pos="9062"/>
        </w:tabs>
        <w:rPr>
          <w:rFonts w:asciiTheme="minorHAnsi" w:eastAsiaTheme="minorEastAsia" w:hAnsiTheme="minorHAnsi" w:cstheme="minorBidi"/>
          <w:noProof/>
          <w:sz w:val="22"/>
          <w:lang w:eastAsia="fr-BE"/>
        </w:rPr>
      </w:pPr>
      <w:hyperlink w:anchor="_Toc415131000" w:history="1">
        <w:r w:rsidR="00851927" w:rsidRPr="00105FDA">
          <w:rPr>
            <w:rStyle w:val="Lienhypertexte"/>
            <w:noProof/>
          </w:rPr>
          <w:t>2.4.</w:t>
        </w:r>
        <w:r w:rsidR="00851927" w:rsidRPr="00105FDA">
          <w:rPr>
            <w:rFonts w:asciiTheme="minorHAnsi" w:eastAsiaTheme="minorEastAsia" w:hAnsiTheme="minorHAnsi" w:cstheme="minorBidi"/>
            <w:noProof/>
            <w:sz w:val="22"/>
            <w:lang w:eastAsia="fr-BE"/>
          </w:rPr>
          <w:tab/>
        </w:r>
        <w:r w:rsidR="00DC79B0" w:rsidRPr="00DC79B0">
          <w:rPr>
            <w:rFonts w:eastAsiaTheme="minorEastAsia"/>
            <w:noProof/>
            <w:szCs w:val="24"/>
            <w:lang w:eastAsia="fr-BE"/>
          </w:rPr>
          <w:t>Test days before and after the intervention</w:t>
        </w:r>
        <w:r w:rsidR="00851927" w:rsidRPr="00105FDA">
          <w:rPr>
            <w:noProof/>
            <w:webHidden/>
          </w:rPr>
          <w:tab/>
        </w:r>
        <w:r w:rsidR="00851927" w:rsidRPr="00105FDA">
          <w:rPr>
            <w:noProof/>
            <w:webHidden/>
          </w:rPr>
          <w:fldChar w:fldCharType="begin"/>
        </w:r>
        <w:r w:rsidR="00851927" w:rsidRPr="00105FDA">
          <w:rPr>
            <w:noProof/>
            <w:webHidden/>
          </w:rPr>
          <w:instrText xml:space="preserve"> PAGEREF _Toc415131000 \h </w:instrText>
        </w:r>
        <w:r w:rsidR="00851927" w:rsidRPr="00105FDA">
          <w:rPr>
            <w:noProof/>
            <w:webHidden/>
          </w:rPr>
        </w:r>
        <w:r w:rsidR="00851927" w:rsidRPr="00105FDA">
          <w:rPr>
            <w:noProof/>
            <w:webHidden/>
          </w:rPr>
          <w:fldChar w:fldCharType="separate"/>
        </w:r>
        <w:r w:rsidR="00385535">
          <w:rPr>
            <w:noProof/>
            <w:webHidden/>
          </w:rPr>
          <w:t>6</w:t>
        </w:r>
        <w:r w:rsidR="00851927" w:rsidRPr="00105FDA">
          <w:rPr>
            <w:noProof/>
            <w:webHidden/>
          </w:rPr>
          <w:fldChar w:fldCharType="end"/>
        </w:r>
      </w:hyperlink>
    </w:p>
    <w:p w14:paraId="16BD1C57" w14:textId="77777777" w:rsidR="00851927" w:rsidRPr="00105FDA" w:rsidRDefault="00963336">
      <w:pPr>
        <w:pStyle w:val="TM2"/>
        <w:tabs>
          <w:tab w:val="left" w:pos="880"/>
          <w:tab w:val="right" w:leader="dot" w:pos="9062"/>
        </w:tabs>
        <w:rPr>
          <w:rFonts w:asciiTheme="minorHAnsi" w:eastAsiaTheme="minorEastAsia" w:hAnsiTheme="minorHAnsi" w:cstheme="minorBidi"/>
          <w:noProof/>
          <w:sz w:val="22"/>
          <w:lang w:eastAsia="fr-BE"/>
        </w:rPr>
      </w:pPr>
      <w:hyperlink w:anchor="_Toc415131001" w:history="1">
        <w:r w:rsidR="00851927" w:rsidRPr="00105FDA">
          <w:rPr>
            <w:rStyle w:val="Lienhypertexte"/>
            <w:noProof/>
          </w:rPr>
          <w:t>2.5.</w:t>
        </w:r>
        <w:r w:rsidR="00851927" w:rsidRPr="00105FDA">
          <w:rPr>
            <w:rFonts w:asciiTheme="minorHAnsi" w:eastAsiaTheme="minorEastAsia" w:hAnsiTheme="minorHAnsi" w:cstheme="minorBidi"/>
            <w:noProof/>
            <w:sz w:val="22"/>
            <w:lang w:eastAsia="fr-BE"/>
          </w:rPr>
          <w:tab/>
        </w:r>
        <w:r w:rsidR="00DC79B0">
          <w:rPr>
            <w:rStyle w:val="Lienhypertexte"/>
            <w:noProof/>
          </w:rPr>
          <w:t>Medical and dietary follow-up</w:t>
        </w:r>
        <w:r w:rsidR="00851927" w:rsidRPr="00105FDA">
          <w:rPr>
            <w:noProof/>
            <w:webHidden/>
          </w:rPr>
          <w:tab/>
        </w:r>
        <w:r w:rsidR="00851927" w:rsidRPr="00105FDA">
          <w:rPr>
            <w:noProof/>
            <w:webHidden/>
          </w:rPr>
          <w:fldChar w:fldCharType="begin"/>
        </w:r>
        <w:r w:rsidR="00851927" w:rsidRPr="00105FDA">
          <w:rPr>
            <w:noProof/>
            <w:webHidden/>
          </w:rPr>
          <w:instrText xml:space="preserve"> PAGEREF _Toc415131001 \h </w:instrText>
        </w:r>
        <w:r w:rsidR="00851927" w:rsidRPr="00105FDA">
          <w:rPr>
            <w:noProof/>
            <w:webHidden/>
          </w:rPr>
        </w:r>
        <w:r w:rsidR="00851927" w:rsidRPr="00105FDA">
          <w:rPr>
            <w:noProof/>
            <w:webHidden/>
          </w:rPr>
          <w:fldChar w:fldCharType="separate"/>
        </w:r>
        <w:r w:rsidR="00385535">
          <w:rPr>
            <w:noProof/>
            <w:webHidden/>
          </w:rPr>
          <w:t>9</w:t>
        </w:r>
        <w:r w:rsidR="00851927" w:rsidRPr="00105FDA">
          <w:rPr>
            <w:noProof/>
            <w:webHidden/>
          </w:rPr>
          <w:fldChar w:fldCharType="end"/>
        </w:r>
      </w:hyperlink>
    </w:p>
    <w:p w14:paraId="6FF5033B" w14:textId="77777777" w:rsidR="00851927" w:rsidRPr="00105FDA" w:rsidRDefault="00963336">
      <w:pPr>
        <w:pStyle w:val="TM1"/>
        <w:tabs>
          <w:tab w:val="left" w:pos="440"/>
          <w:tab w:val="right" w:leader="dot" w:pos="9062"/>
        </w:tabs>
        <w:rPr>
          <w:rFonts w:asciiTheme="minorHAnsi" w:eastAsiaTheme="minorEastAsia" w:hAnsiTheme="minorHAnsi" w:cstheme="minorBidi"/>
          <w:noProof/>
          <w:sz w:val="22"/>
          <w:lang w:eastAsia="fr-BE"/>
        </w:rPr>
      </w:pPr>
      <w:hyperlink w:anchor="_Toc415131002" w:history="1">
        <w:r w:rsidR="00851927" w:rsidRPr="00105FDA">
          <w:rPr>
            <w:rStyle w:val="Lienhypertexte"/>
            <w:noProof/>
          </w:rPr>
          <w:t>3.</w:t>
        </w:r>
        <w:r w:rsidR="00851927" w:rsidRPr="00105FDA">
          <w:rPr>
            <w:rFonts w:asciiTheme="minorHAnsi" w:eastAsiaTheme="minorEastAsia" w:hAnsiTheme="minorHAnsi" w:cstheme="minorBidi"/>
            <w:noProof/>
            <w:sz w:val="22"/>
            <w:lang w:eastAsia="fr-BE"/>
          </w:rPr>
          <w:tab/>
        </w:r>
        <w:r w:rsidR="00DC79B0">
          <w:rPr>
            <w:rStyle w:val="Lienhypertexte"/>
            <w:noProof/>
          </w:rPr>
          <w:t>Refe</w:t>
        </w:r>
        <w:r w:rsidR="00851927" w:rsidRPr="00105FDA">
          <w:rPr>
            <w:rStyle w:val="Lienhypertexte"/>
            <w:noProof/>
          </w:rPr>
          <w:t>rences</w:t>
        </w:r>
        <w:r w:rsidR="00851927" w:rsidRPr="00105FDA">
          <w:rPr>
            <w:noProof/>
            <w:webHidden/>
          </w:rPr>
          <w:tab/>
        </w:r>
        <w:r w:rsidR="00851927" w:rsidRPr="00105FDA">
          <w:rPr>
            <w:noProof/>
            <w:webHidden/>
          </w:rPr>
          <w:fldChar w:fldCharType="begin"/>
        </w:r>
        <w:r w:rsidR="00851927" w:rsidRPr="00105FDA">
          <w:rPr>
            <w:noProof/>
            <w:webHidden/>
          </w:rPr>
          <w:instrText xml:space="preserve"> PAGEREF _Toc415131002 \h </w:instrText>
        </w:r>
        <w:r w:rsidR="00851927" w:rsidRPr="00105FDA">
          <w:rPr>
            <w:noProof/>
            <w:webHidden/>
          </w:rPr>
        </w:r>
        <w:r w:rsidR="00851927" w:rsidRPr="00105FDA">
          <w:rPr>
            <w:noProof/>
            <w:webHidden/>
          </w:rPr>
          <w:fldChar w:fldCharType="separate"/>
        </w:r>
        <w:r w:rsidR="00385535">
          <w:rPr>
            <w:noProof/>
            <w:webHidden/>
          </w:rPr>
          <w:t>9</w:t>
        </w:r>
        <w:r w:rsidR="00851927" w:rsidRPr="00105FDA">
          <w:rPr>
            <w:noProof/>
            <w:webHidden/>
          </w:rPr>
          <w:fldChar w:fldCharType="end"/>
        </w:r>
      </w:hyperlink>
    </w:p>
    <w:p w14:paraId="2589CF2B" w14:textId="77777777" w:rsidR="00276FF4" w:rsidRPr="00105FDA" w:rsidRDefault="00276FF4">
      <w:r w:rsidRPr="00105FDA">
        <w:fldChar w:fldCharType="end"/>
      </w:r>
    </w:p>
    <w:p w14:paraId="32DD6B48" w14:textId="77777777" w:rsidR="00276FF4" w:rsidRPr="00105FDA" w:rsidRDefault="00276FF4">
      <w:pPr>
        <w:jc w:val="left"/>
        <w:rPr>
          <w:b/>
          <w:bCs/>
          <w:kern w:val="36"/>
          <w:sz w:val="40"/>
          <w:szCs w:val="48"/>
          <w:lang w:eastAsia="fr-BE"/>
        </w:rPr>
      </w:pPr>
      <w:r w:rsidRPr="00105FDA">
        <w:br w:type="page"/>
      </w:r>
    </w:p>
    <w:p w14:paraId="736967A5" w14:textId="77777777" w:rsidR="00276FF4" w:rsidRPr="00096904" w:rsidRDefault="00096904" w:rsidP="00A31683">
      <w:pPr>
        <w:pStyle w:val="Titre1"/>
        <w:numPr>
          <w:ilvl w:val="0"/>
          <w:numId w:val="7"/>
        </w:numPr>
      </w:pPr>
      <w:proofErr w:type="spellStart"/>
      <w:r w:rsidRPr="00096904">
        <w:lastRenderedPageBreak/>
        <w:t>Context</w:t>
      </w:r>
      <w:proofErr w:type="spellEnd"/>
      <w:r w:rsidRPr="00096904">
        <w:t xml:space="preserve"> and issues</w:t>
      </w:r>
    </w:p>
    <w:p w14:paraId="2DBA1184" w14:textId="77777777" w:rsidR="00276FF4" w:rsidRDefault="00096904" w:rsidP="00FD1D58">
      <w:pPr>
        <w:rPr>
          <w:lang w:val="en-US"/>
        </w:rPr>
      </w:pPr>
      <w:r w:rsidRPr="00096904">
        <w:rPr>
          <w:lang w:val="en-US"/>
        </w:rPr>
        <w:t xml:space="preserve">Worldwide, the proportion of adult people with a body mass index of  </w:t>
      </w:r>
      <w:r w:rsidR="00276FF4" w:rsidRPr="00096904">
        <w:rPr>
          <w:lang w:val="en-US"/>
        </w:rPr>
        <w:t>25 kg.m</w:t>
      </w:r>
      <w:r w:rsidR="00276FF4" w:rsidRPr="00096904">
        <w:rPr>
          <w:vertAlign w:val="superscript"/>
          <w:lang w:val="en-US"/>
        </w:rPr>
        <w:t>-2</w:t>
      </w:r>
      <w:r w:rsidR="00276FF4" w:rsidRPr="00096904">
        <w:rPr>
          <w:lang w:val="en-US"/>
        </w:rPr>
        <w:t xml:space="preserve"> (</w:t>
      </w:r>
      <w:r w:rsidRPr="00096904">
        <w:rPr>
          <w:lang w:val="en-US"/>
        </w:rPr>
        <w:t>corresponding to overweight)</w:t>
      </w:r>
      <w:r w:rsidR="00276FF4" w:rsidRPr="00096904">
        <w:rPr>
          <w:lang w:val="en-US"/>
        </w:rPr>
        <w:t xml:space="preserve"> </w:t>
      </w:r>
      <w:r w:rsidRPr="00096904">
        <w:rPr>
          <w:lang w:val="en-US"/>
        </w:rPr>
        <w:t xml:space="preserve"> or more, increased between 1980 and 2013 from 29% to 37% for men and from 30% to 38% for women</w:t>
      </w:r>
      <w:r w:rsidR="00276FF4" w:rsidRPr="00096904">
        <w:rPr>
          <w:lang w:val="en-US"/>
        </w:rPr>
        <w:t xml:space="preserve"> (Ng et al., 2014). </w:t>
      </w:r>
      <w:r>
        <w:rPr>
          <w:lang w:val="en-US"/>
        </w:rPr>
        <w:t>Nowaday</w:t>
      </w:r>
      <w:r w:rsidR="00DD5B12">
        <w:rPr>
          <w:lang w:val="en-US"/>
        </w:rPr>
        <w:t>s</w:t>
      </w:r>
      <w:r>
        <w:rPr>
          <w:lang w:val="en-US"/>
        </w:rPr>
        <w:t xml:space="preserve">, the world Health Organization estimates the number of obese individuals of approximately 300 billion around the </w:t>
      </w:r>
      <w:r w:rsidR="00FF0DFD">
        <w:rPr>
          <w:lang w:val="en-US"/>
        </w:rPr>
        <w:t>world</w:t>
      </w:r>
      <w:r w:rsidRPr="00F8775B">
        <w:rPr>
          <w:lang w:val="en-US"/>
        </w:rPr>
        <w:t>. Obesity</w:t>
      </w:r>
      <w:r>
        <w:rPr>
          <w:lang w:val="en-US"/>
        </w:rPr>
        <w:t xml:space="preserve"> is associated with a prevalence to develop a type 2 diabetes, cardiovascular diseases and some cancers, leading to an avoidable and global concern for this “disease” from public health actors. The increasing incidence of obesity is multifactorial and results from an initial imbalance between energy </w:t>
      </w:r>
      <w:r w:rsidRPr="00D2772A">
        <w:rPr>
          <w:lang w:val="en-US"/>
        </w:rPr>
        <w:t xml:space="preserve">intake and expenditure, influenced by many variables including genetic, </w:t>
      </w:r>
      <w:r w:rsidR="006B0435" w:rsidRPr="00D2772A">
        <w:rPr>
          <w:lang w:val="en-US"/>
        </w:rPr>
        <w:t xml:space="preserve">cultural and environmental characteristics </w:t>
      </w:r>
      <w:r w:rsidR="00276FF4" w:rsidRPr="00D2772A">
        <w:rPr>
          <w:lang w:val="en-US"/>
        </w:rPr>
        <w:t xml:space="preserve">(Ghosh, 2014). </w:t>
      </w:r>
      <w:r w:rsidR="006B0435" w:rsidRPr="00D2772A">
        <w:rPr>
          <w:lang w:val="en-US"/>
        </w:rPr>
        <w:t xml:space="preserve">Since the last decade, </w:t>
      </w:r>
      <w:r w:rsidR="00D2772A" w:rsidRPr="00D2772A">
        <w:rPr>
          <w:lang w:val="en-US"/>
        </w:rPr>
        <w:t>the gut microbiota appears to be an important factor involved in the development of obesity</w:t>
      </w:r>
      <w:r w:rsidR="0045444E">
        <w:rPr>
          <w:lang w:val="en-US"/>
        </w:rPr>
        <w:t xml:space="preserve"> (</w:t>
      </w:r>
      <w:proofErr w:type="spellStart"/>
      <w:r w:rsidR="0045444E">
        <w:rPr>
          <w:lang w:val="en-US"/>
        </w:rPr>
        <w:t>Delzenne</w:t>
      </w:r>
      <w:proofErr w:type="spellEnd"/>
      <w:r w:rsidR="0045444E">
        <w:rPr>
          <w:lang w:val="en-US"/>
        </w:rPr>
        <w:t xml:space="preserve"> et al., 2011</w:t>
      </w:r>
      <w:r w:rsidR="00276FF4" w:rsidRPr="00D2772A">
        <w:rPr>
          <w:lang w:val="en-US"/>
        </w:rPr>
        <w:t xml:space="preserve">). </w:t>
      </w:r>
      <w:r w:rsidR="00D2772A">
        <w:rPr>
          <w:lang w:val="en-US"/>
        </w:rPr>
        <w:t xml:space="preserve">Indeed, obese subjects </w:t>
      </w:r>
      <w:proofErr w:type="gramStart"/>
      <w:r w:rsidR="00D2772A">
        <w:rPr>
          <w:lang w:val="en-US"/>
        </w:rPr>
        <w:t>are characterized</w:t>
      </w:r>
      <w:proofErr w:type="gramEnd"/>
      <w:r w:rsidR="00D2772A">
        <w:rPr>
          <w:lang w:val="en-US"/>
        </w:rPr>
        <w:t xml:space="preserve"> by changes in both composition and activity of the gut microbiota, compared to healthy people with a normal body </w:t>
      </w:r>
      <w:r w:rsidR="00D2772A" w:rsidRPr="00D2772A">
        <w:rPr>
          <w:lang w:val="en-US"/>
        </w:rPr>
        <w:t>weight</w:t>
      </w:r>
      <w:r w:rsidR="00276FF4" w:rsidRPr="00D2772A">
        <w:rPr>
          <w:lang w:val="en-US"/>
        </w:rPr>
        <w:t xml:space="preserve"> (Le </w:t>
      </w:r>
      <w:proofErr w:type="spellStart"/>
      <w:r w:rsidR="00276FF4" w:rsidRPr="00D2772A">
        <w:rPr>
          <w:lang w:val="en-US"/>
        </w:rPr>
        <w:t>Chatelier</w:t>
      </w:r>
      <w:proofErr w:type="spellEnd"/>
      <w:r w:rsidR="00276FF4" w:rsidRPr="00D2772A">
        <w:rPr>
          <w:lang w:val="en-US"/>
        </w:rPr>
        <w:t xml:space="preserve"> et al., 2013). </w:t>
      </w:r>
    </w:p>
    <w:p w14:paraId="563EB012" w14:textId="77777777" w:rsidR="00A02F4E" w:rsidRDefault="00D2772A" w:rsidP="00D2772A">
      <w:pPr>
        <w:rPr>
          <w:lang w:val="en-US"/>
        </w:rPr>
      </w:pPr>
      <w:r w:rsidRPr="00D2772A">
        <w:rPr>
          <w:lang w:val="en-US"/>
        </w:rPr>
        <w:t>Recent works performed in the laborat</w:t>
      </w:r>
      <w:r w:rsidR="00DD5B12">
        <w:rPr>
          <w:lang w:val="en-US"/>
        </w:rPr>
        <w:t>ory</w:t>
      </w:r>
      <w:r w:rsidRPr="00D2772A">
        <w:rPr>
          <w:lang w:val="en-US"/>
        </w:rPr>
        <w:t xml:space="preserve"> of Professor </w:t>
      </w:r>
      <w:r w:rsidR="00B7205D" w:rsidRPr="00D2772A">
        <w:rPr>
          <w:lang w:val="en-US"/>
        </w:rPr>
        <w:t xml:space="preserve">N </w:t>
      </w:r>
      <w:proofErr w:type="spellStart"/>
      <w:r w:rsidR="00B7205D" w:rsidRPr="00D2772A">
        <w:rPr>
          <w:lang w:val="en-US"/>
        </w:rPr>
        <w:t>Delzenne</w:t>
      </w:r>
      <w:proofErr w:type="spellEnd"/>
      <w:r w:rsidR="00B7205D" w:rsidRPr="00D2772A">
        <w:rPr>
          <w:lang w:val="en-US"/>
        </w:rPr>
        <w:t xml:space="preserve"> (UCL) </w:t>
      </w:r>
      <w:r w:rsidRPr="00D2772A">
        <w:rPr>
          <w:lang w:val="en-US"/>
        </w:rPr>
        <w:t xml:space="preserve">suggest that </w:t>
      </w:r>
      <w:r>
        <w:rPr>
          <w:lang w:val="en-US"/>
        </w:rPr>
        <w:t xml:space="preserve">the intake of </w:t>
      </w:r>
      <w:proofErr w:type="spellStart"/>
      <w:r>
        <w:rPr>
          <w:lang w:val="en-US"/>
        </w:rPr>
        <w:t>non digestible</w:t>
      </w:r>
      <w:proofErr w:type="spellEnd"/>
      <w:r>
        <w:rPr>
          <w:lang w:val="en-US"/>
        </w:rPr>
        <w:t xml:space="preserve"> carbohydrates (prebiotics) are prone</w:t>
      </w:r>
      <w:r w:rsidR="006D6081">
        <w:rPr>
          <w:lang w:val="en-US"/>
        </w:rPr>
        <w:t xml:space="preserve"> to modulate the gut microbiota and could lead to a beneficial impact in the context of obesity and associated metabolic </w:t>
      </w:r>
      <w:r w:rsidR="006D6081" w:rsidRPr="006D6081">
        <w:rPr>
          <w:lang w:val="en-US"/>
        </w:rPr>
        <w:t>disorders</w:t>
      </w:r>
      <w:r w:rsidR="00276FF4" w:rsidRPr="006D6081">
        <w:rPr>
          <w:lang w:val="en-US"/>
        </w:rPr>
        <w:t xml:space="preserve"> (</w:t>
      </w:r>
      <w:proofErr w:type="spellStart"/>
      <w:r w:rsidR="00276FF4" w:rsidRPr="006D6081">
        <w:rPr>
          <w:lang w:val="en-US"/>
        </w:rPr>
        <w:t>Delzenne</w:t>
      </w:r>
      <w:proofErr w:type="spellEnd"/>
      <w:r w:rsidR="00276FF4" w:rsidRPr="006D6081">
        <w:rPr>
          <w:lang w:val="en-US"/>
        </w:rPr>
        <w:t xml:space="preserve"> et al., 2013 et 2011; Neyrinck et al., 2010). </w:t>
      </w:r>
      <w:r w:rsidR="006D6081">
        <w:rPr>
          <w:lang w:val="en-US"/>
        </w:rPr>
        <w:t>Preclinical studies in mice suggest a molecular mechanism targeting the gut barrier function and intestinal endocrine functions following the prebiotics supplementation.</w:t>
      </w:r>
      <w:r w:rsidR="00A02F4E">
        <w:rPr>
          <w:lang w:val="en-US"/>
        </w:rPr>
        <w:t xml:space="preserve"> The gut microbiota of mice and humans being different, the extrapolation of results is difficult. </w:t>
      </w:r>
      <w:proofErr w:type="gramStart"/>
      <w:r w:rsidR="00A02F4E">
        <w:rPr>
          <w:lang w:val="en-US"/>
        </w:rPr>
        <w:t xml:space="preserve">However, a randomized clinical intervention performed in a cohort of obese women has shown that inulin-type </w:t>
      </w:r>
      <w:proofErr w:type="spellStart"/>
      <w:r w:rsidR="00A02F4E">
        <w:rPr>
          <w:lang w:val="en-US"/>
        </w:rPr>
        <w:t>fructans</w:t>
      </w:r>
      <w:proofErr w:type="spellEnd"/>
      <w:r w:rsidR="00A02F4E">
        <w:rPr>
          <w:lang w:val="en-US"/>
        </w:rPr>
        <w:t xml:space="preserve"> supplementation compared to a placebo (</w:t>
      </w:r>
      <w:proofErr w:type="spellStart"/>
      <w:r w:rsidR="00A02F4E">
        <w:rPr>
          <w:lang w:val="en-US"/>
        </w:rPr>
        <w:t>maltodextrin</w:t>
      </w:r>
      <w:proofErr w:type="spellEnd"/>
      <w:r w:rsidR="00A02F4E">
        <w:rPr>
          <w:lang w:val="en-US"/>
        </w:rPr>
        <w:t xml:space="preserve">) </w:t>
      </w:r>
      <w:r w:rsidR="00A02F4E" w:rsidRPr="00A02F4E">
        <w:rPr>
          <w:lang w:val="en-US"/>
        </w:rPr>
        <w:t>significantly changed the composition of the gut microbiota, leading to an increase of some bacteria</w:t>
      </w:r>
      <w:r w:rsidR="00276FF4" w:rsidRPr="00A02F4E">
        <w:rPr>
          <w:lang w:val="en-US"/>
        </w:rPr>
        <w:t xml:space="preserve"> (</w:t>
      </w:r>
      <w:proofErr w:type="spellStart"/>
      <w:r w:rsidR="00276FF4" w:rsidRPr="00A02F4E">
        <w:rPr>
          <w:i/>
          <w:lang w:val="en-US"/>
        </w:rPr>
        <w:t>Faecalibacterium</w:t>
      </w:r>
      <w:proofErr w:type="spellEnd"/>
      <w:r w:rsidR="00276FF4" w:rsidRPr="00A02F4E">
        <w:rPr>
          <w:i/>
          <w:lang w:val="en-US"/>
        </w:rPr>
        <w:t xml:space="preserve">  </w:t>
      </w:r>
      <w:proofErr w:type="spellStart"/>
      <w:r w:rsidR="00276FF4" w:rsidRPr="00A02F4E">
        <w:rPr>
          <w:i/>
          <w:lang w:val="en-US"/>
        </w:rPr>
        <w:t>prausntizii</w:t>
      </w:r>
      <w:proofErr w:type="spellEnd"/>
      <w:r w:rsidR="00276FF4" w:rsidRPr="00A02F4E">
        <w:rPr>
          <w:i/>
          <w:lang w:val="en-US"/>
        </w:rPr>
        <w:t xml:space="preserve">, </w:t>
      </w:r>
      <w:proofErr w:type="spellStart"/>
      <w:r w:rsidR="00276FF4" w:rsidRPr="00A02F4E">
        <w:rPr>
          <w:i/>
          <w:lang w:val="en-US"/>
        </w:rPr>
        <w:t>Bifidobacteria</w:t>
      </w:r>
      <w:proofErr w:type="spellEnd"/>
      <w:r w:rsidR="00276FF4" w:rsidRPr="00A02F4E">
        <w:rPr>
          <w:i/>
          <w:lang w:val="en-US"/>
        </w:rPr>
        <w:t xml:space="preserve"> ssp., </w:t>
      </w:r>
      <w:proofErr w:type="spellStart"/>
      <w:r w:rsidR="00276FF4" w:rsidRPr="00A02F4E">
        <w:rPr>
          <w:i/>
          <w:lang w:val="en-US"/>
        </w:rPr>
        <w:t>Akkermansia</w:t>
      </w:r>
      <w:proofErr w:type="spellEnd"/>
      <w:r w:rsidR="00276FF4" w:rsidRPr="00A02F4E">
        <w:rPr>
          <w:i/>
          <w:lang w:val="en-US"/>
        </w:rPr>
        <w:t xml:space="preserve"> </w:t>
      </w:r>
      <w:proofErr w:type="spellStart"/>
      <w:r w:rsidR="00276FF4" w:rsidRPr="00A02F4E">
        <w:rPr>
          <w:i/>
          <w:lang w:val="en-US"/>
        </w:rPr>
        <w:t>muciniphila</w:t>
      </w:r>
      <w:proofErr w:type="spellEnd"/>
      <w:r w:rsidR="00276FF4" w:rsidRPr="00A02F4E">
        <w:rPr>
          <w:lang w:val="en-US"/>
        </w:rPr>
        <w:t xml:space="preserve">) </w:t>
      </w:r>
      <w:r w:rsidR="00A02F4E" w:rsidRPr="00A02F4E">
        <w:rPr>
          <w:lang w:val="en-US"/>
        </w:rPr>
        <w:t>known to play a crucial role in the inflammatory processes and the expansion of fat mass</w:t>
      </w:r>
      <w:r w:rsidR="00276FF4" w:rsidRPr="00A02F4E">
        <w:rPr>
          <w:lang w:val="en-US"/>
        </w:rPr>
        <w:t xml:space="preserve"> (</w:t>
      </w:r>
      <w:proofErr w:type="spellStart"/>
      <w:r w:rsidR="00276FF4" w:rsidRPr="00A02F4E">
        <w:rPr>
          <w:lang w:val="en-US"/>
        </w:rPr>
        <w:t>Dewulf</w:t>
      </w:r>
      <w:proofErr w:type="spellEnd"/>
      <w:r w:rsidR="00276FF4" w:rsidRPr="00A02F4E">
        <w:rPr>
          <w:lang w:val="en-US"/>
        </w:rPr>
        <w:t xml:space="preserve"> et al., 2013; Salazar et al., 2014).</w:t>
      </w:r>
      <w:proofErr w:type="gramEnd"/>
      <w:r w:rsidR="00276FF4" w:rsidRPr="00A02F4E">
        <w:rPr>
          <w:lang w:val="en-US"/>
        </w:rPr>
        <w:t xml:space="preserve"> </w:t>
      </w:r>
      <w:r w:rsidR="00A02F4E">
        <w:rPr>
          <w:lang w:val="en-US"/>
        </w:rPr>
        <w:t>Nowadays, the beneficial impact of nutritional intervention targeting the gut microbiota</w:t>
      </w:r>
      <w:r w:rsidR="004273CB">
        <w:rPr>
          <w:lang w:val="en-US"/>
        </w:rPr>
        <w:t xml:space="preserve"> in the context of obesity remains to </w:t>
      </w:r>
      <w:proofErr w:type="gramStart"/>
      <w:r w:rsidR="004273CB">
        <w:rPr>
          <w:lang w:val="en-US"/>
        </w:rPr>
        <w:t>be studied</w:t>
      </w:r>
      <w:proofErr w:type="gramEnd"/>
      <w:r w:rsidR="004273CB">
        <w:rPr>
          <w:lang w:val="en-US"/>
        </w:rPr>
        <w:t>.</w:t>
      </w:r>
    </w:p>
    <w:p w14:paraId="3DF58871" w14:textId="77777777" w:rsidR="004273CB" w:rsidRPr="004273CB" w:rsidRDefault="004273CB" w:rsidP="00FD1D58">
      <w:pPr>
        <w:rPr>
          <w:lang w:val="en-US"/>
        </w:rPr>
      </w:pPr>
      <w:r w:rsidRPr="004273CB">
        <w:rPr>
          <w:lang w:val="en-US"/>
        </w:rPr>
        <w:t>A clinical study performed in China suggests that the modulation of gut microbiota with a nutritional intervention associated with dietary supplement (whole grains) ameliorates the integrity of gut barrier and reduce the burden of circulating antigens, leading to an improvement of inflammatory and metabolic phenotype in obese people</w:t>
      </w:r>
      <w:r w:rsidR="00276FF4" w:rsidRPr="004273CB">
        <w:rPr>
          <w:lang w:val="en-US"/>
        </w:rPr>
        <w:t xml:space="preserve"> (Xiao et al., 2014). </w:t>
      </w:r>
    </w:p>
    <w:p w14:paraId="0F803218" w14:textId="77777777" w:rsidR="004273CB" w:rsidRPr="004273CB" w:rsidRDefault="004273CB" w:rsidP="00FD1D58">
      <w:pPr>
        <w:rPr>
          <w:lang w:val="en-US"/>
        </w:rPr>
      </w:pPr>
      <w:r w:rsidRPr="004273CB">
        <w:rPr>
          <w:lang w:val="en-US"/>
        </w:rPr>
        <w:t>In the context of public health setting for the nutritional management of obesity and its prevention, the need of innovative intervention study in human appears to be essential in Europe.</w:t>
      </w:r>
    </w:p>
    <w:p w14:paraId="440E6A6E" w14:textId="77777777" w:rsidR="00276FF4" w:rsidRPr="00F8775B" w:rsidRDefault="004273CB" w:rsidP="00FD1D58">
      <w:pPr>
        <w:rPr>
          <w:lang w:val="en-US"/>
        </w:rPr>
      </w:pPr>
      <w:r w:rsidRPr="004273CB">
        <w:rPr>
          <w:lang w:val="en-US"/>
        </w:rPr>
        <w:t>In this context, we propose to d</w:t>
      </w:r>
      <w:r w:rsidR="00CC1A98">
        <w:rPr>
          <w:lang w:val="en-US"/>
        </w:rPr>
        <w:t xml:space="preserve">evelop a novel nutritional approach based on prebiotics </w:t>
      </w:r>
      <w:r w:rsidR="006944F0">
        <w:rPr>
          <w:lang w:val="en-US"/>
        </w:rPr>
        <w:t>intake in</w:t>
      </w:r>
      <w:r w:rsidR="00CC1A98">
        <w:rPr>
          <w:lang w:val="en-US"/>
        </w:rPr>
        <w:t xml:space="preserve"> a mul</w:t>
      </w:r>
      <w:r w:rsidR="00DD5B12">
        <w:rPr>
          <w:lang w:val="en-US"/>
        </w:rPr>
        <w:t>ti-</w:t>
      </w:r>
      <w:r w:rsidR="00CC1A98">
        <w:rPr>
          <w:lang w:val="en-US"/>
        </w:rPr>
        <w:t xml:space="preserve">disciplinary project “FOOD4GUT project: </w:t>
      </w:r>
      <w:proofErr w:type="spellStart"/>
      <w:r w:rsidR="00CC1A98">
        <w:rPr>
          <w:lang w:val="en-US"/>
        </w:rPr>
        <w:t>Programme</w:t>
      </w:r>
      <w:proofErr w:type="spellEnd"/>
      <w:r w:rsidR="00CC1A98">
        <w:rPr>
          <w:lang w:val="en-US"/>
        </w:rPr>
        <w:t xml:space="preserve"> </w:t>
      </w:r>
      <w:proofErr w:type="spellStart"/>
      <w:r w:rsidR="00CC1A98" w:rsidRPr="00CC1A98">
        <w:rPr>
          <w:lang w:val="en-US"/>
        </w:rPr>
        <w:t>d’Excellence</w:t>
      </w:r>
      <w:proofErr w:type="spellEnd"/>
      <w:r w:rsidR="00CC1A98" w:rsidRPr="00CC1A98">
        <w:rPr>
          <w:lang w:val="en-US"/>
        </w:rPr>
        <w:t xml:space="preserve"> </w:t>
      </w:r>
      <w:r w:rsidR="00276FF4" w:rsidRPr="00CC1A98">
        <w:rPr>
          <w:lang w:val="en-US"/>
        </w:rPr>
        <w:t xml:space="preserve">de la </w:t>
      </w:r>
      <w:proofErr w:type="spellStart"/>
      <w:r w:rsidR="00276FF4" w:rsidRPr="00CC1A98">
        <w:rPr>
          <w:lang w:val="en-US"/>
        </w:rPr>
        <w:t>région</w:t>
      </w:r>
      <w:proofErr w:type="spellEnd"/>
      <w:r w:rsidR="00276FF4" w:rsidRPr="00CC1A98">
        <w:rPr>
          <w:lang w:val="en-US"/>
        </w:rPr>
        <w:t xml:space="preserve"> </w:t>
      </w:r>
      <w:proofErr w:type="spellStart"/>
      <w:r w:rsidR="00276FF4" w:rsidRPr="00CC1A98">
        <w:rPr>
          <w:lang w:val="en-US"/>
        </w:rPr>
        <w:t>Wallonne</w:t>
      </w:r>
      <w:proofErr w:type="spellEnd"/>
      <w:r w:rsidR="00CC1A98">
        <w:rPr>
          <w:lang w:val="en-US"/>
        </w:rPr>
        <w:t xml:space="preserve">”. </w:t>
      </w:r>
      <w:r w:rsidR="00CC1A98" w:rsidRPr="00F8775B">
        <w:rPr>
          <w:lang w:val="en-US"/>
        </w:rPr>
        <w:t xml:space="preserve">This project </w:t>
      </w:r>
      <w:r w:rsidR="00DD5B12">
        <w:rPr>
          <w:lang w:val="en-US"/>
        </w:rPr>
        <w:t>postulates</w:t>
      </w:r>
      <w:r w:rsidR="00CC1A98" w:rsidRPr="00F8775B">
        <w:rPr>
          <w:lang w:val="en-US"/>
        </w:rPr>
        <w:t xml:space="preserve"> that the intake of locally produced vegetables rich in </w:t>
      </w:r>
      <w:proofErr w:type="spellStart"/>
      <w:r w:rsidR="00CC1A98" w:rsidRPr="00F8775B">
        <w:rPr>
          <w:lang w:val="en-US"/>
        </w:rPr>
        <w:t>fructan</w:t>
      </w:r>
      <w:proofErr w:type="spellEnd"/>
      <w:r w:rsidR="00CC1A98" w:rsidRPr="00F8775B">
        <w:rPr>
          <w:lang w:val="en-US"/>
        </w:rPr>
        <w:t xml:space="preserve">-type prebiotics may create a real public health benefit. </w:t>
      </w:r>
      <w:r w:rsidR="00CC1A98" w:rsidRPr="00CC1A98">
        <w:rPr>
          <w:lang w:val="en-US"/>
        </w:rPr>
        <w:t xml:space="preserve">The goal is to increase the knowledge of </w:t>
      </w:r>
      <w:r w:rsidR="00CC1A98" w:rsidRPr="00CC1A98">
        <w:rPr>
          <w:lang w:val="en-US"/>
        </w:rPr>
        <w:lastRenderedPageBreak/>
        <w:t>interactions between the gut microbiota and the host, in the context of nutritional manag</w:t>
      </w:r>
      <w:r w:rsidR="00DD5B12">
        <w:rPr>
          <w:lang w:val="en-US"/>
        </w:rPr>
        <w:t>e</w:t>
      </w:r>
      <w:r w:rsidR="00CC1A98" w:rsidRPr="00CC1A98">
        <w:rPr>
          <w:lang w:val="en-US"/>
        </w:rPr>
        <w:t xml:space="preserve">ment of obesity and its prevention. </w:t>
      </w:r>
    </w:p>
    <w:p w14:paraId="7815E223" w14:textId="77777777" w:rsidR="00CC1A98" w:rsidRPr="00CC1A98" w:rsidRDefault="00CC1A98" w:rsidP="00C94551">
      <w:pPr>
        <w:rPr>
          <w:lang w:val="en-US"/>
        </w:rPr>
      </w:pPr>
      <w:r w:rsidRPr="00CC1A98">
        <w:rPr>
          <w:lang w:val="en-US"/>
        </w:rPr>
        <w:t xml:space="preserve">We hypothesize that the changes in the gut microbiota due to prebiotics supplementation, combined with dietary advices promoting the consumption of vegetables enriched in inulin-type </w:t>
      </w:r>
      <w:proofErr w:type="spellStart"/>
      <w:r w:rsidRPr="00CC1A98">
        <w:rPr>
          <w:lang w:val="en-US"/>
        </w:rPr>
        <w:t>fructans</w:t>
      </w:r>
      <w:proofErr w:type="spellEnd"/>
      <w:r w:rsidRPr="00CC1A98">
        <w:rPr>
          <w:lang w:val="en-US"/>
        </w:rPr>
        <w:t xml:space="preserve"> could modulate the eating behavior, body composition, inflammation and obesity-associated comorbidities.</w:t>
      </w:r>
    </w:p>
    <w:p w14:paraId="7A91534B" w14:textId="77777777" w:rsidR="00276FF4" w:rsidRPr="00F8775B" w:rsidRDefault="009F4D61" w:rsidP="00F75E9A">
      <w:pPr>
        <w:pStyle w:val="Titre1"/>
        <w:numPr>
          <w:ilvl w:val="0"/>
          <w:numId w:val="7"/>
        </w:numPr>
      </w:pPr>
      <w:proofErr w:type="spellStart"/>
      <w:r w:rsidRPr="009F4D61">
        <w:t>Study</w:t>
      </w:r>
      <w:proofErr w:type="spellEnd"/>
      <w:r w:rsidRPr="009F4D61">
        <w:t xml:space="preserve"> </w:t>
      </w:r>
      <w:proofErr w:type="spellStart"/>
      <w:r w:rsidRPr="009F4D61">
        <w:t>protocol</w:t>
      </w:r>
      <w:proofErr w:type="spellEnd"/>
    </w:p>
    <w:p w14:paraId="34356ABE" w14:textId="77777777" w:rsidR="00276FF4" w:rsidRPr="001423BC" w:rsidRDefault="001423BC" w:rsidP="00033CD9">
      <w:pPr>
        <w:pStyle w:val="Titre2"/>
        <w:numPr>
          <w:ilvl w:val="1"/>
          <w:numId w:val="7"/>
        </w:numPr>
        <w:rPr>
          <w:color w:val="auto"/>
        </w:rPr>
      </w:pPr>
      <w:bookmarkStart w:id="1" w:name="_Toc415130997"/>
      <w:r>
        <w:rPr>
          <w:color w:val="auto"/>
        </w:rPr>
        <w:t xml:space="preserve"> </w:t>
      </w:r>
      <w:r w:rsidRPr="001423BC">
        <w:rPr>
          <w:color w:val="auto"/>
        </w:rPr>
        <w:t xml:space="preserve">Investigation </w:t>
      </w:r>
      <w:proofErr w:type="spellStart"/>
      <w:r w:rsidRPr="001423BC">
        <w:rPr>
          <w:color w:val="auto"/>
        </w:rPr>
        <w:t>centers</w:t>
      </w:r>
      <w:proofErr w:type="spellEnd"/>
      <w:r w:rsidR="00276FF4" w:rsidRPr="001423BC">
        <w:rPr>
          <w:color w:val="auto"/>
        </w:rPr>
        <w:t> :</w:t>
      </w:r>
      <w:bookmarkEnd w:id="1"/>
    </w:p>
    <w:p w14:paraId="004CD6AA" w14:textId="77777777" w:rsidR="00F8775B" w:rsidRDefault="00F8775B" w:rsidP="00DA42BB">
      <w:pPr>
        <w:rPr>
          <w:color w:val="FF0000"/>
          <w:lang w:val="en-US"/>
        </w:rPr>
      </w:pPr>
      <w:r w:rsidRPr="00F8775B">
        <w:rPr>
          <w:lang w:val="en-US"/>
        </w:rPr>
        <w:t xml:space="preserve">The protocol of this long-term clinical study </w:t>
      </w:r>
      <w:proofErr w:type="gramStart"/>
      <w:r w:rsidRPr="00F8775B">
        <w:rPr>
          <w:lang w:val="en-US"/>
        </w:rPr>
        <w:t>was developed</w:t>
      </w:r>
      <w:proofErr w:type="gramEnd"/>
      <w:r w:rsidRPr="00F8775B">
        <w:rPr>
          <w:lang w:val="en-US"/>
        </w:rPr>
        <w:t xml:space="preserve"> by a collaboration between Pr</w:t>
      </w:r>
      <w:r w:rsidR="00276FF4" w:rsidRPr="00F8775B">
        <w:rPr>
          <w:lang w:val="en-US"/>
        </w:rPr>
        <w:t xml:space="preserve">of. Jean-Paul Thissen </w:t>
      </w:r>
      <w:r w:rsidRPr="00F8775B">
        <w:rPr>
          <w:lang w:val="en-US"/>
        </w:rPr>
        <w:t>(</w:t>
      </w:r>
      <w:proofErr w:type="spellStart"/>
      <w:r w:rsidR="00276FF4" w:rsidRPr="00F8775B">
        <w:rPr>
          <w:lang w:val="en-US"/>
        </w:rPr>
        <w:t>Cliniques</w:t>
      </w:r>
      <w:proofErr w:type="spellEnd"/>
      <w:r w:rsidR="00276FF4" w:rsidRPr="00F8775B">
        <w:rPr>
          <w:lang w:val="en-US"/>
        </w:rPr>
        <w:t xml:space="preserve"> </w:t>
      </w:r>
      <w:proofErr w:type="spellStart"/>
      <w:r w:rsidR="00276FF4" w:rsidRPr="00F8775B">
        <w:rPr>
          <w:lang w:val="en-US"/>
        </w:rPr>
        <w:t>Universitaires</w:t>
      </w:r>
      <w:proofErr w:type="spellEnd"/>
      <w:r w:rsidR="00276FF4" w:rsidRPr="00F8775B">
        <w:rPr>
          <w:lang w:val="en-US"/>
        </w:rPr>
        <w:t xml:space="preserve"> de Saint-Luc</w:t>
      </w:r>
      <w:r w:rsidRPr="00F8775B">
        <w:rPr>
          <w:lang w:val="en-US"/>
        </w:rPr>
        <w:t>)</w:t>
      </w:r>
      <w:r w:rsidR="00276FF4" w:rsidRPr="00F8775B">
        <w:rPr>
          <w:lang w:val="en-US"/>
        </w:rPr>
        <w:t xml:space="preserve">, Prof. Miriam Cnop </w:t>
      </w:r>
      <w:r w:rsidRPr="00F8775B">
        <w:rPr>
          <w:lang w:val="en-US"/>
        </w:rPr>
        <w:t>(</w:t>
      </w:r>
      <w:proofErr w:type="spellStart"/>
      <w:r w:rsidR="00276FF4" w:rsidRPr="00F8775B">
        <w:rPr>
          <w:lang w:val="en-US"/>
        </w:rPr>
        <w:t>Erasme</w:t>
      </w:r>
      <w:proofErr w:type="spellEnd"/>
      <w:r w:rsidRPr="00F8775B">
        <w:rPr>
          <w:lang w:val="en-US"/>
        </w:rPr>
        <w:t xml:space="preserve"> Hospital)</w:t>
      </w:r>
      <w:r w:rsidR="00276FF4" w:rsidRPr="00F8775B">
        <w:rPr>
          <w:lang w:val="en-US"/>
        </w:rPr>
        <w:t xml:space="preserve">, </w:t>
      </w:r>
      <w:r w:rsidRPr="00F8775B">
        <w:rPr>
          <w:lang w:val="en-US"/>
        </w:rPr>
        <w:t>and</w:t>
      </w:r>
      <w:r w:rsidR="00276FF4" w:rsidRPr="00F8775B">
        <w:rPr>
          <w:lang w:val="en-US"/>
        </w:rPr>
        <w:t xml:space="preserve"> Prof. Nicolas </w:t>
      </w:r>
      <w:proofErr w:type="spellStart"/>
      <w:r w:rsidR="00276FF4" w:rsidRPr="00F8775B">
        <w:rPr>
          <w:lang w:val="en-US"/>
        </w:rPr>
        <w:t>Paquot</w:t>
      </w:r>
      <w:proofErr w:type="spellEnd"/>
      <w:r w:rsidR="00276FF4" w:rsidRPr="00F8775B">
        <w:rPr>
          <w:lang w:val="en-US"/>
        </w:rPr>
        <w:t xml:space="preserve"> </w:t>
      </w:r>
      <w:r w:rsidRPr="00F8775B">
        <w:rPr>
          <w:lang w:val="en-US"/>
        </w:rPr>
        <w:t>(</w:t>
      </w:r>
      <w:r w:rsidR="00276FF4" w:rsidRPr="00F8775B">
        <w:rPr>
          <w:lang w:val="en-US"/>
        </w:rPr>
        <w:t xml:space="preserve">Centre </w:t>
      </w:r>
      <w:proofErr w:type="spellStart"/>
      <w:r w:rsidR="00276FF4" w:rsidRPr="00F8775B">
        <w:rPr>
          <w:lang w:val="en-US"/>
        </w:rPr>
        <w:t>Hospitalier</w:t>
      </w:r>
      <w:proofErr w:type="spellEnd"/>
      <w:r w:rsidR="00276FF4" w:rsidRPr="00F8775B">
        <w:rPr>
          <w:lang w:val="en-US"/>
        </w:rPr>
        <w:t xml:space="preserve"> </w:t>
      </w:r>
      <w:proofErr w:type="spellStart"/>
      <w:r w:rsidR="00276FF4" w:rsidRPr="00F8775B">
        <w:rPr>
          <w:lang w:val="en-US"/>
        </w:rPr>
        <w:t>Universitaire</w:t>
      </w:r>
      <w:proofErr w:type="spellEnd"/>
      <w:r w:rsidR="00276FF4" w:rsidRPr="00F8775B">
        <w:rPr>
          <w:lang w:val="en-US"/>
        </w:rPr>
        <w:t xml:space="preserve"> de Liège</w:t>
      </w:r>
      <w:r w:rsidRPr="00F8775B">
        <w:rPr>
          <w:lang w:val="en-US"/>
        </w:rPr>
        <w:t>)</w:t>
      </w:r>
      <w:r w:rsidR="00276FF4" w:rsidRPr="00F8775B">
        <w:rPr>
          <w:lang w:val="en-US"/>
        </w:rPr>
        <w:t xml:space="preserve">. </w:t>
      </w:r>
      <w:r w:rsidRPr="00F8775B">
        <w:rPr>
          <w:lang w:val="en-US"/>
        </w:rPr>
        <w:t>In addition, they are co-investigators of this protocol and participate to the enrollment of participants in the cohort, as well as in the intervention study described in the protocol.</w:t>
      </w:r>
      <w:r>
        <w:rPr>
          <w:lang w:val="en-US"/>
        </w:rPr>
        <w:t xml:space="preserve"> Behavioral exploration involve</w:t>
      </w:r>
      <w:r w:rsidR="006B0DB3">
        <w:rPr>
          <w:lang w:val="en-US"/>
        </w:rPr>
        <w:t>s</w:t>
      </w:r>
      <w:r>
        <w:rPr>
          <w:lang w:val="en-US"/>
        </w:rPr>
        <w:t xml:space="preserve"> the collaboration of the team of Prof. Olivier </w:t>
      </w:r>
      <w:proofErr w:type="spellStart"/>
      <w:r>
        <w:rPr>
          <w:lang w:val="en-US"/>
        </w:rPr>
        <w:t>Lumine</w:t>
      </w:r>
      <w:r w:rsidR="00A75545">
        <w:rPr>
          <w:lang w:val="en-US"/>
        </w:rPr>
        <w:t>t</w:t>
      </w:r>
      <w:proofErr w:type="spellEnd"/>
      <w:r w:rsidR="00A75545">
        <w:rPr>
          <w:lang w:val="en-US"/>
        </w:rPr>
        <w:t xml:space="preserve"> (Institute for Research in Psychological Sciences, </w:t>
      </w:r>
      <w:proofErr w:type="spellStart"/>
      <w:r w:rsidR="00A75545">
        <w:rPr>
          <w:lang w:val="en-US"/>
        </w:rPr>
        <w:t>UCLouvain</w:t>
      </w:r>
      <w:proofErr w:type="spellEnd"/>
      <w:r w:rsidR="00A75545">
        <w:rPr>
          <w:lang w:val="en-US"/>
        </w:rPr>
        <w:t xml:space="preserve">) and the team of Prof. Axel </w:t>
      </w:r>
      <w:proofErr w:type="spellStart"/>
      <w:r w:rsidR="00A75545">
        <w:rPr>
          <w:lang w:val="en-US"/>
        </w:rPr>
        <w:t>Cleeremans</w:t>
      </w:r>
      <w:proofErr w:type="spellEnd"/>
      <w:r w:rsidR="00A13881">
        <w:rPr>
          <w:lang w:val="en-US"/>
        </w:rPr>
        <w:t xml:space="preserve"> and Prof. Olivier Klein (</w:t>
      </w:r>
      <w:r w:rsidR="006B0DB3">
        <w:rPr>
          <w:lang w:val="en-US"/>
        </w:rPr>
        <w:t xml:space="preserve">Faculty of Psychological Sciences and Education, </w:t>
      </w:r>
      <w:proofErr w:type="spellStart"/>
      <w:r w:rsidR="006B0DB3">
        <w:rPr>
          <w:lang w:val="en-US"/>
        </w:rPr>
        <w:t>Université</w:t>
      </w:r>
      <w:proofErr w:type="spellEnd"/>
      <w:r w:rsidR="006B0DB3">
        <w:rPr>
          <w:lang w:val="en-US"/>
        </w:rPr>
        <w:t xml:space="preserve"> </w:t>
      </w:r>
      <w:proofErr w:type="spellStart"/>
      <w:r w:rsidR="006B0DB3">
        <w:rPr>
          <w:lang w:val="en-US"/>
        </w:rPr>
        <w:t>Libre</w:t>
      </w:r>
      <w:proofErr w:type="spellEnd"/>
      <w:r w:rsidR="006B0DB3">
        <w:rPr>
          <w:lang w:val="en-US"/>
        </w:rPr>
        <w:t xml:space="preserve"> de </w:t>
      </w:r>
      <w:proofErr w:type="spellStart"/>
      <w:r w:rsidR="006B0DB3">
        <w:rPr>
          <w:lang w:val="en-US"/>
        </w:rPr>
        <w:t>Bruxelles</w:t>
      </w:r>
      <w:proofErr w:type="spellEnd"/>
      <w:r w:rsidR="006B0DB3">
        <w:rPr>
          <w:lang w:val="en-US"/>
        </w:rPr>
        <w:t xml:space="preserve">) in this project. </w:t>
      </w:r>
      <w:proofErr w:type="spellStart"/>
      <w:r w:rsidR="006B0DB3">
        <w:rPr>
          <w:lang w:val="en-US"/>
        </w:rPr>
        <w:t>Fibroscan</w:t>
      </w:r>
      <w:proofErr w:type="spellEnd"/>
      <w:r w:rsidR="006B0DB3">
        <w:rPr>
          <w:lang w:val="en-US"/>
        </w:rPr>
        <w:t xml:space="preserve"> analysis and liver biopsies performed at the </w:t>
      </w:r>
      <w:proofErr w:type="spellStart"/>
      <w:r w:rsidR="006B0DB3">
        <w:rPr>
          <w:lang w:val="en-US"/>
        </w:rPr>
        <w:t>Cliniques</w:t>
      </w:r>
      <w:proofErr w:type="spellEnd"/>
      <w:r w:rsidR="006B0DB3">
        <w:rPr>
          <w:lang w:val="en-US"/>
        </w:rPr>
        <w:t xml:space="preserve"> </w:t>
      </w:r>
      <w:proofErr w:type="spellStart"/>
      <w:r w:rsidR="006B0DB3">
        <w:rPr>
          <w:lang w:val="en-US"/>
        </w:rPr>
        <w:t>Universitaires</w:t>
      </w:r>
      <w:proofErr w:type="spellEnd"/>
      <w:r w:rsidR="006B0DB3">
        <w:rPr>
          <w:lang w:val="en-US"/>
        </w:rPr>
        <w:t xml:space="preserve"> Saint Luc involve the collaboration of </w:t>
      </w:r>
      <w:r w:rsidR="006B0DB3" w:rsidRPr="006B0DB3">
        <w:rPr>
          <w:lang w:val="en-US"/>
        </w:rPr>
        <w:t xml:space="preserve">Prof. Nicolas </w:t>
      </w:r>
      <w:proofErr w:type="spellStart"/>
      <w:r w:rsidR="006B0DB3" w:rsidRPr="006B0DB3">
        <w:rPr>
          <w:lang w:val="en-US"/>
        </w:rPr>
        <w:t>Lanthier</w:t>
      </w:r>
      <w:proofErr w:type="spellEnd"/>
      <w:r w:rsidR="006B0DB3" w:rsidRPr="006B0DB3">
        <w:rPr>
          <w:lang w:val="en-US"/>
        </w:rPr>
        <w:t xml:space="preserve"> (</w:t>
      </w:r>
      <w:proofErr w:type="spellStart"/>
      <w:r w:rsidR="006B0DB3" w:rsidRPr="006B0DB3">
        <w:rPr>
          <w:lang w:val="en-US"/>
        </w:rPr>
        <w:t>Cliniques</w:t>
      </w:r>
      <w:proofErr w:type="spellEnd"/>
      <w:r w:rsidR="006B0DB3" w:rsidRPr="006B0DB3">
        <w:rPr>
          <w:lang w:val="en-US"/>
        </w:rPr>
        <w:t xml:space="preserve"> </w:t>
      </w:r>
      <w:proofErr w:type="spellStart"/>
      <w:r w:rsidR="006B0DB3" w:rsidRPr="006B0DB3">
        <w:rPr>
          <w:lang w:val="en-US"/>
        </w:rPr>
        <w:t>Universitaires</w:t>
      </w:r>
      <w:proofErr w:type="spellEnd"/>
      <w:r w:rsidR="006B0DB3" w:rsidRPr="006B0DB3">
        <w:rPr>
          <w:lang w:val="en-US"/>
        </w:rPr>
        <w:t xml:space="preserve"> Saint-Luc –GAEN Laboratory – </w:t>
      </w:r>
      <w:proofErr w:type="spellStart"/>
      <w:r w:rsidR="006B0DB3" w:rsidRPr="006B0DB3">
        <w:rPr>
          <w:lang w:val="en-US"/>
        </w:rPr>
        <w:t>UCLouvain</w:t>
      </w:r>
      <w:proofErr w:type="spellEnd"/>
      <w:r w:rsidR="006B0DB3" w:rsidRPr="006B0DB3">
        <w:rPr>
          <w:lang w:val="en-US"/>
        </w:rPr>
        <w:t>). The gut microbiota analysis and biologic measurements in blood</w:t>
      </w:r>
      <w:r w:rsidR="00DD5B12">
        <w:rPr>
          <w:lang w:val="en-US"/>
        </w:rPr>
        <w:t xml:space="preserve">, </w:t>
      </w:r>
      <w:proofErr w:type="spellStart"/>
      <w:r w:rsidR="00DD5B12">
        <w:rPr>
          <w:lang w:val="en-US"/>
        </w:rPr>
        <w:t>faeces</w:t>
      </w:r>
      <w:proofErr w:type="spellEnd"/>
      <w:r w:rsidR="006B0DB3" w:rsidRPr="006B0DB3">
        <w:rPr>
          <w:lang w:val="en-US"/>
        </w:rPr>
        <w:t xml:space="preserve"> or urine </w:t>
      </w:r>
      <w:proofErr w:type="gramStart"/>
      <w:r w:rsidR="00DD5B12">
        <w:rPr>
          <w:lang w:val="en-US"/>
        </w:rPr>
        <w:t>are performed</w:t>
      </w:r>
      <w:proofErr w:type="gramEnd"/>
      <w:r w:rsidR="00DD5B12">
        <w:rPr>
          <w:lang w:val="en-US"/>
        </w:rPr>
        <w:t xml:space="preserve"> in the lab and under the supervision of</w:t>
      </w:r>
      <w:r w:rsidR="006B0DB3" w:rsidRPr="006B0DB3">
        <w:rPr>
          <w:lang w:val="en-US"/>
        </w:rPr>
        <w:t xml:space="preserve"> Prof. Nathalie </w:t>
      </w:r>
      <w:proofErr w:type="spellStart"/>
      <w:r w:rsidR="006B0DB3" w:rsidRPr="006B0DB3">
        <w:rPr>
          <w:lang w:val="en-US"/>
        </w:rPr>
        <w:t>Delzenne</w:t>
      </w:r>
      <w:proofErr w:type="spellEnd"/>
      <w:r w:rsidR="006B0DB3" w:rsidRPr="006B0DB3">
        <w:rPr>
          <w:lang w:val="en-US"/>
        </w:rPr>
        <w:t xml:space="preserve"> (Metabolism and nutrition research group – </w:t>
      </w:r>
      <w:proofErr w:type="spellStart"/>
      <w:r w:rsidR="006B0DB3" w:rsidRPr="006B0DB3">
        <w:rPr>
          <w:lang w:val="en-US"/>
        </w:rPr>
        <w:t>UCLouvain</w:t>
      </w:r>
      <w:proofErr w:type="spellEnd"/>
      <w:r w:rsidR="006B0DB3" w:rsidRPr="006B0DB3">
        <w:rPr>
          <w:lang w:val="en-US"/>
        </w:rPr>
        <w:t>)</w:t>
      </w:r>
    </w:p>
    <w:p w14:paraId="1ED3F0DB" w14:textId="77777777" w:rsidR="006B0DB3" w:rsidRPr="006B0DB3" w:rsidRDefault="006B0DB3" w:rsidP="00DA42BB">
      <w:pPr>
        <w:rPr>
          <w:lang w:val="en-US"/>
        </w:rPr>
      </w:pPr>
    </w:p>
    <w:p w14:paraId="43CBC4C5" w14:textId="77777777" w:rsidR="00276FF4" w:rsidRPr="001423BC" w:rsidRDefault="001423BC" w:rsidP="00033CD9">
      <w:pPr>
        <w:pStyle w:val="Titre2"/>
        <w:numPr>
          <w:ilvl w:val="1"/>
          <w:numId w:val="7"/>
        </w:numPr>
        <w:rPr>
          <w:color w:val="auto"/>
        </w:rPr>
      </w:pPr>
      <w:bookmarkStart w:id="2" w:name="_Toc415130998"/>
      <w:r w:rsidRPr="00F8775B">
        <w:rPr>
          <w:color w:val="auto"/>
          <w:lang w:val="en-US"/>
        </w:rPr>
        <w:t xml:space="preserve"> </w:t>
      </w:r>
      <w:proofErr w:type="spellStart"/>
      <w:r w:rsidRPr="001423BC">
        <w:rPr>
          <w:color w:val="auto"/>
        </w:rPr>
        <w:t>Recruitment</w:t>
      </w:r>
      <w:proofErr w:type="spellEnd"/>
      <w:r w:rsidRPr="001423BC">
        <w:rPr>
          <w:color w:val="auto"/>
        </w:rPr>
        <w:t xml:space="preserve"> of participants</w:t>
      </w:r>
      <w:r w:rsidR="00276FF4" w:rsidRPr="001423BC">
        <w:rPr>
          <w:color w:val="auto"/>
        </w:rPr>
        <w:t>:</w:t>
      </w:r>
      <w:bookmarkEnd w:id="2"/>
    </w:p>
    <w:p w14:paraId="7B489F2A" w14:textId="77777777" w:rsidR="0024792E" w:rsidRDefault="0024792E" w:rsidP="00DA42BB">
      <w:pPr>
        <w:rPr>
          <w:color w:val="FF0000"/>
          <w:lang w:val="en-US"/>
        </w:rPr>
      </w:pPr>
    </w:p>
    <w:p w14:paraId="2C0F1A27" w14:textId="77777777" w:rsidR="003C6B5A" w:rsidRPr="0024792E" w:rsidRDefault="0024792E" w:rsidP="00DA42BB">
      <w:pPr>
        <w:rPr>
          <w:lang w:val="en-US"/>
        </w:rPr>
      </w:pPr>
      <w:r w:rsidRPr="0024792E">
        <w:rPr>
          <w:lang w:val="en-US"/>
        </w:rPr>
        <w:t xml:space="preserve">The recruitment is wide and </w:t>
      </w:r>
      <w:r w:rsidR="00DD5B12">
        <w:rPr>
          <w:lang w:val="en-US"/>
        </w:rPr>
        <w:t>performed</w:t>
      </w:r>
      <w:r w:rsidRPr="0024792E">
        <w:rPr>
          <w:lang w:val="en-US"/>
        </w:rPr>
        <w:t xml:space="preserve"> in three Belgian hospitals involved in the study: </w:t>
      </w:r>
      <w:proofErr w:type="spellStart"/>
      <w:r w:rsidRPr="0024792E">
        <w:rPr>
          <w:lang w:val="en-US"/>
        </w:rPr>
        <w:t>Cliniques</w:t>
      </w:r>
      <w:proofErr w:type="spellEnd"/>
      <w:r w:rsidRPr="0024792E">
        <w:rPr>
          <w:lang w:val="en-US"/>
        </w:rPr>
        <w:t xml:space="preserve"> </w:t>
      </w:r>
      <w:proofErr w:type="spellStart"/>
      <w:r w:rsidRPr="0024792E">
        <w:rPr>
          <w:lang w:val="en-US"/>
        </w:rPr>
        <w:t>Universitaires</w:t>
      </w:r>
      <w:proofErr w:type="spellEnd"/>
      <w:r w:rsidRPr="0024792E">
        <w:rPr>
          <w:lang w:val="en-US"/>
        </w:rPr>
        <w:t xml:space="preserve"> Saint Luc, Erasmus Hospital and Centre </w:t>
      </w:r>
      <w:proofErr w:type="spellStart"/>
      <w:r w:rsidRPr="0024792E">
        <w:rPr>
          <w:lang w:val="en-US"/>
        </w:rPr>
        <w:t>Hospitalier</w:t>
      </w:r>
      <w:proofErr w:type="spellEnd"/>
      <w:r w:rsidRPr="0024792E">
        <w:rPr>
          <w:lang w:val="en-US"/>
        </w:rPr>
        <w:t xml:space="preserve"> </w:t>
      </w:r>
      <w:proofErr w:type="spellStart"/>
      <w:r w:rsidRPr="0024792E">
        <w:rPr>
          <w:lang w:val="en-US"/>
        </w:rPr>
        <w:t>Universitaire</w:t>
      </w:r>
      <w:proofErr w:type="spellEnd"/>
      <w:r w:rsidRPr="0024792E">
        <w:rPr>
          <w:lang w:val="en-US"/>
        </w:rPr>
        <w:t xml:space="preserve"> de Liège. All patients corresponding to the following criteria </w:t>
      </w:r>
      <w:proofErr w:type="gramStart"/>
      <w:r w:rsidRPr="0024792E">
        <w:rPr>
          <w:lang w:val="en-US"/>
        </w:rPr>
        <w:t>will be recruited</w:t>
      </w:r>
      <w:proofErr w:type="gramEnd"/>
      <w:r w:rsidRPr="0024792E">
        <w:rPr>
          <w:lang w:val="en-US"/>
        </w:rPr>
        <w:t xml:space="preserve">, the goal being to obtain 50 patients per hospital at the end of the study, </w:t>
      </w:r>
      <w:proofErr w:type="spellStart"/>
      <w:r w:rsidRPr="0024792E">
        <w:rPr>
          <w:lang w:val="en-US"/>
        </w:rPr>
        <w:t>ie</w:t>
      </w:r>
      <w:proofErr w:type="spellEnd"/>
      <w:r w:rsidRPr="0024792E">
        <w:rPr>
          <w:lang w:val="en-US"/>
        </w:rPr>
        <w:t xml:space="preserve"> 150 patients in total.</w:t>
      </w:r>
    </w:p>
    <w:p w14:paraId="5A6B0270" w14:textId="77777777" w:rsidR="003C6B5A" w:rsidRPr="003C6B5A" w:rsidRDefault="003C6B5A" w:rsidP="00DA42BB">
      <w:pPr>
        <w:rPr>
          <w:color w:val="FF0000"/>
          <w:lang w:val="en-US"/>
        </w:rPr>
      </w:pPr>
    </w:p>
    <w:p w14:paraId="56496C56" w14:textId="77C172FF" w:rsidR="00276FF4" w:rsidRPr="006944F0" w:rsidRDefault="009B352E" w:rsidP="00DA42BB">
      <w:pPr>
        <w:rPr>
          <w:lang w:val="en-US"/>
        </w:rPr>
      </w:pPr>
      <w:r w:rsidRPr="006944F0">
        <w:rPr>
          <w:lang w:val="en-US"/>
        </w:rPr>
        <w:t>Inclusion criteria</w:t>
      </w:r>
      <w:r w:rsidR="00353310">
        <w:rPr>
          <w:lang w:val="en-US"/>
        </w:rPr>
        <w:t xml:space="preserve"> for the study </w:t>
      </w:r>
      <w:proofErr w:type="gramStart"/>
      <w:r w:rsidR="00353310">
        <w:rPr>
          <w:lang w:val="en-US"/>
        </w:rPr>
        <w:t>are listed</w:t>
      </w:r>
      <w:proofErr w:type="gramEnd"/>
      <w:r w:rsidR="00353310">
        <w:rPr>
          <w:lang w:val="en-US"/>
        </w:rPr>
        <w:t xml:space="preserve"> below</w:t>
      </w:r>
      <w:r w:rsidRPr="006944F0">
        <w:rPr>
          <w:lang w:val="en-US"/>
        </w:rPr>
        <w:t>:</w:t>
      </w:r>
    </w:p>
    <w:p w14:paraId="59CDFD6D" w14:textId="77777777" w:rsidR="00276FF4" w:rsidRPr="009B352E" w:rsidRDefault="009B352E" w:rsidP="00BE3C81">
      <w:pPr>
        <w:pStyle w:val="Paragraphedeliste"/>
        <w:numPr>
          <w:ilvl w:val="0"/>
          <w:numId w:val="3"/>
        </w:numPr>
        <w:rPr>
          <w:lang w:val="en-US"/>
        </w:rPr>
      </w:pPr>
      <w:r w:rsidRPr="009B352E">
        <w:rPr>
          <w:lang w:val="en-US"/>
        </w:rPr>
        <w:t>Body mass index</w:t>
      </w:r>
      <w:r w:rsidR="00276FF4" w:rsidRPr="009B352E">
        <w:rPr>
          <w:lang w:val="en-US"/>
        </w:rPr>
        <w:t xml:space="preserve"> (</w:t>
      </w:r>
      <w:r w:rsidRPr="009B352E">
        <w:rPr>
          <w:lang w:val="en-US"/>
        </w:rPr>
        <w:t>BMI</w:t>
      </w:r>
      <w:r w:rsidR="00276FF4" w:rsidRPr="009B352E">
        <w:rPr>
          <w:lang w:val="en-US"/>
        </w:rPr>
        <w:t>) &gt; 30 kg.m</w:t>
      </w:r>
      <w:r w:rsidR="00276FF4" w:rsidRPr="009B352E">
        <w:rPr>
          <w:vertAlign w:val="superscript"/>
          <w:lang w:val="en-US"/>
        </w:rPr>
        <w:t>-2</w:t>
      </w:r>
    </w:p>
    <w:p w14:paraId="4E8024CD" w14:textId="77777777" w:rsidR="00276FF4" w:rsidRPr="009B352E" w:rsidRDefault="009B352E" w:rsidP="00BE3C81">
      <w:pPr>
        <w:pStyle w:val="Paragraphedeliste"/>
        <w:numPr>
          <w:ilvl w:val="0"/>
          <w:numId w:val="3"/>
        </w:numPr>
      </w:pPr>
      <w:r w:rsidRPr="009B352E">
        <w:t xml:space="preserve">Men and </w:t>
      </w:r>
      <w:proofErr w:type="spellStart"/>
      <w:r w:rsidRPr="009B352E">
        <w:t>women</w:t>
      </w:r>
      <w:proofErr w:type="spellEnd"/>
    </w:p>
    <w:p w14:paraId="25109D06" w14:textId="77777777" w:rsidR="009B352E" w:rsidRPr="009B352E" w:rsidRDefault="009B352E" w:rsidP="009B352E">
      <w:pPr>
        <w:pStyle w:val="Paragraphedeliste"/>
        <w:numPr>
          <w:ilvl w:val="0"/>
          <w:numId w:val="3"/>
        </w:numPr>
        <w:rPr>
          <w:lang w:val="en-US"/>
        </w:rPr>
      </w:pPr>
      <w:r w:rsidRPr="009B352E">
        <w:rPr>
          <w:lang w:val="en-US"/>
        </w:rPr>
        <w:t xml:space="preserve">Age: between 18 and 65 </w:t>
      </w:r>
    </w:p>
    <w:p w14:paraId="0964ACC6" w14:textId="77777777" w:rsidR="004A389C" w:rsidRPr="009B352E" w:rsidRDefault="009B352E" w:rsidP="00BE3C81">
      <w:pPr>
        <w:pStyle w:val="Paragraphedeliste"/>
        <w:numPr>
          <w:ilvl w:val="0"/>
          <w:numId w:val="3"/>
        </w:numPr>
      </w:pPr>
      <w:proofErr w:type="spellStart"/>
      <w:r w:rsidRPr="009B352E">
        <w:t>Caucasian</w:t>
      </w:r>
      <w:proofErr w:type="spellEnd"/>
    </w:p>
    <w:p w14:paraId="7644E73E" w14:textId="77777777" w:rsidR="009B352E" w:rsidRPr="009B352E" w:rsidRDefault="009B352E" w:rsidP="00BE3C81">
      <w:pPr>
        <w:pStyle w:val="Paragraphedeliste"/>
        <w:numPr>
          <w:ilvl w:val="0"/>
          <w:numId w:val="3"/>
        </w:numPr>
        <w:rPr>
          <w:lang w:val="en-US"/>
        </w:rPr>
      </w:pPr>
      <w:r w:rsidRPr="009B352E">
        <w:rPr>
          <w:lang w:val="en-US"/>
        </w:rPr>
        <w:t>Obese patients who want to follow a treatment for obesity or bariatric pre-surgery</w:t>
      </w:r>
    </w:p>
    <w:p w14:paraId="4C682205" w14:textId="77777777" w:rsidR="00276FF4" w:rsidRPr="009B352E" w:rsidRDefault="009B352E" w:rsidP="006609E6">
      <w:pPr>
        <w:pStyle w:val="Paragraphedeliste"/>
        <w:numPr>
          <w:ilvl w:val="0"/>
          <w:numId w:val="3"/>
        </w:numPr>
        <w:rPr>
          <w:lang w:val="en-US"/>
        </w:rPr>
      </w:pPr>
      <w:r w:rsidRPr="009B352E">
        <w:rPr>
          <w:lang w:val="en-US"/>
        </w:rPr>
        <w:t>Obese patients with at  least 1 comorbidity (treated or not) :</w:t>
      </w:r>
      <w:r w:rsidR="00276FF4" w:rsidRPr="009B352E">
        <w:rPr>
          <w:lang w:val="en-US"/>
        </w:rPr>
        <w:t xml:space="preserve"> </w:t>
      </w:r>
    </w:p>
    <w:p w14:paraId="51EDF441" w14:textId="77777777" w:rsidR="00276FF4" w:rsidRDefault="009B352E" w:rsidP="009B352E">
      <w:pPr>
        <w:pStyle w:val="Paragraphedeliste"/>
        <w:numPr>
          <w:ilvl w:val="0"/>
          <w:numId w:val="25"/>
        </w:numPr>
        <w:jc w:val="left"/>
        <w:rPr>
          <w:lang w:val="en-US"/>
        </w:rPr>
      </w:pPr>
      <w:r w:rsidRPr="00445B62">
        <w:rPr>
          <w:lang w:val="en-US"/>
        </w:rPr>
        <w:lastRenderedPageBreak/>
        <w:t>Mellitus pre-diabetes</w:t>
      </w:r>
      <w:r w:rsidR="00276FF4" w:rsidRPr="00445B62">
        <w:rPr>
          <w:lang w:val="en-US"/>
        </w:rPr>
        <w:t xml:space="preserve"> : </w:t>
      </w:r>
      <w:r w:rsidR="00445B62" w:rsidRPr="00445B62">
        <w:rPr>
          <w:lang w:val="en-US"/>
        </w:rPr>
        <w:t xml:space="preserve">fasting </w:t>
      </w:r>
      <w:r w:rsidR="00DD5B12">
        <w:rPr>
          <w:lang w:val="en-US"/>
        </w:rPr>
        <w:t>g</w:t>
      </w:r>
      <w:r w:rsidR="00445B62" w:rsidRPr="00445B62">
        <w:rPr>
          <w:lang w:val="en-US"/>
        </w:rPr>
        <w:t>lucose between</w:t>
      </w:r>
      <w:r w:rsidR="00276FF4" w:rsidRPr="00445B62">
        <w:rPr>
          <w:lang w:val="en-US"/>
        </w:rPr>
        <w:t xml:space="preserve"> 100-125 mg.dL</w:t>
      </w:r>
      <w:r w:rsidR="00276FF4" w:rsidRPr="00445B62">
        <w:rPr>
          <w:vertAlign w:val="superscript"/>
          <w:lang w:val="en-US"/>
        </w:rPr>
        <w:t>-1</w:t>
      </w:r>
      <w:r w:rsidR="00276FF4" w:rsidRPr="00445B62">
        <w:rPr>
          <w:lang w:val="en-US"/>
        </w:rPr>
        <w:t xml:space="preserve"> o</w:t>
      </w:r>
      <w:r w:rsidR="00445B62" w:rsidRPr="00445B62">
        <w:rPr>
          <w:lang w:val="en-US"/>
        </w:rPr>
        <w:t>r glycated hemoglobin</w:t>
      </w:r>
      <w:r w:rsidR="00276FF4" w:rsidRPr="00445B62">
        <w:rPr>
          <w:lang w:val="en-US"/>
        </w:rPr>
        <w:t xml:space="preserve"> (HbA1c)</w:t>
      </w:r>
      <w:r w:rsidR="00445B62" w:rsidRPr="00445B62">
        <w:rPr>
          <w:lang w:val="en-US"/>
        </w:rPr>
        <w:t xml:space="preserve"> between</w:t>
      </w:r>
      <w:r w:rsidR="00276FF4" w:rsidRPr="00445B62">
        <w:rPr>
          <w:lang w:val="en-US"/>
        </w:rPr>
        <w:t xml:space="preserve"> 5,7 </w:t>
      </w:r>
      <w:r w:rsidR="00445B62" w:rsidRPr="00445B62">
        <w:rPr>
          <w:lang w:val="en-US"/>
        </w:rPr>
        <w:t>and</w:t>
      </w:r>
      <w:r w:rsidR="00276FF4" w:rsidRPr="00445B62">
        <w:rPr>
          <w:lang w:val="en-US"/>
        </w:rPr>
        <w:t xml:space="preserve"> 6,4% </w:t>
      </w:r>
      <w:r w:rsidR="00445B62" w:rsidRPr="00445B62">
        <w:rPr>
          <w:lang w:val="en-US"/>
        </w:rPr>
        <w:t xml:space="preserve">or glycaemia (2 hours following an oral glucose tolerance test) between </w:t>
      </w:r>
      <w:r w:rsidR="00276FF4" w:rsidRPr="00445B62">
        <w:rPr>
          <w:lang w:val="en-US"/>
        </w:rPr>
        <w:t xml:space="preserve">140 </w:t>
      </w:r>
      <w:r w:rsidR="00445B62" w:rsidRPr="00445B62">
        <w:rPr>
          <w:lang w:val="en-US"/>
        </w:rPr>
        <w:t>and</w:t>
      </w:r>
      <w:r w:rsidR="00276FF4" w:rsidRPr="00445B62">
        <w:rPr>
          <w:lang w:val="en-US"/>
        </w:rPr>
        <w:t xml:space="preserve"> 199 mg.dL</w:t>
      </w:r>
      <w:r w:rsidR="00276FF4" w:rsidRPr="00445B62">
        <w:rPr>
          <w:vertAlign w:val="superscript"/>
          <w:lang w:val="en-US"/>
        </w:rPr>
        <w:t>-1</w:t>
      </w:r>
      <w:r w:rsidR="00276FF4" w:rsidRPr="00445B62">
        <w:rPr>
          <w:lang w:val="en-US"/>
        </w:rPr>
        <w:t>;</w:t>
      </w:r>
    </w:p>
    <w:p w14:paraId="30C044AB" w14:textId="77777777" w:rsidR="00276FF4" w:rsidRPr="00445B62" w:rsidRDefault="00445B62" w:rsidP="00445B62">
      <w:pPr>
        <w:pStyle w:val="Paragraphedeliste"/>
        <w:numPr>
          <w:ilvl w:val="0"/>
          <w:numId w:val="25"/>
        </w:numPr>
        <w:jc w:val="left"/>
        <w:rPr>
          <w:lang w:val="en-US"/>
        </w:rPr>
      </w:pPr>
      <w:r w:rsidRPr="00445B62">
        <w:rPr>
          <w:lang w:val="en-US"/>
        </w:rPr>
        <w:t>Diabetes mellitus</w:t>
      </w:r>
      <w:r w:rsidR="00276FF4" w:rsidRPr="00445B62">
        <w:rPr>
          <w:lang w:val="en-US"/>
        </w:rPr>
        <w:t xml:space="preserve">: </w:t>
      </w:r>
      <w:r w:rsidRPr="00445B62">
        <w:rPr>
          <w:lang w:val="en-US"/>
        </w:rPr>
        <w:t>fasting glucose</w:t>
      </w:r>
      <w:r w:rsidR="00276FF4" w:rsidRPr="00445B62">
        <w:rPr>
          <w:lang w:val="en-US"/>
        </w:rPr>
        <w:t xml:space="preserve"> </w:t>
      </w:r>
      <w:r w:rsidR="00F31730" w:rsidRPr="00445B62">
        <w:sym w:font="Symbol" w:char="F0B3"/>
      </w:r>
      <w:r w:rsidR="00276FF4" w:rsidRPr="00445B62">
        <w:rPr>
          <w:lang w:val="en-US"/>
        </w:rPr>
        <w:t xml:space="preserve"> 126 mg.dL</w:t>
      </w:r>
      <w:r w:rsidR="00276FF4" w:rsidRPr="00445B62">
        <w:rPr>
          <w:vertAlign w:val="superscript"/>
          <w:lang w:val="en-US"/>
        </w:rPr>
        <w:t>-1</w:t>
      </w:r>
      <w:r w:rsidR="00276FF4" w:rsidRPr="00445B62">
        <w:rPr>
          <w:lang w:val="en-US"/>
        </w:rPr>
        <w:t xml:space="preserve"> o</w:t>
      </w:r>
      <w:r w:rsidRPr="00445B62">
        <w:rPr>
          <w:lang w:val="en-US"/>
        </w:rPr>
        <w:t>r</w:t>
      </w:r>
      <w:r w:rsidR="00276FF4" w:rsidRPr="00445B62">
        <w:rPr>
          <w:lang w:val="en-US"/>
        </w:rPr>
        <w:t xml:space="preserve"> HbA1c </w:t>
      </w:r>
      <w:r w:rsidR="00F31730" w:rsidRPr="00445B62">
        <w:sym w:font="Symbol" w:char="F0B3"/>
      </w:r>
      <w:r w:rsidR="00276FF4" w:rsidRPr="00445B62">
        <w:rPr>
          <w:lang w:val="en-US"/>
        </w:rPr>
        <w:t xml:space="preserve"> 6,5% o</w:t>
      </w:r>
      <w:r w:rsidRPr="00445B62">
        <w:rPr>
          <w:lang w:val="en-US"/>
        </w:rPr>
        <w:t>r</w:t>
      </w:r>
      <w:r w:rsidR="00276FF4" w:rsidRPr="00445B62">
        <w:rPr>
          <w:lang w:val="en-US"/>
        </w:rPr>
        <w:t xml:space="preserve"> </w:t>
      </w:r>
      <w:r w:rsidRPr="00445B62">
        <w:rPr>
          <w:lang w:val="en-US"/>
        </w:rPr>
        <w:t>glycaemia (</w:t>
      </w:r>
      <w:r w:rsidR="00276FF4" w:rsidRPr="00445B62">
        <w:rPr>
          <w:lang w:val="en-US"/>
        </w:rPr>
        <w:t xml:space="preserve"> </w:t>
      </w:r>
      <w:r w:rsidRPr="00445B62">
        <w:rPr>
          <w:lang w:val="en-US"/>
        </w:rPr>
        <w:t>2 hours following an oral glucose tolerance test)</w:t>
      </w:r>
      <w:r w:rsidR="00276FF4" w:rsidRPr="00445B62">
        <w:rPr>
          <w:lang w:val="en-US"/>
        </w:rPr>
        <w:t xml:space="preserve"> </w:t>
      </w:r>
      <w:r w:rsidR="00F31730" w:rsidRPr="00445B62">
        <w:sym w:font="Symbol" w:char="F0B3"/>
      </w:r>
      <w:r w:rsidR="00276FF4" w:rsidRPr="00445B62">
        <w:rPr>
          <w:lang w:val="en-US"/>
        </w:rPr>
        <w:t xml:space="preserve"> 200 mg.dL</w:t>
      </w:r>
      <w:r w:rsidR="00276FF4" w:rsidRPr="00445B62">
        <w:rPr>
          <w:vertAlign w:val="superscript"/>
          <w:lang w:val="en-US"/>
        </w:rPr>
        <w:t>-1</w:t>
      </w:r>
      <w:r w:rsidR="00276FF4" w:rsidRPr="00445B62">
        <w:rPr>
          <w:lang w:val="en-US"/>
        </w:rPr>
        <w:t>;</w:t>
      </w:r>
    </w:p>
    <w:p w14:paraId="5B1732E7" w14:textId="77777777" w:rsidR="00276FF4" w:rsidRPr="00445B62" w:rsidRDefault="00445B62" w:rsidP="006609E6">
      <w:pPr>
        <w:pStyle w:val="Paragraphedeliste"/>
        <w:numPr>
          <w:ilvl w:val="0"/>
          <w:numId w:val="25"/>
        </w:numPr>
        <w:jc w:val="left"/>
        <w:rPr>
          <w:lang w:val="en-US"/>
        </w:rPr>
      </w:pPr>
      <w:r w:rsidRPr="00445B62">
        <w:rPr>
          <w:lang w:val="en-US"/>
        </w:rPr>
        <w:t xml:space="preserve">Dyslipidemia: HDL cholesterol </w:t>
      </w:r>
      <w:r w:rsidR="00683E32" w:rsidRPr="00445B62">
        <w:rPr>
          <w:lang w:val="en-US"/>
        </w:rPr>
        <w:t>&lt;</w:t>
      </w:r>
      <w:r w:rsidR="008F5D3F" w:rsidRPr="00445B62">
        <w:rPr>
          <w:lang w:val="en-US"/>
        </w:rPr>
        <w:t xml:space="preserve"> 40 mg/dl</w:t>
      </w:r>
      <w:r w:rsidR="00276FF4" w:rsidRPr="00445B62">
        <w:rPr>
          <w:lang w:val="en-US"/>
        </w:rPr>
        <w:t xml:space="preserve"> </w:t>
      </w:r>
      <w:r w:rsidRPr="00445B62">
        <w:rPr>
          <w:lang w:val="en-US"/>
        </w:rPr>
        <w:t xml:space="preserve">for men and </w:t>
      </w:r>
      <w:r w:rsidR="00276FF4" w:rsidRPr="00445B62">
        <w:rPr>
          <w:lang w:val="en-US"/>
        </w:rPr>
        <w:t xml:space="preserve"> </w:t>
      </w:r>
      <w:r w:rsidR="00683E32" w:rsidRPr="00445B62">
        <w:rPr>
          <w:lang w:val="en-US"/>
        </w:rPr>
        <w:t>&lt;</w:t>
      </w:r>
      <w:r w:rsidR="008F5D3F" w:rsidRPr="00445B62">
        <w:rPr>
          <w:lang w:val="en-US"/>
        </w:rPr>
        <w:t xml:space="preserve"> 50 mg/dl</w:t>
      </w:r>
      <w:r w:rsidR="00276FF4" w:rsidRPr="00445B62">
        <w:rPr>
          <w:lang w:val="en-US"/>
        </w:rPr>
        <w:t xml:space="preserve"> </w:t>
      </w:r>
      <w:r w:rsidRPr="00445B62">
        <w:rPr>
          <w:lang w:val="en-US"/>
        </w:rPr>
        <w:t>for women</w:t>
      </w:r>
      <w:r w:rsidR="00276FF4" w:rsidRPr="00445B62">
        <w:rPr>
          <w:lang w:val="en-US"/>
        </w:rPr>
        <w:t xml:space="preserve"> o</w:t>
      </w:r>
      <w:r w:rsidRPr="00445B62">
        <w:rPr>
          <w:lang w:val="en-US"/>
        </w:rPr>
        <w:t>r</w:t>
      </w:r>
      <w:r w:rsidR="00276FF4" w:rsidRPr="00445B62">
        <w:rPr>
          <w:lang w:val="en-US"/>
        </w:rPr>
        <w:t xml:space="preserve"> </w:t>
      </w:r>
      <w:r w:rsidRPr="00445B62">
        <w:rPr>
          <w:lang w:val="en-US"/>
        </w:rPr>
        <w:t>triglycerides</w:t>
      </w:r>
      <w:r w:rsidR="00276FF4" w:rsidRPr="00445B62">
        <w:rPr>
          <w:lang w:val="en-US"/>
        </w:rPr>
        <w:t xml:space="preserve"> &gt; 150 mg.dL</w:t>
      </w:r>
      <w:r w:rsidR="00276FF4" w:rsidRPr="00445B62">
        <w:rPr>
          <w:vertAlign w:val="superscript"/>
          <w:lang w:val="en-US"/>
        </w:rPr>
        <w:t>-1 </w:t>
      </w:r>
      <w:r w:rsidR="00276FF4" w:rsidRPr="00445B62">
        <w:rPr>
          <w:lang w:val="en-US"/>
        </w:rPr>
        <w:t>;</w:t>
      </w:r>
    </w:p>
    <w:p w14:paraId="2408BF81" w14:textId="77777777" w:rsidR="00276FF4" w:rsidRPr="00445B62" w:rsidRDefault="00445B62" w:rsidP="006609E6">
      <w:pPr>
        <w:pStyle w:val="Paragraphedeliste"/>
        <w:numPr>
          <w:ilvl w:val="0"/>
          <w:numId w:val="25"/>
        </w:numPr>
        <w:jc w:val="left"/>
      </w:pPr>
      <w:r w:rsidRPr="00445B62">
        <w:rPr>
          <w:lang w:val="en-US"/>
        </w:rPr>
        <w:t xml:space="preserve">Hypertension: blood pressure </w:t>
      </w:r>
      <w:r w:rsidR="00276FF4" w:rsidRPr="00445B62">
        <w:t xml:space="preserve">≥ </w:t>
      </w:r>
      <w:r w:rsidR="00A32B7E" w:rsidRPr="00445B62">
        <w:t>140/90</w:t>
      </w:r>
      <w:r w:rsidR="00276FF4" w:rsidRPr="00445B62">
        <w:t xml:space="preserve"> </w:t>
      </w:r>
      <w:proofErr w:type="spellStart"/>
      <w:r w:rsidR="00276FF4" w:rsidRPr="00445B62">
        <w:t>mmHg</w:t>
      </w:r>
      <w:proofErr w:type="spellEnd"/>
      <w:r w:rsidR="00276FF4" w:rsidRPr="00445B62">
        <w:t> ;</w:t>
      </w:r>
    </w:p>
    <w:p w14:paraId="7EA78DCD" w14:textId="77777777" w:rsidR="00276FF4" w:rsidRPr="00445B62" w:rsidRDefault="00445B62" w:rsidP="006609E6">
      <w:pPr>
        <w:pStyle w:val="Paragraphedeliste"/>
        <w:numPr>
          <w:ilvl w:val="0"/>
          <w:numId w:val="25"/>
        </w:numPr>
        <w:jc w:val="left"/>
        <w:rPr>
          <w:lang w:val="en-US"/>
        </w:rPr>
      </w:pPr>
      <w:r w:rsidRPr="00445B62">
        <w:rPr>
          <w:lang w:val="en-US"/>
        </w:rPr>
        <w:t>Non-alcoholic fatty liver disease - hepatic steatosis: diagnosis using level of transaminase or gamma-GT (reference values for Saint Luc:</w:t>
      </w:r>
      <w:r w:rsidR="00420A52" w:rsidRPr="00445B62">
        <w:rPr>
          <w:lang w:val="en-US"/>
        </w:rPr>
        <w:t xml:space="preserve"> </w:t>
      </w:r>
      <w:r w:rsidR="001943E2" w:rsidRPr="00445B62">
        <w:rPr>
          <w:lang w:val="en-US"/>
        </w:rPr>
        <w:t xml:space="preserve">GOT &gt; 48, GPT &gt; 40, </w:t>
      </w:r>
      <w:r w:rsidR="001943E2" w:rsidRPr="00445B62">
        <w:rPr>
          <w:rFonts w:ascii="Symbol" w:hAnsi="Symbol"/>
        </w:rPr>
        <w:t></w:t>
      </w:r>
      <w:r w:rsidR="001943E2" w:rsidRPr="00445B62">
        <w:rPr>
          <w:lang w:val="en-US"/>
        </w:rPr>
        <w:t xml:space="preserve">-GT &gt; 60 UI/l) </w:t>
      </w:r>
      <w:r w:rsidRPr="00445B62">
        <w:rPr>
          <w:lang w:val="en-US"/>
        </w:rPr>
        <w:t>during medical examination</w:t>
      </w:r>
      <w:r w:rsidR="00276FF4" w:rsidRPr="00445B62">
        <w:rPr>
          <w:lang w:val="en-US"/>
        </w:rPr>
        <w:t xml:space="preserve"> (</w:t>
      </w:r>
      <w:r w:rsidRPr="00445B62">
        <w:rPr>
          <w:lang w:val="en-US"/>
        </w:rPr>
        <w:t xml:space="preserve">standard parameters of the biomedical analysis laboratory) or using </w:t>
      </w:r>
      <w:proofErr w:type="spellStart"/>
      <w:r w:rsidR="00276FF4" w:rsidRPr="00445B62">
        <w:rPr>
          <w:lang w:val="en-US"/>
        </w:rPr>
        <w:t>FibroScan</w:t>
      </w:r>
      <w:proofErr w:type="spellEnd"/>
      <w:r w:rsidR="00276FF4" w:rsidRPr="00445B62">
        <w:rPr>
          <w:vertAlign w:val="superscript"/>
          <w:lang w:val="en-US"/>
        </w:rPr>
        <w:t>®</w:t>
      </w:r>
      <w:r w:rsidRPr="00445B62">
        <w:rPr>
          <w:vertAlign w:val="superscript"/>
          <w:lang w:val="en-US"/>
        </w:rPr>
        <w:t xml:space="preserve"> </w:t>
      </w:r>
      <w:r w:rsidRPr="00445B62">
        <w:rPr>
          <w:lang w:val="en-US"/>
        </w:rPr>
        <w:t>evaluation</w:t>
      </w:r>
      <w:r w:rsidR="00276FF4" w:rsidRPr="00445B62">
        <w:rPr>
          <w:lang w:val="en-US"/>
        </w:rPr>
        <w:t>.</w:t>
      </w:r>
    </w:p>
    <w:p w14:paraId="7CF7FEC9" w14:textId="77777777" w:rsidR="00276FF4" w:rsidRPr="00445B62" w:rsidRDefault="00445B62" w:rsidP="00841AA5">
      <w:pPr>
        <w:rPr>
          <w:lang w:val="en-US"/>
        </w:rPr>
      </w:pPr>
      <w:r w:rsidRPr="00445B62">
        <w:rPr>
          <w:lang w:val="en-US"/>
        </w:rPr>
        <w:t xml:space="preserve">Exclusion criteria for the study </w:t>
      </w:r>
      <w:proofErr w:type="gramStart"/>
      <w:r w:rsidRPr="00445B62">
        <w:rPr>
          <w:lang w:val="en-US"/>
        </w:rPr>
        <w:t>are listed</w:t>
      </w:r>
      <w:proofErr w:type="gramEnd"/>
      <w:r w:rsidRPr="00445B62">
        <w:rPr>
          <w:lang w:val="en-US"/>
        </w:rPr>
        <w:t xml:space="preserve"> below</w:t>
      </w:r>
      <w:r w:rsidR="00276FF4" w:rsidRPr="00445B62">
        <w:rPr>
          <w:lang w:val="en-US"/>
        </w:rPr>
        <w:t>:</w:t>
      </w:r>
    </w:p>
    <w:p w14:paraId="50F65509" w14:textId="77777777" w:rsidR="00185A08" w:rsidRPr="00185A08" w:rsidRDefault="00185A08" w:rsidP="00185A08">
      <w:pPr>
        <w:pStyle w:val="Paragraphedeliste"/>
        <w:numPr>
          <w:ilvl w:val="0"/>
          <w:numId w:val="26"/>
        </w:numPr>
        <w:rPr>
          <w:lang w:val="en-US"/>
        </w:rPr>
      </w:pPr>
      <w:r w:rsidRPr="00185A08">
        <w:rPr>
          <w:lang w:val="en-US"/>
        </w:rPr>
        <w:t>Serious psychiatric issues and/or use of antipsychotic (the use of antidepressant is tolerated for the study);</w:t>
      </w:r>
    </w:p>
    <w:p w14:paraId="15292964" w14:textId="77777777" w:rsidR="00185A08" w:rsidRPr="00185A08" w:rsidRDefault="00185A08" w:rsidP="00185A08">
      <w:pPr>
        <w:pStyle w:val="Paragraphedeliste"/>
        <w:numPr>
          <w:ilvl w:val="0"/>
          <w:numId w:val="26"/>
        </w:numPr>
        <w:rPr>
          <w:lang w:val="en-US"/>
        </w:rPr>
      </w:pPr>
      <w:r w:rsidRPr="00185A08">
        <w:rPr>
          <w:lang w:val="en-US"/>
        </w:rPr>
        <w:t>Current or recent antibiotics, probiotics, prebiotics intake (&lt;6 weeks) or others molecules able to modify the intestinal transit;</w:t>
      </w:r>
    </w:p>
    <w:p w14:paraId="6725A31D" w14:textId="77777777" w:rsidR="00185A08" w:rsidRPr="00185A08" w:rsidRDefault="00185A08" w:rsidP="00185A08">
      <w:pPr>
        <w:pStyle w:val="Paragraphedeliste"/>
        <w:numPr>
          <w:ilvl w:val="0"/>
          <w:numId w:val="26"/>
        </w:numPr>
        <w:rPr>
          <w:lang w:val="en-US"/>
        </w:rPr>
      </w:pPr>
      <w:r w:rsidRPr="00185A08">
        <w:rPr>
          <w:lang w:val="en-US"/>
        </w:rPr>
        <w:t>Pregnancy in progress or planned within 6 months;</w:t>
      </w:r>
    </w:p>
    <w:p w14:paraId="29EF7BCF" w14:textId="77777777" w:rsidR="00185A08" w:rsidRPr="00185A08" w:rsidRDefault="00185A08" w:rsidP="00185A08">
      <w:pPr>
        <w:pStyle w:val="Paragraphedeliste"/>
        <w:numPr>
          <w:ilvl w:val="0"/>
          <w:numId w:val="26"/>
        </w:numPr>
        <w:rPr>
          <w:lang w:val="en-US"/>
        </w:rPr>
      </w:pPr>
      <w:r w:rsidRPr="00185A08">
        <w:rPr>
          <w:lang w:val="en-US"/>
        </w:rPr>
        <w:t>Special dietary habits (vegans, vegetarians…)</w:t>
      </w:r>
    </w:p>
    <w:p w14:paraId="636D79BB" w14:textId="77777777" w:rsidR="00185A08" w:rsidRDefault="00185A08" w:rsidP="00185A08">
      <w:pPr>
        <w:pStyle w:val="Paragraphedeliste"/>
        <w:numPr>
          <w:ilvl w:val="0"/>
          <w:numId w:val="26"/>
        </w:numPr>
        <w:rPr>
          <w:lang w:val="en-US"/>
        </w:rPr>
      </w:pPr>
      <w:r w:rsidRPr="00185A08">
        <w:rPr>
          <w:lang w:val="en-US"/>
        </w:rPr>
        <w:t>Special dietary treatment in progress or recent (&lt;6 weeks) (example of high protein diet often associated with fiber supplement</w:t>
      </w:r>
      <w:r>
        <w:rPr>
          <w:lang w:val="en-US"/>
        </w:rPr>
        <w:t>)</w:t>
      </w:r>
    </w:p>
    <w:p w14:paraId="79E3EA59" w14:textId="77777777" w:rsidR="00185A08" w:rsidRDefault="00185A08" w:rsidP="00185A08">
      <w:pPr>
        <w:pStyle w:val="Paragraphedeliste"/>
        <w:numPr>
          <w:ilvl w:val="0"/>
          <w:numId w:val="26"/>
        </w:numPr>
        <w:rPr>
          <w:lang w:val="en-US"/>
        </w:rPr>
      </w:pPr>
      <w:r>
        <w:rPr>
          <w:lang w:val="en-US"/>
        </w:rPr>
        <w:t>Type I diabetes;</w:t>
      </w:r>
    </w:p>
    <w:p w14:paraId="37A25C5B" w14:textId="77777777" w:rsidR="00185A08" w:rsidRDefault="00185A08" w:rsidP="00185A08">
      <w:pPr>
        <w:pStyle w:val="Paragraphedeliste"/>
        <w:numPr>
          <w:ilvl w:val="0"/>
          <w:numId w:val="26"/>
        </w:numPr>
        <w:rPr>
          <w:lang w:val="en-US"/>
        </w:rPr>
      </w:pPr>
      <w:r>
        <w:rPr>
          <w:lang w:val="en-US"/>
        </w:rPr>
        <w:t>High alcohol consumption (&gt; 3 glasses/ day);</w:t>
      </w:r>
    </w:p>
    <w:p w14:paraId="6ABDEAFE" w14:textId="77777777" w:rsidR="00185A08" w:rsidRPr="00185A08" w:rsidRDefault="00185A08" w:rsidP="00185A08">
      <w:pPr>
        <w:pStyle w:val="Paragraphedeliste"/>
        <w:numPr>
          <w:ilvl w:val="0"/>
          <w:numId w:val="26"/>
        </w:numPr>
        <w:rPr>
          <w:lang w:val="en-US"/>
        </w:rPr>
      </w:pPr>
      <w:r>
        <w:rPr>
          <w:lang w:val="en-US"/>
        </w:rPr>
        <w:t>Inconclusive acceptability test (food products proposed in the study are not accepted by the patients, tests in collaboration with IPSY and PSYULB teams)</w:t>
      </w:r>
    </w:p>
    <w:p w14:paraId="12ED0D9C" w14:textId="77777777" w:rsidR="00A00BE0" w:rsidRPr="00A00BE0" w:rsidRDefault="00A00BE0">
      <w:pPr>
        <w:rPr>
          <w:lang w:val="en-US"/>
        </w:rPr>
      </w:pPr>
      <w:r w:rsidRPr="00A00BE0">
        <w:rPr>
          <w:lang w:val="en-US"/>
        </w:rPr>
        <w:t>First, we will propose to all obese participants with comorbidity and all pre-surgery bariatric patients coming for the first time at the medical examination to participate to the study.</w:t>
      </w:r>
      <w:r>
        <w:rPr>
          <w:lang w:val="en-US"/>
        </w:rPr>
        <w:t xml:space="preserve"> Selection of participants </w:t>
      </w:r>
      <w:proofErr w:type="gramStart"/>
      <w:r>
        <w:rPr>
          <w:lang w:val="en-US"/>
        </w:rPr>
        <w:t>will be based</w:t>
      </w:r>
      <w:proofErr w:type="gramEnd"/>
      <w:r>
        <w:rPr>
          <w:lang w:val="en-US"/>
        </w:rPr>
        <w:t xml:space="preserve"> on </w:t>
      </w:r>
      <w:r w:rsidR="00DD5B12">
        <w:rPr>
          <w:lang w:val="en-US"/>
        </w:rPr>
        <w:t>criteria</w:t>
      </w:r>
      <w:r>
        <w:rPr>
          <w:lang w:val="en-US"/>
        </w:rPr>
        <w:t xml:space="preserve"> listed above</w:t>
      </w:r>
      <w:r w:rsidR="00DD5B12">
        <w:rPr>
          <w:lang w:val="en-US"/>
        </w:rPr>
        <w:t xml:space="preserve">. </w:t>
      </w:r>
      <w:r w:rsidR="0082623A">
        <w:rPr>
          <w:lang w:val="en-US"/>
        </w:rPr>
        <w:t xml:space="preserve"> </w:t>
      </w:r>
      <w:r w:rsidR="00DD5B12">
        <w:rPr>
          <w:lang w:val="en-US"/>
        </w:rPr>
        <w:t>T</w:t>
      </w:r>
      <w:r w:rsidR="0082623A">
        <w:rPr>
          <w:lang w:val="en-US"/>
        </w:rPr>
        <w:t xml:space="preserve">he results </w:t>
      </w:r>
      <w:proofErr w:type="gramStart"/>
      <w:r w:rsidR="0082623A">
        <w:rPr>
          <w:lang w:val="en-US"/>
        </w:rPr>
        <w:t>will be obtained</w:t>
      </w:r>
      <w:proofErr w:type="gramEnd"/>
      <w:r w:rsidR="0082623A">
        <w:rPr>
          <w:lang w:val="en-US"/>
        </w:rPr>
        <w:t xml:space="preserve"> during the routine check-up performed one month before the inclusion. Eligible and interested patients </w:t>
      </w:r>
      <w:proofErr w:type="gramStart"/>
      <w:r w:rsidR="0082623A">
        <w:rPr>
          <w:lang w:val="en-US"/>
        </w:rPr>
        <w:t>will be rec</w:t>
      </w:r>
      <w:r w:rsidR="00DD5B12">
        <w:rPr>
          <w:lang w:val="en-US"/>
        </w:rPr>
        <w:t>alled</w:t>
      </w:r>
      <w:proofErr w:type="gramEnd"/>
      <w:r w:rsidR="0082623A">
        <w:rPr>
          <w:lang w:val="en-US"/>
        </w:rPr>
        <w:t xml:space="preserve"> for a screening visit.</w:t>
      </w:r>
    </w:p>
    <w:p w14:paraId="2B2FCC66" w14:textId="77777777" w:rsidR="00A00BE0" w:rsidRPr="0082623A" w:rsidRDefault="0082623A">
      <w:pPr>
        <w:rPr>
          <w:lang w:val="en-US"/>
        </w:rPr>
      </w:pPr>
      <w:r w:rsidRPr="0082623A">
        <w:rPr>
          <w:lang w:val="en-US"/>
        </w:rPr>
        <w:t xml:space="preserve">During this screening visit, patients </w:t>
      </w:r>
      <w:proofErr w:type="gramStart"/>
      <w:r w:rsidRPr="0082623A">
        <w:rPr>
          <w:lang w:val="en-US"/>
        </w:rPr>
        <w:t>will be informed</w:t>
      </w:r>
      <w:proofErr w:type="gramEnd"/>
      <w:r w:rsidRPr="0082623A">
        <w:rPr>
          <w:lang w:val="en-US"/>
        </w:rPr>
        <w:t xml:space="preserve"> about the experimental procedure and explanations of the protocol of the simplified clinical study, they will have to sign the informed consent form.</w:t>
      </w:r>
    </w:p>
    <w:p w14:paraId="63C13DC5" w14:textId="77777777" w:rsidR="0082623A" w:rsidRPr="0082623A" w:rsidRDefault="0082623A">
      <w:pPr>
        <w:rPr>
          <w:lang w:val="en-US"/>
        </w:rPr>
      </w:pPr>
      <w:r w:rsidRPr="0082623A">
        <w:rPr>
          <w:lang w:val="en-US"/>
        </w:rPr>
        <w:t xml:space="preserve">All documents, written by MNUT and EDIN teams, will be </w:t>
      </w:r>
      <w:r w:rsidR="00DD5B12">
        <w:rPr>
          <w:lang w:val="en-US"/>
        </w:rPr>
        <w:t>identical in</w:t>
      </w:r>
      <w:r w:rsidRPr="0082623A">
        <w:rPr>
          <w:lang w:val="en-US"/>
        </w:rPr>
        <w:t xml:space="preserve"> the thre</w:t>
      </w:r>
      <w:r w:rsidR="00DD5B12">
        <w:rPr>
          <w:lang w:val="en-US"/>
        </w:rPr>
        <w:t>e</w:t>
      </w:r>
      <w:r w:rsidRPr="0082623A">
        <w:rPr>
          <w:lang w:val="en-US"/>
        </w:rPr>
        <w:t xml:space="preserve"> hospitals and universities in charge of the study. Each center will have to designate a person in charge of this information step before the start of the study.</w:t>
      </w:r>
    </w:p>
    <w:p w14:paraId="076B8ACF" w14:textId="77777777" w:rsidR="0082623A" w:rsidRPr="0082623A" w:rsidRDefault="0082623A">
      <w:pPr>
        <w:rPr>
          <w:color w:val="FF0000"/>
          <w:lang w:val="en-US"/>
        </w:rPr>
      </w:pPr>
      <w:r w:rsidRPr="0082623A">
        <w:rPr>
          <w:lang w:val="en-US"/>
        </w:rPr>
        <w:br/>
      </w:r>
    </w:p>
    <w:p w14:paraId="43B8CB51" w14:textId="77777777" w:rsidR="00276FF4" w:rsidRPr="001423BC" w:rsidRDefault="001423BC" w:rsidP="00033CD9">
      <w:pPr>
        <w:pStyle w:val="Titre2"/>
        <w:numPr>
          <w:ilvl w:val="1"/>
          <w:numId w:val="7"/>
        </w:numPr>
        <w:rPr>
          <w:color w:val="auto"/>
        </w:rPr>
      </w:pPr>
      <w:r w:rsidRPr="0082623A">
        <w:rPr>
          <w:color w:val="auto"/>
          <w:lang w:val="en-US"/>
        </w:rPr>
        <w:lastRenderedPageBreak/>
        <w:t xml:space="preserve"> </w:t>
      </w:r>
      <w:proofErr w:type="spellStart"/>
      <w:r w:rsidRPr="001423BC">
        <w:rPr>
          <w:color w:val="auto"/>
        </w:rPr>
        <w:t>Nutritional</w:t>
      </w:r>
      <w:proofErr w:type="spellEnd"/>
      <w:r w:rsidRPr="001423BC">
        <w:rPr>
          <w:color w:val="auto"/>
        </w:rPr>
        <w:t xml:space="preserve"> intervention</w:t>
      </w:r>
    </w:p>
    <w:p w14:paraId="235CAB09" w14:textId="5CA1AB2A" w:rsidR="00276FF4" w:rsidRPr="006C5FA5" w:rsidRDefault="00E7441B" w:rsidP="002768ED">
      <w:pPr>
        <w:rPr>
          <w:lang w:val="en-US"/>
        </w:rPr>
      </w:pPr>
      <w:r w:rsidRPr="006C5FA5">
        <w:rPr>
          <w:lang w:val="en-US"/>
        </w:rPr>
        <w:t xml:space="preserve">The intervention study will last for 3 months </w:t>
      </w:r>
      <w:r w:rsidR="00276FF4" w:rsidRPr="006C5FA5">
        <w:rPr>
          <w:lang w:val="en-US"/>
        </w:rPr>
        <w:t>(</w:t>
      </w:r>
      <w:r w:rsidR="00353310">
        <w:rPr>
          <w:lang w:val="en-US"/>
        </w:rPr>
        <w:t xml:space="preserve">6 months maximum if </w:t>
      </w:r>
      <w:r w:rsidRPr="006C5FA5">
        <w:rPr>
          <w:lang w:val="en-US"/>
        </w:rPr>
        <w:t>bariatric surgery)</w:t>
      </w:r>
      <w:r w:rsidR="00276FF4" w:rsidRPr="006C5FA5">
        <w:rPr>
          <w:lang w:val="en-US"/>
        </w:rPr>
        <w:t xml:space="preserve"> </w:t>
      </w:r>
      <w:r w:rsidRPr="006C5FA5">
        <w:rPr>
          <w:lang w:val="en-US"/>
        </w:rPr>
        <w:t xml:space="preserve">and </w:t>
      </w:r>
      <w:proofErr w:type="gramStart"/>
      <w:r w:rsidRPr="006C5FA5">
        <w:rPr>
          <w:lang w:val="en-US"/>
        </w:rPr>
        <w:t>will be based</w:t>
      </w:r>
      <w:proofErr w:type="gramEnd"/>
      <w:r w:rsidRPr="006C5FA5">
        <w:rPr>
          <w:lang w:val="en-US"/>
        </w:rPr>
        <w:t xml:space="preserve"> on a treatment using a nutritional approach.</w:t>
      </w:r>
      <w:r w:rsidR="00276FF4" w:rsidRPr="006C5FA5">
        <w:rPr>
          <w:lang w:val="en-US"/>
        </w:rPr>
        <w:t xml:space="preserve"> </w:t>
      </w:r>
      <w:r w:rsidRPr="006C5FA5">
        <w:rPr>
          <w:lang w:val="en-US"/>
        </w:rPr>
        <w:t xml:space="preserve">This study is a randomized, single-blinded and </w:t>
      </w:r>
      <w:proofErr w:type="spellStart"/>
      <w:r w:rsidR="006C5FA5" w:rsidRPr="006C5FA5">
        <w:rPr>
          <w:lang w:val="en-US"/>
        </w:rPr>
        <w:t>multicentric</w:t>
      </w:r>
      <w:proofErr w:type="spellEnd"/>
      <w:r w:rsidR="006C5FA5" w:rsidRPr="006C5FA5">
        <w:rPr>
          <w:lang w:val="en-US"/>
        </w:rPr>
        <w:t xml:space="preserve"> placebo-controlled trial.</w:t>
      </w:r>
    </w:p>
    <w:p w14:paraId="351A2C1F" w14:textId="77777777" w:rsidR="006C5FA5" w:rsidRPr="006C5FA5" w:rsidRDefault="006C5FA5" w:rsidP="002768ED">
      <w:pPr>
        <w:rPr>
          <w:lang w:val="en-US"/>
        </w:rPr>
      </w:pPr>
      <w:r w:rsidRPr="006C5FA5">
        <w:rPr>
          <w:lang w:val="en-US"/>
        </w:rPr>
        <w:t xml:space="preserve">Although patients will be their own control, participants </w:t>
      </w:r>
      <w:proofErr w:type="gramStart"/>
      <w:r w:rsidRPr="006C5FA5">
        <w:rPr>
          <w:lang w:val="en-US"/>
        </w:rPr>
        <w:t>will be divided</w:t>
      </w:r>
      <w:proofErr w:type="gramEnd"/>
      <w:r w:rsidRPr="006C5FA5">
        <w:rPr>
          <w:lang w:val="en-US"/>
        </w:rPr>
        <w:t xml:space="preserve"> in two groups, one group receiving the treatment and the other receiving the placebo will be considered as the control group.</w:t>
      </w:r>
    </w:p>
    <w:p w14:paraId="481B6F69" w14:textId="77777777" w:rsidR="00060D6C" w:rsidRPr="00060D6C" w:rsidRDefault="006C5FA5" w:rsidP="002768ED">
      <w:pPr>
        <w:rPr>
          <w:szCs w:val="24"/>
          <w:lang w:val="en-US"/>
        </w:rPr>
      </w:pPr>
      <w:r w:rsidRPr="00BD2E32">
        <w:rPr>
          <w:szCs w:val="24"/>
          <w:lang w:val="en-US"/>
        </w:rPr>
        <w:t xml:space="preserve">For the treatment arm, patients </w:t>
      </w:r>
      <w:proofErr w:type="gramStart"/>
      <w:r w:rsidRPr="00BD2E32">
        <w:rPr>
          <w:szCs w:val="24"/>
          <w:lang w:val="en-US"/>
        </w:rPr>
        <w:t>will be daily supplemented</w:t>
      </w:r>
      <w:proofErr w:type="gramEnd"/>
      <w:r w:rsidRPr="00BD2E32">
        <w:rPr>
          <w:szCs w:val="24"/>
          <w:lang w:val="en-US"/>
        </w:rPr>
        <w:t xml:space="preserve"> with inulin (</w:t>
      </w:r>
      <w:proofErr w:type="spellStart"/>
      <w:r w:rsidRPr="00BD2E32">
        <w:rPr>
          <w:szCs w:val="24"/>
          <w:lang w:val="en-US"/>
        </w:rPr>
        <w:t>Fibruline</w:t>
      </w:r>
      <w:proofErr w:type="spellEnd"/>
      <w:r w:rsidRPr="00BD2E32">
        <w:rPr>
          <w:szCs w:val="24"/>
          <w:lang w:val="en"/>
        </w:rPr>
        <w:t xml:space="preserve">®) </w:t>
      </w:r>
      <w:r w:rsidR="00BD2E32" w:rsidRPr="00BD2E32">
        <w:rPr>
          <w:szCs w:val="24"/>
          <w:lang w:val="en"/>
        </w:rPr>
        <w:t xml:space="preserve">and will receive dietary advices in order to consume vegetables enriched in </w:t>
      </w:r>
      <w:proofErr w:type="spellStart"/>
      <w:r w:rsidR="00BD2E32" w:rsidRPr="00BD2E32">
        <w:rPr>
          <w:szCs w:val="24"/>
          <w:lang w:val="en"/>
        </w:rPr>
        <w:t>fructans</w:t>
      </w:r>
      <w:proofErr w:type="spellEnd"/>
      <w:r w:rsidR="00BD2E32" w:rsidRPr="00BD2E32">
        <w:rPr>
          <w:szCs w:val="24"/>
          <w:lang w:val="en"/>
        </w:rPr>
        <w:t xml:space="preserve"> </w:t>
      </w:r>
      <w:r w:rsidR="00BD2E32" w:rsidRPr="00BD2E32">
        <w:rPr>
          <w:color w:val="222222"/>
          <w:szCs w:val="24"/>
          <w:lang w:val="en"/>
        </w:rPr>
        <w:t>(diet recommended by dieticians involved in the project, including a recipe book).</w:t>
      </w:r>
      <w:r w:rsidR="00060D6C">
        <w:rPr>
          <w:szCs w:val="24"/>
          <w:lang w:val="en-US"/>
        </w:rPr>
        <w:t xml:space="preserve"> </w:t>
      </w:r>
      <w:r w:rsidR="00BD2E32" w:rsidRPr="00060D6C">
        <w:rPr>
          <w:lang w:val="en-US"/>
        </w:rPr>
        <w:t xml:space="preserve">For the placebo, patients will be daily supplemented with </w:t>
      </w:r>
      <w:proofErr w:type="spellStart"/>
      <w:r w:rsidR="00BD2E32" w:rsidRPr="00060D6C">
        <w:rPr>
          <w:lang w:val="en-US"/>
        </w:rPr>
        <w:t>maltodextrin</w:t>
      </w:r>
      <w:proofErr w:type="spellEnd"/>
      <w:r w:rsidR="00BD2E32" w:rsidRPr="00060D6C">
        <w:rPr>
          <w:lang w:val="en-US"/>
        </w:rPr>
        <w:t xml:space="preserve"> (</w:t>
      </w:r>
      <w:r w:rsidR="00647ABA" w:rsidRPr="00060D6C">
        <w:rPr>
          <w:lang w:val="en-US"/>
        </w:rPr>
        <w:t xml:space="preserve">C*Dry A 01318 </w:t>
      </w:r>
      <w:r w:rsidR="00BD2E32" w:rsidRPr="00060D6C">
        <w:rPr>
          <w:lang w:val="en-US"/>
        </w:rPr>
        <w:t>from</w:t>
      </w:r>
      <w:r w:rsidR="00276FF4" w:rsidRPr="00060D6C">
        <w:rPr>
          <w:lang w:val="en-US"/>
        </w:rPr>
        <w:t xml:space="preserve"> Cargill</w:t>
      </w:r>
      <w:r w:rsidR="00BD2E32" w:rsidRPr="00060D6C">
        <w:rPr>
          <w:lang w:val="en-US"/>
        </w:rPr>
        <w:t>)</w:t>
      </w:r>
      <w:r w:rsidR="00C33FEF" w:rsidRPr="00060D6C">
        <w:rPr>
          <w:lang w:val="en-US"/>
        </w:rPr>
        <w:t xml:space="preserve">; </w:t>
      </w:r>
      <w:r w:rsidR="00312011" w:rsidRPr="00060D6C">
        <w:rPr>
          <w:lang w:val="en-US"/>
        </w:rPr>
        <w:t xml:space="preserve">patients will receive </w:t>
      </w:r>
      <w:r w:rsidR="00A871C2" w:rsidRPr="00060D6C">
        <w:rPr>
          <w:lang w:val="en-US"/>
        </w:rPr>
        <w:t xml:space="preserve">a recipe book </w:t>
      </w:r>
      <w:r w:rsidR="004E00A2" w:rsidRPr="00060D6C">
        <w:rPr>
          <w:lang w:val="en-US"/>
        </w:rPr>
        <w:t>in the context of body weight manag</w:t>
      </w:r>
      <w:r w:rsidR="00DD5B12">
        <w:rPr>
          <w:lang w:val="en-US"/>
        </w:rPr>
        <w:t>e</w:t>
      </w:r>
      <w:r w:rsidR="004E00A2" w:rsidRPr="00060D6C">
        <w:rPr>
          <w:lang w:val="en-US"/>
        </w:rPr>
        <w:t>ment</w:t>
      </w:r>
      <w:r w:rsidR="00060D6C" w:rsidRPr="00060D6C">
        <w:rPr>
          <w:lang w:val="en-US"/>
        </w:rPr>
        <w:t>, as well as dietary advices from dietician involved in the study.</w:t>
      </w:r>
    </w:p>
    <w:p w14:paraId="5F8DFA4A" w14:textId="77777777" w:rsidR="00276FF4" w:rsidRPr="006944F0" w:rsidRDefault="00060D6C" w:rsidP="002768ED">
      <w:pPr>
        <w:rPr>
          <w:lang w:val="en-US"/>
        </w:rPr>
      </w:pPr>
      <w:r w:rsidRPr="00060D6C">
        <w:rPr>
          <w:lang w:val="en-US"/>
        </w:rPr>
        <w:t xml:space="preserve">Probiotics or prebiotics consumption (except those provided by the study) </w:t>
      </w:r>
      <w:proofErr w:type="gramStart"/>
      <w:r w:rsidRPr="00060D6C">
        <w:rPr>
          <w:lang w:val="en-US"/>
        </w:rPr>
        <w:t>will be prohibited</w:t>
      </w:r>
      <w:proofErr w:type="gramEnd"/>
      <w:r w:rsidRPr="00060D6C">
        <w:rPr>
          <w:lang w:val="en-US"/>
        </w:rPr>
        <w:t xml:space="preserve"> during the intervention.</w:t>
      </w:r>
      <w:r w:rsidR="00AB7080" w:rsidRPr="00060D6C">
        <w:rPr>
          <w:lang w:val="en-US"/>
        </w:rPr>
        <w:t xml:space="preserve"> </w:t>
      </w:r>
    </w:p>
    <w:p w14:paraId="64C7DF58" w14:textId="77777777" w:rsidR="006C5FA5" w:rsidRPr="00060D6C" w:rsidRDefault="00060D6C" w:rsidP="002768ED">
      <w:pPr>
        <w:rPr>
          <w:lang w:val="en-US"/>
        </w:rPr>
      </w:pPr>
      <w:r w:rsidRPr="00060D6C">
        <w:rPr>
          <w:lang w:val="en-US"/>
        </w:rPr>
        <w:t xml:space="preserve">Inulin supplementation, or placebo, </w:t>
      </w:r>
      <w:proofErr w:type="gramStart"/>
      <w:r w:rsidRPr="00060D6C">
        <w:rPr>
          <w:lang w:val="en-US"/>
        </w:rPr>
        <w:t>will be administered</w:t>
      </w:r>
      <w:proofErr w:type="gramEnd"/>
      <w:r w:rsidRPr="00060D6C">
        <w:rPr>
          <w:lang w:val="en-US"/>
        </w:rPr>
        <w:t xml:space="preserve"> as follow</w:t>
      </w:r>
      <w:r w:rsidR="00422D0B">
        <w:rPr>
          <w:lang w:val="en-US"/>
        </w:rPr>
        <w:t>s</w:t>
      </w:r>
      <w:r w:rsidRPr="00060D6C">
        <w:rPr>
          <w:lang w:val="en-US"/>
        </w:rPr>
        <w:t>: 8g per day in the morning during the first week, then 8g per day for lunch and din</w:t>
      </w:r>
      <w:r w:rsidR="00DD5B12">
        <w:rPr>
          <w:lang w:val="en-US"/>
        </w:rPr>
        <w:t>n</w:t>
      </w:r>
      <w:r w:rsidRPr="00060D6C">
        <w:rPr>
          <w:lang w:val="en-US"/>
        </w:rPr>
        <w:t>er to obtain 16g intake per day for the rest of the intervention study.</w:t>
      </w:r>
    </w:p>
    <w:p w14:paraId="62D01379" w14:textId="77777777" w:rsidR="00276FF4" w:rsidRPr="001423BC" w:rsidRDefault="001423BC" w:rsidP="00033CD9">
      <w:pPr>
        <w:pStyle w:val="Titre2"/>
        <w:numPr>
          <w:ilvl w:val="1"/>
          <w:numId w:val="7"/>
        </w:numPr>
        <w:rPr>
          <w:color w:val="auto"/>
        </w:rPr>
      </w:pPr>
      <w:bookmarkStart w:id="3" w:name="_Toc415131000"/>
      <w:r w:rsidRPr="001423BC">
        <w:rPr>
          <w:color w:val="auto"/>
        </w:rPr>
        <w:t xml:space="preserve">Test </w:t>
      </w:r>
      <w:proofErr w:type="spellStart"/>
      <w:r w:rsidRPr="001423BC">
        <w:rPr>
          <w:color w:val="auto"/>
        </w:rPr>
        <w:t>days</w:t>
      </w:r>
      <w:bookmarkEnd w:id="3"/>
      <w:proofErr w:type="spellEnd"/>
    </w:p>
    <w:p w14:paraId="6388075C" w14:textId="77777777" w:rsidR="00422D0B" w:rsidRPr="00BD1A11" w:rsidRDefault="00422D0B" w:rsidP="00503484"/>
    <w:p w14:paraId="748F3EAB" w14:textId="77777777" w:rsidR="00BD1A11" w:rsidRPr="00BD1A11" w:rsidRDefault="00422D0B" w:rsidP="00503484">
      <w:pPr>
        <w:rPr>
          <w:lang w:val="en-US"/>
        </w:rPr>
      </w:pPr>
      <w:r w:rsidRPr="00BD1A11">
        <w:rPr>
          <w:lang w:val="en-US"/>
        </w:rPr>
        <w:t xml:space="preserve"> Some parameters </w:t>
      </w:r>
      <w:proofErr w:type="gramStart"/>
      <w:r w:rsidRPr="00BD1A11">
        <w:rPr>
          <w:lang w:val="en-US"/>
        </w:rPr>
        <w:t>will be analyzed</w:t>
      </w:r>
      <w:proofErr w:type="gramEnd"/>
      <w:r w:rsidRPr="00BD1A11">
        <w:rPr>
          <w:lang w:val="en-US"/>
        </w:rPr>
        <w:t xml:space="preserve"> in obese patients, at baseline and at the end of the intervention protocol (</w:t>
      </w:r>
      <w:r w:rsidR="00BD1A11" w:rsidRPr="00BD1A11">
        <w:rPr>
          <w:lang w:val="en-US"/>
        </w:rPr>
        <w:t xml:space="preserve">3 months). These parameters will be assessed on a test day (performed at M0 = baseline and M3 = 3 months/ end of protocol) according to the patients’ availability, staff, rooms/materials. These test days </w:t>
      </w:r>
      <w:proofErr w:type="gramStart"/>
      <w:r w:rsidR="00BD1A11" w:rsidRPr="00BD1A11">
        <w:rPr>
          <w:lang w:val="en-US"/>
        </w:rPr>
        <w:t>will be organized</w:t>
      </w:r>
      <w:proofErr w:type="gramEnd"/>
      <w:r w:rsidR="00BD1A11" w:rsidRPr="00BD1A11">
        <w:rPr>
          <w:lang w:val="en-US"/>
        </w:rPr>
        <w:t xml:space="preserve"> as follows:</w:t>
      </w:r>
    </w:p>
    <w:p w14:paraId="366415B1" w14:textId="77777777" w:rsidR="00422D0B" w:rsidRPr="00422D0B" w:rsidRDefault="00422D0B" w:rsidP="00503484">
      <w:pPr>
        <w:rPr>
          <w:color w:val="FF0000"/>
          <w:lang w:val="en-US"/>
        </w:rPr>
      </w:pPr>
    </w:p>
    <w:p w14:paraId="38A0EC9C" w14:textId="536826FE" w:rsidR="00BD1A11" w:rsidRPr="00BD1A11" w:rsidRDefault="00353310" w:rsidP="00503484">
      <w:pPr>
        <w:rPr>
          <w:b/>
          <w:lang w:val="en-US"/>
        </w:rPr>
      </w:pPr>
      <w:r>
        <w:rPr>
          <w:b/>
          <w:lang w:val="en-US"/>
        </w:rPr>
        <w:t>Biological analysis</w:t>
      </w:r>
      <w:r w:rsidR="00BD1A11" w:rsidRPr="00BD1A11">
        <w:rPr>
          <w:b/>
          <w:lang w:val="en-US"/>
        </w:rPr>
        <w:t>:</w:t>
      </w:r>
    </w:p>
    <w:p w14:paraId="10A1F730" w14:textId="77777777" w:rsidR="00BD1A11" w:rsidRPr="00BD1A11" w:rsidRDefault="00BD1A11" w:rsidP="00BD1A11">
      <w:pPr>
        <w:pStyle w:val="Paragraphedeliste"/>
        <w:numPr>
          <w:ilvl w:val="0"/>
          <w:numId w:val="1"/>
        </w:numPr>
        <w:rPr>
          <w:lang w:val="en"/>
        </w:rPr>
      </w:pPr>
      <w:r w:rsidRPr="00BD1A11">
        <w:rPr>
          <w:lang w:val="en-US"/>
        </w:rPr>
        <w:t xml:space="preserve">An oral glucose tolerance test (OGTT) with a fasting blood test at -20 min, -10 min, -5 min and </w:t>
      </w:r>
      <w:r w:rsidRPr="00BD1A11">
        <w:rPr>
          <w:lang w:val="en"/>
        </w:rPr>
        <w:t xml:space="preserve">then at 10, 30, 60, 90, 120 min following ingestion of 75 g glucose (= time 0), to measure the degree of disturbance of glucose homeostasis: analysis of blood glucose, </w:t>
      </w:r>
      <w:proofErr w:type="spellStart"/>
      <w:r w:rsidRPr="00BD1A11">
        <w:rPr>
          <w:lang w:val="en"/>
        </w:rPr>
        <w:t>insulinemia</w:t>
      </w:r>
      <w:proofErr w:type="spellEnd"/>
      <w:r w:rsidRPr="00BD1A11">
        <w:rPr>
          <w:lang w:val="en"/>
        </w:rPr>
        <w:t xml:space="preserve"> and C-peptide (except if diabetic patient).</w:t>
      </w:r>
    </w:p>
    <w:p w14:paraId="3094B019" w14:textId="77777777" w:rsidR="00BD1A11" w:rsidRPr="006944F0" w:rsidRDefault="00BD1A11" w:rsidP="003D6886">
      <w:pPr>
        <w:pStyle w:val="Paragraphedeliste"/>
        <w:numPr>
          <w:ilvl w:val="0"/>
          <w:numId w:val="1"/>
        </w:numPr>
        <w:rPr>
          <w:lang w:val="en-US"/>
        </w:rPr>
      </w:pPr>
      <w:r w:rsidRPr="006944F0">
        <w:rPr>
          <w:lang w:val="en-US"/>
        </w:rPr>
        <w:t>Using the fasting blood taken after the ingestion of glucose, many biological parameters could be measured:</w:t>
      </w:r>
    </w:p>
    <w:p w14:paraId="533489BF" w14:textId="77777777" w:rsidR="00BD1A11" w:rsidRPr="006944F0" w:rsidRDefault="00BD1A11" w:rsidP="00BD1A11">
      <w:pPr>
        <w:pStyle w:val="Paragraphedeliste"/>
        <w:numPr>
          <w:ilvl w:val="1"/>
          <w:numId w:val="1"/>
        </w:numPr>
        <w:rPr>
          <w:lang w:val="en-US"/>
        </w:rPr>
      </w:pPr>
      <w:r w:rsidRPr="006944F0">
        <w:rPr>
          <w:lang w:val="en"/>
        </w:rPr>
        <w:t>glycated hemoglobin (HbA1c) level;</w:t>
      </w:r>
    </w:p>
    <w:p w14:paraId="219535FC" w14:textId="77777777" w:rsidR="00BD1A11" w:rsidRPr="006944F0" w:rsidRDefault="00BD1A11" w:rsidP="00BD1A11">
      <w:pPr>
        <w:pStyle w:val="Paragraphedeliste"/>
        <w:numPr>
          <w:ilvl w:val="1"/>
          <w:numId w:val="1"/>
        </w:numPr>
        <w:rPr>
          <w:lang w:val="en-US"/>
        </w:rPr>
      </w:pPr>
      <w:r w:rsidRPr="006944F0">
        <w:rPr>
          <w:lang w:val="en"/>
        </w:rPr>
        <w:t>lipid profile (levels of HLD-C, triglycerides, total cholesterol, and serum free fatty acids);</w:t>
      </w:r>
    </w:p>
    <w:p w14:paraId="7444D6F7" w14:textId="77777777" w:rsidR="006944F0" w:rsidRDefault="001224E5" w:rsidP="006944F0">
      <w:pPr>
        <w:pStyle w:val="Paragraphedeliste"/>
        <w:numPr>
          <w:ilvl w:val="1"/>
          <w:numId w:val="1"/>
        </w:numPr>
        <w:rPr>
          <w:lang w:val="en-US"/>
        </w:rPr>
      </w:pPr>
      <w:r w:rsidRPr="006944F0">
        <w:rPr>
          <w:lang w:val="en-US"/>
        </w:rPr>
        <w:t> </w:t>
      </w:r>
      <w:r w:rsidR="00532074" w:rsidRPr="006944F0">
        <w:rPr>
          <w:lang w:val="en-US"/>
        </w:rPr>
        <w:t>Biomarkers of systemic inflammation</w:t>
      </w:r>
      <w:r w:rsidR="006944F0" w:rsidRPr="006944F0">
        <w:rPr>
          <w:lang w:val="en-US"/>
        </w:rPr>
        <w:t xml:space="preserve"> (interleukin (IL-1β</w:t>
      </w:r>
      <w:r w:rsidR="00846A41" w:rsidRPr="006944F0">
        <w:rPr>
          <w:lang w:val="en-US"/>
        </w:rPr>
        <w:t xml:space="preserve">, </w:t>
      </w:r>
      <w:r w:rsidR="006944F0" w:rsidRPr="006944F0">
        <w:rPr>
          <w:lang w:val="en-US"/>
        </w:rPr>
        <w:t xml:space="preserve">IL-17a, </w:t>
      </w:r>
      <w:r w:rsidR="00846A41" w:rsidRPr="006944F0">
        <w:rPr>
          <w:lang w:val="en-US"/>
        </w:rPr>
        <w:t>IL-8</w:t>
      </w:r>
      <w:r w:rsidR="006944F0" w:rsidRPr="006944F0">
        <w:rPr>
          <w:lang w:val="en-US"/>
        </w:rPr>
        <w:t xml:space="preserve">, mcp-1 and </w:t>
      </w:r>
      <w:proofErr w:type="spellStart"/>
      <w:r w:rsidR="006944F0" w:rsidRPr="006944F0">
        <w:rPr>
          <w:lang w:val="en-US"/>
        </w:rPr>
        <w:t>tnf</w:t>
      </w:r>
      <w:proofErr w:type="spellEnd"/>
      <w:r w:rsidR="006944F0" w:rsidRPr="006944F0">
        <w:rPr>
          <w:lang w:val="en-US"/>
        </w:rPr>
        <w:t xml:space="preserve">-α). </w:t>
      </w:r>
    </w:p>
    <w:p w14:paraId="0FF7BA71" w14:textId="77777777" w:rsidR="00846A41" w:rsidRPr="006944F0" w:rsidRDefault="006944F0" w:rsidP="006944F0">
      <w:pPr>
        <w:pStyle w:val="Paragraphedeliste"/>
        <w:numPr>
          <w:ilvl w:val="1"/>
          <w:numId w:val="1"/>
        </w:numPr>
        <w:rPr>
          <w:lang w:val="en-US"/>
        </w:rPr>
      </w:pPr>
      <w:r>
        <w:rPr>
          <w:lang w:val="en-US"/>
        </w:rPr>
        <w:lastRenderedPageBreak/>
        <w:t>M</w:t>
      </w:r>
      <w:r w:rsidR="00846A41" w:rsidRPr="006944F0">
        <w:rPr>
          <w:lang w:val="en-US"/>
        </w:rPr>
        <w:t>easurement of liver enzymes; alanine aminotransferase (ALT) and aspartate aminotransferase (AST), (</w:t>
      </w:r>
      <w:proofErr w:type="spellStart"/>
      <w:r w:rsidR="00846A41" w:rsidRPr="006944F0">
        <w:rPr>
          <w:lang w:val="en-US"/>
        </w:rPr>
        <w:t>Perazzo</w:t>
      </w:r>
      <w:proofErr w:type="spellEnd"/>
      <w:r w:rsidR="00846A41" w:rsidRPr="006944F0">
        <w:rPr>
          <w:lang w:val="en-US"/>
        </w:rPr>
        <w:t xml:space="preserve"> et al., 2014),</w:t>
      </w:r>
      <w:r>
        <w:rPr>
          <w:lang w:val="en-US"/>
        </w:rPr>
        <w:t xml:space="preserve"> </w:t>
      </w:r>
      <w:r w:rsidR="00846A41" w:rsidRPr="006944F0">
        <w:rPr>
          <w:lang w:val="en-US"/>
        </w:rPr>
        <w:t xml:space="preserve">measurement of </w:t>
      </w:r>
      <w:r w:rsidR="00846A41" w:rsidRPr="00846A41">
        <w:t>α</w:t>
      </w:r>
      <w:r w:rsidR="00846A41" w:rsidRPr="006944F0">
        <w:rPr>
          <w:lang w:val="en-US"/>
        </w:rPr>
        <w:t>-2-macroglobulin (M</w:t>
      </w:r>
      <w:r w:rsidR="00846A41" w:rsidRPr="00846A41">
        <w:t>α</w:t>
      </w:r>
      <w:r w:rsidR="00846A41" w:rsidRPr="006944F0">
        <w:rPr>
          <w:lang w:val="en-US"/>
        </w:rPr>
        <w:t xml:space="preserve">2), </w:t>
      </w:r>
      <w:proofErr w:type="spellStart"/>
      <w:r w:rsidR="00846A41" w:rsidRPr="006944F0">
        <w:rPr>
          <w:lang w:val="en-US"/>
        </w:rPr>
        <w:t>haptoglobin</w:t>
      </w:r>
      <w:proofErr w:type="spellEnd"/>
      <w:r w:rsidR="00846A41" w:rsidRPr="006944F0">
        <w:rPr>
          <w:lang w:val="en-US"/>
        </w:rPr>
        <w:t>, Apolipoprotein-A1 (Apo-A1), gamma-</w:t>
      </w:r>
      <w:proofErr w:type="spellStart"/>
      <w:r w:rsidR="00846A41" w:rsidRPr="006944F0">
        <w:rPr>
          <w:lang w:val="en-US"/>
        </w:rPr>
        <w:t>glutamyl</w:t>
      </w:r>
      <w:proofErr w:type="spellEnd"/>
      <w:r w:rsidR="00846A41" w:rsidRPr="006944F0">
        <w:rPr>
          <w:lang w:val="en-US"/>
        </w:rPr>
        <w:t xml:space="preserve"> </w:t>
      </w:r>
      <w:proofErr w:type="spellStart"/>
      <w:r w:rsidR="00846A41" w:rsidRPr="006944F0">
        <w:rPr>
          <w:lang w:val="en-US"/>
        </w:rPr>
        <w:t>transpeptidase</w:t>
      </w:r>
      <w:proofErr w:type="spellEnd"/>
      <w:r w:rsidR="00846A41" w:rsidRPr="006944F0">
        <w:rPr>
          <w:lang w:val="en-US"/>
        </w:rPr>
        <w:t xml:space="preserve"> (GGT), total bilirubin to produce </w:t>
      </w:r>
      <w:proofErr w:type="spellStart"/>
      <w:r w:rsidR="00846A41" w:rsidRPr="006944F0">
        <w:rPr>
          <w:lang w:val="en-US"/>
        </w:rPr>
        <w:t>Fibrotest</w:t>
      </w:r>
      <w:proofErr w:type="spellEnd"/>
      <w:r w:rsidR="00846A41" w:rsidRPr="006944F0">
        <w:rPr>
          <w:lang w:val="en-US"/>
        </w:rPr>
        <w:t>® (</w:t>
      </w:r>
      <w:proofErr w:type="spellStart"/>
      <w:r w:rsidR="00846A41" w:rsidRPr="006944F0">
        <w:rPr>
          <w:lang w:val="en-US"/>
        </w:rPr>
        <w:t>Munteanu</w:t>
      </w:r>
      <w:proofErr w:type="spellEnd"/>
      <w:r w:rsidR="00846A41" w:rsidRPr="006944F0">
        <w:rPr>
          <w:lang w:val="en-US"/>
        </w:rPr>
        <w:t xml:space="preserve"> et al., 2014 and </w:t>
      </w:r>
      <w:proofErr w:type="spellStart"/>
      <w:r w:rsidR="00846A41" w:rsidRPr="006944F0">
        <w:rPr>
          <w:lang w:val="en-US"/>
        </w:rPr>
        <w:t>Poynard</w:t>
      </w:r>
      <w:proofErr w:type="spellEnd"/>
      <w:r w:rsidR="00846A41" w:rsidRPr="006944F0">
        <w:rPr>
          <w:lang w:val="en-US"/>
        </w:rPr>
        <w:t xml:space="preserve"> et al. , 2014) ;</w:t>
      </w:r>
    </w:p>
    <w:p w14:paraId="2DB84C81" w14:textId="77777777" w:rsidR="00192F49" w:rsidRPr="00192F49" w:rsidRDefault="00192F49" w:rsidP="00192F49">
      <w:pPr>
        <w:pStyle w:val="Paragraphedeliste"/>
        <w:rPr>
          <w:color w:val="FF0000"/>
          <w:lang w:val="en-US"/>
        </w:rPr>
      </w:pPr>
    </w:p>
    <w:p w14:paraId="125BC755" w14:textId="77777777" w:rsidR="00276FF4" w:rsidRPr="003B3C82" w:rsidRDefault="003B3C82" w:rsidP="009D7992">
      <w:pPr>
        <w:pStyle w:val="Paragraphedeliste"/>
        <w:numPr>
          <w:ilvl w:val="0"/>
          <w:numId w:val="1"/>
        </w:numPr>
        <w:rPr>
          <w:lang w:val="en-US"/>
        </w:rPr>
      </w:pPr>
      <w:r w:rsidRPr="003B3C82">
        <w:rPr>
          <w:lang w:val="en-US"/>
        </w:rPr>
        <w:t>Stool sample collection will be made at home or at the Hospital center and will be used for the following analyzes :</w:t>
      </w:r>
    </w:p>
    <w:p w14:paraId="65FAD2E1" w14:textId="77777777" w:rsidR="00276FF4" w:rsidRPr="003B3C82" w:rsidRDefault="003B3C82" w:rsidP="00FD5980">
      <w:pPr>
        <w:pStyle w:val="Paragraphedeliste"/>
        <w:numPr>
          <w:ilvl w:val="1"/>
          <w:numId w:val="1"/>
        </w:numPr>
        <w:rPr>
          <w:lang w:val="en-US"/>
        </w:rPr>
      </w:pPr>
      <w:r w:rsidRPr="003B3C82">
        <w:rPr>
          <w:lang w:val="en-US"/>
        </w:rPr>
        <w:t xml:space="preserve">Gut microbiota analysis </w:t>
      </w:r>
      <w:r w:rsidR="00276FF4" w:rsidRPr="003B3C82">
        <w:rPr>
          <w:lang w:val="en-US"/>
        </w:rPr>
        <w:t>(</w:t>
      </w:r>
      <w:r w:rsidRPr="003B3C82">
        <w:rPr>
          <w:lang w:val="en-US"/>
        </w:rPr>
        <w:t>16S rDNA gene sequencing and qPCR for some specific bacteria</w:t>
      </w:r>
      <w:r w:rsidR="00276FF4" w:rsidRPr="003B3C82">
        <w:rPr>
          <w:lang w:val="en-US"/>
        </w:rPr>
        <w:t xml:space="preserve">) </w:t>
      </w:r>
    </w:p>
    <w:p w14:paraId="6278FB1F" w14:textId="77777777" w:rsidR="003B3C82" w:rsidRPr="000771A1" w:rsidRDefault="003B3C82" w:rsidP="00FD5980">
      <w:pPr>
        <w:pStyle w:val="Paragraphedeliste"/>
        <w:numPr>
          <w:ilvl w:val="1"/>
          <w:numId w:val="1"/>
        </w:numPr>
        <w:rPr>
          <w:lang w:val="en-US"/>
        </w:rPr>
      </w:pPr>
      <w:r w:rsidRPr="003B3C82">
        <w:rPr>
          <w:lang w:val="en-US"/>
        </w:rPr>
        <w:t xml:space="preserve">Transfer of fecal material into germ-free mice in the MNUT laboratory in order to develop an innovative animal model and tool for exploratory research on </w:t>
      </w:r>
      <w:r w:rsidRPr="000771A1">
        <w:rPr>
          <w:lang w:val="en-US"/>
        </w:rPr>
        <w:t>molecular mechanisms induced by the prebiotics consumption;</w:t>
      </w:r>
    </w:p>
    <w:p w14:paraId="5646B7FE" w14:textId="77777777" w:rsidR="003B3C82" w:rsidRDefault="003B3C82" w:rsidP="00FD5980">
      <w:pPr>
        <w:pStyle w:val="Paragraphedeliste"/>
        <w:numPr>
          <w:ilvl w:val="1"/>
          <w:numId w:val="1"/>
        </w:numPr>
        <w:rPr>
          <w:lang w:val="en-US"/>
        </w:rPr>
      </w:pPr>
      <w:r w:rsidRPr="000771A1">
        <w:rPr>
          <w:lang w:val="en-US"/>
        </w:rPr>
        <w:t xml:space="preserve">To develop </w:t>
      </w:r>
      <w:proofErr w:type="gramStart"/>
      <w:r w:rsidRPr="000771A1">
        <w:rPr>
          <w:lang w:val="en-US"/>
        </w:rPr>
        <w:t>a an</w:t>
      </w:r>
      <w:proofErr w:type="gramEnd"/>
      <w:r w:rsidRPr="000771A1">
        <w:rPr>
          <w:lang w:val="en-US"/>
        </w:rPr>
        <w:t xml:space="preserve"> </w:t>
      </w:r>
      <w:r w:rsidRPr="000771A1">
        <w:rPr>
          <w:i/>
          <w:lang w:val="en-US"/>
        </w:rPr>
        <w:t>in vitro</w:t>
      </w:r>
      <w:r w:rsidRPr="000771A1">
        <w:rPr>
          <w:lang w:val="en-US"/>
        </w:rPr>
        <w:t xml:space="preserve"> model of fermentation</w:t>
      </w:r>
      <w:r w:rsidR="000771A1" w:rsidRPr="000771A1">
        <w:rPr>
          <w:lang w:val="en-US"/>
        </w:rPr>
        <w:t xml:space="preserve"> of human microbiota to study the impact of </w:t>
      </w:r>
      <w:proofErr w:type="spellStart"/>
      <w:r w:rsidR="000771A1" w:rsidRPr="000771A1">
        <w:rPr>
          <w:lang w:val="en-US"/>
        </w:rPr>
        <w:t>fructans</w:t>
      </w:r>
      <w:proofErr w:type="spellEnd"/>
      <w:r w:rsidR="000771A1" w:rsidRPr="000771A1">
        <w:rPr>
          <w:lang w:val="en-US"/>
        </w:rPr>
        <w:t xml:space="preserve"> enriched foods on the intestinal characteristics, in collaboration with </w:t>
      </w:r>
      <w:proofErr w:type="spellStart"/>
      <w:r w:rsidR="000771A1" w:rsidRPr="000771A1">
        <w:rPr>
          <w:lang w:val="en-US"/>
        </w:rPr>
        <w:t>Zootecnics</w:t>
      </w:r>
      <w:proofErr w:type="spellEnd"/>
      <w:r w:rsidR="000771A1" w:rsidRPr="000771A1">
        <w:rPr>
          <w:lang w:val="en-US"/>
        </w:rPr>
        <w:t xml:space="preserve"> team from </w:t>
      </w:r>
      <w:proofErr w:type="spellStart"/>
      <w:r w:rsidR="000771A1" w:rsidRPr="000771A1">
        <w:rPr>
          <w:lang w:val="en-US"/>
        </w:rPr>
        <w:t>Université</w:t>
      </w:r>
      <w:proofErr w:type="spellEnd"/>
      <w:r w:rsidR="000771A1" w:rsidRPr="000771A1">
        <w:rPr>
          <w:lang w:val="en-US"/>
        </w:rPr>
        <w:t xml:space="preserve"> de Liège.</w:t>
      </w:r>
    </w:p>
    <w:p w14:paraId="720D5C0B" w14:textId="77777777" w:rsidR="000771A1" w:rsidRPr="000771A1" w:rsidRDefault="000771A1" w:rsidP="00FD5980">
      <w:pPr>
        <w:pStyle w:val="Paragraphedeliste"/>
        <w:numPr>
          <w:ilvl w:val="1"/>
          <w:numId w:val="1"/>
        </w:numPr>
        <w:rPr>
          <w:lang w:val="en-US"/>
        </w:rPr>
      </w:pPr>
      <w:r w:rsidRPr="000771A1">
        <w:rPr>
          <w:lang w:val="en-US"/>
        </w:rPr>
        <w:t>Saliva samples (for the measure of amylase activity).</w:t>
      </w:r>
    </w:p>
    <w:p w14:paraId="05910ADC" w14:textId="77777777" w:rsidR="00276FF4" w:rsidRPr="000771A1" w:rsidRDefault="000771A1" w:rsidP="006609E6">
      <w:pPr>
        <w:pStyle w:val="Paragraphedeliste"/>
        <w:numPr>
          <w:ilvl w:val="0"/>
          <w:numId w:val="1"/>
        </w:numPr>
        <w:rPr>
          <w:lang w:val="en-US"/>
        </w:rPr>
      </w:pPr>
      <w:r w:rsidRPr="000771A1">
        <w:rPr>
          <w:lang w:val="en-US"/>
        </w:rPr>
        <w:t>Urine samples, taken in the morning, for the metabolomics analyzes (Druart</w:t>
      </w:r>
      <w:r>
        <w:rPr>
          <w:lang w:val="en-US"/>
        </w:rPr>
        <w:t xml:space="preserve"> et al., 2014).</w:t>
      </w:r>
    </w:p>
    <w:p w14:paraId="285A4CF3" w14:textId="77777777" w:rsidR="0092652C" w:rsidRPr="000771A1" w:rsidRDefault="0092652C" w:rsidP="00503484">
      <w:pPr>
        <w:pStyle w:val="Paragraphedeliste"/>
        <w:rPr>
          <w:color w:val="FF0000"/>
          <w:lang w:val="en-US"/>
        </w:rPr>
      </w:pPr>
    </w:p>
    <w:p w14:paraId="2B46D481" w14:textId="77777777" w:rsidR="003B3C82" w:rsidRPr="003B3C82" w:rsidRDefault="003B3C82" w:rsidP="00503484">
      <w:pPr>
        <w:pStyle w:val="Paragraphedeliste"/>
        <w:rPr>
          <w:color w:val="FF0000"/>
          <w:lang w:val="en-US"/>
        </w:rPr>
      </w:pPr>
    </w:p>
    <w:p w14:paraId="5753249D" w14:textId="77777777" w:rsidR="00276FF4" w:rsidRPr="00144D5E" w:rsidRDefault="00144D5E" w:rsidP="00503484">
      <w:pPr>
        <w:rPr>
          <w:b/>
        </w:rPr>
      </w:pPr>
      <w:proofErr w:type="spellStart"/>
      <w:r w:rsidRPr="00144D5E">
        <w:rPr>
          <w:b/>
        </w:rPr>
        <w:t>Anthropometric</w:t>
      </w:r>
      <w:proofErr w:type="spellEnd"/>
      <w:r w:rsidRPr="00144D5E">
        <w:rPr>
          <w:b/>
        </w:rPr>
        <w:t xml:space="preserve"> </w:t>
      </w:r>
      <w:proofErr w:type="spellStart"/>
      <w:r w:rsidRPr="00144D5E">
        <w:rPr>
          <w:b/>
        </w:rPr>
        <w:t>study</w:t>
      </w:r>
      <w:proofErr w:type="spellEnd"/>
      <w:r w:rsidR="00276FF4" w:rsidRPr="00144D5E">
        <w:rPr>
          <w:b/>
        </w:rPr>
        <w:t> :</w:t>
      </w:r>
    </w:p>
    <w:p w14:paraId="2BB08D61" w14:textId="77777777" w:rsidR="00824CC2" w:rsidRPr="00824CC2" w:rsidRDefault="00824CC2" w:rsidP="007E42D5">
      <w:pPr>
        <w:pStyle w:val="Paragraphedeliste"/>
        <w:numPr>
          <w:ilvl w:val="0"/>
          <w:numId w:val="1"/>
        </w:numPr>
        <w:spacing w:after="0"/>
        <w:rPr>
          <w:lang w:val="en-US"/>
        </w:rPr>
      </w:pPr>
      <w:r w:rsidRPr="00824CC2">
        <w:rPr>
          <w:lang w:val="en-US"/>
        </w:rPr>
        <w:t>Measurement of height, weight, hip circumference and waist circumference for BMI calculations and waist / hip ratio;</w:t>
      </w:r>
    </w:p>
    <w:p w14:paraId="2F2C7CC2" w14:textId="77777777" w:rsidR="00C83F25" w:rsidRPr="00824CC2" w:rsidRDefault="00824CC2" w:rsidP="007E42D5">
      <w:pPr>
        <w:pStyle w:val="Paragraphedeliste"/>
        <w:numPr>
          <w:ilvl w:val="0"/>
          <w:numId w:val="1"/>
        </w:numPr>
        <w:spacing w:after="0"/>
      </w:pPr>
      <w:proofErr w:type="spellStart"/>
      <w:r w:rsidRPr="00824CC2">
        <w:t>Measurement</w:t>
      </w:r>
      <w:proofErr w:type="spellEnd"/>
      <w:r w:rsidRPr="00824CC2">
        <w:t xml:space="preserve"> of </w:t>
      </w:r>
      <w:proofErr w:type="spellStart"/>
      <w:r w:rsidRPr="00824CC2">
        <w:t>blood</w:t>
      </w:r>
      <w:proofErr w:type="spellEnd"/>
      <w:r w:rsidRPr="00824CC2">
        <w:t xml:space="preserve"> pressure ;</w:t>
      </w:r>
    </w:p>
    <w:p w14:paraId="58BAF2FF" w14:textId="77777777" w:rsidR="00824CC2" w:rsidRDefault="00824CC2" w:rsidP="00824CC2">
      <w:pPr>
        <w:pStyle w:val="Paragraphedeliste"/>
        <w:numPr>
          <w:ilvl w:val="0"/>
          <w:numId w:val="1"/>
        </w:numPr>
        <w:rPr>
          <w:lang w:val="en-US"/>
        </w:rPr>
      </w:pPr>
      <w:r w:rsidRPr="00824CC2">
        <w:rPr>
          <w:lang w:val="en-US"/>
        </w:rPr>
        <w:t>Bio</w:t>
      </w:r>
      <w:r w:rsidR="00DD5B12">
        <w:rPr>
          <w:lang w:val="en-US"/>
        </w:rPr>
        <w:t>-</w:t>
      </w:r>
      <w:proofErr w:type="spellStart"/>
      <w:r w:rsidRPr="00824CC2">
        <w:rPr>
          <w:lang w:val="en-US"/>
        </w:rPr>
        <w:t>impedancemetry</w:t>
      </w:r>
      <w:proofErr w:type="spellEnd"/>
      <w:r w:rsidRPr="00824CC2">
        <w:rPr>
          <w:lang w:val="en-US"/>
        </w:rPr>
        <w:t xml:space="preserve"> for body composition analysis in order to assess body fat and lean mass. </w:t>
      </w:r>
    </w:p>
    <w:p w14:paraId="1708F648" w14:textId="77777777" w:rsidR="00824CC2" w:rsidRPr="00824CC2" w:rsidRDefault="00824CC2" w:rsidP="00C21DEB">
      <w:pPr>
        <w:ind w:left="709" w:hanging="709"/>
        <w:rPr>
          <w:b/>
          <w:lang w:val="en-US"/>
        </w:rPr>
      </w:pPr>
      <w:r w:rsidRPr="00824CC2">
        <w:rPr>
          <w:b/>
          <w:lang w:val="en-US"/>
        </w:rPr>
        <w:t>Evaluation of hepatic fibrosis and/or steatosis:</w:t>
      </w:r>
    </w:p>
    <w:p w14:paraId="4DDCF33C" w14:textId="77777777" w:rsidR="00503484" w:rsidRPr="00824CC2" w:rsidRDefault="00824CC2" w:rsidP="00824CC2">
      <w:pPr>
        <w:rPr>
          <w:i/>
          <w:color w:val="FF0000"/>
          <w:lang w:val="en-US"/>
        </w:rPr>
      </w:pPr>
      <w:proofErr w:type="spellStart"/>
      <w:r w:rsidRPr="00824CC2">
        <w:rPr>
          <w:rFonts w:eastAsia="Times New Roman"/>
          <w:bCs/>
          <w:szCs w:val="24"/>
          <w:lang w:val="en-US" w:eastAsia="fr-FR"/>
        </w:rPr>
        <w:t>Fibroscan</w:t>
      </w:r>
      <w:proofErr w:type="spellEnd"/>
      <w:r w:rsidRPr="00824CC2">
        <w:rPr>
          <w:rFonts w:eastAsia="Times New Roman"/>
          <w:bCs/>
          <w:szCs w:val="24"/>
          <w:lang w:val="en-US" w:eastAsia="fr-FR"/>
        </w:rPr>
        <w:t xml:space="preserve"> analysis were performed for the quantification of liver stiffness (elasticity)</w:t>
      </w:r>
      <w:r>
        <w:rPr>
          <w:rFonts w:eastAsia="Times New Roman"/>
          <w:bCs/>
          <w:szCs w:val="24"/>
          <w:lang w:val="en-US" w:eastAsia="fr-FR"/>
        </w:rPr>
        <w:t xml:space="preserve"> and </w:t>
      </w:r>
      <w:r w:rsidRPr="00824CC2">
        <w:rPr>
          <w:rFonts w:eastAsia="Times New Roman"/>
          <w:bCs/>
          <w:szCs w:val="24"/>
          <w:lang w:val="en-US" w:eastAsia="fr-FR"/>
        </w:rPr>
        <w:t xml:space="preserve">controlled attenuation parameter (CAP) </w:t>
      </w:r>
      <w:r w:rsidR="00503484" w:rsidRPr="00824CC2">
        <w:rPr>
          <w:lang w:val="en-US"/>
        </w:rPr>
        <w:t>(</w:t>
      </w:r>
      <w:proofErr w:type="spellStart"/>
      <w:r w:rsidR="00503484" w:rsidRPr="00824CC2">
        <w:rPr>
          <w:lang w:val="en-US"/>
        </w:rPr>
        <w:t>Castera</w:t>
      </w:r>
      <w:proofErr w:type="spellEnd"/>
      <w:r w:rsidR="00503484" w:rsidRPr="00824CC2">
        <w:rPr>
          <w:lang w:val="en-US"/>
        </w:rPr>
        <w:t xml:space="preserve"> et al., 2014 et Tapper et al., 2014</w:t>
      </w:r>
      <w:r w:rsidRPr="00824CC2">
        <w:rPr>
          <w:lang w:val="en-US"/>
        </w:rPr>
        <w:t xml:space="preserve">, de </w:t>
      </w:r>
      <w:proofErr w:type="spellStart"/>
      <w:r w:rsidRPr="00824CC2">
        <w:rPr>
          <w:lang w:val="en-US"/>
        </w:rPr>
        <w:t>Ledinghen</w:t>
      </w:r>
      <w:proofErr w:type="spellEnd"/>
      <w:r w:rsidRPr="00824CC2">
        <w:rPr>
          <w:lang w:val="en-US"/>
        </w:rPr>
        <w:t xml:space="preserve"> V. et al.</w:t>
      </w:r>
      <w:proofErr w:type="gramStart"/>
      <w:r w:rsidRPr="00824CC2">
        <w:rPr>
          <w:lang w:val="en-US"/>
        </w:rPr>
        <w:t>,  2014</w:t>
      </w:r>
      <w:proofErr w:type="gramEnd"/>
      <w:r w:rsidRPr="00824CC2">
        <w:rPr>
          <w:lang w:val="en-US"/>
        </w:rPr>
        <w:t>).</w:t>
      </w:r>
    </w:p>
    <w:p w14:paraId="306C1EC9" w14:textId="77777777" w:rsidR="00DA63AA" w:rsidRDefault="00824CC2" w:rsidP="00C21DEB">
      <w:pPr>
        <w:ind w:left="709" w:hanging="709"/>
        <w:rPr>
          <w:b/>
          <w:lang w:val="en-US"/>
        </w:rPr>
      </w:pPr>
      <w:r w:rsidRPr="00824CC2">
        <w:rPr>
          <w:b/>
          <w:lang w:val="en-US"/>
        </w:rPr>
        <w:t xml:space="preserve">Evaluation of white fat mass </w:t>
      </w:r>
    </w:p>
    <w:p w14:paraId="3EE5E4A1" w14:textId="60913069" w:rsidR="00276FF4" w:rsidRDefault="00353310" w:rsidP="00C21DEB">
      <w:pPr>
        <w:ind w:left="709" w:hanging="709"/>
        <w:rPr>
          <w:lang w:val="en-US"/>
        </w:rPr>
      </w:pPr>
      <w:r>
        <w:rPr>
          <w:lang w:val="en-US"/>
        </w:rPr>
        <w:t xml:space="preserve">Evaluation of white adipose tissue mass </w:t>
      </w:r>
      <w:r w:rsidR="00276FF4" w:rsidRPr="00824CC2">
        <w:rPr>
          <w:lang w:val="en-US"/>
        </w:rPr>
        <w:t xml:space="preserve">(visceral </w:t>
      </w:r>
      <w:r w:rsidR="00824CC2" w:rsidRPr="00824CC2">
        <w:rPr>
          <w:lang w:val="en-US"/>
        </w:rPr>
        <w:t>and subcutaneous fat area</w:t>
      </w:r>
      <w:r w:rsidR="00276FF4" w:rsidRPr="00824CC2">
        <w:rPr>
          <w:lang w:val="en-US"/>
        </w:rPr>
        <w:t xml:space="preserve">) </w:t>
      </w:r>
      <w:r w:rsidR="00824CC2" w:rsidRPr="00824CC2">
        <w:rPr>
          <w:lang w:val="en-US"/>
        </w:rPr>
        <w:t xml:space="preserve">and muscle mass by abdominal </w:t>
      </w:r>
      <w:r>
        <w:rPr>
          <w:lang w:val="en-US"/>
        </w:rPr>
        <w:t xml:space="preserve">CT-scan </w:t>
      </w:r>
      <w:r w:rsidR="00824CC2" w:rsidRPr="00824CC2">
        <w:rPr>
          <w:lang w:val="en-US"/>
        </w:rPr>
        <w:t xml:space="preserve">(Cnop et al. </w:t>
      </w:r>
      <w:r w:rsidR="00824CC2" w:rsidRPr="00DA63AA">
        <w:rPr>
          <w:lang w:val="en-US"/>
        </w:rPr>
        <w:t>Diabetes</w:t>
      </w:r>
      <w:r w:rsidR="00276FF4" w:rsidRPr="00DA63AA">
        <w:rPr>
          <w:lang w:val="en-US"/>
        </w:rPr>
        <w:t>;</w:t>
      </w:r>
      <w:r w:rsidR="00824CC2" w:rsidRPr="00DA63AA">
        <w:rPr>
          <w:lang w:val="en-US"/>
        </w:rPr>
        <w:t xml:space="preserve"> </w:t>
      </w:r>
      <w:r w:rsidR="00276FF4" w:rsidRPr="00DA63AA">
        <w:rPr>
          <w:lang w:val="en-US"/>
        </w:rPr>
        <w:t>2002)</w:t>
      </w:r>
      <w:r w:rsidR="00824CC2" w:rsidRPr="00DA63AA">
        <w:rPr>
          <w:lang w:val="en-US"/>
        </w:rPr>
        <w:t>.</w:t>
      </w:r>
    </w:p>
    <w:p w14:paraId="1480C5A3" w14:textId="7FB8E1CE" w:rsidR="00824CC2" w:rsidRPr="00DA63AA" w:rsidRDefault="00824CC2" w:rsidP="00824CC2">
      <w:pPr>
        <w:spacing w:line="480" w:lineRule="auto"/>
        <w:rPr>
          <w:rFonts w:eastAsia="Times New Roman"/>
          <w:b/>
          <w:bCs/>
          <w:szCs w:val="24"/>
          <w:lang w:val="en-US" w:eastAsia="fr-FR"/>
        </w:rPr>
      </w:pPr>
      <w:r w:rsidRPr="00DA63AA">
        <w:rPr>
          <w:rFonts w:eastAsia="Times New Roman"/>
          <w:b/>
          <w:bCs/>
          <w:szCs w:val="24"/>
          <w:lang w:val="en-US" w:eastAsia="fr-FR"/>
        </w:rPr>
        <w:t>Behavioral assessment</w:t>
      </w:r>
    </w:p>
    <w:p w14:paraId="2B2ACD31" w14:textId="77777777" w:rsidR="00DA63AA" w:rsidRPr="00DA63AA" w:rsidRDefault="001A3DF7" w:rsidP="00DA63AA">
      <w:pPr>
        <w:rPr>
          <w:lang w:val="en-US"/>
        </w:rPr>
      </w:pPr>
      <w:r w:rsidRPr="00DA63AA">
        <w:rPr>
          <w:bCs/>
          <w:lang w:val="en-US"/>
        </w:rPr>
        <w:t xml:space="preserve">Two behavioral questionnaires will be </w:t>
      </w:r>
      <w:r w:rsidR="00DD5B12">
        <w:rPr>
          <w:bCs/>
          <w:lang w:val="en-US"/>
        </w:rPr>
        <w:t>submitted</w:t>
      </w:r>
      <w:r w:rsidRPr="00DA63AA">
        <w:rPr>
          <w:bCs/>
          <w:lang w:val="en-US"/>
        </w:rPr>
        <w:t xml:space="preserve"> to the patients: the Questionnaire for Eating Disorder Diagnoses (Q-EDD) and the French version of the Dutch Eating Behavior Questionnaire (DEBQ</w:t>
      </w:r>
      <w:r w:rsidRPr="00DA63AA">
        <w:rPr>
          <w:bCs/>
          <w:lang w:val="en-US"/>
        </w:rPr>
        <w:fldChar w:fldCharType="begin" w:fldLock="1"/>
      </w:r>
      <w:r w:rsidRPr="00DA63AA">
        <w:rPr>
          <w:bCs/>
          <w:lang w:val="en-US"/>
        </w:rPr>
        <w:instrText>ADDIN CSL_CITATION { "citationItems" : [ { "id" : "ITEM-1", "itemData" : { "DOI" : "10.1016/j.appet.2012.08.029", "ISSN" : "01956663", "author" : [ { "dropping-particle" : "", "family" : "Bailly", "given" : "Nathalie", "non-dropping-particle" : "", "parse-names" : false, "suffix" : "" }, { "dropping-particle" : "", "family" : "Maitre", "given" : "Isabelle", "non-dropping-particle" : "", "parse-names" : false, "suffix" : "" }, { "dropping-particle" : "", "family" : "Amanda", "given" : "Marion", "non-dropping-particle" : "", "parse-names" : false, "suffix" : "" }, { "dropping-particle" : "", "family" : "Herv\u00e9", "given" : "Catherine", "non-dropping-particle" : "", "parse-names" : false, "suffix" : "" }, { "dropping-particle" : "", "family" : "Alaphilippe", "given" : "Daniel", "non-dropping-particle" : "", "parse-names" : false, "suffix" : "" } ], "container-title" : "Appetite", "id" : "ITEM-1", "issue" : "3", "issued" : { "date-parts" : [ [ "2012" ] ] }, "page" : "853-858", "publisher" : "Elsevier Ltd", "title" : "The Dutch Eating Behaviour Questionnaire (DEBQ). Assessment of eating behaviour in an aging French population", "type" : "article-journal", "volume" : "59" }, "uris" : [ "http://www.mendeley.com/documents/?uuid=88351d0c-18b7-4507-96d2-cd681c32c18f" ] } ], "mendeley" : { "formattedCitation" : "&lt;sup&gt;12&lt;/sup&gt;", "plainTextFormattedCitation" : "12", "previouslyFormattedCitation" : "[12]" }, "properties" : { "noteIndex" : 0 }, "schema" : "https://github.com/citation-style-language/schema/raw/master/csl-citation.json" }</w:instrText>
      </w:r>
      <w:r w:rsidRPr="00DA63AA">
        <w:rPr>
          <w:bCs/>
          <w:lang w:val="en-US"/>
        </w:rPr>
        <w:fldChar w:fldCharType="end"/>
      </w:r>
      <w:r w:rsidRPr="00DA63AA">
        <w:rPr>
          <w:bCs/>
          <w:lang w:val="en-US"/>
        </w:rPr>
        <w:t xml:space="preserve">). In addition to </w:t>
      </w:r>
      <w:r w:rsidRPr="00DA63AA">
        <w:rPr>
          <w:lang w:val="en-US"/>
        </w:rPr>
        <w:t xml:space="preserve">evaluate the changes on food preferences, we will </w:t>
      </w:r>
      <w:r w:rsidRPr="00DA63AA">
        <w:rPr>
          <w:lang w:val="en-US"/>
        </w:rPr>
        <w:lastRenderedPageBreak/>
        <w:t>perform an assessment of cognitive flexibility, sensitivity</w:t>
      </w:r>
      <w:r w:rsidR="00DA63AA" w:rsidRPr="00DA63AA">
        <w:rPr>
          <w:lang w:val="en-US"/>
        </w:rPr>
        <w:t xml:space="preserve"> to fear messages or individual vulnerability. These tests will be led by IPSY and PSYULB teams.</w:t>
      </w:r>
      <w:r w:rsidRPr="00DA63AA">
        <w:rPr>
          <w:lang w:val="en-US"/>
        </w:rPr>
        <w:t xml:space="preserve"> </w:t>
      </w:r>
    </w:p>
    <w:p w14:paraId="240E9583" w14:textId="77777777" w:rsidR="00503484" w:rsidRPr="00DA63AA" w:rsidRDefault="00DA63AA" w:rsidP="00DA63AA">
      <w:pPr>
        <w:rPr>
          <w:szCs w:val="24"/>
          <w:lang w:val="en-US"/>
        </w:rPr>
      </w:pPr>
      <w:r w:rsidRPr="00DA63AA">
        <w:rPr>
          <w:szCs w:val="24"/>
          <w:lang w:val="en-US"/>
        </w:rPr>
        <w:t xml:space="preserve">Physical activity report will also be assessed using </w:t>
      </w:r>
      <w:proofErr w:type="gramStart"/>
      <w:r w:rsidRPr="00DA63AA">
        <w:rPr>
          <w:szCs w:val="24"/>
          <w:lang w:val="en-US"/>
        </w:rPr>
        <w:t>a</w:t>
      </w:r>
      <w:proofErr w:type="gramEnd"/>
      <w:r w:rsidRPr="00DA63AA">
        <w:rPr>
          <w:szCs w:val="24"/>
          <w:lang w:val="en-US"/>
        </w:rPr>
        <w:t xml:space="preserve"> IPAQ questionnaire (</w:t>
      </w:r>
      <w:r w:rsidRPr="00DA63AA">
        <w:rPr>
          <w:bCs/>
          <w:szCs w:val="24"/>
          <w:lang w:val="en-US" w:eastAsia="fr-BE"/>
        </w:rPr>
        <w:t>International Physical Activity Questionnaire)</w:t>
      </w:r>
      <w:r w:rsidRPr="00DA63AA">
        <w:rPr>
          <w:szCs w:val="24"/>
          <w:lang w:val="en-US"/>
        </w:rPr>
        <w:t>.</w:t>
      </w:r>
      <w:r w:rsidR="00276FF4" w:rsidRPr="00DA63AA">
        <w:rPr>
          <w:szCs w:val="24"/>
          <w:lang w:val="en-US"/>
        </w:rPr>
        <w:t xml:space="preserve"> </w:t>
      </w:r>
    </w:p>
    <w:p w14:paraId="5E8A8BB8" w14:textId="77777777" w:rsidR="00B42B02" w:rsidRPr="00B42B02" w:rsidRDefault="00B42B02" w:rsidP="00C21DEB">
      <w:pPr>
        <w:ind w:left="993" w:hanging="993"/>
        <w:rPr>
          <w:b/>
          <w:lang w:val="en-US"/>
        </w:rPr>
      </w:pPr>
      <w:r w:rsidRPr="00B42B02">
        <w:rPr>
          <w:b/>
          <w:lang w:val="en-US"/>
        </w:rPr>
        <w:t xml:space="preserve">Dietary follow-up </w:t>
      </w:r>
    </w:p>
    <w:p w14:paraId="041EF67A" w14:textId="77777777" w:rsidR="00276FF4" w:rsidRPr="006944F0" w:rsidRDefault="00B42B02" w:rsidP="00B42B02">
      <w:pPr>
        <w:rPr>
          <w:lang w:val="en-US"/>
        </w:rPr>
      </w:pPr>
      <w:r w:rsidRPr="00B42B02">
        <w:rPr>
          <w:lang w:val="en-US"/>
        </w:rPr>
        <w:t xml:space="preserve">A follow-up with a dietician will be done at M0 and M3, but also at the end of the first </w:t>
      </w:r>
      <w:proofErr w:type="gramStart"/>
      <w:r>
        <w:rPr>
          <w:lang w:val="en-US"/>
        </w:rPr>
        <w:t xml:space="preserve">and  </w:t>
      </w:r>
      <w:r w:rsidRPr="00B42B02">
        <w:rPr>
          <w:lang w:val="en-US"/>
        </w:rPr>
        <w:t>second</w:t>
      </w:r>
      <w:proofErr w:type="gramEnd"/>
      <w:r w:rsidRPr="00B42B02">
        <w:rPr>
          <w:lang w:val="en-US"/>
        </w:rPr>
        <w:t xml:space="preserve"> month of intervention (M1, M2). During these meeting, </w:t>
      </w:r>
      <w:r w:rsidRPr="00B42B02">
        <w:rPr>
          <w:szCs w:val="24"/>
          <w:lang w:val="en-US"/>
        </w:rPr>
        <w:t xml:space="preserve">the dietician also performed a one-week recall questionnaire to evaluate the dietary intake at baseline and at each month of the intervention. </w:t>
      </w:r>
    </w:p>
    <w:p w14:paraId="32E257A0" w14:textId="77777777" w:rsidR="002C4DB1" w:rsidRPr="00B42B02" w:rsidRDefault="002C4DB1" w:rsidP="00160C80">
      <w:pPr>
        <w:rPr>
          <w:color w:val="FF0000"/>
          <w:lang w:val="en-US"/>
        </w:rPr>
      </w:pPr>
    </w:p>
    <w:p w14:paraId="30485C88" w14:textId="77777777" w:rsidR="00276FF4" w:rsidRDefault="002F7865" w:rsidP="00033CD9">
      <w:pPr>
        <w:pStyle w:val="Titre2"/>
        <w:numPr>
          <w:ilvl w:val="1"/>
          <w:numId w:val="7"/>
        </w:numPr>
        <w:rPr>
          <w:color w:val="auto"/>
          <w:lang w:val="en-US"/>
        </w:rPr>
      </w:pPr>
      <w:bookmarkStart w:id="4" w:name="_Toc391918022"/>
      <w:bookmarkStart w:id="5" w:name="_Toc391918023"/>
      <w:bookmarkStart w:id="6" w:name="_Toc391918024"/>
      <w:bookmarkEnd w:id="4"/>
      <w:bookmarkEnd w:id="5"/>
      <w:bookmarkEnd w:id="6"/>
      <w:r w:rsidRPr="002C4DB1">
        <w:rPr>
          <w:color w:val="auto"/>
          <w:lang w:val="en-US"/>
        </w:rPr>
        <w:t xml:space="preserve"> </w:t>
      </w:r>
      <w:r w:rsidRPr="00B42B02">
        <w:rPr>
          <w:color w:val="auto"/>
          <w:lang w:val="en-US"/>
        </w:rPr>
        <w:t>Medical and dietary follow-up</w:t>
      </w:r>
    </w:p>
    <w:p w14:paraId="6312AB37" w14:textId="77777777" w:rsidR="006609E6" w:rsidRPr="006609E6" w:rsidRDefault="006609E6" w:rsidP="006609E6">
      <w:pPr>
        <w:rPr>
          <w:lang w:val="en-US"/>
        </w:rPr>
      </w:pPr>
    </w:p>
    <w:p w14:paraId="5E3F46B4" w14:textId="77777777" w:rsidR="006609E6" w:rsidRPr="00FF0DFD" w:rsidRDefault="006609E6" w:rsidP="00C57328">
      <w:pPr>
        <w:rPr>
          <w:lang w:val="en-US"/>
        </w:rPr>
      </w:pPr>
      <w:r w:rsidRPr="00FF0DFD">
        <w:rPr>
          <w:lang w:val="en-US"/>
        </w:rPr>
        <w:t xml:space="preserve">In each hospital, obese patients enrolled in the study will meet once a month a dietician involved in the project. In this way, we ensure that </w:t>
      </w:r>
      <w:proofErr w:type="gramStart"/>
      <w:r w:rsidRPr="00FF0DFD">
        <w:rPr>
          <w:lang w:val="en-US"/>
        </w:rPr>
        <w:t>the energy intake</w:t>
      </w:r>
      <w:r w:rsidR="00FF0DFD" w:rsidRPr="00FF0DFD">
        <w:rPr>
          <w:lang w:val="en-US"/>
        </w:rPr>
        <w:t xml:space="preserve"> of participants will be controlled once a month by a dietician</w:t>
      </w:r>
      <w:proofErr w:type="gramEnd"/>
      <w:r w:rsidR="00FF0DFD" w:rsidRPr="00FF0DFD">
        <w:rPr>
          <w:lang w:val="en-US"/>
        </w:rPr>
        <w:t>. Side effects of treatment (such as gastrointestinal symptoms) will be followed by a daily questionnaire to fill at home, during the first week of treatment and then during the meeting with the dietician.</w:t>
      </w:r>
    </w:p>
    <w:p w14:paraId="3C884C8B" w14:textId="77777777" w:rsidR="008944F7" w:rsidRPr="00FF0DFD" w:rsidRDefault="00FF0DFD" w:rsidP="00D53BE0">
      <w:pPr>
        <w:rPr>
          <w:lang w:val="en-US"/>
        </w:rPr>
      </w:pPr>
      <w:r w:rsidRPr="00FF0DFD">
        <w:rPr>
          <w:lang w:val="en-US"/>
        </w:rPr>
        <w:t xml:space="preserve">If </w:t>
      </w:r>
      <w:proofErr w:type="spellStart"/>
      <w:r w:rsidRPr="00FF0DFD">
        <w:rPr>
          <w:lang w:val="en-US"/>
        </w:rPr>
        <w:t>fibroscan</w:t>
      </w:r>
      <w:proofErr w:type="spellEnd"/>
      <w:r w:rsidRPr="00FF0DFD">
        <w:rPr>
          <w:lang w:val="en-US"/>
        </w:rPr>
        <w:t xml:space="preserve"> analysis suggest</w:t>
      </w:r>
      <w:r w:rsidR="00DD5B12">
        <w:rPr>
          <w:lang w:val="en-US"/>
        </w:rPr>
        <w:t>s</w:t>
      </w:r>
      <w:r w:rsidRPr="00FF0DFD">
        <w:rPr>
          <w:lang w:val="en-US"/>
        </w:rPr>
        <w:t xml:space="preserve"> a severe risk of cirrhosis, patients could benefit from a liver biopsy (“standard care”) performed by Prof. Nicolas </w:t>
      </w:r>
      <w:proofErr w:type="spellStart"/>
      <w:r w:rsidRPr="00FF0DFD">
        <w:rPr>
          <w:lang w:val="en-US"/>
        </w:rPr>
        <w:t>Lanthier</w:t>
      </w:r>
      <w:proofErr w:type="spellEnd"/>
      <w:r w:rsidRPr="00FF0DFD">
        <w:rPr>
          <w:lang w:val="en-US"/>
        </w:rPr>
        <w:t xml:space="preserve">. If bariatric surgery is needed, </w:t>
      </w:r>
      <w:proofErr w:type="gramStart"/>
      <w:r w:rsidRPr="00FF0DFD">
        <w:rPr>
          <w:lang w:val="en-US"/>
        </w:rPr>
        <w:t>an</w:t>
      </w:r>
      <w:proofErr w:type="gramEnd"/>
      <w:r w:rsidRPr="00FF0DFD">
        <w:rPr>
          <w:lang w:val="en-US"/>
        </w:rPr>
        <w:t xml:space="preserve"> hepatic biopsy will be done during the surgery. We will take advantages of these liver biopsies to evaluate the effects of prebiotics on hepatic metabolism and inflammation.</w:t>
      </w:r>
      <w:r w:rsidR="00276FF4" w:rsidRPr="00FF0DFD">
        <w:rPr>
          <w:lang w:val="en-US"/>
        </w:rPr>
        <w:t xml:space="preserve"> </w:t>
      </w:r>
      <w:r w:rsidRPr="00FF0DFD">
        <w:rPr>
          <w:lang w:val="en-US"/>
        </w:rPr>
        <w:t xml:space="preserve">During the bariatric surgery, visceral and subcutaneous adipose tissues biopsies </w:t>
      </w:r>
      <w:proofErr w:type="gramStart"/>
      <w:r w:rsidRPr="00FF0DFD">
        <w:rPr>
          <w:lang w:val="en-US"/>
        </w:rPr>
        <w:t>could also be taken</w:t>
      </w:r>
      <w:proofErr w:type="gramEnd"/>
      <w:r w:rsidRPr="00FF0DFD">
        <w:rPr>
          <w:lang w:val="en-US"/>
        </w:rPr>
        <w:t xml:space="preserve"> in order to measure inflammation in these tissues. </w:t>
      </w:r>
    </w:p>
    <w:p w14:paraId="53ED5294" w14:textId="77777777" w:rsidR="00276FF4" w:rsidRPr="005D34FA" w:rsidRDefault="005D34FA" w:rsidP="00FD30D8">
      <w:pPr>
        <w:pStyle w:val="Titre1"/>
        <w:numPr>
          <w:ilvl w:val="0"/>
          <w:numId w:val="7"/>
        </w:numPr>
      </w:pPr>
      <w:bookmarkStart w:id="7" w:name="_Toc415131002"/>
      <w:proofErr w:type="spellStart"/>
      <w:r w:rsidRPr="005D34FA">
        <w:t>Refe</w:t>
      </w:r>
      <w:r w:rsidR="00276FF4" w:rsidRPr="005D34FA">
        <w:t>rences</w:t>
      </w:r>
      <w:proofErr w:type="spellEnd"/>
      <w:r w:rsidR="00276FF4" w:rsidRPr="005D34FA">
        <w:t>:</w:t>
      </w:r>
      <w:bookmarkEnd w:id="7"/>
    </w:p>
    <w:p w14:paraId="5285C8B0" w14:textId="77777777" w:rsidR="00276FF4" w:rsidRPr="005D34FA" w:rsidRDefault="00276FF4" w:rsidP="00033CD9">
      <w:pPr>
        <w:spacing w:line="240" w:lineRule="auto"/>
        <w:rPr>
          <w:sz w:val="22"/>
          <w:szCs w:val="24"/>
          <w:lang w:val="en-US"/>
        </w:rPr>
      </w:pPr>
      <w:proofErr w:type="spellStart"/>
      <w:r w:rsidRPr="006944F0">
        <w:rPr>
          <w:sz w:val="22"/>
          <w:szCs w:val="24"/>
        </w:rPr>
        <w:t>Cani</w:t>
      </w:r>
      <w:proofErr w:type="spellEnd"/>
      <w:r w:rsidRPr="006944F0">
        <w:rPr>
          <w:sz w:val="22"/>
          <w:szCs w:val="24"/>
        </w:rPr>
        <w:t xml:space="preserve">, P. D., J. Amar, M. A. </w:t>
      </w:r>
      <w:proofErr w:type="spellStart"/>
      <w:r w:rsidRPr="006944F0">
        <w:rPr>
          <w:sz w:val="22"/>
          <w:szCs w:val="24"/>
        </w:rPr>
        <w:t>Iglesias</w:t>
      </w:r>
      <w:proofErr w:type="spellEnd"/>
      <w:r w:rsidRPr="006944F0">
        <w:rPr>
          <w:sz w:val="22"/>
          <w:szCs w:val="24"/>
        </w:rPr>
        <w:t xml:space="preserve">, M. </w:t>
      </w:r>
      <w:proofErr w:type="spellStart"/>
      <w:r w:rsidRPr="006944F0">
        <w:rPr>
          <w:sz w:val="22"/>
          <w:szCs w:val="24"/>
        </w:rPr>
        <w:t>Poggi</w:t>
      </w:r>
      <w:proofErr w:type="spellEnd"/>
      <w:r w:rsidRPr="006944F0">
        <w:rPr>
          <w:sz w:val="22"/>
          <w:szCs w:val="24"/>
        </w:rPr>
        <w:t xml:space="preserve">, C. </w:t>
      </w:r>
      <w:proofErr w:type="spellStart"/>
      <w:r w:rsidRPr="006944F0">
        <w:rPr>
          <w:sz w:val="22"/>
          <w:szCs w:val="24"/>
        </w:rPr>
        <w:t>Knauf</w:t>
      </w:r>
      <w:proofErr w:type="spellEnd"/>
      <w:r w:rsidRPr="006944F0">
        <w:rPr>
          <w:sz w:val="22"/>
          <w:szCs w:val="24"/>
        </w:rPr>
        <w:t xml:space="preserve">, D. Bastelica, A. M. Neyrinck, F. </w:t>
      </w:r>
      <w:proofErr w:type="spellStart"/>
      <w:r w:rsidRPr="006944F0">
        <w:rPr>
          <w:sz w:val="22"/>
          <w:szCs w:val="24"/>
        </w:rPr>
        <w:t>Fava</w:t>
      </w:r>
      <w:proofErr w:type="spellEnd"/>
      <w:r w:rsidRPr="006944F0">
        <w:rPr>
          <w:sz w:val="22"/>
          <w:szCs w:val="24"/>
        </w:rPr>
        <w:t xml:space="preserve">, K. M. </w:t>
      </w:r>
      <w:proofErr w:type="spellStart"/>
      <w:r w:rsidRPr="006944F0">
        <w:rPr>
          <w:sz w:val="22"/>
          <w:szCs w:val="24"/>
        </w:rPr>
        <w:t>Tuohy</w:t>
      </w:r>
      <w:proofErr w:type="spellEnd"/>
      <w:r w:rsidRPr="006944F0">
        <w:rPr>
          <w:sz w:val="22"/>
          <w:szCs w:val="24"/>
        </w:rPr>
        <w:t xml:space="preserve">, C. </w:t>
      </w:r>
      <w:proofErr w:type="spellStart"/>
      <w:r w:rsidRPr="006944F0">
        <w:rPr>
          <w:sz w:val="22"/>
          <w:szCs w:val="24"/>
        </w:rPr>
        <w:t>Chabo</w:t>
      </w:r>
      <w:proofErr w:type="spellEnd"/>
      <w:r w:rsidRPr="006944F0">
        <w:rPr>
          <w:sz w:val="22"/>
          <w:szCs w:val="24"/>
        </w:rPr>
        <w:t xml:space="preserve">, A. </w:t>
      </w:r>
      <w:proofErr w:type="spellStart"/>
      <w:r w:rsidRPr="006944F0">
        <w:rPr>
          <w:sz w:val="22"/>
          <w:szCs w:val="24"/>
        </w:rPr>
        <w:t>Waget</w:t>
      </w:r>
      <w:proofErr w:type="spellEnd"/>
      <w:r w:rsidRPr="006944F0">
        <w:rPr>
          <w:sz w:val="22"/>
          <w:szCs w:val="24"/>
        </w:rPr>
        <w:t xml:space="preserve">, E. </w:t>
      </w:r>
      <w:proofErr w:type="spellStart"/>
      <w:r w:rsidRPr="006944F0">
        <w:rPr>
          <w:sz w:val="22"/>
          <w:szCs w:val="24"/>
        </w:rPr>
        <w:t>Delmee</w:t>
      </w:r>
      <w:proofErr w:type="spellEnd"/>
      <w:r w:rsidRPr="006944F0">
        <w:rPr>
          <w:sz w:val="22"/>
          <w:szCs w:val="24"/>
        </w:rPr>
        <w:t xml:space="preserve">, B. Cousin, T. Sulpice, B. </w:t>
      </w:r>
      <w:proofErr w:type="spellStart"/>
      <w:r w:rsidRPr="006944F0">
        <w:rPr>
          <w:sz w:val="22"/>
          <w:szCs w:val="24"/>
        </w:rPr>
        <w:t>Chamontin</w:t>
      </w:r>
      <w:proofErr w:type="spellEnd"/>
      <w:r w:rsidRPr="006944F0">
        <w:rPr>
          <w:sz w:val="22"/>
          <w:szCs w:val="24"/>
        </w:rPr>
        <w:t xml:space="preserve">, J. Ferrieres, J. F. </w:t>
      </w:r>
      <w:proofErr w:type="spellStart"/>
      <w:r w:rsidRPr="006944F0">
        <w:rPr>
          <w:sz w:val="22"/>
          <w:szCs w:val="24"/>
        </w:rPr>
        <w:t>Tanti</w:t>
      </w:r>
      <w:proofErr w:type="spellEnd"/>
      <w:r w:rsidRPr="006944F0">
        <w:rPr>
          <w:sz w:val="22"/>
          <w:szCs w:val="24"/>
        </w:rPr>
        <w:t xml:space="preserve">, G. R. Gibson, L. </w:t>
      </w:r>
      <w:proofErr w:type="spellStart"/>
      <w:r w:rsidRPr="006944F0">
        <w:rPr>
          <w:sz w:val="22"/>
          <w:szCs w:val="24"/>
        </w:rPr>
        <w:t>Casteilla</w:t>
      </w:r>
      <w:proofErr w:type="spellEnd"/>
      <w:r w:rsidRPr="006944F0">
        <w:rPr>
          <w:sz w:val="22"/>
          <w:szCs w:val="24"/>
        </w:rPr>
        <w:t xml:space="preserve">, N. M. </w:t>
      </w:r>
      <w:proofErr w:type="spellStart"/>
      <w:r w:rsidRPr="006944F0">
        <w:rPr>
          <w:sz w:val="22"/>
          <w:szCs w:val="24"/>
        </w:rPr>
        <w:t>Delzenne</w:t>
      </w:r>
      <w:proofErr w:type="spellEnd"/>
      <w:r w:rsidRPr="006944F0">
        <w:rPr>
          <w:sz w:val="22"/>
          <w:szCs w:val="24"/>
        </w:rPr>
        <w:t xml:space="preserve">, M. C. Alessi and R. </w:t>
      </w:r>
      <w:proofErr w:type="spellStart"/>
      <w:r w:rsidRPr="006944F0">
        <w:rPr>
          <w:sz w:val="22"/>
          <w:szCs w:val="24"/>
        </w:rPr>
        <w:t>Burcelin</w:t>
      </w:r>
      <w:proofErr w:type="spellEnd"/>
      <w:r w:rsidRPr="006944F0">
        <w:rPr>
          <w:sz w:val="22"/>
          <w:szCs w:val="24"/>
        </w:rPr>
        <w:t xml:space="preserve"> (2007). </w:t>
      </w:r>
      <w:r w:rsidRPr="005D34FA">
        <w:rPr>
          <w:sz w:val="22"/>
          <w:szCs w:val="24"/>
          <w:lang w:val="en-US"/>
        </w:rPr>
        <w:t xml:space="preserve">"Metabolic </w:t>
      </w:r>
      <w:proofErr w:type="spellStart"/>
      <w:r w:rsidRPr="005D34FA">
        <w:rPr>
          <w:sz w:val="22"/>
          <w:szCs w:val="24"/>
          <w:lang w:val="en-US"/>
        </w:rPr>
        <w:t>endotoxemia</w:t>
      </w:r>
      <w:proofErr w:type="spellEnd"/>
      <w:r w:rsidRPr="005D34FA">
        <w:rPr>
          <w:sz w:val="22"/>
          <w:szCs w:val="24"/>
          <w:lang w:val="en-US"/>
        </w:rPr>
        <w:t xml:space="preserve"> initiates obesity and insulin resistance." Diabetes 56(7): 1761-1772.</w:t>
      </w:r>
    </w:p>
    <w:p w14:paraId="7170E85E" w14:textId="77777777" w:rsidR="00276FF4" w:rsidRPr="005D34FA" w:rsidRDefault="00276FF4" w:rsidP="00033CD9">
      <w:pPr>
        <w:spacing w:line="240" w:lineRule="auto"/>
        <w:rPr>
          <w:sz w:val="22"/>
          <w:szCs w:val="24"/>
          <w:lang w:val="en-US"/>
        </w:rPr>
      </w:pPr>
      <w:proofErr w:type="spellStart"/>
      <w:r w:rsidRPr="005D34FA">
        <w:rPr>
          <w:sz w:val="22"/>
          <w:szCs w:val="24"/>
          <w:lang w:val="en-US"/>
        </w:rPr>
        <w:t>Cani</w:t>
      </w:r>
      <w:proofErr w:type="spellEnd"/>
      <w:r w:rsidRPr="005D34FA">
        <w:rPr>
          <w:sz w:val="22"/>
          <w:szCs w:val="24"/>
          <w:lang w:val="en-US"/>
        </w:rPr>
        <w:t xml:space="preserve">, P. D., R. </w:t>
      </w:r>
      <w:proofErr w:type="spellStart"/>
      <w:r w:rsidRPr="005D34FA">
        <w:rPr>
          <w:sz w:val="22"/>
          <w:szCs w:val="24"/>
          <w:lang w:val="en-US"/>
        </w:rPr>
        <w:t>Bibiloni</w:t>
      </w:r>
      <w:proofErr w:type="spellEnd"/>
      <w:r w:rsidRPr="005D34FA">
        <w:rPr>
          <w:sz w:val="22"/>
          <w:szCs w:val="24"/>
          <w:lang w:val="en-US"/>
        </w:rPr>
        <w:t xml:space="preserve">, C. </w:t>
      </w:r>
      <w:proofErr w:type="spellStart"/>
      <w:r w:rsidRPr="005D34FA">
        <w:rPr>
          <w:sz w:val="22"/>
          <w:szCs w:val="24"/>
          <w:lang w:val="en-US"/>
        </w:rPr>
        <w:t>Knauf</w:t>
      </w:r>
      <w:proofErr w:type="spellEnd"/>
      <w:r w:rsidRPr="005D34FA">
        <w:rPr>
          <w:sz w:val="22"/>
          <w:szCs w:val="24"/>
          <w:lang w:val="en-US"/>
        </w:rPr>
        <w:t xml:space="preserve">, A. </w:t>
      </w:r>
      <w:proofErr w:type="spellStart"/>
      <w:r w:rsidRPr="005D34FA">
        <w:rPr>
          <w:sz w:val="22"/>
          <w:szCs w:val="24"/>
          <w:lang w:val="en-US"/>
        </w:rPr>
        <w:t>Waget</w:t>
      </w:r>
      <w:proofErr w:type="spellEnd"/>
      <w:r w:rsidRPr="005D34FA">
        <w:rPr>
          <w:sz w:val="22"/>
          <w:szCs w:val="24"/>
          <w:lang w:val="en-US"/>
        </w:rPr>
        <w:t xml:space="preserve">, A. M. Neyrinck, N. M. </w:t>
      </w:r>
      <w:proofErr w:type="spellStart"/>
      <w:r w:rsidRPr="005D34FA">
        <w:rPr>
          <w:sz w:val="22"/>
          <w:szCs w:val="24"/>
          <w:lang w:val="en-US"/>
        </w:rPr>
        <w:t>Delzenne</w:t>
      </w:r>
      <w:proofErr w:type="spellEnd"/>
      <w:r w:rsidRPr="005D34FA">
        <w:rPr>
          <w:sz w:val="22"/>
          <w:szCs w:val="24"/>
          <w:lang w:val="en-US"/>
        </w:rPr>
        <w:t xml:space="preserve"> and R. </w:t>
      </w:r>
      <w:proofErr w:type="spellStart"/>
      <w:r w:rsidRPr="005D34FA">
        <w:rPr>
          <w:sz w:val="22"/>
          <w:szCs w:val="24"/>
          <w:lang w:val="en-US"/>
        </w:rPr>
        <w:t>Burcelin</w:t>
      </w:r>
      <w:proofErr w:type="spellEnd"/>
      <w:r w:rsidRPr="005D34FA">
        <w:rPr>
          <w:sz w:val="22"/>
          <w:szCs w:val="24"/>
          <w:lang w:val="en-US"/>
        </w:rPr>
        <w:t xml:space="preserve"> (2008). "Changes in gut microbiota control metabolic </w:t>
      </w:r>
      <w:proofErr w:type="spellStart"/>
      <w:r w:rsidRPr="005D34FA">
        <w:rPr>
          <w:sz w:val="22"/>
          <w:szCs w:val="24"/>
          <w:lang w:val="en-US"/>
        </w:rPr>
        <w:t>endotoxemia</w:t>
      </w:r>
      <w:proofErr w:type="spellEnd"/>
      <w:r w:rsidRPr="005D34FA">
        <w:rPr>
          <w:sz w:val="22"/>
          <w:szCs w:val="24"/>
          <w:lang w:val="en-US"/>
        </w:rPr>
        <w:t>-induced inflammation in high-fat diet-induced obesity and diabetes in mice." Diabetes 57(6): 1470-1481.</w:t>
      </w:r>
    </w:p>
    <w:p w14:paraId="138F5596" w14:textId="77777777" w:rsidR="00276FF4" w:rsidRPr="005D34FA" w:rsidRDefault="00276FF4" w:rsidP="00033CD9">
      <w:pPr>
        <w:spacing w:line="240" w:lineRule="auto"/>
        <w:rPr>
          <w:sz w:val="22"/>
          <w:szCs w:val="24"/>
        </w:rPr>
      </w:pPr>
      <w:proofErr w:type="spellStart"/>
      <w:r w:rsidRPr="005D34FA">
        <w:rPr>
          <w:sz w:val="22"/>
          <w:szCs w:val="24"/>
          <w:lang w:val="en-US"/>
        </w:rPr>
        <w:t>Cani</w:t>
      </w:r>
      <w:proofErr w:type="spellEnd"/>
      <w:r w:rsidRPr="005D34FA">
        <w:rPr>
          <w:sz w:val="22"/>
          <w:szCs w:val="24"/>
          <w:lang w:val="en-US"/>
        </w:rPr>
        <w:t xml:space="preserve">, P. D., E. Joly, Y. </w:t>
      </w:r>
      <w:proofErr w:type="spellStart"/>
      <w:r w:rsidRPr="005D34FA">
        <w:rPr>
          <w:sz w:val="22"/>
          <w:szCs w:val="24"/>
          <w:lang w:val="en-US"/>
        </w:rPr>
        <w:t>Horsmans</w:t>
      </w:r>
      <w:proofErr w:type="spellEnd"/>
      <w:r w:rsidRPr="005D34FA">
        <w:rPr>
          <w:sz w:val="22"/>
          <w:szCs w:val="24"/>
          <w:lang w:val="en-US"/>
        </w:rPr>
        <w:t xml:space="preserve"> and N. M. </w:t>
      </w:r>
      <w:proofErr w:type="spellStart"/>
      <w:r w:rsidRPr="005D34FA">
        <w:rPr>
          <w:sz w:val="22"/>
          <w:szCs w:val="24"/>
          <w:lang w:val="en-US"/>
        </w:rPr>
        <w:t>Delzenne</w:t>
      </w:r>
      <w:proofErr w:type="spellEnd"/>
      <w:r w:rsidRPr="005D34FA">
        <w:rPr>
          <w:sz w:val="22"/>
          <w:szCs w:val="24"/>
          <w:lang w:val="en-US"/>
        </w:rPr>
        <w:t xml:space="preserve"> (2006). "</w:t>
      </w:r>
      <w:proofErr w:type="spellStart"/>
      <w:r w:rsidRPr="005D34FA">
        <w:rPr>
          <w:sz w:val="22"/>
          <w:szCs w:val="24"/>
          <w:lang w:val="en-US"/>
        </w:rPr>
        <w:t>Oligofructose</w:t>
      </w:r>
      <w:proofErr w:type="spellEnd"/>
      <w:r w:rsidRPr="005D34FA">
        <w:rPr>
          <w:sz w:val="22"/>
          <w:szCs w:val="24"/>
          <w:lang w:val="en-US"/>
        </w:rPr>
        <w:t xml:space="preserve"> promotes satiety in healthy human: a pilot study." </w:t>
      </w:r>
      <w:proofErr w:type="spellStart"/>
      <w:r w:rsidRPr="005D34FA">
        <w:rPr>
          <w:sz w:val="22"/>
          <w:szCs w:val="24"/>
        </w:rPr>
        <w:t>Eur</w:t>
      </w:r>
      <w:proofErr w:type="spellEnd"/>
      <w:r w:rsidRPr="005D34FA">
        <w:rPr>
          <w:sz w:val="22"/>
          <w:szCs w:val="24"/>
        </w:rPr>
        <w:t xml:space="preserve"> J Clin </w:t>
      </w:r>
      <w:proofErr w:type="spellStart"/>
      <w:r w:rsidRPr="005D34FA">
        <w:rPr>
          <w:sz w:val="22"/>
          <w:szCs w:val="24"/>
        </w:rPr>
        <w:t>Nutr</w:t>
      </w:r>
      <w:proofErr w:type="spellEnd"/>
      <w:r w:rsidRPr="005D34FA">
        <w:rPr>
          <w:sz w:val="22"/>
          <w:szCs w:val="24"/>
        </w:rPr>
        <w:t xml:space="preserve"> 60(5): 567-572.</w:t>
      </w:r>
    </w:p>
    <w:p w14:paraId="7CD323A5" w14:textId="77777777" w:rsidR="00276FF4" w:rsidRPr="005D34FA" w:rsidRDefault="00276FF4" w:rsidP="00033CD9">
      <w:pPr>
        <w:spacing w:line="240" w:lineRule="auto"/>
        <w:rPr>
          <w:sz w:val="22"/>
          <w:szCs w:val="24"/>
          <w:lang w:val="en-US"/>
        </w:rPr>
      </w:pPr>
      <w:proofErr w:type="spellStart"/>
      <w:r w:rsidRPr="005D34FA">
        <w:rPr>
          <w:sz w:val="22"/>
          <w:szCs w:val="24"/>
        </w:rPr>
        <w:t>Cani</w:t>
      </w:r>
      <w:proofErr w:type="spellEnd"/>
      <w:r w:rsidRPr="005D34FA">
        <w:rPr>
          <w:sz w:val="22"/>
          <w:szCs w:val="24"/>
        </w:rPr>
        <w:t xml:space="preserve">, P. D., C. </w:t>
      </w:r>
      <w:proofErr w:type="spellStart"/>
      <w:r w:rsidRPr="005D34FA">
        <w:rPr>
          <w:sz w:val="22"/>
          <w:szCs w:val="24"/>
        </w:rPr>
        <w:t>Knauf</w:t>
      </w:r>
      <w:proofErr w:type="spellEnd"/>
      <w:r w:rsidRPr="005D34FA">
        <w:rPr>
          <w:sz w:val="22"/>
          <w:szCs w:val="24"/>
        </w:rPr>
        <w:t xml:space="preserve">, M. A. </w:t>
      </w:r>
      <w:proofErr w:type="spellStart"/>
      <w:r w:rsidRPr="005D34FA">
        <w:rPr>
          <w:sz w:val="22"/>
          <w:szCs w:val="24"/>
        </w:rPr>
        <w:t>Iglesias</w:t>
      </w:r>
      <w:proofErr w:type="spellEnd"/>
      <w:r w:rsidRPr="005D34FA">
        <w:rPr>
          <w:sz w:val="22"/>
          <w:szCs w:val="24"/>
        </w:rPr>
        <w:t xml:space="preserve">, D. J. Drucker, N. M. </w:t>
      </w:r>
      <w:proofErr w:type="spellStart"/>
      <w:r w:rsidRPr="005D34FA">
        <w:rPr>
          <w:sz w:val="22"/>
          <w:szCs w:val="24"/>
        </w:rPr>
        <w:t>Delzenne</w:t>
      </w:r>
      <w:proofErr w:type="spellEnd"/>
      <w:r w:rsidRPr="005D34FA">
        <w:rPr>
          <w:sz w:val="22"/>
          <w:szCs w:val="24"/>
        </w:rPr>
        <w:t xml:space="preserve"> and R. </w:t>
      </w:r>
      <w:proofErr w:type="spellStart"/>
      <w:r w:rsidRPr="005D34FA">
        <w:rPr>
          <w:sz w:val="22"/>
          <w:szCs w:val="24"/>
        </w:rPr>
        <w:t>Burcelin</w:t>
      </w:r>
      <w:proofErr w:type="spellEnd"/>
      <w:r w:rsidRPr="005D34FA">
        <w:rPr>
          <w:sz w:val="22"/>
          <w:szCs w:val="24"/>
        </w:rPr>
        <w:t xml:space="preserve"> (2006). </w:t>
      </w:r>
      <w:r w:rsidRPr="005D34FA">
        <w:rPr>
          <w:sz w:val="22"/>
          <w:szCs w:val="24"/>
          <w:lang w:val="en-US"/>
        </w:rPr>
        <w:t xml:space="preserve">"Improvement of glucose tolerance and hepatic insulin sensitivity by </w:t>
      </w:r>
      <w:proofErr w:type="spellStart"/>
      <w:r w:rsidRPr="005D34FA">
        <w:rPr>
          <w:sz w:val="22"/>
          <w:szCs w:val="24"/>
          <w:lang w:val="en-US"/>
        </w:rPr>
        <w:t>oligofructose</w:t>
      </w:r>
      <w:proofErr w:type="spellEnd"/>
      <w:r w:rsidRPr="005D34FA">
        <w:rPr>
          <w:sz w:val="22"/>
          <w:szCs w:val="24"/>
          <w:lang w:val="en-US"/>
        </w:rPr>
        <w:t xml:space="preserve"> requires a functional glucagon-like peptide 1 receptor." Diabetes 55(5): 1484-1490.</w:t>
      </w:r>
    </w:p>
    <w:p w14:paraId="4B0B6E12" w14:textId="77777777" w:rsidR="00276FF4" w:rsidRPr="005D34FA" w:rsidRDefault="00276FF4" w:rsidP="00033CD9">
      <w:pPr>
        <w:spacing w:line="240" w:lineRule="auto"/>
        <w:rPr>
          <w:sz w:val="22"/>
          <w:szCs w:val="24"/>
          <w:lang w:val="en-US"/>
        </w:rPr>
      </w:pPr>
      <w:proofErr w:type="spellStart"/>
      <w:r w:rsidRPr="005D34FA">
        <w:rPr>
          <w:sz w:val="22"/>
          <w:szCs w:val="24"/>
          <w:lang w:val="en-US"/>
        </w:rPr>
        <w:lastRenderedPageBreak/>
        <w:t>Cani</w:t>
      </w:r>
      <w:proofErr w:type="spellEnd"/>
      <w:r w:rsidRPr="005D34FA">
        <w:rPr>
          <w:sz w:val="22"/>
          <w:szCs w:val="24"/>
          <w:lang w:val="en-US"/>
        </w:rPr>
        <w:t xml:space="preserve">, P. D., A. M. Neyrinck, F. Fava, C. </w:t>
      </w:r>
      <w:proofErr w:type="spellStart"/>
      <w:r w:rsidRPr="005D34FA">
        <w:rPr>
          <w:sz w:val="22"/>
          <w:szCs w:val="24"/>
          <w:lang w:val="en-US"/>
        </w:rPr>
        <w:t>Knauf</w:t>
      </w:r>
      <w:proofErr w:type="spellEnd"/>
      <w:r w:rsidRPr="005D34FA">
        <w:rPr>
          <w:sz w:val="22"/>
          <w:szCs w:val="24"/>
          <w:lang w:val="en-US"/>
        </w:rPr>
        <w:t xml:space="preserve">, R. G. </w:t>
      </w:r>
      <w:proofErr w:type="spellStart"/>
      <w:r w:rsidRPr="005D34FA">
        <w:rPr>
          <w:sz w:val="22"/>
          <w:szCs w:val="24"/>
          <w:lang w:val="en-US"/>
        </w:rPr>
        <w:t>Burcelin</w:t>
      </w:r>
      <w:proofErr w:type="spellEnd"/>
      <w:r w:rsidRPr="005D34FA">
        <w:rPr>
          <w:sz w:val="22"/>
          <w:szCs w:val="24"/>
          <w:lang w:val="en-US"/>
        </w:rPr>
        <w:t xml:space="preserve">, K. M. Tuohy, G. R. Gibson and N. M. </w:t>
      </w:r>
      <w:proofErr w:type="spellStart"/>
      <w:r w:rsidRPr="005D34FA">
        <w:rPr>
          <w:sz w:val="22"/>
          <w:szCs w:val="24"/>
          <w:lang w:val="en-US"/>
        </w:rPr>
        <w:t>Delzenne</w:t>
      </w:r>
      <w:proofErr w:type="spellEnd"/>
      <w:r w:rsidRPr="005D34FA">
        <w:rPr>
          <w:sz w:val="22"/>
          <w:szCs w:val="24"/>
          <w:lang w:val="en-US"/>
        </w:rPr>
        <w:t xml:space="preserve"> (2007). "Selective increases of </w:t>
      </w:r>
      <w:proofErr w:type="spellStart"/>
      <w:r w:rsidRPr="005D34FA">
        <w:rPr>
          <w:sz w:val="22"/>
          <w:szCs w:val="24"/>
          <w:lang w:val="en-US"/>
        </w:rPr>
        <w:t>bifidobacteria</w:t>
      </w:r>
      <w:proofErr w:type="spellEnd"/>
      <w:r w:rsidRPr="005D34FA">
        <w:rPr>
          <w:sz w:val="22"/>
          <w:szCs w:val="24"/>
          <w:lang w:val="en-US"/>
        </w:rPr>
        <w:t xml:space="preserve"> in gut microflora improve high-fat-diet-induced diabetes in mice through a mechanism associated with </w:t>
      </w:r>
      <w:proofErr w:type="spellStart"/>
      <w:r w:rsidRPr="005D34FA">
        <w:rPr>
          <w:sz w:val="22"/>
          <w:szCs w:val="24"/>
          <w:lang w:val="en-US"/>
        </w:rPr>
        <w:t>endotoxaemia</w:t>
      </w:r>
      <w:proofErr w:type="spellEnd"/>
      <w:r w:rsidRPr="005D34FA">
        <w:rPr>
          <w:sz w:val="22"/>
          <w:szCs w:val="24"/>
          <w:lang w:val="en-US"/>
        </w:rPr>
        <w:t xml:space="preserve">." </w:t>
      </w:r>
      <w:proofErr w:type="spellStart"/>
      <w:r w:rsidRPr="005D34FA">
        <w:rPr>
          <w:sz w:val="22"/>
          <w:szCs w:val="24"/>
          <w:lang w:val="en-US"/>
        </w:rPr>
        <w:t>Diabetologia</w:t>
      </w:r>
      <w:proofErr w:type="spellEnd"/>
      <w:r w:rsidRPr="005D34FA">
        <w:rPr>
          <w:sz w:val="22"/>
          <w:szCs w:val="24"/>
          <w:lang w:val="en-US"/>
        </w:rPr>
        <w:t xml:space="preserve"> 50(11): 2374-2383.</w:t>
      </w:r>
    </w:p>
    <w:p w14:paraId="108A8F92" w14:textId="77777777" w:rsidR="00980509" w:rsidRPr="005D34FA" w:rsidRDefault="00276FF4" w:rsidP="00980509">
      <w:pPr>
        <w:spacing w:line="240" w:lineRule="auto"/>
        <w:rPr>
          <w:sz w:val="22"/>
          <w:szCs w:val="24"/>
          <w:lang w:val="en-US"/>
        </w:rPr>
      </w:pPr>
      <w:proofErr w:type="spellStart"/>
      <w:r w:rsidRPr="005D34FA">
        <w:rPr>
          <w:sz w:val="22"/>
          <w:szCs w:val="24"/>
          <w:lang w:val="en-US"/>
        </w:rPr>
        <w:t>Castera</w:t>
      </w:r>
      <w:proofErr w:type="spellEnd"/>
      <w:r w:rsidRPr="005D34FA">
        <w:rPr>
          <w:sz w:val="22"/>
          <w:szCs w:val="24"/>
          <w:lang w:val="en-US"/>
        </w:rPr>
        <w:t xml:space="preserve">, L., M. </w:t>
      </w:r>
      <w:proofErr w:type="spellStart"/>
      <w:r w:rsidRPr="005D34FA">
        <w:rPr>
          <w:sz w:val="22"/>
          <w:szCs w:val="24"/>
          <w:lang w:val="en-US"/>
        </w:rPr>
        <w:t>Winnock</w:t>
      </w:r>
      <w:proofErr w:type="spellEnd"/>
      <w:r w:rsidRPr="005D34FA">
        <w:rPr>
          <w:sz w:val="22"/>
          <w:szCs w:val="24"/>
          <w:lang w:val="en-US"/>
        </w:rPr>
        <w:t xml:space="preserve">, E. </w:t>
      </w:r>
      <w:proofErr w:type="spellStart"/>
      <w:r w:rsidRPr="005D34FA">
        <w:rPr>
          <w:sz w:val="22"/>
          <w:szCs w:val="24"/>
          <w:lang w:val="en-US"/>
        </w:rPr>
        <w:t>Pambrun</w:t>
      </w:r>
      <w:proofErr w:type="spellEnd"/>
      <w:r w:rsidRPr="005D34FA">
        <w:rPr>
          <w:sz w:val="22"/>
          <w:szCs w:val="24"/>
          <w:lang w:val="en-US"/>
        </w:rPr>
        <w:t xml:space="preserve">, V. </w:t>
      </w:r>
      <w:proofErr w:type="spellStart"/>
      <w:r w:rsidRPr="005D34FA">
        <w:rPr>
          <w:sz w:val="22"/>
          <w:szCs w:val="24"/>
          <w:lang w:val="en-US"/>
        </w:rPr>
        <w:t>Paradis</w:t>
      </w:r>
      <w:proofErr w:type="spellEnd"/>
      <w:r w:rsidRPr="005D34FA">
        <w:rPr>
          <w:sz w:val="22"/>
          <w:szCs w:val="24"/>
          <w:lang w:val="en-US"/>
        </w:rPr>
        <w:t xml:space="preserve">, P. Perez, M. A. </w:t>
      </w:r>
      <w:proofErr w:type="spellStart"/>
      <w:r w:rsidRPr="005D34FA">
        <w:rPr>
          <w:sz w:val="22"/>
          <w:szCs w:val="24"/>
          <w:lang w:val="en-US"/>
        </w:rPr>
        <w:t>Loko</w:t>
      </w:r>
      <w:proofErr w:type="spellEnd"/>
      <w:r w:rsidRPr="005D34FA">
        <w:rPr>
          <w:sz w:val="22"/>
          <w:szCs w:val="24"/>
          <w:lang w:val="en-US"/>
        </w:rPr>
        <w:t xml:space="preserve">, J. </w:t>
      </w:r>
      <w:proofErr w:type="spellStart"/>
      <w:r w:rsidRPr="005D34FA">
        <w:rPr>
          <w:sz w:val="22"/>
          <w:szCs w:val="24"/>
          <w:lang w:val="en-US"/>
        </w:rPr>
        <w:t>Asselineau</w:t>
      </w:r>
      <w:proofErr w:type="spellEnd"/>
      <w:r w:rsidRPr="005D34FA">
        <w:rPr>
          <w:sz w:val="22"/>
          <w:szCs w:val="24"/>
          <w:lang w:val="en-US"/>
        </w:rPr>
        <w:t xml:space="preserve">, F. </w:t>
      </w:r>
      <w:proofErr w:type="spellStart"/>
      <w:r w:rsidRPr="005D34FA">
        <w:rPr>
          <w:sz w:val="22"/>
          <w:szCs w:val="24"/>
          <w:lang w:val="en-US"/>
        </w:rPr>
        <w:t>Dabis</w:t>
      </w:r>
      <w:proofErr w:type="spellEnd"/>
      <w:r w:rsidRPr="005D34FA">
        <w:rPr>
          <w:sz w:val="22"/>
          <w:szCs w:val="24"/>
          <w:lang w:val="en-US"/>
        </w:rPr>
        <w:t xml:space="preserve">, F. </w:t>
      </w:r>
      <w:proofErr w:type="spellStart"/>
      <w:r w:rsidRPr="005D34FA">
        <w:rPr>
          <w:sz w:val="22"/>
          <w:szCs w:val="24"/>
          <w:lang w:val="en-US"/>
        </w:rPr>
        <w:t>Degos</w:t>
      </w:r>
      <w:proofErr w:type="spellEnd"/>
      <w:r w:rsidRPr="005D34FA">
        <w:rPr>
          <w:sz w:val="22"/>
          <w:szCs w:val="24"/>
          <w:lang w:val="en-US"/>
        </w:rPr>
        <w:t xml:space="preserve"> and D. Salmon (2014). "Comparison of transient </w:t>
      </w:r>
      <w:proofErr w:type="spellStart"/>
      <w:r w:rsidRPr="005D34FA">
        <w:rPr>
          <w:sz w:val="22"/>
          <w:szCs w:val="24"/>
          <w:lang w:val="en-US"/>
        </w:rPr>
        <w:t>elastography</w:t>
      </w:r>
      <w:proofErr w:type="spellEnd"/>
      <w:r w:rsidRPr="005D34FA">
        <w:rPr>
          <w:sz w:val="22"/>
          <w:szCs w:val="24"/>
          <w:lang w:val="en-US"/>
        </w:rPr>
        <w:t xml:space="preserve"> (</w:t>
      </w:r>
      <w:proofErr w:type="spellStart"/>
      <w:r w:rsidRPr="005D34FA">
        <w:rPr>
          <w:sz w:val="22"/>
          <w:szCs w:val="24"/>
          <w:lang w:val="en-US"/>
        </w:rPr>
        <w:t>FibroScan</w:t>
      </w:r>
      <w:proofErr w:type="spellEnd"/>
      <w:r w:rsidRPr="005D34FA">
        <w:rPr>
          <w:sz w:val="22"/>
          <w:szCs w:val="24"/>
          <w:lang w:val="en-US"/>
        </w:rPr>
        <w:t xml:space="preserve">), </w:t>
      </w:r>
      <w:proofErr w:type="spellStart"/>
      <w:r w:rsidRPr="005D34FA">
        <w:rPr>
          <w:sz w:val="22"/>
          <w:szCs w:val="24"/>
          <w:lang w:val="en-US"/>
        </w:rPr>
        <w:t>FibroTest</w:t>
      </w:r>
      <w:proofErr w:type="spellEnd"/>
      <w:r w:rsidRPr="005D34FA">
        <w:rPr>
          <w:sz w:val="22"/>
          <w:szCs w:val="24"/>
          <w:lang w:val="en-US"/>
        </w:rPr>
        <w:t xml:space="preserve">, APRI and two algorithms combining these non-invasive tests for liver fibrosis staging in HIV/HCV </w:t>
      </w:r>
      <w:proofErr w:type="spellStart"/>
      <w:r w:rsidRPr="005D34FA">
        <w:rPr>
          <w:sz w:val="22"/>
          <w:szCs w:val="24"/>
          <w:lang w:val="en-US"/>
        </w:rPr>
        <w:t>coinfected</w:t>
      </w:r>
      <w:proofErr w:type="spellEnd"/>
      <w:r w:rsidRPr="005D34FA">
        <w:rPr>
          <w:sz w:val="22"/>
          <w:szCs w:val="24"/>
          <w:lang w:val="en-US"/>
        </w:rPr>
        <w:t xml:space="preserve"> patients: ANRS CO13 HEPAVIH and FIBROSTIC collaboration." HIV Med 15(1): 30-39.</w:t>
      </w:r>
    </w:p>
    <w:p w14:paraId="2EB27E26" w14:textId="77777777" w:rsidR="00276FF4" w:rsidRPr="005D34FA" w:rsidRDefault="00276FF4" w:rsidP="00980509">
      <w:pPr>
        <w:spacing w:line="240" w:lineRule="auto"/>
        <w:rPr>
          <w:sz w:val="22"/>
          <w:szCs w:val="24"/>
          <w:lang w:val="en-US"/>
        </w:rPr>
      </w:pPr>
      <w:r w:rsidRPr="005D34FA">
        <w:rPr>
          <w:sz w:val="22"/>
          <w:szCs w:val="24"/>
          <w:lang w:val="en-US"/>
        </w:rPr>
        <w:t xml:space="preserve">Cnop, M, MJ. </w:t>
      </w:r>
      <w:proofErr w:type="spellStart"/>
      <w:r w:rsidRPr="005D34FA">
        <w:rPr>
          <w:sz w:val="22"/>
          <w:szCs w:val="24"/>
          <w:lang w:val="en-US"/>
        </w:rPr>
        <w:t>Landchild</w:t>
      </w:r>
      <w:proofErr w:type="spellEnd"/>
      <w:r w:rsidRPr="005D34FA">
        <w:rPr>
          <w:sz w:val="22"/>
          <w:szCs w:val="24"/>
          <w:lang w:val="en-US"/>
        </w:rPr>
        <w:t xml:space="preserve">, J. Vidal, PJ. Havel, NG. Knowles, DR. </w:t>
      </w:r>
      <w:proofErr w:type="spellStart"/>
      <w:r w:rsidRPr="005D34FA">
        <w:rPr>
          <w:sz w:val="22"/>
          <w:szCs w:val="24"/>
          <w:lang w:val="en-US"/>
        </w:rPr>
        <w:t>Carr</w:t>
      </w:r>
      <w:proofErr w:type="spellEnd"/>
      <w:r w:rsidRPr="005D34FA">
        <w:rPr>
          <w:sz w:val="22"/>
          <w:szCs w:val="24"/>
          <w:lang w:val="en-US"/>
        </w:rPr>
        <w:t xml:space="preserve">, F. Wang, RL. Hull, EJ. </w:t>
      </w:r>
      <w:proofErr w:type="spellStart"/>
      <w:r w:rsidRPr="005D34FA">
        <w:rPr>
          <w:sz w:val="22"/>
          <w:szCs w:val="24"/>
          <w:lang w:val="en-US"/>
        </w:rPr>
        <w:t>Boyko</w:t>
      </w:r>
      <w:proofErr w:type="spellEnd"/>
      <w:r w:rsidRPr="005D34FA">
        <w:rPr>
          <w:sz w:val="22"/>
          <w:szCs w:val="24"/>
          <w:lang w:val="en-US"/>
        </w:rPr>
        <w:t xml:space="preserve">, BM. </w:t>
      </w:r>
      <w:proofErr w:type="spellStart"/>
      <w:r w:rsidRPr="005D34FA">
        <w:rPr>
          <w:sz w:val="22"/>
          <w:szCs w:val="24"/>
          <w:lang w:val="en-US"/>
        </w:rPr>
        <w:t>Retzlaff</w:t>
      </w:r>
      <w:proofErr w:type="spellEnd"/>
      <w:r w:rsidRPr="005D34FA">
        <w:rPr>
          <w:sz w:val="22"/>
          <w:szCs w:val="24"/>
          <w:lang w:val="en-US"/>
        </w:rPr>
        <w:t xml:space="preserve">, CE. Walden, RH. </w:t>
      </w:r>
      <w:proofErr w:type="spellStart"/>
      <w:r w:rsidRPr="005D34FA">
        <w:rPr>
          <w:sz w:val="22"/>
          <w:szCs w:val="24"/>
          <w:lang w:val="en-US"/>
        </w:rPr>
        <w:t>Knopp</w:t>
      </w:r>
      <w:proofErr w:type="spellEnd"/>
      <w:r w:rsidRPr="005D34FA">
        <w:rPr>
          <w:sz w:val="22"/>
          <w:szCs w:val="24"/>
          <w:lang w:val="en-US"/>
        </w:rPr>
        <w:t>, SE. Kahn (2002). "</w:t>
      </w:r>
      <w:r w:rsidRPr="005D34FA">
        <w:rPr>
          <w:sz w:val="22"/>
          <w:szCs w:val="24"/>
          <w:lang w:val="en-GB"/>
        </w:rPr>
        <w:t xml:space="preserve">The concurrent accumulation of intra-abdominal and subcutaneous fat explains the association between insulin resistance and plasma leptin </w:t>
      </w:r>
      <w:proofErr w:type="gramStart"/>
      <w:r w:rsidRPr="005D34FA">
        <w:rPr>
          <w:sz w:val="22"/>
          <w:szCs w:val="24"/>
          <w:lang w:val="en-GB"/>
        </w:rPr>
        <w:t>concentrations :</w:t>
      </w:r>
      <w:proofErr w:type="gramEnd"/>
      <w:r w:rsidRPr="005D34FA">
        <w:rPr>
          <w:sz w:val="22"/>
          <w:szCs w:val="24"/>
          <w:lang w:val="en-GB"/>
        </w:rPr>
        <w:t xml:space="preserve"> distinct metabolic effects of two fat compartments.</w:t>
      </w:r>
      <w:r w:rsidRPr="005D34FA">
        <w:rPr>
          <w:sz w:val="22"/>
          <w:szCs w:val="24"/>
          <w:lang w:val="en-US"/>
        </w:rPr>
        <w:t>" Diabetes 51(4):1005-1015</w:t>
      </w:r>
    </w:p>
    <w:p w14:paraId="109E54CB" w14:textId="77777777" w:rsidR="00276FF4" w:rsidRPr="005D34FA" w:rsidRDefault="00276FF4" w:rsidP="00033CD9">
      <w:pPr>
        <w:spacing w:line="240" w:lineRule="auto"/>
        <w:rPr>
          <w:sz w:val="22"/>
          <w:szCs w:val="24"/>
          <w:lang w:val="en-US"/>
        </w:rPr>
      </w:pPr>
      <w:r w:rsidRPr="005D34FA">
        <w:rPr>
          <w:sz w:val="22"/>
          <w:szCs w:val="24"/>
          <w:lang w:val="en-US"/>
        </w:rPr>
        <w:t xml:space="preserve">Cnop, M., M. </w:t>
      </w:r>
      <w:proofErr w:type="spellStart"/>
      <w:r w:rsidRPr="005D34FA">
        <w:rPr>
          <w:sz w:val="22"/>
          <w:szCs w:val="24"/>
          <w:lang w:val="en-US"/>
        </w:rPr>
        <w:t>Igoillo-Esteve</w:t>
      </w:r>
      <w:proofErr w:type="spellEnd"/>
      <w:r w:rsidRPr="005D34FA">
        <w:rPr>
          <w:sz w:val="22"/>
          <w:szCs w:val="24"/>
          <w:lang w:val="en-US"/>
        </w:rPr>
        <w:t xml:space="preserve">, M. Rai, A. </w:t>
      </w:r>
      <w:proofErr w:type="spellStart"/>
      <w:r w:rsidRPr="005D34FA">
        <w:rPr>
          <w:sz w:val="22"/>
          <w:szCs w:val="24"/>
          <w:lang w:val="en-US"/>
        </w:rPr>
        <w:t>Begu</w:t>
      </w:r>
      <w:proofErr w:type="spellEnd"/>
      <w:r w:rsidRPr="005D34FA">
        <w:rPr>
          <w:sz w:val="22"/>
          <w:szCs w:val="24"/>
          <w:lang w:val="en-US"/>
        </w:rPr>
        <w:t xml:space="preserve">, Y. </w:t>
      </w:r>
      <w:proofErr w:type="spellStart"/>
      <w:r w:rsidRPr="005D34FA">
        <w:rPr>
          <w:sz w:val="22"/>
          <w:szCs w:val="24"/>
          <w:lang w:val="en-US"/>
        </w:rPr>
        <w:t>Serroukh</w:t>
      </w:r>
      <w:proofErr w:type="spellEnd"/>
      <w:r w:rsidRPr="005D34FA">
        <w:rPr>
          <w:sz w:val="22"/>
          <w:szCs w:val="24"/>
          <w:lang w:val="en-US"/>
        </w:rPr>
        <w:t xml:space="preserve">, C. </w:t>
      </w:r>
      <w:proofErr w:type="spellStart"/>
      <w:r w:rsidRPr="005D34FA">
        <w:rPr>
          <w:sz w:val="22"/>
          <w:szCs w:val="24"/>
          <w:lang w:val="en-US"/>
        </w:rPr>
        <w:t>Depondt</w:t>
      </w:r>
      <w:proofErr w:type="spellEnd"/>
      <w:r w:rsidRPr="005D34FA">
        <w:rPr>
          <w:sz w:val="22"/>
          <w:szCs w:val="24"/>
          <w:lang w:val="en-US"/>
        </w:rPr>
        <w:t xml:space="preserve">, A. E. </w:t>
      </w:r>
      <w:proofErr w:type="spellStart"/>
      <w:r w:rsidRPr="005D34FA">
        <w:rPr>
          <w:sz w:val="22"/>
          <w:szCs w:val="24"/>
          <w:lang w:val="en-US"/>
        </w:rPr>
        <w:t>Musuaya</w:t>
      </w:r>
      <w:proofErr w:type="spellEnd"/>
      <w:r w:rsidRPr="005D34FA">
        <w:rPr>
          <w:sz w:val="22"/>
          <w:szCs w:val="24"/>
          <w:lang w:val="en-US"/>
        </w:rPr>
        <w:t xml:space="preserve">, I. </w:t>
      </w:r>
      <w:proofErr w:type="spellStart"/>
      <w:r w:rsidRPr="005D34FA">
        <w:rPr>
          <w:sz w:val="22"/>
          <w:szCs w:val="24"/>
          <w:lang w:val="en-US"/>
        </w:rPr>
        <w:t>Marhfour</w:t>
      </w:r>
      <w:proofErr w:type="spellEnd"/>
      <w:r w:rsidRPr="005D34FA">
        <w:rPr>
          <w:sz w:val="22"/>
          <w:szCs w:val="24"/>
          <w:lang w:val="en-US"/>
        </w:rPr>
        <w:t xml:space="preserve">, L. </w:t>
      </w:r>
      <w:proofErr w:type="spellStart"/>
      <w:r w:rsidRPr="005D34FA">
        <w:rPr>
          <w:sz w:val="22"/>
          <w:szCs w:val="24"/>
          <w:lang w:val="en-US"/>
        </w:rPr>
        <w:t>Ladriere</w:t>
      </w:r>
      <w:proofErr w:type="spellEnd"/>
      <w:r w:rsidRPr="005D34FA">
        <w:rPr>
          <w:sz w:val="22"/>
          <w:szCs w:val="24"/>
          <w:lang w:val="en-US"/>
        </w:rPr>
        <w:t xml:space="preserve">, X. Moles Lopez, D. </w:t>
      </w:r>
      <w:proofErr w:type="spellStart"/>
      <w:r w:rsidRPr="005D34FA">
        <w:rPr>
          <w:sz w:val="22"/>
          <w:szCs w:val="24"/>
          <w:lang w:val="en-US"/>
        </w:rPr>
        <w:t>Lefkaditis</w:t>
      </w:r>
      <w:proofErr w:type="spellEnd"/>
      <w:r w:rsidRPr="005D34FA">
        <w:rPr>
          <w:sz w:val="22"/>
          <w:szCs w:val="24"/>
          <w:lang w:val="en-US"/>
        </w:rPr>
        <w:t xml:space="preserve">, F. Moore, J. P. </w:t>
      </w:r>
      <w:proofErr w:type="spellStart"/>
      <w:r w:rsidRPr="005D34FA">
        <w:rPr>
          <w:sz w:val="22"/>
          <w:szCs w:val="24"/>
          <w:lang w:val="en-US"/>
        </w:rPr>
        <w:t>Brion</w:t>
      </w:r>
      <w:proofErr w:type="spellEnd"/>
      <w:r w:rsidRPr="005D34FA">
        <w:rPr>
          <w:sz w:val="22"/>
          <w:szCs w:val="24"/>
          <w:lang w:val="en-US"/>
        </w:rPr>
        <w:t xml:space="preserve">, J. M. Cooper, A. H. </w:t>
      </w:r>
      <w:proofErr w:type="spellStart"/>
      <w:r w:rsidRPr="005D34FA">
        <w:rPr>
          <w:sz w:val="22"/>
          <w:szCs w:val="24"/>
          <w:lang w:val="en-US"/>
        </w:rPr>
        <w:t>Schapira</w:t>
      </w:r>
      <w:proofErr w:type="spellEnd"/>
      <w:r w:rsidRPr="005D34FA">
        <w:rPr>
          <w:sz w:val="22"/>
          <w:szCs w:val="24"/>
          <w:lang w:val="en-US"/>
        </w:rPr>
        <w:t xml:space="preserve">, A. Clark, A. H. </w:t>
      </w:r>
      <w:proofErr w:type="spellStart"/>
      <w:r w:rsidRPr="005D34FA">
        <w:rPr>
          <w:sz w:val="22"/>
          <w:szCs w:val="24"/>
          <w:lang w:val="en-US"/>
        </w:rPr>
        <w:t>Koeppen</w:t>
      </w:r>
      <w:proofErr w:type="spellEnd"/>
      <w:r w:rsidRPr="005D34FA">
        <w:rPr>
          <w:sz w:val="22"/>
          <w:szCs w:val="24"/>
          <w:lang w:val="en-US"/>
        </w:rPr>
        <w:t xml:space="preserve">, P. </w:t>
      </w:r>
      <w:proofErr w:type="spellStart"/>
      <w:r w:rsidRPr="005D34FA">
        <w:rPr>
          <w:sz w:val="22"/>
          <w:szCs w:val="24"/>
          <w:lang w:val="en-US"/>
        </w:rPr>
        <w:t>Marchetti</w:t>
      </w:r>
      <w:proofErr w:type="spellEnd"/>
      <w:r w:rsidRPr="005D34FA">
        <w:rPr>
          <w:sz w:val="22"/>
          <w:szCs w:val="24"/>
          <w:lang w:val="en-US"/>
        </w:rPr>
        <w:t xml:space="preserve">, M. </w:t>
      </w:r>
      <w:proofErr w:type="spellStart"/>
      <w:r w:rsidRPr="005D34FA">
        <w:rPr>
          <w:sz w:val="22"/>
          <w:szCs w:val="24"/>
          <w:lang w:val="en-US"/>
        </w:rPr>
        <w:t>Pandolfo</w:t>
      </w:r>
      <w:proofErr w:type="spellEnd"/>
      <w:r w:rsidRPr="005D34FA">
        <w:rPr>
          <w:sz w:val="22"/>
          <w:szCs w:val="24"/>
          <w:lang w:val="en-US"/>
        </w:rPr>
        <w:t xml:space="preserve">, D. L. </w:t>
      </w:r>
      <w:proofErr w:type="spellStart"/>
      <w:r w:rsidRPr="005D34FA">
        <w:rPr>
          <w:sz w:val="22"/>
          <w:szCs w:val="24"/>
          <w:lang w:val="en-US"/>
        </w:rPr>
        <w:t>Eizirik</w:t>
      </w:r>
      <w:proofErr w:type="spellEnd"/>
      <w:r w:rsidRPr="005D34FA">
        <w:rPr>
          <w:sz w:val="22"/>
          <w:szCs w:val="24"/>
          <w:lang w:val="en-US"/>
        </w:rPr>
        <w:t xml:space="preserve"> and F. </w:t>
      </w:r>
      <w:proofErr w:type="spellStart"/>
      <w:r w:rsidRPr="005D34FA">
        <w:rPr>
          <w:sz w:val="22"/>
          <w:szCs w:val="24"/>
          <w:lang w:val="en-US"/>
        </w:rPr>
        <w:t>Fery</w:t>
      </w:r>
      <w:proofErr w:type="spellEnd"/>
      <w:r w:rsidRPr="005D34FA">
        <w:rPr>
          <w:sz w:val="22"/>
          <w:szCs w:val="24"/>
          <w:lang w:val="en-US"/>
        </w:rPr>
        <w:t xml:space="preserve"> (2012). "Central role and mechanisms of beta-cell dysfunction and death in </w:t>
      </w:r>
      <w:proofErr w:type="spellStart"/>
      <w:r w:rsidRPr="005D34FA">
        <w:rPr>
          <w:sz w:val="22"/>
          <w:szCs w:val="24"/>
          <w:lang w:val="en-US"/>
        </w:rPr>
        <w:t>friedreich</w:t>
      </w:r>
      <w:proofErr w:type="spellEnd"/>
      <w:r w:rsidRPr="005D34FA">
        <w:rPr>
          <w:sz w:val="22"/>
          <w:szCs w:val="24"/>
          <w:lang w:val="en-US"/>
        </w:rPr>
        <w:t xml:space="preserve"> ataxia-associated diabetes." Ann </w:t>
      </w:r>
      <w:proofErr w:type="spellStart"/>
      <w:r w:rsidRPr="005D34FA">
        <w:rPr>
          <w:sz w:val="22"/>
          <w:szCs w:val="24"/>
          <w:lang w:val="en-US"/>
        </w:rPr>
        <w:t>Neurol</w:t>
      </w:r>
      <w:proofErr w:type="spellEnd"/>
      <w:r w:rsidRPr="005D34FA">
        <w:rPr>
          <w:sz w:val="22"/>
          <w:szCs w:val="24"/>
          <w:lang w:val="en-US"/>
        </w:rPr>
        <w:t xml:space="preserve"> 72(6): 971-982.</w:t>
      </w:r>
    </w:p>
    <w:p w14:paraId="2527B32F" w14:textId="77777777" w:rsidR="00980509" w:rsidRPr="005D34FA" w:rsidRDefault="00276FF4" w:rsidP="001943E2">
      <w:pPr>
        <w:spacing w:line="240" w:lineRule="auto"/>
        <w:rPr>
          <w:sz w:val="22"/>
          <w:szCs w:val="24"/>
          <w:lang w:val="en-US"/>
        </w:rPr>
      </w:pPr>
      <w:r w:rsidRPr="005D34FA">
        <w:rPr>
          <w:sz w:val="22"/>
          <w:szCs w:val="24"/>
          <w:lang w:val="en-US"/>
        </w:rPr>
        <w:t xml:space="preserve">Cunha, D. A., et al. (2012). "Death protein 5 and p53-upregulated modulator of apoptosis mediate the endoplasmic reticulum stress-mitochondrial dialog triggering </w:t>
      </w:r>
      <w:proofErr w:type="spellStart"/>
      <w:r w:rsidRPr="005D34FA">
        <w:rPr>
          <w:sz w:val="22"/>
          <w:szCs w:val="24"/>
          <w:lang w:val="en-US"/>
        </w:rPr>
        <w:t>lipotoxic</w:t>
      </w:r>
      <w:proofErr w:type="spellEnd"/>
      <w:r w:rsidRPr="005D34FA">
        <w:rPr>
          <w:sz w:val="22"/>
          <w:szCs w:val="24"/>
          <w:lang w:val="en-US"/>
        </w:rPr>
        <w:t xml:space="preserve"> rodent and human beta-cell apoptosis." Diabetes 61(11): 2763-2775. </w:t>
      </w:r>
      <w:proofErr w:type="spellStart"/>
      <w:r w:rsidRPr="005D34FA">
        <w:rPr>
          <w:sz w:val="22"/>
          <w:szCs w:val="24"/>
          <w:lang w:val="en-US"/>
        </w:rPr>
        <w:t>Delzenne</w:t>
      </w:r>
      <w:proofErr w:type="spellEnd"/>
      <w:r w:rsidRPr="005D34FA">
        <w:rPr>
          <w:sz w:val="22"/>
          <w:szCs w:val="24"/>
          <w:lang w:val="en-US"/>
        </w:rPr>
        <w:t xml:space="preserve">, N. M., A. M. Neyrinck, F. </w:t>
      </w:r>
      <w:proofErr w:type="spellStart"/>
      <w:r w:rsidRPr="005D34FA">
        <w:rPr>
          <w:sz w:val="22"/>
          <w:szCs w:val="24"/>
          <w:lang w:val="en-US"/>
        </w:rPr>
        <w:t>Backhed</w:t>
      </w:r>
      <w:proofErr w:type="spellEnd"/>
      <w:r w:rsidRPr="005D34FA">
        <w:rPr>
          <w:sz w:val="22"/>
          <w:szCs w:val="24"/>
          <w:lang w:val="en-US"/>
        </w:rPr>
        <w:t xml:space="preserve"> and P. D. </w:t>
      </w:r>
      <w:proofErr w:type="spellStart"/>
      <w:r w:rsidRPr="005D34FA">
        <w:rPr>
          <w:sz w:val="22"/>
          <w:szCs w:val="24"/>
          <w:lang w:val="en-US"/>
        </w:rPr>
        <w:t>Cani</w:t>
      </w:r>
      <w:proofErr w:type="spellEnd"/>
      <w:r w:rsidRPr="005D34FA">
        <w:rPr>
          <w:sz w:val="22"/>
          <w:szCs w:val="24"/>
          <w:lang w:val="en-US"/>
        </w:rPr>
        <w:t xml:space="preserve"> (2011). "Targeting gut microbiota in obesity: effects of prebiotics and probiotics." Nat Rev </w:t>
      </w:r>
      <w:proofErr w:type="spellStart"/>
      <w:r w:rsidRPr="005D34FA">
        <w:rPr>
          <w:sz w:val="22"/>
          <w:szCs w:val="24"/>
          <w:lang w:val="en-US"/>
        </w:rPr>
        <w:t>Endocrinol</w:t>
      </w:r>
      <w:proofErr w:type="spellEnd"/>
      <w:r w:rsidRPr="005D34FA">
        <w:rPr>
          <w:sz w:val="22"/>
          <w:szCs w:val="24"/>
          <w:lang w:val="en-US"/>
        </w:rPr>
        <w:t xml:space="preserve"> 7(11): 639-646.</w:t>
      </w:r>
    </w:p>
    <w:p w14:paraId="7F11D7D4" w14:textId="77777777" w:rsidR="001943E2" w:rsidRPr="005D34FA" w:rsidRDefault="001943E2" w:rsidP="001943E2">
      <w:pPr>
        <w:spacing w:line="240" w:lineRule="auto"/>
        <w:rPr>
          <w:sz w:val="22"/>
          <w:szCs w:val="24"/>
          <w:lang w:val="en-US"/>
        </w:rPr>
      </w:pPr>
      <w:proofErr w:type="gramStart"/>
      <w:r w:rsidRPr="00631CF0">
        <w:rPr>
          <w:sz w:val="22"/>
          <w:szCs w:val="24"/>
          <w:lang w:val="en-US"/>
        </w:rPr>
        <w:t>de</w:t>
      </w:r>
      <w:proofErr w:type="gramEnd"/>
      <w:r w:rsidRPr="00631CF0">
        <w:rPr>
          <w:sz w:val="22"/>
          <w:szCs w:val="24"/>
          <w:lang w:val="en-US"/>
        </w:rPr>
        <w:t xml:space="preserve"> Lédinghen V, et al. </w:t>
      </w:r>
      <w:r w:rsidRPr="005D34FA">
        <w:rPr>
          <w:sz w:val="22"/>
          <w:szCs w:val="24"/>
          <w:lang w:val="en-US"/>
        </w:rPr>
        <w:t xml:space="preserve">Controlled attenuation parameter (CAP) for the diagnosis of steatosis: a prospective study of 5323 examinations. J </w:t>
      </w:r>
      <w:proofErr w:type="spellStart"/>
      <w:r w:rsidRPr="005D34FA">
        <w:rPr>
          <w:sz w:val="22"/>
          <w:szCs w:val="24"/>
          <w:lang w:val="en-US"/>
        </w:rPr>
        <w:t>Hepatol</w:t>
      </w:r>
      <w:proofErr w:type="spellEnd"/>
      <w:r w:rsidRPr="005D34FA">
        <w:rPr>
          <w:sz w:val="22"/>
          <w:szCs w:val="24"/>
          <w:lang w:val="en-US"/>
        </w:rPr>
        <w:t>. 2014 May</w:t>
      </w:r>
      <w:proofErr w:type="gramStart"/>
      <w:r w:rsidRPr="005D34FA">
        <w:rPr>
          <w:sz w:val="22"/>
          <w:szCs w:val="24"/>
          <w:lang w:val="en-US"/>
        </w:rPr>
        <w:t>;60</w:t>
      </w:r>
      <w:proofErr w:type="gramEnd"/>
      <w:r w:rsidRPr="005D34FA">
        <w:rPr>
          <w:sz w:val="22"/>
          <w:szCs w:val="24"/>
          <w:lang w:val="en-US"/>
        </w:rPr>
        <w:t>(5):1026-31.</w:t>
      </w:r>
    </w:p>
    <w:p w14:paraId="6A91E456" w14:textId="77777777" w:rsidR="00276FF4" w:rsidRPr="005D34FA" w:rsidRDefault="00276FF4" w:rsidP="00033CD9">
      <w:pPr>
        <w:spacing w:line="240" w:lineRule="auto"/>
        <w:rPr>
          <w:sz w:val="22"/>
          <w:szCs w:val="24"/>
          <w:lang w:val="en-US"/>
        </w:rPr>
      </w:pPr>
      <w:proofErr w:type="spellStart"/>
      <w:r w:rsidRPr="005D34FA">
        <w:rPr>
          <w:sz w:val="22"/>
          <w:szCs w:val="24"/>
          <w:lang w:val="en-US"/>
        </w:rPr>
        <w:t>Delzenne</w:t>
      </w:r>
      <w:proofErr w:type="spellEnd"/>
      <w:r w:rsidRPr="005D34FA">
        <w:rPr>
          <w:sz w:val="22"/>
          <w:szCs w:val="24"/>
          <w:lang w:val="en-US"/>
        </w:rPr>
        <w:t>, N. M., A. M. Neyrinck</w:t>
      </w:r>
      <w:r w:rsidR="0045444E">
        <w:rPr>
          <w:sz w:val="22"/>
          <w:szCs w:val="24"/>
          <w:lang w:val="en-US"/>
        </w:rPr>
        <w:t xml:space="preserve">, </w:t>
      </w:r>
      <w:proofErr w:type="spellStart"/>
      <w:r w:rsidR="0045444E">
        <w:rPr>
          <w:sz w:val="22"/>
          <w:szCs w:val="24"/>
          <w:lang w:val="en-US"/>
        </w:rPr>
        <w:t>Bäckhed</w:t>
      </w:r>
      <w:proofErr w:type="spellEnd"/>
      <w:r w:rsidR="0045444E">
        <w:rPr>
          <w:sz w:val="22"/>
          <w:szCs w:val="24"/>
          <w:lang w:val="en-US"/>
        </w:rPr>
        <w:t xml:space="preserve"> F.</w:t>
      </w:r>
      <w:r w:rsidRPr="005D34FA">
        <w:rPr>
          <w:sz w:val="22"/>
          <w:szCs w:val="24"/>
          <w:lang w:val="en-US"/>
        </w:rPr>
        <w:t xml:space="preserve"> and P. D. </w:t>
      </w:r>
      <w:proofErr w:type="spellStart"/>
      <w:r w:rsidRPr="005D34FA">
        <w:rPr>
          <w:sz w:val="22"/>
          <w:szCs w:val="24"/>
          <w:lang w:val="en-US"/>
        </w:rPr>
        <w:t>Cani</w:t>
      </w:r>
      <w:proofErr w:type="spellEnd"/>
      <w:r w:rsidRPr="005D34FA">
        <w:rPr>
          <w:sz w:val="22"/>
          <w:szCs w:val="24"/>
          <w:lang w:val="en-US"/>
        </w:rPr>
        <w:t xml:space="preserve"> (201</w:t>
      </w:r>
      <w:r w:rsidR="0045444E">
        <w:rPr>
          <w:sz w:val="22"/>
          <w:szCs w:val="24"/>
          <w:lang w:val="en-US"/>
        </w:rPr>
        <w:t>1</w:t>
      </w:r>
      <w:r w:rsidRPr="005D34FA">
        <w:rPr>
          <w:sz w:val="22"/>
          <w:szCs w:val="24"/>
          <w:lang w:val="en-US"/>
        </w:rPr>
        <w:t xml:space="preserve">). </w:t>
      </w:r>
      <w:proofErr w:type="gramStart"/>
      <w:r w:rsidRPr="0045444E">
        <w:rPr>
          <w:sz w:val="22"/>
          <w:szCs w:val="24"/>
          <w:lang w:val="en-US"/>
        </w:rPr>
        <w:t>"</w:t>
      </w:r>
      <w:r w:rsidR="0045444E" w:rsidRPr="0045444E">
        <w:rPr>
          <w:lang w:val="en-US"/>
        </w:rPr>
        <w:t xml:space="preserve"> </w:t>
      </w:r>
      <w:r w:rsidR="0045444E" w:rsidRPr="0045444E">
        <w:rPr>
          <w:sz w:val="22"/>
          <w:szCs w:val="24"/>
          <w:lang w:val="en-US"/>
        </w:rPr>
        <w:t>Targeting</w:t>
      </w:r>
      <w:proofErr w:type="gramEnd"/>
      <w:r w:rsidR="0045444E" w:rsidRPr="0045444E">
        <w:rPr>
          <w:sz w:val="22"/>
          <w:szCs w:val="24"/>
          <w:lang w:val="en-US"/>
        </w:rPr>
        <w:t xml:space="preserve"> gut microbiota in obesity: effects of prebiotics and probiotics.</w:t>
      </w:r>
      <w:r w:rsidRPr="0045444E">
        <w:rPr>
          <w:sz w:val="22"/>
          <w:szCs w:val="24"/>
          <w:lang w:val="en-US"/>
        </w:rPr>
        <w:t xml:space="preserve">" </w:t>
      </w:r>
      <w:r w:rsidR="0045444E" w:rsidRPr="0045444E">
        <w:rPr>
          <w:sz w:val="22"/>
          <w:szCs w:val="24"/>
          <w:lang w:val="en-US"/>
        </w:rPr>
        <w:t xml:space="preserve">Nat Rev </w:t>
      </w:r>
      <w:proofErr w:type="spellStart"/>
      <w:r w:rsidR="0045444E" w:rsidRPr="0045444E">
        <w:rPr>
          <w:sz w:val="22"/>
          <w:szCs w:val="24"/>
          <w:lang w:val="en-US"/>
        </w:rPr>
        <w:t>Endocrinol</w:t>
      </w:r>
      <w:proofErr w:type="spellEnd"/>
      <w:r w:rsidR="0045444E" w:rsidRPr="0045444E">
        <w:rPr>
          <w:sz w:val="22"/>
          <w:szCs w:val="24"/>
          <w:lang w:val="en-US"/>
        </w:rPr>
        <w:t>. 2011 Aug 9</w:t>
      </w:r>
      <w:proofErr w:type="gramStart"/>
      <w:r w:rsidR="0045444E" w:rsidRPr="0045444E">
        <w:rPr>
          <w:sz w:val="22"/>
          <w:szCs w:val="24"/>
          <w:lang w:val="en-US"/>
        </w:rPr>
        <w:t>;7</w:t>
      </w:r>
      <w:proofErr w:type="gramEnd"/>
      <w:r w:rsidR="0045444E" w:rsidRPr="0045444E">
        <w:rPr>
          <w:sz w:val="22"/>
          <w:szCs w:val="24"/>
          <w:lang w:val="en-US"/>
        </w:rPr>
        <w:t>(11):639-46</w:t>
      </w:r>
      <w:r w:rsidR="0045444E">
        <w:rPr>
          <w:sz w:val="22"/>
          <w:szCs w:val="24"/>
          <w:lang w:val="en-US"/>
        </w:rPr>
        <w:t>.</w:t>
      </w:r>
    </w:p>
    <w:p w14:paraId="79F1AF0D" w14:textId="77777777" w:rsidR="00276FF4" w:rsidRPr="005D34FA" w:rsidRDefault="00276FF4" w:rsidP="00033CD9">
      <w:pPr>
        <w:spacing w:line="240" w:lineRule="auto"/>
        <w:rPr>
          <w:sz w:val="22"/>
          <w:szCs w:val="24"/>
          <w:lang w:val="en-US"/>
        </w:rPr>
      </w:pPr>
      <w:proofErr w:type="spellStart"/>
      <w:r w:rsidRPr="005D34FA">
        <w:rPr>
          <w:sz w:val="22"/>
          <w:szCs w:val="24"/>
          <w:lang w:val="en-US"/>
        </w:rPr>
        <w:t>Delzenne</w:t>
      </w:r>
      <w:proofErr w:type="spellEnd"/>
      <w:r w:rsidRPr="005D34FA">
        <w:rPr>
          <w:sz w:val="22"/>
          <w:szCs w:val="24"/>
          <w:lang w:val="en-US"/>
        </w:rPr>
        <w:t xml:space="preserve">, N. M., A. M. Neyrinck and P. D. </w:t>
      </w:r>
      <w:proofErr w:type="spellStart"/>
      <w:r w:rsidRPr="005D34FA">
        <w:rPr>
          <w:sz w:val="22"/>
          <w:szCs w:val="24"/>
          <w:lang w:val="en-US"/>
        </w:rPr>
        <w:t>Cani</w:t>
      </w:r>
      <w:proofErr w:type="spellEnd"/>
      <w:r w:rsidRPr="005D34FA">
        <w:rPr>
          <w:sz w:val="22"/>
          <w:szCs w:val="24"/>
          <w:lang w:val="en-US"/>
        </w:rPr>
        <w:t xml:space="preserve"> (2013). "Gut microbiota and metabolic disorders: How prebiotic can work?" Br J </w:t>
      </w:r>
      <w:proofErr w:type="spellStart"/>
      <w:r w:rsidRPr="005D34FA">
        <w:rPr>
          <w:sz w:val="22"/>
          <w:szCs w:val="24"/>
          <w:lang w:val="en-US"/>
        </w:rPr>
        <w:t>Nutr</w:t>
      </w:r>
      <w:proofErr w:type="spellEnd"/>
      <w:r w:rsidRPr="005D34FA">
        <w:rPr>
          <w:sz w:val="22"/>
          <w:szCs w:val="24"/>
          <w:lang w:val="en-US"/>
        </w:rPr>
        <w:t xml:space="preserve"> 109 </w:t>
      </w:r>
      <w:proofErr w:type="spellStart"/>
      <w:r w:rsidRPr="005D34FA">
        <w:rPr>
          <w:sz w:val="22"/>
          <w:szCs w:val="24"/>
          <w:lang w:val="en-US"/>
        </w:rPr>
        <w:t>Suppl</w:t>
      </w:r>
      <w:proofErr w:type="spellEnd"/>
      <w:r w:rsidRPr="005D34FA">
        <w:rPr>
          <w:sz w:val="22"/>
          <w:szCs w:val="24"/>
          <w:lang w:val="en-US"/>
        </w:rPr>
        <w:t xml:space="preserve"> 2: S81-85.</w:t>
      </w:r>
    </w:p>
    <w:p w14:paraId="47D57092" w14:textId="77777777" w:rsidR="00276FF4" w:rsidRPr="005D34FA" w:rsidRDefault="00276FF4" w:rsidP="00033CD9">
      <w:pPr>
        <w:spacing w:line="240" w:lineRule="auto"/>
        <w:rPr>
          <w:sz w:val="22"/>
          <w:szCs w:val="24"/>
          <w:lang w:val="pt-BR"/>
        </w:rPr>
      </w:pPr>
      <w:proofErr w:type="spellStart"/>
      <w:r w:rsidRPr="005D34FA">
        <w:rPr>
          <w:sz w:val="22"/>
          <w:szCs w:val="24"/>
          <w:lang w:val="en-US"/>
        </w:rPr>
        <w:t>Dewulf</w:t>
      </w:r>
      <w:proofErr w:type="spellEnd"/>
      <w:r w:rsidRPr="005D34FA">
        <w:rPr>
          <w:sz w:val="22"/>
          <w:szCs w:val="24"/>
          <w:lang w:val="en-US"/>
        </w:rPr>
        <w:t xml:space="preserve">, E. M., P. D. </w:t>
      </w:r>
      <w:proofErr w:type="spellStart"/>
      <w:r w:rsidRPr="005D34FA">
        <w:rPr>
          <w:sz w:val="22"/>
          <w:szCs w:val="24"/>
          <w:lang w:val="en-US"/>
        </w:rPr>
        <w:t>Cani</w:t>
      </w:r>
      <w:proofErr w:type="spellEnd"/>
      <w:r w:rsidRPr="005D34FA">
        <w:rPr>
          <w:sz w:val="22"/>
          <w:szCs w:val="24"/>
          <w:lang w:val="en-US"/>
        </w:rPr>
        <w:t xml:space="preserve">, S. P. Claus, S. Fuentes, P. G. </w:t>
      </w:r>
      <w:proofErr w:type="spellStart"/>
      <w:r w:rsidRPr="005D34FA">
        <w:rPr>
          <w:sz w:val="22"/>
          <w:szCs w:val="24"/>
          <w:lang w:val="en-US"/>
        </w:rPr>
        <w:t>Puylaert</w:t>
      </w:r>
      <w:proofErr w:type="spellEnd"/>
      <w:r w:rsidRPr="005D34FA">
        <w:rPr>
          <w:sz w:val="22"/>
          <w:szCs w:val="24"/>
          <w:lang w:val="en-US"/>
        </w:rPr>
        <w:t xml:space="preserve">, A. M. Neyrinck, L. B. </w:t>
      </w:r>
      <w:proofErr w:type="spellStart"/>
      <w:r w:rsidRPr="005D34FA">
        <w:rPr>
          <w:sz w:val="22"/>
          <w:szCs w:val="24"/>
          <w:lang w:val="en-US"/>
        </w:rPr>
        <w:t>Bindels</w:t>
      </w:r>
      <w:proofErr w:type="spellEnd"/>
      <w:r w:rsidRPr="005D34FA">
        <w:rPr>
          <w:sz w:val="22"/>
          <w:szCs w:val="24"/>
          <w:lang w:val="en-US"/>
        </w:rPr>
        <w:t xml:space="preserve">, W. M. de </w:t>
      </w:r>
      <w:proofErr w:type="spellStart"/>
      <w:r w:rsidRPr="005D34FA">
        <w:rPr>
          <w:sz w:val="22"/>
          <w:szCs w:val="24"/>
          <w:lang w:val="en-US"/>
        </w:rPr>
        <w:t>Vos</w:t>
      </w:r>
      <w:proofErr w:type="spellEnd"/>
      <w:r w:rsidRPr="005D34FA">
        <w:rPr>
          <w:sz w:val="22"/>
          <w:szCs w:val="24"/>
          <w:lang w:val="en-US"/>
        </w:rPr>
        <w:t xml:space="preserve">, G. R. Gibson, J. P. Thissen and N. M. </w:t>
      </w:r>
      <w:proofErr w:type="spellStart"/>
      <w:r w:rsidRPr="005D34FA">
        <w:rPr>
          <w:sz w:val="22"/>
          <w:szCs w:val="24"/>
          <w:lang w:val="en-US"/>
        </w:rPr>
        <w:t>Delzenne</w:t>
      </w:r>
      <w:proofErr w:type="spellEnd"/>
      <w:r w:rsidRPr="005D34FA">
        <w:rPr>
          <w:sz w:val="22"/>
          <w:szCs w:val="24"/>
          <w:lang w:val="en-US"/>
        </w:rPr>
        <w:t xml:space="preserve"> (2013). "Insight into the prebiotic concept: lessons from an exploratory, double blind intervention study with inulin-type </w:t>
      </w:r>
      <w:proofErr w:type="spellStart"/>
      <w:r w:rsidRPr="005D34FA">
        <w:rPr>
          <w:sz w:val="22"/>
          <w:szCs w:val="24"/>
          <w:lang w:val="en-US"/>
        </w:rPr>
        <w:t>fructans</w:t>
      </w:r>
      <w:proofErr w:type="spellEnd"/>
      <w:r w:rsidRPr="005D34FA">
        <w:rPr>
          <w:sz w:val="22"/>
          <w:szCs w:val="24"/>
          <w:lang w:val="en-US"/>
        </w:rPr>
        <w:t xml:space="preserve"> in obese women." </w:t>
      </w:r>
      <w:r w:rsidRPr="005D34FA">
        <w:rPr>
          <w:sz w:val="22"/>
          <w:szCs w:val="24"/>
          <w:lang w:val="pt-BR"/>
        </w:rPr>
        <w:t>Gut 62(8): 1112-1121.</w:t>
      </w:r>
    </w:p>
    <w:p w14:paraId="624C6BC7" w14:textId="77777777" w:rsidR="00276FF4" w:rsidRPr="005D34FA" w:rsidRDefault="00276FF4" w:rsidP="00033CD9">
      <w:pPr>
        <w:spacing w:line="240" w:lineRule="auto"/>
        <w:rPr>
          <w:sz w:val="22"/>
          <w:szCs w:val="24"/>
          <w:lang w:val="en-US"/>
        </w:rPr>
      </w:pPr>
      <w:r w:rsidRPr="005D34FA">
        <w:rPr>
          <w:sz w:val="22"/>
          <w:szCs w:val="24"/>
          <w:lang w:val="pt-BR"/>
        </w:rPr>
        <w:t xml:space="preserve">Di Stefano, M., C. Mengoli, M. Bergonzi, E. Pagani and G. R. Corazza (2013). </w:t>
      </w:r>
      <w:r w:rsidRPr="005D34FA">
        <w:rPr>
          <w:sz w:val="22"/>
          <w:szCs w:val="24"/>
          <w:lang w:val="en-US"/>
        </w:rPr>
        <w:t xml:space="preserve">"Hydrogen </w:t>
      </w:r>
      <w:proofErr w:type="gramStart"/>
      <w:r w:rsidRPr="005D34FA">
        <w:rPr>
          <w:sz w:val="22"/>
          <w:szCs w:val="24"/>
          <w:lang w:val="en-US"/>
        </w:rPr>
        <w:t>breath</w:t>
      </w:r>
      <w:proofErr w:type="gramEnd"/>
      <w:r w:rsidRPr="005D34FA">
        <w:rPr>
          <w:sz w:val="22"/>
          <w:szCs w:val="24"/>
          <w:lang w:val="en-US"/>
        </w:rPr>
        <w:t xml:space="preserve"> test and intestinal gas production." </w:t>
      </w:r>
      <w:proofErr w:type="spellStart"/>
      <w:r w:rsidRPr="005D34FA">
        <w:rPr>
          <w:sz w:val="22"/>
          <w:szCs w:val="24"/>
          <w:lang w:val="en-US"/>
        </w:rPr>
        <w:t>Eur</w:t>
      </w:r>
      <w:proofErr w:type="spellEnd"/>
      <w:r w:rsidRPr="005D34FA">
        <w:rPr>
          <w:sz w:val="22"/>
          <w:szCs w:val="24"/>
          <w:lang w:val="en-US"/>
        </w:rPr>
        <w:t xml:space="preserve"> Rev Med </w:t>
      </w:r>
      <w:proofErr w:type="spellStart"/>
      <w:r w:rsidRPr="005D34FA">
        <w:rPr>
          <w:sz w:val="22"/>
          <w:szCs w:val="24"/>
          <w:lang w:val="en-US"/>
        </w:rPr>
        <w:t>Pharmacol</w:t>
      </w:r>
      <w:proofErr w:type="spellEnd"/>
      <w:r w:rsidRPr="005D34FA">
        <w:rPr>
          <w:sz w:val="22"/>
          <w:szCs w:val="24"/>
          <w:lang w:val="en-US"/>
        </w:rPr>
        <w:t xml:space="preserve"> </w:t>
      </w:r>
      <w:proofErr w:type="spellStart"/>
      <w:r w:rsidRPr="005D34FA">
        <w:rPr>
          <w:sz w:val="22"/>
          <w:szCs w:val="24"/>
          <w:lang w:val="en-US"/>
        </w:rPr>
        <w:t>Sci</w:t>
      </w:r>
      <w:proofErr w:type="spellEnd"/>
      <w:r w:rsidRPr="005D34FA">
        <w:rPr>
          <w:sz w:val="22"/>
          <w:szCs w:val="24"/>
          <w:lang w:val="en-US"/>
        </w:rPr>
        <w:t xml:space="preserve"> 17 </w:t>
      </w:r>
      <w:proofErr w:type="spellStart"/>
      <w:r w:rsidRPr="005D34FA">
        <w:rPr>
          <w:sz w:val="22"/>
          <w:szCs w:val="24"/>
          <w:lang w:val="en-US"/>
        </w:rPr>
        <w:t>Suppl</w:t>
      </w:r>
      <w:proofErr w:type="spellEnd"/>
      <w:r w:rsidRPr="005D34FA">
        <w:rPr>
          <w:sz w:val="22"/>
          <w:szCs w:val="24"/>
          <w:lang w:val="en-US"/>
        </w:rPr>
        <w:t xml:space="preserve"> 2: 36-38.</w:t>
      </w:r>
    </w:p>
    <w:p w14:paraId="28CF89DC" w14:textId="77777777" w:rsidR="00276FF4" w:rsidRPr="005D34FA" w:rsidRDefault="00276FF4" w:rsidP="00033CD9">
      <w:pPr>
        <w:spacing w:line="240" w:lineRule="auto"/>
        <w:rPr>
          <w:sz w:val="22"/>
          <w:szCs w:val="24"/>
          <w:lang w:val="en-US"/>
        </w:rPr>
      </w:pPr>
      <w:r w:rsidRPr="005D34FA">
        <w:rPr>
          <w:sz w:val="22"/>
          <w:szCs w:val="24"/>
          <w:lang w:val="en-US"/>
        </w:rPr>
        <w:t>Druart, C., et al. (2014). "Gut microbial metabolites of polyunsaturated fatty acids correlate with specific fecal bacteria and serum markers of metabolic syndrome in obese women." Lipids 49(4): 397-402.</w:t>
      </w:r>
    </w:p>
    <w:p w14:paraId="3CE88B39" w14:textId="77777777" w:rsidR="00276FF4" w:rsidRPr="005D34FA" w:rsidRDefault="00276FF4" w:rsidP="00033CD9">
      <w:pPr>
        <w:spacing w:line="240" w:lineRule="auto"/>
        <w:rPr>
          <w:sz w:val="22"/>
          <w:szCs w:val="24"/>
          <w:lang w:val="en-US"/>
        </w:rPr>
      </w:pPr>
      <w:r w:rsidRPr="005D34FA">
        <w:rPr>
          <w:sz w:val="22"/>
          <w:szCs w:val="24"/>
          <w:lang w:val="en-US"/>
        </w:rPr>
        <w:t>Duarte, I. F., S. O. Diaz and A. M. Gil (2014). "NMR metabolomics of human blood and urine in disease research." J Pharm Biomed Anal 93: 17-26.</w:t>
      </w:r>
    </w:p>
    <w:p w14:paraId="4031DC6E" w14:textId="77777777" w:rsidR="00276FF4" w:rsidRPr="005D34FA" w:rsidRDefault="00276FF4" w:rsidP="00033CD9">
      <w:pPr>
        <w:spacing w:line="240" w:lineRule="auto"/>
        <w:rPr>
          <w:sz w:val="22"/>
          <w:szCs w:val="24"/>
          <w:lang w:val="en-US"/>
        </w:rPr>
      </w:pPr>
      <w:proofErr w:type="spellStart"/>
      <w:r w:rsidRPr="005D34FA">
        <w:rPr>
          <w:sz w:val="22"/>
          <w:szCs w:val="24"/>
          <w:lang w:val="en-US"/>
        </w:rPr>
        <w:t>Duca</w:t>
      </w:r>
      <w:proofErr w:type="spellEnd"/>
      <w:r w:rsidRPr="005D34FA">
        <w:rPr>
          <w:sz w:val="22"/>
          <w:szCs w:val="24"/>
          <w:lang w:val="en-US"/>
        </w:rPr>
        <w:t xml:space="preserve">, F. A., T. D. Swartz, Y. Sakar and M. </w:t>
      </w:r>
      <w:proofErr w:type="spellStart"/>
      <w:r w:rsidRPr="005D34FA">
        <w:rPr>
          <w:sz w:val="22"/>
          <w:szCs w:val="24"/>
          <w:lang w:val="en-US"/>
        </w:rPr>
        <w:t>Covasa</w:t>
      </w:r>
      <w:proofErr w:type="spellEnd"/>
      <w:r w:rsidRPr="005D34FA">
        <w:rPr>
          <w:sz w:val="22"/>
          <w:szCs w:val="24"/>
          <w:lang w:val="en-US"/>
        </w:rPr>
        <w:t xml:space="preserve"> (2012). "Increased oral detection, but decreased intestinal signaling for fats in mice lacking gut microbiota." </w:t>
      </w:r>
      <w:proofErr w:type="spellStart"/>
      <w:r w:rsidRPr="005D34FA">
        <w:rPr>
          <w:sz w:val="22"/>
          <w:szCs w:val="24"/>
          <w:lang w:val="en-US"/>
        </w:rPr>
        <w:t>PLoS</w:t>
      </w:r>
      <w:proofErr w:type="spellEnd"/>
      <w:r w:rsidRPr="005D34FA">
        <w:rPr>
          <w:sz w:val="22"/>
          <w:szCs w:val="24"/>
          <w:lang w:val="en-US"/>
        </w:rPr>
        <w:t xml:space="preserve"> One 7(6): e39748.</w:t>
      </w:r>
    </w:p>
    <w:p w14:paraId="53E22FD1" w14:textId="77777777" w:rsidR="00276FF4" w:rsidRPr="005D34FA" w:rsidRDefault="00276FF4" w:rsidP="00033CD9">
      <w:pPr>
        <w:spacing w:line="240" w:lineRule="auto"/>
        <w:rPr>
          <w:sz w:val="22"/>
          <w:szCs w:val="24"/>
          <w:lang w:val="en-US"/>
        </w:rPr>
      </w:pPr>
      <w:proofErr w:type="spellStart"/>
      <w:r w:rsidRPr="005D34FA">
        <w:rPr>
          <w:sz w:val="22"/>
          <w:szCs w:val="24"/>
          <w:lang w:val="en-US"/>
        </w:rPr>
        <w:t>Everard</w:t>
      </w:r>
      <w:proofErr w:type="spellEnd"/>
      <w:r w:rsidRPr="005D34FA">
        <w:rPr>
          <w:sz w:val="22"/>
          <w:szCs w:val="24"/>
          <w:lang w:val="en-US"/>
        </w:rPr>
        <w:t xml:space="preserve">, A. and P. D. </w:t>
      </w:r>
      <w:proofErr w:type="spellStart"/>
      <w:r w:rsidRPr="005D34FA">
        <w:rPr>
          <w:sz w:val="22"/>
          <w:szCs w:val="24"/>
          <w:lang w:val="en-US"/>
        </w:rPr>
        <w:t>Cani</w:t>
      </w:r>
      <w:proofErr w:type="spellEnd"/>
      <w:r w:rsidRPr="005D34FA">
        <w:rPr>
          <w:sz w:val="22"/>
          <w:szCs w:val="24"/>
          <w:lang w:val="en-US"/>
        </w:rPr>
        <w:t xml:space="preserve"> (2014). "Gut microbiota and GLP-1." Rev </w:t>
      </w:r>
      <w:proofErr w:type="spellStart"/>
      <w:r w:rsidRPr="005D34FA">
        <w:rPr>
          <w:sz w:val="22"/>
          <w:szCs w:val="24"/>
          <w:lang w:val="en-US"/>
        </w:rPr>
        <w:t>Endocr</w:t>
      </w:r>
      <w:proofErr w:type="spellEnd"/>
      <w:r w:rsidRPr="005D34FA">
        <w:rPr>
          <w:sz w:val="22"/>
          <w:szCs w:val="24"/>
          <w:lang w:val="en-US"/>
        </w:rPr>
        <w:t xml:space="preserve"> </w:t>
      </w:r>
      <w:proofErr w:type="spellStart"/>
      <w:r w:rsidRPr="005D34FA">
        <w:rPr>
          <w:sz w:val="22"/>
          <w:szCs w:val="24"/>
          <w:lang w:val="en-US"/>
        </w:rPr>
        <w:t>Metab</w:t>
      </w:r>
      <w:proofErr w:type="spellEnd"/>
      <w:r w:rsidRPr="005D34FA">
        <w:rPr>
          <w:sz w:val="22"/>
          <w:szCs w:val="24"/>
          <w:lang w:val="en-US"/>
        </w:rPr>
        <w:t xml:space="preserve"> </w:t>
      </w:r>
      <w:proofErr w:type="spellStart"/>
      <w:r w:rsidRPr="005D34FA">
        <w:rPr>
          <w:sz w:val="22"/>
          <w:szCs w:val="24"/>
          <w:lang w:val="en-US"/>
        </w:rPr>
        <w:t>Disord</w:t>
      </w:r>
      <w:proofErr w:type="spellEnd"/>
      <w:r w:rsidRPr="005D34FA">
        <w:rPr>
          <w:sz w:val="22"/>
          <w:szCs w:val="24"/>
          <w:lang w:val="en-US"/>
        </w:rPr>
        <w:t>.</w:t>
      </w:r>
    </w:p>
    <w:p w14:paraId="2751462F" w14:textId="77777777" w:rsidR="00276FF4" w:rsidRPr="005D34FA" w:rsidRDefault="00276FF4" w:rsidP="00033CD9">
      <w:pPr>
        <w:spacing w:line="240" w:lineRule="auto"/>
        <w:rPr>
          <w:sz w:val="22"/>
          <w:szCs w:val="24"/>
          <w:lang w:val="en-US"/>
        </w:rPr>
      </w:pPr>
      <w:proofErr w:type="spellStart"/>
      <w:r w:rsidRPr="005D34FA">
        <w:rPr>
          <w:sz w:val="22"/>
          <w:szCs w:val="24"/>
          <w:lang w:val="en-US"/>
        </w:rPr>
        <w:t>Fernandes</w:t>
      </w:r>
      <w:proofErr w:type="spellEnd"/>
      <w:r w:rsidRPr="005D34FA">
        <w:rPr>
          <w:sz w:val="22"/>
          <w:szCs w:val="24"/>
          <w:lang w:val="en-US"/>
        </w:rPr>
        <w:t xml:space="preserve">, J., J. Vogt and T. M. </w:t>
      </w:r>
      <w:proofErr w:type="spellStart"/>
      <w:r w:rsidRPr="005D34FA">
        <w:rPr>
          <w:sz w:val="22"/>
          <w:szCs w:val="24"/>
          <w:lang w:val="en-US"/>
        </w:rPr>
        <w:t>Wolever</w:t>
      </w:r>
      <w:proofErr w:type="spellEnd"/>
      <w:r w:rsidRPr="005D34FA">
        <w:rPr>
          <w:sz w:val="22"/>
          <w:szCs w:val="24"/>
          <w:lang w:val="en-US"/>
        </w:rPr>
        <w:t xml:space="preserve"> (2011). "Inulin increases short-term markers for colonic fermentation similarly in healthy and </w:t>
      </w:r>
      <w:proofErr w:type="spellStart"/>
      <w:r w:rsidRPr="005D34FA">
        <w:rPr>
          <w:sz w:val="22"/>
          <w:szCs w:val="24"/>
          <w:lang w:val="en-US"/>
        </w:rPr>
        <w:t>hyperinsulinaemic</w:t>
      </w:r>
      <w:proofErr w:type="spellEnd"/>
      <w:r w:rsidRPr="005D34FA">
        <w:rPr>
          <w:sz w:val="22"/>
          <w:szCs w:val="24"/>
          <w:lang w:val="en-US"/>
        </w:rPr>
        <w:t xml:space="preserve"> humans." </w:t>
      </w:r>
      <w:proofErr w:type="spellStart"/>
      <w:r w:rsidRPr="005D34FA">
        <w:rPr>
          <w:sz w:val="22"/>
          <w:szCs w:val="24"/>
          <w:lang w:val="en-US"/>
        </w:rPr>
        <w:t>Eur</w:t>
      </w:r>
      <w:proofErr w:type="spellEnd"/>
      <w:r w:rsidRPr="005D34FA">
        <w:rPr>
          <w:sz w:val="22"/>
          <w:szCs w:val="24"/>
          <w:lang w:val="en-US"/>
        </w:rPr>
        <w:t xml:space="preserve"> J </w:t>
      </w:r>
      <w:proofErr w:type="spellStart"/>
      <w:r w:rsidRPr="005D34FA">
        <w:rPr>
          <w:sz w:val="22"/>
          <w:szCs w:val="24"/>
          <w:lang w:val="en-US"/>
        </w:rPr>
        <w:t>Clin</w:t>
      </w:r>
      <w:proofErr w:type="spellEnd"/>
      <w:r w:rsidRPr="005D34FA">
        <w:rPr>
          <w:sz w:val="22"/>
          <w:szCs w:val="24"/>
          <w:lang w:val="en-US"/>
        </w:rPr>
        <w:t xml:space="preserve"> </w:t>
      </w:r>
      <w:proofErr w:type="spellStart"/>
      <w:r w:rsidRPr="005D34FA">
        <w:rPr>
          <w:sz w:val="22"/>
          <w:szCs w:val="24"/>
          <w:lang w:val="en-US"/>
        </w:rPr>
        <w:t>Nutr</w:t>
      </w:r>
      <w:proofErr w:type="spellEnd"/>
      <w:r w:rsidRPr="005D34FA">
        <w:rPr>
          <w:sz w:val="22"/>
          <w:szCs w:val="24"/>
          <w:lang w:val="en-US"/>
        </w:rPr>
        <w:t xml:space="preserve"> 65(12): 1279-1286.</w:t>
      </w:r>
    </w:p>
    <w:p w14:paraId="73FE4A12" w14:textId="77777777" w:rsidR="00276FF4" w:rsidRPr="005D34FA" w:rsidRDefault="00276FF4" w:rsidP="00033CD9">
      <w:pPr>
        <w:spacing w:line="240" w:lineRule="auto"/>
        <w:rPr>
          <w:sz w:val="22"/>
          <w:szCs w:val="24"/>
          <w:lang w:val="en-US"/>
        </w:rPr>
      </w:pPr>
      <w:r w:rsidRPr="005D34FA">
        <w:rPr>
          <w:sz w:val="22"/>
          <w:szCs w:val="24"/>
          <w:lang w:val="en-US"/>
        </w:rPr>
        <w:lastRenderedPageBreak/>
        <w:t xml:space="preserve">Finger, B. C., T. G. </w:t>
      </w:r>
      <w:proofErr w:type="spellStart"/>
      <w:r w:rsidRPr="005D34FA">
        <w:rPr>
          <w:sz w:val="22"/>
          <w:szCs w:val="24"/>
          <w:lang w:val="en-US"/>
        </w:rPr>
        <w:t>Dinan</w:t>
      </w:r>
      <w:proofErr w:type="spellEnd"/>
      <w:r w:rsidRPr="005D34FA">
        <w:rPr>
          <w:sz w:val="22"/>
          <w:szCs w:val="24"/>
          <w:lang w:val="en-US"/>
        </w:rPr>
        <w:t xml:space="preserve"> and J. F. </w:t>
      </w:r>
      <w:proofErr w:type="spellStart"/>
      <w:r w:rsidRPr="005D34FA">
        <w:rPr>
          <w:sz w:val="22"/>
          <w:szCs w:val="24"/>
          <w:lang w:val="en-US"/>
        </w:rPr>
        <w:t>Cryan</w:t>
      </w:r>
      <w:proofErr w:type="spellEnd"/>
      <w:r w:rsidRPr="005D34FA">
        <w:rPr>
          <w:sz w:val="22"/>
          <w:szCs w:val="24"/>
          <w:lang w:val="en-US"/>
        </w:rPr>
        <w:t xml:space="preserve"> (2011). "High-fat diet selectively protects against the effects of chronic social stress in the mouse." Neuroscience 192: 351-360.</w:t>
      </w:r>
    </w:p>
    <w:p w14:paraId="7D6C7BF0" w14:textId="77777777" w:rsidR="00276FF4" w:rsidRPr="005D34FA" w:rsidRDefault="00276FF4" w:rsidP="00033CD9">
      <w:pPr>
        <w:spacing w:line="240" w:lineRule="auto"/>
        <w:rPr>
          <w:sz w:val="22"/>
          <w:szCs w:val="24"/>
          <w:lang w:val="en-US"/>
        </w:rPr>
      </w:pPr>
      <w:proofErr w:type="spellStart"/>
      <w:r w:rsidRPr="005D34FA">
        <w:rPr>
          <w:sz w:val="22"/>
          <w:szCs w:val="24"/>
          <w:lang w:val="en-US"/>
        </w:rPr>
        <w:t>Geboes</w:t>
      </w:r>
      <w:proofErr w:type="spellEnd"/>
      <w:r w:rsidRPr="005D34FA">
        <w:rPr>
          <w:sz w:val="22"/>
          <w:szCs w:val="24"/>
          <w:lang w:val="en-US"/>
        </w:rPr>
        <w:t xml:space="preserve">, K. P., A. </w:t>
      </w:r>
      <w:proofErr w:type="spellStart"/>
      <w:r w:rsidRPr="005D34FA">
        <w:rPr>
          <w:sz w:val="22"/>
          <w:szCs w:val="24"/>
          <w:lang w:val="en-US"/>
        </w:rPr>
        <w:t>Luypaerts</w:t>
      </w:r>
      <w:proofErr w:type="spellEnd"/>
      <w:r w:rsidRPr="005D34FA">
        <w:rPr>
          <w:sz w:val="22"/>
          <w:szCs w:val="24"/>
          <w:lang w:val="en-US"/>
        </w:rPr>
        <w:t xml:space="preserve">, P. </w:t>
      </w:r>
      <w:proofErr w:type="spellStart"/>
      <w:r w:rsidRPr="005D34FA">
        <w:rPr>
          <w:sz w:val="22"/>
          <w:szCs w:val="24"/>
          <w:lang w:val="en-US"/>
        </w:rPr>
        <w:t>Rutgeerts</w:t>
      </w:r>
      <w:proofErr w:type="spellEnd"/>
      <w:r w:rsidRPr="005D34FA">
        <w:rPr>
          <w:sz w:val="22"/>
          <w:szCs w:val="24"/>
          <w:lang w:val="en-US"/>
        </w:rPr>
        <w:t xml:space="preserve"> and K. </w:t>
      </w:r>
      <w:proofErr w:type="spellStart"/>
      <w:r w:rsidRPr="005D34FA">
        <w:rPr>
          <w:sz w:val="22"/>
          <w:szCs w:val="24"/>
          <w:lang w:val="en-US"/>
        </w:rPr>
        <w:t>Verbeke</w:t>
      </w:r>
      <w:proofErr w:type="spellEnd"/>
      <w:r w:rsidRPr="005D34FA">
        <w:rPr>
          <w:sz w:val="22"/>
          <w:szCs w:val="24"/>
          <w:lang w:val="en-US"/>
        </w:rPr>
        <w:t xml:space="preserve"> (2003). "Inulin is an ideal substrate for a hydrogen breath test to measure the </w:t>
      </w:r>
      <w:proofErr w:type="spellStart"/>
      <w:r w:rsidRPr="005D34FA">
        <w:rPr>
          <w:sz w:val="22"/>
          <w:szCs w:val="24"/>
          <w:lang w:val="en-US"/>
        </w:rPr>
        <w:t>orocaecal</w:t>
      </w:r>
      <w:proofErr w:type="spellEnd"/>
      <w:r w:rsidRPr="005D34FA">
        <w:rPr>
          <w:sz w:val="22"/>
          <w:szCs w:val="24"/>
          <w:lang w:val="en-US"/>
        </w:rPr>
        <w:t xml:space="preserve"> transit time." Aliment </w:t>
      </w:r>
      <w:proofErr w:type="spellStart"/>
      <w:r w:rsidRPr="005D34FA">
        <w:rPr>
          <w:sz w:val="22"/>
          <w:szCs w:val="24"/>
          <w:lang w:val="en-US"/>
        </w:rPr>
        <w:t>Pharmacol</w:t>
      </w:r>
      <w:proofErr w:type="spellEnd"/>
      <w:r w:rsidRPr="005D34FA">
        <w:rPr>
          <w:sz w:val="22"/>
          <w:szCs w:val="24"/>
          <w:lang w:val="en-US"/>
        </w:rPr>
        <w:t xml:space="preserve"> </w:t>
      </w:r>
      <w:proofErr w:type="spellStart"/>
      <w:r w:rsidRPr="005D34FA">
        <w:rPr>
          <w:sz w:val="22"/>
          <w:szCs w:val="24"/>
          <w:lang w:val="en-US"/>
        </w:rPr>
        <w:t>Ther</w:t>
      </w:r>
      <w:proofErr w:type="spellEnd"/>
      <w:r w:rsidRPr="005D34FA">
        <w:rPr>
          <w:sz w:val="22"/>
          <w:szCs w:val="24"/>
          <w:lang w:val="en-US"/>
        </w:rPr>
        <w:t xml:space="preserve"> 18(7): 721-729.</w:t>
      </w:r>
    </w:p>
    <w:p w14:paraId="45DB9981" w14:textId="77777777" w:rsidR="00276FF4" w:rsidRPr="005D34FA" w:rsidRDefault="00276FF4" w:rsidP="00033CD9">
      <w:pPr>
        <w:spacing w:line="240" w:lineRule="auto"/>
        <w:rPr>
          <w:sz w:val="22"/>
          <w:szCs w:val="24"/>
          <w:lang w:val="en-US"/>
        </w:rPr>
      </w:pPr>
      <w:r w:rsidRPr="005D34FA">
        <w:rPr>
          <w:sz w:val="22"/>
          <w:szCs w:val="24"/>
          <w:lang w:val="en-US"/>
        </w:rPr>
        <w:t>Ghosh, A. (2014). "Explaining overweight and obesity in children and adolescents of Asian Indian origin: the Calcutta childhood obesity study." Indian J Public Health 58(2): 125-128.</w:t>
      </w:r>
    </w:p>
    <w:p w14:paraId="149CB252" w14:textId="77777777" w:rsidR="00276FF4" w:rsidRPr="005D34FA" w:rsidRDefault="00276FF4" w:rsidP="00033CD9">
      <w:pPr>
        <w:spacing w:line="240" w:lineRule="auto"/>
        <w:rPr>
          <w:sz w:val="22"/>
          <w:szCs w:val="24"/>
          <w:lang w:val="en-US"/>
        </w:rPr>
      </w:pPr>
      <w:r w:rsidRPr="005D34FA">
        <w:rPr>
          <w:sz w:val="22"/>
          <w:szCs w:val="24"/>
          <w:lang w:val="en-US"/>
        </w:rPr>
        <w:t xml:space="preserve">Johansson, E. V., A. C. Nilsson, E. M. </w:t>
      </w:r>
      <w:proofErr w:type="spellStart"/>
      <w:r w:rsidRPr="005D34FA">
        <w:rPr>
          <w:sz w:val="22"/>
          <w:szCs w:val="24"/>
          <w:lang w:val="en-US"/>
        </w:rPr>
        <w:t>Ostman</w:t>
      </w:r>
      <w:proofErr w:type="spellEnd"/>
      <w:r w:rsidRPr="005D34FA">
        <w:rPr>
          <w:sz w:val="22"/>
          <w:szCs w:val="24"/>
          <w:lang w:val="en-US"/>
        </w:rPr>
        <w:t xml:space="preserve"> and I. M. </w:t>
      </w:r>
      <w:proofErr w:type="spellStart"/>
      <w:r w:rsidRPr="005D34FA">
        <w:rPr>
          <w:sz w:val="22"/>
          <w:szCs w:val="24"/>
          <w:lang w:val="en-US"/>
        </w:rPr>
        <w:t>Bjorck</w:t>
      </w:r>
      <w:proofErr w:type="spellEnd"/>
      <w:r w:rsidRPr="005D34FA">
        <w:rPr>
          <w:sz w:val="22"/>
          <w:szCs w:val="24"/>
          <w:lang w:val="en-US"/>
        </w:rPr>
        <w:t xml:space="preserve"> (2013). "Effects of indigestible carbohydrates in barley on glucose metabolism, appetite and voluntary food intake over 16 h in healthy adults." </w:t>
      </w:r>
      <w:proofErr w:type="spellStart"/>
      <w:r w:rsidRPr="005D34FA">
        <w:rPr>
          <w:sz w:val="22"/>
          <w:szCs w:val="24"/>
          <w:lang w:val="en-US"/>
        </w:rPr>
        <w:t>Nutr</w:t>
      </w:r>
      <w:proofErr w:type="spellEnd"/>
      <w:r w:rsidRPr="005D34FA">
        <w:rPr>
          <w:sz w:val="22"/>
          <w:szCs w:val="24"/>
          <w:lang w:val="en-US"/>
        </w:rPr>
        <w:t xml:space="preserve"> J 12: 46.</w:t>
      </w:r>
    </w:p>
    <w:p w14:paraId="5A71C011" w14:textId="77777777" w:rsidR="00276FF4" w:rsidRPr="005D34FA" w:rsidRDefault="00276FF4" w:rsidP="00033CD9">
      <w:pPr>
        <w:spacing w:line="240" w:lineRule="auto"/>
        <w:rPr>
          <w:sz w:val="22"/>
          <w:szCs w:val="24"/>
          <w:lang w:val="en-US"/>
        </w:rPr>
      </w:pPr>
      <w:proofErr w:type="spellStart"/>
      <w:r w:rsidRPr="005D34FA">
        <w:rPr>
          <w:sz w:val="22"/>
          <w:szCs w:val="24"/>
          <w:lang w:val="en-US"/>
        </w:rPr>
        <w:t>Kashyap</w:t>
      </w:r>
      <w:proofErr w:type="spellEnd"/>
      <w:r w:rsidRPr="005D34FA">
        <w:rPr>
          <w:sz w:val="22"/>
          <w:szCs w:val="24"/>
          <w:lang w:val="en-US"/>
        </w:rPr>
        <w:t xml:space="preserve">, P. C., A. </w:t>
      </w:r>
      <w:proofErr w:type="spellStart"/>
      <w:r w:rsidRPr="005D34FA">
        <w:rPr>
          <w:sz w:val="22"/>
          <w:szCs w:val="24"/>
          <w:lang w:val="en-US"/>
        </w:rPr>
        <w:t>Marcobal</w:t>
      </w:r>
      <w:proofErr w:type="spellEnd"/>
      <w:r w:rsidRPr="005D34FA">
        <w:rPr>
          <w:sz w:val="22"/>
          <w:szCs w:val="24"/>
          <w:lang w:val="en-US"/>
        </w:rPr>
        <w:t xml:space="preserve">, L. K. </w:t>
      </w:r>
      <w:proofErr w:type="spellStart"/>
      <w:r w:rsidRPr="005D34FA">
        <w:rPr>
          <w:sz w:val="22"/>
          <w:szCs w:val="24"/>
          <w:lang w:val="en-US"/>
        </w:rPr>
        <w:t>Ursell</w:t>
      </w:r>
      <w:proofErr w:type="spellEnd"/>
      <w:r w:rsidRPr="005D34FA">
        <w:rPr>
          <w:sz w:val="22"/>
          <w:szCs w:val="24"/>
          <w:lang w:val="en-US"/>
        </w:rPr>
        <w:t xml:space="preserve">, M. </w:t>
      </w:r>
      <w:proofErr w:type="spellStart"/>
      <w:r w:rsidRPr="005D34FA">
        <w:rPr>
          <w:sz w:val="22"/>
          <w:szCs w:val="24"/>
          <w:lang w:val="en-US"/>
        </w:rPr>
        <w:t>Larauche</w:t>
      </w:r>
      <w:proofErr w:type="spellEnd"/>
      <w:r w:rsidRPr="005D34FA">
        <w:rPr>
          <w:sz w:val="22"/>
          <w:szCs w:val="24"/>
          <w:lang w:val="en-US"/>
        </w:rPr>
        <w:t xml:space="preserve">, H. </w:t>
      </w:r>
      <w:proofErr w:type="spellStart"/>
      <w:r w:rsidRPr="005D34FA">
        <w:rPr>
          <w:sz w:val="22"/>
          <w:szCs w:val="24"/>
          <w:lang w:val="en-US"/>
        </w:rPr>
        <w:t>Duboc</w:t>
      </w:r>
      <w:proofErr w:type="spellEnd"/>
      <w:r w:rsidRPr="005D34FA">
        <w:rPr>
          <w:sz w:val="22"/>
          <w:szCs w:val="24"/>
          <w:lang w:val="en-US"/>
        </w:rPr>
        <w:t xml:space="preserve">, K. A. Earle, E. D. </w:t>
      </w:r>
      <w:proofErr w:type="spellStart"/>
      <w:r w:rsidRPr="005D34FA">
        <w:rPr>
          <w:sz w:val="22"/>
          <w:szCs w:val="24"/>
          <w:lang w:val="en-US"/>
        </w:rPr>
        <w:t>Sonnenburg</w:t>
      </w:r>
      <w:proofErr w:type="spellEnd"/>
      <w:r w:rsidRPr="005D34FA">
        <w:rPr>
          <w:sz w:val="22"/>
          <w:szCs w:val="24"/>
          <w:lang w:val="en-US"/>
        </w:rPr>
        <w:t xml:space="preserve">, J. A. </w:t>
      </w:r>
      <w:proofErr w:type="spellStart"/>
      <w:r w:rsidRPr="005D34FA">
        <w:rPr>
          <w:sz w:val="22"/>
          <w:szCs w:val="24"/>
          <w:lang w:val="en-US"/>
        </w:rPr>
        <w:t>Ferreyra</w:t>
      </w:r>
      <w:proofErr w:type="spellEnd"/>
      <w:r w:rsidRPr="005D34FA">
        <w:rPr>
          <w:sz w:val="22"/>
          <w:szCs w:val="24"/>
          <w:lang w:val="en-US"/>
        </w:rPr>
        <w:t xml:space="preserve">, S. K. </w:t>
      </w:r>
      <w:proofErr w:type="spellStart"/>
      <w:r w:rsidRPr="005D34FA">
        <w:rPr>
          <w:sz w:val="22"/>
          <w:szCs w:val="24"/>
          <w:lang w:val="en-US"/>
        </w:rPr>
        <w:t>Higginbottom</w:t>
      </w:r>
      <w:proofErr w:type="spellEnd"/>
      <w:r w:rsidRPr="005D34FA">
        <w:rPr>
          <w:sz w:val="22"/>
          <w:szCs w:val="24"/>
          <w:lang w:val="en-US"/>
        </w:rPr>
        <w:t xml:space="preserve">, M. Million, Y. </w:t>
      </w:r>
      <w:proofErr w:type="spellStart"/>
      <w:r w:rsidRPr="005D34FA">
        <w:rPr>
          <w:sz w:val="22"/>
          <w:szCs w:val="24"/>
          <w:lang w:val="en-US"/>
        </w:rPr>
        <w:t>Tache</w:t>
      </w:r>
      <w:proofErr w:type="spellEnd"/>
      <w:r w:rsidRPr="005D34FA">
        <w:rPr>
          <w:sz w:val="22"/>
          <w:szCs w:val="24"/>
          <w:lang w:val="en-US"/>
        </w:rPr>
        <w:t xml:space="preserve">, P. J. </w:t>
      </w:r>
      <w:proofErr w:type="spellStart"/>
      <w:r w:rsidRPr="005D34FA">
        <w:rPr>
          <w:sz w:val="22"/>
          <w:szCs w:val="24"/>
          <w:lang w:val="en-US"/>
        </w:rPr>
        <w:t>Pasricha</w:t>
      </w:r>
      <w:proofErr w:type="spellEnd"/>
      <w:r w:rsidRPr="005D34FA">
        <w:rPr>
          <w:sz w:val="22"/>
          <w:szCs w:val="24"/>
          <w:lang w:val="en-US"/>
        </w:rPr>
        <w:t xml:space="preserve">, R. Knight, G. </w:t>
      </w:r>
      <w:proofErr w:type="spellStart"/>
      <w:r w:rsidRPr="005D34FA">
        <w:rPr>
          <w:sz w:val="22"/>
          <w:szCs w:val="24"/>
          <w:lang w:val="en-US"/>
        </w:rPr>
        <w:t>Farrugia</w:t>
      </w:r>
      <w:proofErr w:type="spellEnd"/>
      <w:r w:rsidRPr="005D34FA">
        <w:rPr>
          <w:sz w:val="22"/>
          <w:szCs w:val="24"/>
          <w:lang w:val="en-US"/>
        </w:rPr>
        <w:t xml:space="preserve"> and J. L. </w:t>
      </w:r>
      <w:proofErr w:type="spellStart"/>
      <w:r w:rsidRPr="005D34FA">
        <w:rPr>
          <w:sz w:val="22"/>
          <w:szCs w:val="24"/>
          <w:lang w:val="en-US"/>
        </w:rPr>
        <w:t>Sonnenburg</w:t>
      </w:r>
      <w:proofErr w:type="spellEnd"/>
      <w:r w:rsidRPr="005D34FA">
        <w:rPr>
          <w:sz w:val="22"/>
          <w:szCs w:val="24"/>
          <w:lang w:val="en-US"/>
        </w:rPr>
        <w:t xml:space="preserve"> (2013). "Complex interactions among diet, gastrointestinal transit, and gut microbiota in humanized mice." Gastroenterology 144(5): 967-977.</w:t>
      </w:r>
    </w:p>
    <w:p w14:paraId="58E22291" w14:textId="77777777" w:rsidR="00276FF4" w:rsidRPr="005D34FA" w:rsidRDefault="00276FF4" w:rsidP="00033CD9">
      <w:pPr>
        <w:spacing w:line="240" w:lineRule="auto"/>
        <w:rPr>
          <w:sz w:val="22"/>
          <w:szCs w:val="24"/>
          <w:lang w:val="en-US"/>
        </w:rPr>
      </w:pPr>
      <w:proofErr w:type="gramStart"/>
      <w:r w:rsidRPr="005D34FA">
        <w:rPr>
          <w:sz w:val="22"/>
          <w:szCs w:val="24"/>
          <w:lang w:val="en-US"/>
        </w:rPr>
        <w:t xml:space="preserve">Le </w:t>
      </w:r>
      <w:proofErr w:type="spellStart"/>
      <w:r w:rsidRPr="005D34FA">
        <w:rPr>
          <w:sz w:val="22"/>
          <w:szCs w:val="24"/>
          <w:lang w:val="en-US"/>
        </w:rPr>
        <w:t>Chatelier</w:t>
      </w:r>
      <w:proofErr w:type="spellEnd"/>
      <w:r w:rsidRPr="005D34FA">
        <w:rPr>
          <w:sz w:val="22"/>
          <w:szCs w:val="24"/>
          <w:lang w:val="en-US"/>
        </w:rPr>
        <w:t xml:space="preserve">, E., T. Nielsen, J. Qin, E. </w:t>
      </w:r>
      <w:proofErr w:type="spellStart"/>
      <w:r w:rsidRPr="005D34FA">
        <w:rPr>
          <w:sz w:val="22"/>
          <w:szCs w:val="24"/>
          <w:lang w:val="en-US"/>
        </w:rPr>
        <w:t>Prifti</w:t>
      </w:r>
      <w:proofErr w:type="spellEnd"/>
      <w:r w:rsidRPr="005D34FA">
        <w:rPr>
          <w:sz w:val="22"/>
          <w:szCs w:val="24"/>
          <w:lang w:val="en-US"/>
        </w:rPr>
        <w:t xml:space="preserve">, F. Hildebrand, G. </w:t>
      </w:r>
      <w:proofErr w:type="spellStart"/>
      <w:r w:rsidRPr="005D34FA">
        <w:rPr>
          <w:sz w:val="22"/>
          <w:szCs w:val="24"/>
          <w:lang w:val="en-US"/>
        </w:rPr>
        <w:t>Falony</w:t>
      </w:r>
      <w:proofErr w:type="spellEnd"/>
      <w:r w:rsidRPr="005D34FA">
        <w:rPr>
          <w:sz w:val="22"/>
          <w:szCs w:val="24"/>
          <w:lang w:val="en-US"/>
        </w:rPr>
        <w:t xml:space="preserve">, M. Almeida, M. </w:t>
      </w:r>
      <w:proofErr w:type="spellStart"/>
      <w:r w:rsidRPr="005D34FA">
        <w:rPr>
          <w:sz w:val="22"/>
          <w:szCs w:val="24"/>
          <w:lang w:val="en-US"/>
        </w:rPr>
        <w:t>Arumugam</w:t>
      </w:r>
      <w:proofErr w:type="spellEnd"/>
      <w:r w:rsidRPr="005D34FA">
        <w:rPr>
          <w:sz w:val="22"/>
          <w:szCs w:val="24"/>
          <w:lang w:val="en-US"/>
        </w:rPr>
        <w:t xml:space="preserve">, J. M. </w:t>
      </w:r>
      <w:proofErr w:type="spellStart"/>
      <w:r w:rsidRPr="005D34FA">
        <w:rPr>
          <w:sz w:val="22"/>
          <w:szCs w:val="24"/>
          <w:lang w:val="en-US"/>
        </w:rPr>
        <w:t>Batto</w:t>
      </w:r>
      <w:proofErr w:type="spellEnd"/>
      <w:r w:rsidRPr="005D34FA">
        <w:rPr>
          <w:sz w:val="22"/>
          <w:szCs w:val="24"/>
          <w:lang w:val="en-US"/>
        </w:rPr>
        <w:t xml:space="preserve">, S. Kennedy, P. Leonard, J. Li, K. </w:t>
      </w:r>
      <w:proofErr w:type="spellStart"/>
      <w:r w:rsidRPr="005D34FA">
        <w:rPr>
          <w:sz w:val="22"/>
          <w:szCs w:val="24"/>
          <w:lang w:val="en-US"/>
        </w:rPr>
        <w:t>Burgdorf</w:t>
      </w:r>
      <w:proofErr w:type="spellEnd"/>
      <w:r w:rsidRPr="005D34FA">
        <w:rPr>
          <w:sz w:val="22"/>
          <w:szCs w:val="24"/>
          <w:lang w:val="en-US"/>
        </w:rPr>
        <w:t xml:space="preserve">, N. </w:t>
      </w:r>
      <w:proofErr w:type="spellStart"/>
      <w:r w:rsidRPr="005D34FA">
        <w:rPr>
          <w:sz w:val="22"/>
          <w:szCs w:val="24"/>
          <w:lang w:val="en-US"/>
        </w:rPr>
        <w:t>Grarup</w:t>
      </w:r>
      <w:proofErr w:type="spellEnd"/>
      <w:r w:rsidRPr="005D34FA">
        <w:rPr>
          <w:sz w:val="22"/>
          <w:szCs w:val="24"/>
          <w:lang w:val="en-US"/>
        </w:rPr>
        <w:t xml:space="preserve">, T. Jorgensen, I. </w:t>
      </w:r>
      <w:proofErr w:type="spellStart"/>
      <w:r w:rsidRPr="005D34FA">
        <w:rPr>
          <w:sz w:val="22"/>
          <w:szCs w:val="24"/>
          <w:lang w:val="en-US"/>
        </w:rPr>
        <w:t>Brandslund</w:t>
      </w:r>
      <w:proofErr w:type="spellEnd"/>
      <w:r w:rsidRPr="005D34FA">
        <w:rPr>
          <w:sz w:val="22"/>
          <w:szCs w:val="24"/>
          <w:lang w:val="en-US"/>
        </w:rPr>
        <w:t xml:space="preserve">, H. B. Nielsen, A. S. Juncker, M. </w:t>
      </w:r>
      <w:proofErr w:type="spellStart"/>
      <w:r w:rsidRPr="005D34FA">
        <w:rPr>
          <w:sz w:val="22"/>
          <w:szCs w:val="24"/>
          <w:lang w:val="en-US"/>
        </w:rPr>
        <w:t>Bertalan</w:t>
      </w:r>
      <w:proofErr w:type="spellEnd"/>
      <w:r w:rsidRPr="005D34FA">
        <w:rPr>
          <w:sz w:val="22"/>
          <w:szCs w:val="24"/>
          <w:lang w:val="en-US"/>
        </w:rPr>
        <w:t xml:space="preserve">, F. </w:t>
      </w:r>
      <w:proofErr w:type="spellStart"/>
      <w:r w:rsidRPr="005D34FA">
        <w:rPr>
          <w:sz w:val="22"/>
          <w:szCs w:val="24"/>
          <w:lang w:val="en-US"/>
        </w:rPr>
        <w:t>Levenez</w:t>
      </w:r>
      <w:proofErr w:type="spellEnd"/>
      <w:r w:rsidRPr="005D34FA">
        <w:rPr>
          <w:sz w:val="22"/>
          <w:szCs w:val="24"/>
          <w:lang w:val="en-US"/>
        </w:rPr>
        <w:t xml:space="preserve">, N. Pons, S. Rasmussen, S. </w:t>
      </w:r>
      <w:proofErr w:type="spellStart"/>
      <w:r w:rsidRPr="005D34FA">
        <w:rPr>
          <w:sz w:val="22"/>
          <w:szCs w:val="24"/>
          <w:lang w:val="en-US"/>
        </w:rPr>
        <w:t>Sunagawa</w:t>
      </w:r>
      <w:proofErr w:type="spellEnd"/>
      <w:r w:rsidRPr="005D34FA">
        <w:rPr>
          <w:sz w:val="22"/>
          <w:szCs w:val="24"/>
          <w:lang w:val="en-US"/>
        </w:rPr>
        <w:t xml:space="preserve">, J. Tap, S. </w:t>
      </w:r>
      <w:proofErr w:type="spellStart"/>
      <w:r w:rsidRPr="005D34FA">
        <w:rPr>
          <w:sz w:val="22"/>
          <w:szCs w:val="24"/>
          <w:lang w:val="en-US"/>
        </w:rPr>
        <w:t>Tims</w:t>
      </w:r>
      <w:proofErr w:type="spellEnd"/>
      <w:r w:rsidRPr="005D34FA">
        <w:rPr>
          <w:sz w:val="22"/>
          <w:szCs w:val="24"/>
          <w:lang w:val="en-US"/>
        </w:rPr>
        <w:t xml:space="preserve">, E. G. </w:t>
      </w:r>
      <w:proofErr w:type="spellStart"/>
      <w:r w:rsidRPr="005D34FA">
        <w:rPr>
          <w:sz w:val="22"/>
          <w:szCs w:val="24"/>
          <w:lang w:val="en-US"/>
        </w:rPr>
        <w:t>Zoetendal</w:t>
      </w:r>
      <w:proofErr w:type="spellEnd"/>
      <w:r w:rsidRPr="005D34FA">
        <w:rPr>
          <w:sz w:val="22"/>
          <w:szCs w:val="24"/>
          <w:lang w:val="en-US"/>
        </w:rPr>
        <w:t xml:space="preserve">, S. </w:t>
      </w:r>
      <w:proofErr w:type="spellStart"/>
      <w:r w:rsidRPr="005D34FA">
        <w:rPr>
          <w:sz w:val="22"/>
          <w:szCs w:val="24"/>
          <w:lang w:val="en-US"/>
        </w:rPr>
        <w:t>Brunak</w:t>
      </w:r>
      <w:proofErr w:type="spellEnd"/>
      <w:r w:rsidRPr="005D34FA">
        <w:rPr>
          <w:sz w:val="22"/>
          <w:szCs w:val="24"/>
          <w:lang w:val="en-US"/>
        </w:rPr>
        <w:t xml:space="preserve">, K. Clement, J. Dore, M. </w:t>
      </w:r>
      <w:proofErr w:type="spellStart"/>
      <w:r w:rsidRPr="005D34FA">
        <w:rPr>
          <w:sz w:val="22"/>
          <w:szCs w:val="24"/>
          <w:lang w:val="en-US"/>
        </w:rPr>
        <w:t>Kleerebezem</w:t>
      </w:r>
      <w:proofErr w:type="spellEnd"/>
      <w:r w:rsidRPr="005D34FA">
        <w:rPr>
          <w:sz w:val="22"/>
          <w:szCs w:val="24"/>
          <w:lang w:val="en-US"/>
        </w:rPr>
        <w:t xml:space="preserve">, K. Kristiansen, P. Renault, T. </w:t>
      </w:r>
      <w:proofErr w:type="spellStart"/>
      <w:r w:rsidRPr="005D34FA">
        <w:rPr>
          <w:sz w:val="22"/>
          <w:szCs w:val="24"/>
          <w:lang w:val="en-US"/>
        </w:rPr>
        <w:t>Sicheritz-Ponten</w:t>
      </w:r>
      <w:proofErr w:type="spellEnd"/>
      <w:r w:rsidRPr="005D34FA">
        <w:rPr>
          <w:sz w:val="22"/>
          <w:szCs w:val="24"/>
          <w:lang w:val="en-US"/>
        </w:rPr>
        <w:t xml:space="preserve">, W. M. de </w:t>
      </w:r>
      <w:proofErr w:type="spellStart"/>
      <w:r w:rsidRPr="005D34FA">
        <w:rPr>
          <w:sz w:val="22"/>
          <w:szCs w:val="24"/>
          <w:lang w:val="en-US"/>
        </w:rPr>
        <w:t>Vos</w:t>
      </w:r>
      <w:proofErr w:type="spellEnd"/>
      <w:r w:rsidRPr="005D34FA">
        <w:rPr>
          <w:sz w:val="22"/>
          <w:szCs w:val="24"/>
          <w:lang w:val="en-US"/>
        </w:rPr>
        <w:t xml:space="preserve">, J. D. </w:t>
      </w:r>
      <w:proofErr w:type="spellStart"/>
      <w:r w:rsidRPr="005D34FA">
        <w:rPr>
          <w:sz w:val="22"/>
          <w:szCs w:val="24"/>
          <w:lang w:val="en-US"/>
        </w:rPr>
        <w:t>Zucker</w:t>
      </w:r>
      <w:proofErr w:type="spellEnd"/>
      <w:r w:rsidRPr="005D34FA">
        <w:rPr>
          <w:sz w:val="22"/>
          <w:szCs w:val="24"/>
          <w:lang w:val="en-US"/>
        </w:rPr>
        <w:t xml:space="preserve">, J. </w:t>
      </w:r>
      <w:proofErr w:type="spellStart"/>
      <w:r w:rsidRPr="005D34FA">
        <w:rPr>
          <w:sz w:val="22"/>
          <w:szCs w:val="24"/>
          <w:lang w:val="en-US"/>
        </w:rPr>
        <w:t>Raes</w:t>
      </w:r>
      <w:proofErr w:type="spellEnd"/>
      <w:r w:rsidRPr="005D34FA">
        <w:rPr>
          <w:sz w:val="22"/>
          <w:szCs w:val="24"/>
          <w:lang w:val="en-US"/>
        </w:rPr>
        <w:t>, T. Hansen, P. Bork, J. Wang, S. D. Ehrlich and O. Pedersen (2013).</w:t>
      </w:r>
      <w:proofErr w:type="gramEnd"/>
      <w:r w:rsidRPr="005D34FA">
        <w:rPr>
          <w:sz w:val="22"/>
          <w:szCs w:val="24"/>
          <w:lang w:val="en-US"/>
        </w:rPr>
        <w:t xml:space="preserve"> "Richness of human gut microbiome correlates with metabolic markers." Nature 500(7464): 541-546.</w:t>
      </w:r>
    </w:p>
    <w:p w14:paraId="7654FF12" w14:textId="77777777" w:rsidR="00276FF4" w:rsidRPr="005D34FA" w:rsidRDefault="00276FF4" w:rsidP="00033CD9">
      <w:pPr>
        <w:spacing w:line="240" w:lineRule="auto"/>
        <w:rPr>
          <w:sz w:val="22"/>
          <w:szCs w:val="24"/>
          <w:lang w:val="en-US"/>
        </w:rPr>
      </w:pPr>
      <w:proofErr w:type="spellStart"/>
      <w:r w:rsidRPr="005D34FA">
        <w:rPr>
          <w:sz w:val="22"/>
          <w:szCs w:val="24"/>
          <w:lang w:val="en-US"/>
        </w:rPr>
        <w:t>Munteanu</w:t>
      </w:r>
      <w:proofErr w:type="spellEnd"/>
      <w:r w:rsidRPr="005D34FA">
        <w:rPr>
          <w:sz w:val="22"/>
          <w:szCs w:val="24"/>
          <w:lang w:val="en-US"/>
        </w:rPr>
        <w:t xml:space="preserve">, M., M. </w:t>
      </w:r>
      <w:proofErr w:type="spellStart"/>
      <w:r w:rsidRPr="005D34FA">
        <w:rPr>
          <w:sz w:val="22"/>
          <w:szCs w:val="24"/>
          <w:lang w:val="en-US"/>
        </w:rPr>
        <w:t>Houot</w:t>
      </w:r>
      <w:proofErr w:type="spellEnd"/>
      <w:r w:rsidRPr="005D34FA">
        <w:rPr>
          <w:sz w:val="22"/>
          <w:szCs w:val="24"/>
          <w:lang w:val="en-US"/>
        </w:rPr>
        <w:t xml:space="preserve">, N. Yen and T. </w:t>
      </w:r>
      <w:proofErr w:type="spellStart"/>
      <w:r w:rsidRPr="005D34FA">
        <w:rPr>
          <w:sz w:val="22"/>
          <w:szCs w:val="24"/>
          <w:lang w:val="en-US"/>
        </w:rPr>
        <w:t>Poynard</w:t>
      </w:r>
      <w:proofErr w:type="spellEnd"/>
      <w:r w:rsidRPr="005D34FA">
        <w:rPr>
          <w:sz w:val="22"/>
          <w:szCs w:val="24"/>
          <w:lang w:val="en-US"/>
        </w:rPr>
        <w:t xml:space="preserve"> (2014). "</w:t>
      </w:r>
      <w:proofErr w:type="spellStart"/>
      <w:r w:rsidRPr="005D34FA">
        <w:rPr>
          <w:sz w:val="22"/>
          <w:szCs w:val="24"/>
          <w:lang w:val="en-US"/>
        </w:rPr>
        <w:t>FibroTest</w:t>
      </w:r>
      <w:proofErr w:type="spellEnd"/>
      <w:r w:rsidRPr="005D34FA">
        <w:rPr>
          <w:sz w:val="22"/>
          <w:szCs w:val="24"/>
          <w:lang w:val="en-US"/>
        </w:rPr>
        <w:t xml:space="preserve"> (FT) has similar accuracy for cirrhosis in 'intention-to-diagnose' which is superior to transient </w:t>
      </w:r>
      <w:proofErr w:type="spellStart"/>
      <w:r w:rsidRPr="005D34FA">
        <w:rPr>
          <w:sz w:val="22"/>
          <w:szCs w:val="24"/>
          <w:lang w:val="en-US"/>
        </w:rPr>
        <w:t>elastography</w:t>
      </w:r>
      <w:proofErr w:type="spellEnd"/>
      <w:r w:rsidRPr="005D34FA">
        <w:rPr>
          <w:sz w:val="22"/>
          <w:szCs w:val="24"/>
          <w:lang w:val="en-US"/>
        </w:rPr>
        <w:t xml:space="preserve"> (TE) in chronic hepatitis B." Liver Int.</w:t>
      </w:r>
    </w:p>
    <w:p w14:paraId="35CA530B" w14:textId="77777777" w:rsidR="00276FF4" w:rsidRPr="005D34FA" w:rsidRDefault="00276FF4" w:rsidP="00033CD9">
      <w:pPr>
        <w:spacing w:line="240" w:lineRule="auto"/>
        <w:rPr>
          <w:sz w:val="22"/>
          <w:szCs w:val="24"/>
          <w:lang w:val="en-US"/>
        </w:rPr>
      </w:pPr>
      <w:r w:rsidRPr="005D34FA">
        <w:rPr>
          <w:sz w:val="22"/>
          <w:szCs w:val="24"/>
          <w:lang w:val="en-US"/>
        </w:rPr>
        <w:t xml:space="preserve">Neyrinck, A. M., V. F. Van </w:t>
      </w:r>
      <w:proofErr w:type="spellStart"/>
      <w:r w:rsidRPr="005D34FA">
        <w:rPr>
          <w:sz w:val="22"/>
          <w:szCs w:val="24"/>
          <w:lang w:val="en-US"/>
        </w:rPr>
        <w:t>Hee</w:t>
      </w:r>
      <w:proofErr w:type="spellEnd"/>
      <w:r w:rsidRPr="005D34FA">
        <w:rPr>
          <w:sz w:val="22"/>
          <w:szCs w:val="24"/>
          <w:lang w:val="en-US"/>
        </w:rPr>
        <w:t xml:space="preserve">, N. </w:t>
      </w:r>
      <w:proofErr w:type="spellStart"/>
      <w:r w:rsidRPr="005D34FA">
        <w:rPr>
          <w:sz w:val="22"/>
          <w:szCs w:val="24"/>
          <w:lang w:val="en-US"/>
        </w:rPr>
        <w:t>Piront</w:t>
      </w:r>
      <w:proofErr w:type="spellEnd"/>
      <w:r w:rsidRPr="005D34FA">
        <w:rPr>
          <w:sz w:val="22"/>
          <w:szCs w:val="24"/>
          <w:lang w:val="en-US"/>
        </w:rPr>
        <w:t xml:space="preserve">, F. De Backer, O. Toussaint, P. D. </w:t>
      </w:r>
      <w:proofErr w:type="spellStart"/>
      <w:r w:rsidRPr="005D34FA">
        <w:rPr>
          <w:sz w:val="22"/>
          <w:szCs w:val="24"/>
          <w:lang w:val="en-US"/>
        </w:rPr>
        <w:t>Cani</w:t>
      </w:r>
      <w:proofErr w:type="spellEnd"/>
      <w:r w:rsidRPr="005D34FA">
        <w:rPr>
          <w:sz w:val="22"/>
          <w:szCs w:val="24"/>
          <w:lang w:val="en-US"/>
        </w:rPr>
        <w:t xml:space="preserve"> and N. M. </w:t>
      </w:r>
      <w:proofErr w:type="spellStart"/>
      <w:r w:rsidRPr="005D34FA">
        <w:rPr>
          <w:sz w:val="22"/>
          <w:szCs w:val="24"/>
          <w:lang w:val="en-US"/>
        </w:rPr>
        <w:t>Delzenne</w:t>
      </w:r>
      <w:proofErr w:type="spellEnd"/>
      <w:r w:rsidRPr="005D34FA">
        <w:rPr>
          <w:sz w:val="22"/>
          <w:szCs w:val="24"/>
          <w:lang w:val="en-US"/>
        </w:rPr>
        <w:t xml:space="preserve"> (2012). "Wheat-derived </w:t>
      </w:r>
      <w:proofErr w:type="spellStart"/>
      <w:r w:rsidRPr="005D34FA">
        <w:rPr>
          <w:sz w:val="22"/>
          <w:szCs w:val="24"/>
          <w:lang w:val="en-US"/>
        </w:rPr>
        <w:t>arabinoxylan</w:t>
      </w:r>
      <w:proofErr w:type="spellEnd"/>
      <w:r w:rsidRPr="005D34FA">
        <w:rPr>
          <w:sz w:val="22"/>
          <w:szCs w:val="24"/>
          <w:lang w:val="en-US"/>
        </w:rPr>
        <w:t xml:space="preserve"> oligosaccharides with prebiotic effect increase </w:t>
      </w:r>
      <w:proofErr w:type="spellStart"/>
      <w:r w:rsidRPr="005D34FA">
        <w:rPr>
          <w:sz w:val="22"/>
          <w:szCs w:val="24"/>
          <w:lang w:val="en-US"/>
        </w:rPr>
        <w:t>satietogenic</w:t>
      </w:r>
      <w:proofErr w:type="spellEnd"/>
      <w:r w:rsidRPr="005D34FA">
        <w:rPr>
          <w:sz w:val="22"/>
          <w:szCs w:val="24"/>
          <w:lang w:val="en-US"/>
        </w:rPr>
        <w:t xml:space="preserve"> gut peptides and reduce metabolic </w:t>
      </w:r>
      <w:proofErr w:type="spellStart"/>
      <w:r w:rsidRPr="005D34FA">
        <w:rPr>
          <w:sz w:val="22"/>
          <w:szCs w:val="24"/>
          <w:lang w:val="en-US"/>
        </w:rPr>
        <w:t>endotoxemia</w:t>
      </w:r>
      <w:proofErr w:type="spellEnd"/>
      <w:r w:rsidRPr="005D34FA">
        <w:rPr>
          <w:sz w:val="22"/>
          <w:szCs w:val="24"/>
          <w:lang w:val="en-US"/>
        </w:rPr>
        <w:t xml:space="preserve"> in diet-induced obese mice." </w:t>
      </w:r>
      <w:proofErr w:type="spellStart"/>
      <w:r w:rsidRPr="005D34FA">
        <w:rPr>
          <w:sz w:val="22"/>
          <w:szCs w:val="24"/>
          <w:lang w:val="en-US"/>
        </w:rPr>
        <w:t>Nutr</w:t>
      </w:r>
      <w:proofErr w:type="spellEnd"/>
      <w:r w:rsidRPr="005D34FA">
        <w:rPr>
          <w:sz w:val="22"/>
          <w:szCs w:val="24"/>
          <w:lang w:val="en-US"/>
        </w:rPr>
        <w:t xml:space="preserve"> Diabetes 2: e28.</w:t>
      </w:r>
    </w:p>
    <w:p w14:paraId="2DE0B06D" w14:textId="77777777" w:rsidR="00276FF4" w:rsidRPr="005D34FA" w:rsidRDefault="00276FF4" w:rsidP="00033CD9">
      <w:pPr>
        <w:pStyle w:val="EndNoteBibliography"/>
        <w:rPr>
          <w:sz w:val="22"/>
          <w:szCs w:val="24"/>
        </w:rPr>
      </w:pPr>
      <w:r w:rsidRPr="005D34FA">
        <w:rPr>
          <w:sz w:val="22"/>
          <w:szCs w:val="24"/>
        </w:rPr>
        <w:t>Ng, M., T. Fleming, M. Robinson, B. Thomson, N. Graetz, C. Margono, E. C. Mullany, S. Biryukov, C. Abbafati, S. F. Abera, J. P. Abraham, N. M. Abu-Rmeileh, T. Achoki, F. S. AlBuhairan, Z. A. Alemu, R. Alfonso, M. K. Ali, R. Ali, N. A. Guzman, W. Ammar, P. Anwari, A. Banerjee, S. Barquera, S. Basu, D. A. Bennett, Z. Bhutta, J. Blore, N. Cabral, I. C. Nonato, J. C. Chang, R. Chowdhury, K. J. Courville, M. H. Criqui, D. K. Cundiff, K. C. Dabhadkar, L. Dandona, A. Davis, A. Dayama, S. D. Dharmaratne, E. L. Ding, A. M. Durrani, A. Esteghamati, F. Farzadfar, D. F. Fay, V. L. Feigin, A. Flaxman, M. H. Forouzanfar, A. Goto, M. A. Green, R. Gupta, N. Hafezi-Nejad, G. J. Hankey, H. C. Harewood, R. Havmoeller, S. Hay, L. Hernandez, A. Husseini, B. T. Idrisov, N. Ikeda, F. Islami, E. Jahangir, S. K. Jassal, S. H. Jee, M. Jeffreys, J. B. Jonas, E. K. Kabagambe, S. E. Khalifa, A. P. Kengne, Y. S. Khader, Y. H. Khang, D. Kim, R. W. Kimokoti, J. M. Kinge, Y. Kokubo, S. Kosen, G. Kwan, T. Lai, M. Leinsalu, Y. Li, X. Liang, S. Liu, G. Logroscino, P. A. Lotufo, Y. Lu, J. Ma, N. K. Mainoo, G. A. Mensah, T. R. Merriman, A. H. Mokdad, J. Moschandreas, M. Naghavi, A. Naheed, D. Nand, K. M. Narayan, E. L. Nelson, M. L. Neuhouser, M. I. Nisar, T. Ohkubo, S. O. Oti, A. Pedroza, D. Prabhakaran, N. Roy, U. Sampson, H. Seo, S. G. Sepanlou, K. Shibuya, R. Shiri, I. Shiue, G. M. Singh, J. A. Singh, V. Skirbekk, N. J. Stapelberg, L. Sturua, B. L. Sykes, M. Tobias, B. X. Tran, L. Trasande, H. Toyoshima, S. van de Vijver, T. J. Vasankari, J. L. Veerman, G. Velasquez-Melendez, V. V. Vlassov, S. E. Vollset, T. Vos, C. Wang, S. X. Wang, E. Weiderpass, A. Werdecker, J. L. Wright, Y. C. Yang, H. Yatsuya, J. Yoon, S. J. Yoon, Y. Zhao, M. Zhou, S. Zhu, A. D. Lopez, C. J. Murray and E. Gakidou. "Global, Regional, and National Prevalence of Overweight and Obesity in Children and Adults During 1980-2013: A Systematic Analysis for the Global Burden of Disease Study 2013." Lancet,  (2014).</w:t>
      </w:r>
      <w:r w:rsidRPr="005D34FA" w:rsidDel="008B59E5">
        <w:rPr>
          <w:sz w:val="22"/>
          <w:szCs w:val="24"/>
        </w:rPr>
        <w:t xml:space="preserve"> </w:t>
      </w:r>
    </w:p>
    <w:p w14:paraId="1FDD20DD" w14:textId="77777777" w:rsidR="00276FF4" w:rsidRPr="005D34FA" w:rsidRDefault="00276FF4" w:rsidP="00033CD9">
      <w:pPr>
        <w:spacing w:line="240" w:lineRule="auto"/>
        <w:rPr>
          <w:sz w:val="22"/>
          <w:szCs w:val="24"/>
          <w:lang w:val="en-US"/>
        </w:rPr>
      </w:pPr>
      <w:proofErr w:type="spellStart"/>
      <w:r w:rsidRPr="00FF0DFD">
        <w:rPr>
          <w:sz w:val="22"/>
          <w:szCs w:val="24"/>
          <w:lang w:val="en-US"/>
        </w:rPr>
        <w:t>Pachikian</w:t>
      </w:r>
      <w:proofErr w:type="spellEnd"/>
      <w:r w:rsidRPr="00FF0DFD">
        <w:rPr>
          <w:sz w:val="22"/>
          <w:szCs w:val="24"/>
          <w:lang w:val="en-US"/>
        </w:rPr>
        <w:t xml:space="preserve">, B. D., A. </w:t>
      </w:r>
      <w:proofErr w:type="spellStart"/>
      <w:r w:rsidRPr="00FF0DFD">
        <w:rPr>
          <w:sz w:val="22"/>
          <w:szCs w:val="24"/>
          <w:lang w:val="en-US"/>
        </w:rPr>
        <w:t>Essaghir</w:t>
      </w:r>
      <w:proofErr w:type="spellEnd"/>
      <w:r w:rsidRPr="00FF0DFD">
        <w:rPr>
          <w:sz w:val="22"/>
          <w:szCs w:val="24"/>
          <w:lang w:val="en-US"/>
        </w:rPr>
        <w:t xml:space="preserve">, J. B. </w:t>
      </w:r>
      <w:proofErr w:type="spellStart"/>
      <w:r w:rsidRPr="00FF0DFD">
        <w:rPr>
          <w:sz w:val="22"/>
          <w:szCs w:val="24"/>
          <w:lang w:val="en-US"/>
        </w:rPr>
        <w:t>Demoulin</w:t>
      </w:r>
      <w:proofErr w:type="spellEnd"/>
      <w:r w:rsidRPr="00FF0DFD">
        <w:rPr>
          <w:sz w:val="22"/>
          <w:szCs w:val="24"/>
          <w:lang w:val="en-US"/>
        </w:rPr>
        <w:t xml:space="preserve">, E. </w:t>
      </w:r>
      <w:proofErr w:type="spellStart"/>
      <w:r w:rsidRPr="00FF0DFD">
        <w:rPr>
          <w:sz w:val="22"/>
          <w:szCs w:val="24"/>
          <w:lang w:val="en-US"/>
        </w:rPr>
        <w:t>Catry</w:t>
      </w:r>
      <w:proofErr w:type="spellEnd"/>
      <w:r w:rsidRPr="00FF0DFD">
        <w:rPr>
          <w:sz w:val="22"/>
          <w:szCs w:val="24"/>
          <w:lang w:val="en-US"/>
        </w:rPr>
        <w:t xml:space="preserve">, A. M. Neyrinck, E. M. </w:t>
      </w:r>
      <w:proofErr w:type="spellStart"/>
      <w:r w:rsidRPr="00FF0DFD">
        <w:rPr>
          <w:sz w:val="22"/>
          <w:szCs w:val="24"/>
          <w:lang w:val="en-US"/>
        </w:rPr>
        <w:t>Dewulf</w:t>
      </w:r>
      <w:proofErr w:type="spellEnd"/>
      <w:r w:rsidRPr="00FF0DFD">
        <w:rPr>
          <w:sz w:val="22"/>
          <w:szCs w:val="24"/>
          <w:lang w:val="en-US"/>
        </w:rPr>
        <w:t xml:space="preserve">, F. M. </w:t>
      </w:r>
      <w:proofErr w:type="spellStart"/>
      <w:r w:rsidRPr="00FF0DFD">
        <w:rPr>
          <w:sz w:val="22"/>
          <w:szCs w:val="24"/>
          <w:lang w:val="en-US"/>
        </w:rPr>
        <w:t>Sohet</w:t>
      </w:r>
      <w:proofErr w:type="spellEnd"/>
      <w:r w:rsidRPr="00FF0DFD">
        <w:rPr>
          <w:sz w:val="22"/>
          <w:szCs w:val="24"/>
          <w:lang w:val="en-US"/>
        </w:rPr>
        <w:t xml:space="preserve">, L. </w:t>
      </w:r>
      <w:proofErr w:type="spellStart"/>
      <w:r w:rsidRPr="00FF0DFD">
        <w:rPr>
          <w:sz w:val="22"/>
          <w:szCs w:val="24"/>
          <w:lang w:val="en-US"/>
        </w:rPr>
        <w:t>Portois</w:t>
      </w:r>
      <w:proofErr w:type="spellEnd"/>
      <w:r w:rsidRPr="00FF0DFD">
        <w:rPr>
          <w:sz w:val="22"/>
          <w:szCs w:val="24"/>
          <w:lang w:val="en-US"/>
        </w:rPr>
        <w:t xml:space="preserve">, L. A. </w:t>
      </w:r>
      <w:proofErr w:type="spellStart"/>
      <w:r w:rsidRPr="00FF0DFD">
        <w:rPr>
          <w:sz w:val="22"/>
          <w:szCs w:val="24"/>
          <w:lang w:val="en-US"/>
        </w:rPr>
        <w:t>Clerbaux</w:t>
      </w:r>
      <w:proofErr w:type="spellEnd"/>
      <w:r w:rsidRPr="00FF0DFD">
        <w:rPr>
          <w:sz w:val="22"/>
          <w:szCs w:val="24"/>
          <w:lang w:val="en-US"/>
        </w:rPr>
        <w:t xml:space="preserve">, Y. A. </w:t>
      </w:r>
      <w:proofErr w:type="spellStart"/>
      <w:r w:rsidRPr="00FF0DFD">
        <w:rPr>
          <w:sz w:val="22"/>
          <w:szCs w:val="24"/>
          <w:lang w:val="en-US"/>
        </w:rPr>
        <w:t>Carpentier</w:t>
      </w:r>
      <w:proofErr w:type="spellEnd"/>
      <w:r w:rsidRPr="00FF0DFD">
        <w:rPr>
          <w:sz w:val="22"/>
          <w:szCs w:val="24"/>
          <w:lang w:val="en-US"/>
        </w:rPr>
        <w:t xml:space="preserve">, S. </w:t>
      </w:r>
      <w:proofErr w:type="spellStart"/>
      <w:r w:rsidRPr="00FF0DFD">
        <w:rPr>
          <w:sz w:val="22"/>
          <w:szCs w:val="24"/>
          <w:lang w:val="en-US"/>
        </w:rPr>
        <w:t>Possemiers</w:t>
      </w:r>
      <w:proofErr w:type="spellEnd"/>
      <w:r w:rsidRPr="00FF0DFD">
        <w:rPr>
          <w:sz w:val="22"/>
          <w:szCs w:val="24"/>
          <w:lang w:val="en-US"/>
        </w:rPr>
        <w:t xml:space="preserve">, G. T. </w:t>
      </w:r>
      <w:proofErr w:type="spellStart"/>
      <w:r w:rsidRPr="00FF0DFD">
        <w:rPr>
          <w:sz w:val="22"/>
          <w:szCs w:val="24"/>
          <w:lang w:val="en-US"/>
        </w:rPr>
        <w:t>Bommer</w:t>
      </w:r>
      <w:proofErr w:type="spellEnd"/>
      <w:r w:rsidRPr="00FF0DFD">
        <w:rPr>
          <w:sz w:val="22"/>
          <w:szCs w:val="24"/>
          <w:lang w:val="en-US"/>
        </w:rPr>
        <w:t xml:space="preserve">, P. D. </w:t>
      </w:r>
      <w:proofErr w:type="spellStart"/>
      <w:r w:rsidRPr="00FF0DFD">
        <w:rPr>
          <w:sz w:val="22"/>
          <w:szCs w:val="24"/>
          <w:lang w:val="en-US"/>
        </w:rPr>
        <w:t>Cani</w:t>
      </w:r>
      <w:proofErr w:type="spellEnd"/>
      <w:r w:rsidRPr="00FF0DFD">
        <w:rPr>
          <w:sz w:val="22"/>
          <w:szCs w:val="24"/>
          <w:lang w:val="en-US"/>
        </w:rPr>
        <w:t xml:space="preserve"> and N. M. </w:t>
      </w:r>
      <w:proofErr w:type="spellStart"/>
      <w:r w:rsidRPr="00FF0DFD">
        <w:rPr>
          <w:sz w:val="22"/>
          <w:szCs w:val="24"/>
          <w:lang w:val="en-US"/>
        </w:rPr>
        <w:t>Delzenne</w:t>
      </w:r>
      <w:proofErr w:type="spellEnd"/>
      <w:r w:rsidRPr="00FF0DFD">
        <w:rPr>
          <w:sz w:val="22"/>
          <w:szCs w:val="24"/>
          <w:lang w:val="en-US"/>
        </w:rPr>
        <w:t xml:space="preserve"> </w:t>
      </w:r>
      <w:r w:rsidRPr="00FF0DFD">
        <w:rPr>
          <w:sz w:val="22"/>
          <w:szCs w:val="24"/>
          <w:lang w:val="en-US"/>
        </w:rPr>
        <w:lastRenderedPageBreak/>
        <w:t xml:space="preserve">(2013). </w:t>
      </w:r>
      <w:r w:rsidRPr="005D34FA">
        <w:rPr>
          <w:sz w:val="22"/>
          <w:szCs w:val="24"/>
          <w:lang w:val="en-US"/>
        </w:rPr>
        <w:t xml:space="preserve">"Prebiotic approach alleviates hepatic steatosis: implication of fatty acid oxidative and cholesterol synthesis pathways." </w:t>
      </w:r>
      <w:proofErr w:type="spellStart"/>
      <w:r w:rsidRPr="005D34FA">
        <w:rPr>
          <w:sz w:val="22"/>
          <w:szCs w:val="24"/>
          <w:lang w:val="en-US"/>
        </w:rPr>
        <w:t>Mol</w:t>
      </w:r>
      <w:proofErr w:type="spellEnd"/>
      <w:r w:rsidRPr="005D34FA">
        <w:rPr>
          <w:sz w:val="22"/>
          <w:szCs w:val="24"/>
          <w:lang w:val="en-US"/>
        </w:rPr>
        <w:t xml:space="preserve"> </w:t>
      </w:r>
      <w:proofErr w:type="spellStart"/>
      <w:r w:rsidRPr="005D34FA">
        <w:rPr>
          <w:sz w:val="22"/>
          <w:szCs w:val="24"/>
          <w:lang w:val="en-US"/>
        </w:rPr>
        <w:t>Nutr</w:t>
      </w:r>
      <w:proofErr w:type="spellEnd"/>
      <w:r w:rsidRPr="005D34FA">
        <w:rPr>
          <w:sz w:val="22"/>
          <w:szCs w:val="24"/>
          <w:lang w:val="en-US"/>
        </w:rPr>
        <w:t xml:space="preserve"> Food Res 57(2): 347-359.</w:t>
      </w:r>
    </w:p>
    <w:p w14:paraId="01427AE8" w14:textId="77777777" w:rsidR="00276FF4" w:rsidRPr="005D34FA" w:rsidRDefault="00276FF4" w:rsidP="00033CD9">
      <w:pPr>
        <w:spacing w:line="240" w:lineRule="auto"/>
        <w:rPr>
          <w:sz w:val="22"/>
          <w:szCs w:val="24"/>
          <w:lang w:val="en-US"/>
        </w:rPr>
      </w:pPr>
      <w:proofErr w:type="spellStart"/>
      <w:r w:rsidRPr="005D34FA">
        <w:rPr>
          <w:sz w:val="22"/>
          <w:szCs w:val="24"/>
          <w:lang w:val="en-US"/>
        </w:rPr>
        <w:t>Perazzo</w:t>
      </w:r>
      <w:proofErr w:type="spellEnd"/>
      <w:r w:rsidRPr="005D34FA">
        <w:rPr>
          <w:sz w:val="22"/>
          <w:szCs w:val="24"/>
          <w:lang w:val="en-US"/>
        </w:rPr>
        <w:t xml:space="preserve">, H., R. </w:t>
      </w:r>
      <w:proofErr w:type="spellStart"/>
      <w:r w:rsidRPr="005D34FA">
        <w:rPr>
          <w:sz w:val="22"/>
          <w:szCs w:val="24"/>
          <w:lang w:val="en-US"/>
        </w:rPr>
        <w:t>Pais</w:t>
      </w:r>
      <w:proofErr w:type="spellEnd"/>
      <w:r w:rsidRPr="005D34FA">
        <w:rPr>
          <w:sz w:val="22"/>
          <w:szCs w:val="24"/>
          <w:lang w:val="en-US"/>
        </w:rPr>
        <w:t xml:space="preserve">, M. </w:t>
      </w:r>
      <w:proofErr w:type="spellStart"/>
      <w:r w:rsidRPr="005D34FA">
        <w:rPr>
          <w:sz w:val="22"/>
          <w:szCs w:val="24"/>
          <w:lang w:val="en-US"/>
        </w:rPr>
        <w:t>Munteanu</w:t>
      </w:r>
      <w:proofErr w:type="spellEnd"/>
      <w:r w:rsidRPr="005D34FA">
        <w:rPr>
          <w:sz w:val="22"/>
          <w:szCs w:val="24"/>
          <w:lang w:val="en-US"/>
        </w:rPr>
        <w:t xml:space="preserve">, Y. Ngo, D. </w:t>
      </w:r>
      <w:proofErr w:type="spellStart"/>
      <w:r w:rsidRPr="005D34FA">
        <w:rPr>
          <w:sz w:val="22"/>
          <w:szCs w:val="24"/>
          <w:lang w:val="en-US"/>
        </w:rPr>
        <w:t>Monneret</w:t>
      </w:r>
      <w:proofErr w:type="spellEnd"/>
      <w:r w:rsidRPr="005D34FA">
        <w:rPr>
          <w:sz w:val="22"/>
          <w:szCs w:val="24"/>
          <w:lang w:val="en-US"/>
        </w:rPr>
        <w:t xml:space="preserve">, F. </w:t>
      </w:r>
      <w:proofErr w:type="spellStart"/>
      <w:r w:rsidRPr="005D34FA">
        <w:rPr>
          <w:sz w:val="22"/>
          <w:szCs w:val="24"/>
          <w:lang w:val="en-US"/>
        </w:rPr>
        <w:t>Imbert-Bismut</w:t>
      </w:r>
      <w:proofErr w:type="spellEnd"/>
      <w:r w:rsidRPr="005D34FA">
        <w:rPr>
          <w:sz w:val="22"/>
          <w:szCs w:val="24"/>
          <w:lang w:val="en-US"/>
        </w:rPr>
        <w:t xml:space="preserve">, J. </w:t>
      </w:r>
      <w:proofErr w:type="spellStart"/>
      <w:r w:rsidRPr="005D34FA">
        <w:rPr>
          <w:sz w:val="22"/>
          <w:szCs w:val="24"/>
          <w:lang w:val="en-US"/>
        </w:rPr>
        <w:t>Moussalli</w:t>
      </w:r>
      <w:proofErr w:type="spellEnd"/>
      <w:r w:rsidRPr="005D34FA">
        <w:rPr>
          <w:sz w:val="22"/>
          <w:szCs w:val="24"/>
          <w:lang w:val="en-US"/>
        </w:rPr>
        <w:t xml:space="preserve">, P. </w:t>
      </w:r>
      <w:proofErr w:type="spellStart"/>
      <w:r w:rsidRPr="005D34FA">
        <w:rPr>
          <w:sz w:val="22"/>
          <w:szCs w:val="24"/>
          <w:lang w:val="en-US"/>
        </w:rPr>
        <w:t>Lebray</w:t>
      </w:r>
      <w:proofErr w:type="spellEnd"/>
      <w:r w:rsidRPr="005D34FA">
        <w:rPr>
          <w:sz w:val="22"/>
          <w:szCs w:val="24"/>
          <w:lang w:val="en-US"/>
        </w:rPr>
        <w:t xml:space="preserve">, Y. </w:t>
      </w:r>
      <w:proofErr w:type="spellStart"/>
      <w:r w:rsidRPr="005D34FA">
        <w:rPr>
          <w:sz w:val="22"/>
          <w:szCs w:val="24"/>
          <w:lang w:val="en-US"/>
        </w:rPr>
        <w:t>Benhamou</w:t>
      </w:r>
      <w:proofErr w:type="spellEnd"/>
      <w:r w:rsidRPr="005D34FA">
        <w:rPr>
          <w:sz w:val="22"/>
          <w:szCs w:val="24"/>
          <w:lang w:val="en-US"/>
        </w:rPr>
        <w:t xml:space="preserve">, D. </w:t>
      </w:r>
      <w:proofErr w:type="spellStart"/>
      <w:r w:rsidRPr="005D34FA">
        <w:rPr>
          <w:sz w:val="22"/>
          <w:szCs w:val="24"/>
          <w:lang w:val="en-US"/>
        </w:rPr>
        <w:t>Thabut</w:t>
      </w:r>
      <w:proofErr w:type="spellEnd"/>
      <w:r w:rsidRPr="005D34FA">
        <w:rPr>
          <w:sz w:val="22"/>
          <w:szCs w:val="24"/>
          <w:lang w:val="en-US"/>
        </w:rPr>
        <w:t xml:space="preserve">, V. </w:t>
      </w:r>
      <w:proofErr w:type="spellStart"/>
      <w:r w:rsidRPr="005D34FA">
        <w:rPr>
          <w:sz w:val="22"/>
          <w:szCs w:val="24"/>
          <w:lang w:val="en-US"/>
        </w:rPr>
        <w:t>Ratziu</w:t>
      </w:r>
      <w:proofErr w:type="spellEnd"/>
      <w:r w:rsidRPr="005D34FA">
        <w:rPr>
          <w:sz w:val="22"/>
          <w:szCs w:val="24"/>
          <w:lang w:val="en-US"/>
        </w:rPr>
        <w:t xml:space="preserve">, V. de </w:t>
      </w:r>
      <w:proofErr w:type="spellStart"/>
      <w:r w:rsidRPr="005D34FA">
        <w:rPr>
          <w:sz w:val="22"/>
          <w:szCs w:val="24"/>
          <w:lang w:val="en-US"/>
        </w:rPr>
        <w:t>Ledhingen</w:t>
      </w:r>
      <w:proofErr w:type="spellEnd"/>
      <w:r w:rsidRPr="005D34FA">
        <w:rPr>
          <w:sz w:val="22"/>
          <w:szCs w:val="24"/>
          <w:lang w:val="en-US"/>
        </w:rPr>
        <w:t xml:space="preserve">, T. </w:t>
      </w:r>
      <w:proofErr w:type="spellStart"/>
      <w:r w:rsidRPr="005D34FA">
        <w:rPr>
          <w:sz w:val="22"/>
          <w:szCs w:val="24"/>
          <w:lang w:val="en-US"/>
        </w:rPr>
        <w:t>Poynard</w:t>
      </w:r>
      <w:proofErr w:type="spellEnd"/>
      <w:r w:rsidRPr="005D34FA">
        <w:rPr>
          <w:sz w:val="22"/>
          <w:szCs w:val="24"/>
          <w:lang w:val="en-US"/>
        </w:rPr>
        <w:t xml:space="preserve">, G. </w:t>
      </w:r>
      <w:proofErr w:type="spellStart"/>
      <w:r w:rsidRPr="005D34FA">
        <w:rPr>
          <w:sz w:val="22"/>
          <w:szCs w:val="24"/>
          <w:lang w:val="en-US"/>
        </w:rPr>
        <w:t>FibroFrance</w:t>
      </w:r>
      <w:proofErr w:type="spellEnd"/>
      <w:r w:rsidRPr="005D34FA">
        <w:rPr>
          <w:sz w:val="22"/>
          <w:szCs w:val="24"/>
          <w:lang w:val="en-US"/>
        </w:rPr>
        <w:t xml:space="preserve"> and E. Group (2014). "Variability in definitions of transaminase upper limit of the normal impacts the APRI performance as a biomarker of fibrosis in patients with chronic hepatitis C: "APRI </w:t>
      </w:r>
      <w:proofErr w:type="spellStart"/>
      <w:r w:rsidRPr="005D34FA">
        <w:rPr>
          <w:sz w:val="22"/>
          <w:szCs w:val="24"/>
          <w:lang w:val="en-US"/>
        </w:rPr>
        <w:t>c'est</w:t>
      </w:r>
      <w:proofErr w:type="spellEnd"/>
      <w:r w:rsidRPr="005D34FA">
        <w:rPr>
          <w:sz w:val="22"/>
          <w:szCs w:val="24"/>
          <w:lang w:val="en-US"/>
        </w:rPr>
        <w:t xml:space="preserve"> </w:t>
      </w:r>
      <w:proofErr w:type="spellStart"/>
      <w:proofErr w:type="gramStart"/>
      <w:r w:rsidRPr="005D34FA">
        <w:rPr>
          <w:sz w:val="22"/>
          <w:szCs w:val="24"/>
          <w:lang w:val="en-US"/>
        </w:rPr>
        <w:t>fini</w:t>
      </w:r>
      <w:proofErr w:type="spellEnd"/>
      <w:r w:rsidRPr="005D34FA">
        <w:rPr>
          <w:sz w:val="22"/>
          <w:szCs w:val="24"/>
          <w:lang w:val="en-US"/>
        </w:rPr>
        <w:t xml:space="preserve"> ?</w:t>
      </w:r>
      <w:proofErr w:type="gramEnd"/>
      <w:r w:rsidRPr="005D34FA">
        <w:rPr>
          <w:sz w:val="22"/>
          <w:szCs w:val="24"/>
          <w:lang w:val="en-US"/>
        </w:rPr>
        <w:t xml:space="preserve">"." </w:t>
      </w:r>
      <w:proofErr w:type="spellStart"/>
      <w:r w:rsidRPr="005D34FA">
        <w:rPr>
          <w:sz w:val="22"/>
          <w:szCs w:val="24"/>
          <w:lang w:val="en-US"/>
        </w:rPr>
        <w:t>Clin</w:t>
      </w:r>
      <w:proofErr w:type="spellEnd"/>
      <w:r w:rsidRPr="005D34FA">
        <w:rPr>
          <w:sz w:val="22"/>
          <w:szCs w:val="24"/>
          <w:lang w:val="en-US"/>
        </w:rPr>
        <w:t xml:space="preserve"> Res </w:t>
      </w:r>
      <w:proofErr w:type="spellStart"/>
      <w:r w:rsidRPr="005D34FA">
        <w:rPr>
          <w:sz w:val="22"/>
          <w:szCs w:val="24"/>
          <w:lang w:val="en-US"/>
        </w:rPr>
        <w:t>Hepatol</w:t>
      </w:r>
      <w:proofErr w:type="spellEnd"/>
      <w:r w:rsidRPr="005D34FA">
        <w:rPr>
          <w:sz w:val="22"/>
          <w:szCs w:val="24"/>
          <w:lang w:val="en-US"/>
        </w:rPr>
        <w:t xml:space="preserve"> </w:t>
      </w:r>
      <w:proofErr w:type="spellStart"/>
      <w:r w:rsidRPr="005D34FA">
        <w:rPr>
          <w:sz w:val="22"/>
          <w:szCs w:val="24"/>
          <w:lang w:val="en-US"/>
        </w:rPr>
        <w:t>Gastroenterol</w:t>
      </w:r>
      <w:proofErr w:type="spellEnd"/>
      <w:r w:rsidRPr="005D34FA">
        <w:rPr>
          <w:sz w:val="22"/>
          <w:szCs w:val="24"/>
          <w:lang w:val="en-US"/>
        </w:rPr>
        <w:t>.</w:t>
      </w:r>
    </w:p>
    <w:p w14:paraId="6E71C7BB" w14:textId="77777777" w:rsidR="00276FF4" w:rsidRPr="005D34FA" w:rsidRDefault="00276FF4" w:rsidP="00033CD9">
      <w:pPr>
        <w:spacing w:line="240" w:lineRule="auto"/>
        <w:rPr>
          <w:sz w:val="22"/>
          <w:szCs w:val="24"/>
          <w:lang w:val="en-US"/>
        </w:rPr>
      </w:pPr>
      <w:proofErr w:type="spellStart"/>
      <w:r w:rsidRPr="005D34FA">
        <w:rPr>
          <w:sz w:val="22"/>
          <w:szCs w:val="24"/>
          <w:lang w:val="en-US"/>
        </w:rPr>
        <w:t>Poynard</w:t>
      </w:r>
      <w:proofErr w:type="spellEnd"/>
      <w:r w:rsidRPr="005D34FA">
        <w:rPr>
          <w:sz w:val="22"/>
          <w:szCs w:val="24"/>
          <w:lang w:val="en-US"/>
        </w:rPr>
        <w:t xml:space="preserve">, T., J. </w:t>
      </w:r>
      <w:proofErr w:type="spellStart"/>
      <w:r w:rsidRPr="005D34FA">
        <w:rPr>
          <w:sz w:val="22"/>
          <w:szCs w:val="24"/>
          <w:lang w:val="en-US"/>
        </w:rPr>
        <w:t>Vergniol</w:t>
      </w:r>
      <w:proofErr w:type="spellEnd"/>
      <w:r w:rsidRPr="005D34FA">
        <w:rPr>
          <w:sz w:val="22"/>
          <w:szCs w:val="24"/>
          <w:lang w:val="en-US"/>
        </w:rPr>
        <w:t xml:space="preserve">, Y. Ngo, J. </w:t>
      </w:r>
      <w:proofErr w:type="spellStart"/>
      <w:r w:rsidRPr="005D34FA">
        <w:rPr>
          <w:sz w:val="22"/>
          <w:szCs w:val="24"/>
          <w:lang w:val="en-US"/>
        </w:rPr>
        <w:t>Foucher</w:t>
      </w:r>
      <w:proofErr w:type="spellEnd"/>
      <w:r w:rsidRPr="005D34FA">
        <w:rPr>
          <w:sz w:val="22"/>
          <w:szCs w:val="24"/>
          <w:lang w:val="en-US"/>
        </w:rPr>
        <w:t xml:space="preserve">, M. </w:t>
      </w:r>
      <w:proofErr w:type="spellStart"/>
      <w:r w:rsidRPr="005D34FA">
        <w:rPr>
          <w:sz w:val="22"/>
          <w:szCs w:val="24"/>
          <w:lang w:val="en-US"/>
        </w:rPr>
        <w:t>Munteanu</w:t>
      </w:r>
      <w:proofErr w:type="spellEnd"/>
      <w:r w:rsidRPr="005D34FA">
        <w:rPr>
          <w:sz w:val="22"/>
          <w:szCs w:val="24"/>
          <w:lang w:val="en-US"/>
        </w:rPr>
        <w:t xml:space="preserve">, W. </w:t>
      </w:r>
      <w:proofErr w:type="spellStart"/>
      <w:r w:rsidRPr="005D34FA">
        <w:rPr>
          <w:sz w:val="22"/>
          <w:szCs w:val="24"/>
          <w:lang w:val="en-US"/>
        </w:rPr>
        <w:t>Merrouche</w:t>
      </w:r>
      <w:proofErr w:type="spellEnd"/>
      <w:r w:rsidRPr="005D34FA">
        <w:rPr>
          <w:sz w:val="22"/>
          <w:szCs w:val="24"/>
          <w:lang w:val="en-US"/>
        </w:rPr>
        <w:t xml:space="preserve">, M. Colombo, V. </w:t>
      </w:r>
      <w:proofErr w:type="spellStart"/>
      <w:r w:rsidRPr="005D34FA">
        <w:rPr>
          <w:sz w:val="22"/>
          <w:szCs w:val="24"/>
          <w:lang w:val="en-US"/>
        </w:rPr>
        <w:t>Thibault</w:t>
      </w:r>
      <w:proofErr w:type="spellEnd"/>
      <w:r w:rsidRPr="005D34FA">
        <w:rPr>
          <w:sz w:val="22"/>
          <w:szCs w:val="24"/>
          <w:lang w:val="en-US"/>
        </w:rPr>
        <w:t xml:space="preserve">, E. Schiff, C. A. Brass, J. K. Albrecht, M. </w:t>
      </w:r>
      <w:proofErr w:type="spellStart"/>
      <w:r w:rsidRPr="005D34FA">
        <w:rPr>
          <w:sz w:val="22"/>
          <w:szCs w:val="24"/>
          <w:lang w:val="en-US"/>
        </w:rPr>
        <w:t>Rudler</w:t>
      </w:r>
      <w:proofErr w:type="spellEnd"/>
      <w:r w:rsidRPr="005D34FA">
        <w:rPr>
          <w:sz w:val="22"/>
          <w:szCs w:val="24"/>
          <w:lang w:val="en-US"/>
        </w:rPr>
        <w:t xml:space="preserve">, O. </w:t>
      </w:r>
      <w:proofErr w:type="spellStart"/>
      <w:r w:rsidRPr="005D34FA">
        <w:rPr>
          <w:sz w:val="22"/>
          <w:szCs w:val="24"/>
          <w:lang w:val="en-US"/>
        </w:rPr>
        <w:t>Deckmyn</w:t>
      </w:r>
      <w:proofErr w:type="spellEnd"/>
      <w:r w:rsidRPr="005D34FA">
        <w:rPr>
          <w:sz w:val="22"/>
          <w:szCs w:val="24"/>
          <w:lang w:val="en-US"/>
        </w:rPr>
        <w:t xml:space="preserve">, P. </w:t>
      </w:r>
      <w:proofErr w:type="spellStart"/>
      <w:r w:rsidRPr="005D34FA">
        <w:rPr>
          <w:sz w:val="22"/>
          <w:szCs w:val="24"/>
          <w:lang w:val="en-US"/>
        </w:rPr>
        <w:t>Lebray</w:t>
      </w:r>
      <w:proofErr w:type="spellEnd"/>
      <w:r w:rsidRPr="005D34FA">
        <w:rPr>
          <w:sz w:val="22"/>
          <w:szCs w:val="24"/>
          <w:lang w:val="en-US"/>
        </w:rPr>
        <w:t xml:space="preserve">, D. </w:t>
      </w:r>
      <w:proofErr w:type="spellStart"/>
      <w:r w:rsidRPr="005D34FA">
        <w:rPr>
          <w:sz w:val="22"/>
          <w:szCs w:val="24"/>
          <w:lang w:val="en-US"/>
        </w:rPr>
        <w:t>Thabut</w:t>
      </w:r>
      <w:proofErr w:type="spellEnd"/>
      <w:r w:rsidRPr="005D34FA">
        <w:rPr>
          <w:sz w:val="22"/>
          <w:szCs w:val="24"/>
          <w:lang w:val="en-US"/>
        </w:rPr>
        <w:t xml:space="preserve">, V. </w:t>
      </w:r>
      <w:proofErr w:type="spellStart"/>
      <w:r w:rsidRPr="005D34FA">
        <w:rPr>
          <w:sz w:val="22"/>
          <w:szCs w:val="24"/>
          <w:lang w:val="en-US"/>
        </w:rPr>
        <w:t>Ratziu</w:t>
      </w:r>
      <w:proofErr w:type="spellEnd"/>
      <w:r w:rsidRPr="005D34FA">
        <w:rPr>
          <w:sz w:val="22"/>
          <w:szCs w:val="24"/>
          <w:lang w:val="en-US"/>
        </w:rPr>
        <w:t xml:space="preserve">, V. de </w:t>
      </w:r>
      <w:proofErr w:type="spellStart"/>
      <w:r w:rsidRPr="005D34FA">
        <w:rPr>
          <w:sz w:val="22"/>
          <w:szCs w:val="24"/>
          <w:lang w:val="en-US"/>
        </w:rPr>
        <w:t>Ledinghen</w:t>
      </w:r>
      <w:proofErr w:type="spellEnd"/>
      <w:r w:rsidRPr="005D34FA">
        <w:rPr>
          <w:sz w:val="22"/>
          <w:szCs w:val="24"/>
          <w:lang w:val="en-US"/>
        </w:rPr>
        <w:t xml:space="preserve">, G. </w:t>
      </w:r>
      <w:proofErr w:type="spellStart"/>
      <w:r w:rsidRPr="005D34FA">
        <w:rPr>
          <w:sz w:val="22"/>
          <w:szCs w:val="24"/>
          <w:lang w:val="en-US"/>
        </w:rPr>
        <w:t>FibroFrance</w:t>
      </w:r>
      <w:proofErr w:type="spellEnd"/>
      <w:r w:rsidRPr="005D34FA">
        <w:rPr>
          <w:sz w:val="22"/>
          <w:szCs w:val="24"/>
          <w:lang w:val="en-US"/>
        </w:rPr>
        <w:t xml:space="preserve"> Study, G. Epic3 Study and H. C. V. S. G. Bordeaux (2014). "Staging chronic hepatitis C in seven categories using fibrosis biomarker (</w:t>
      </w:r>
      <w:proofErr w:type="spellStart"/>
      <w:r w:rsidRPr="005D34FA">
        <w:rPr>
          <w:sz w:val="22"/>
          <w:szCs w:val="24"/>
          <w:lang w:val="en-US"/>
        </w:rPr>
        <w:t>FibroTest</w:t>
      </w:r>
      <w:proofErr w:type="spellEnd"/>
      <w:r w:rsidRPr="005D34FA">
        <w:rPr>
          <w:sz w:val="22"/>
          <w:szCs w:val="24"/>
          <w:lang w:val="en-US"/>
        </w:rPr>
        <w:t xml:space="preserve">) and transient </w:t>
      </w:r>
      <w:proofErr w:type="spellStart"/>
      <w:r w:rsidRPr="005D34FA">
        <w:rPr>
          <w:sz w:val="22"/>
          <w:szCs w:val="24"/>
          <w:lang w:val="en-US"/>
        </w:rPr>
        <w:t>elastography</w:t>
      </w:r>
      <w:proofErr w:type="spellEnd"/>
      <w:r w:rsidRPr="005D34FA">
        <w:rPr>
          <w:sz w:val="22"/>
          <w:szCs w:val="24"/>
          <w:lang w:val="en-US"/>
        </w:rPr>
        <w:t xml:space="preserve"> (</w:t>
      </w:r>
      <w:proofErr w:type="spellStart"/>
      <w:r w:rsidRPr="005D34FA">
        <w:rPr>
          <w:sz w:val="22"/>
          <w:szCs w:val="24"/>
          <w:lang w:val="en-US"/>
        </w:rPr>
        <w:t>FibroScan</w:t>
      </w:r>
      <w:proofErr w:type="spellEnd"/>
      <w:r w:rsidRPr="005D34FA">
        <w:rPr>
          <w:sz w:val="22"/>
          <w:szCs w:val="24"/>
          <w:lang w:val="en-US"/>
        </w:rPr>
        <w:t xml:space="preserve">(R))." J </w:t>
      </w:r>
      <w:proofErr w:type="spellStart"/>
      <w:r w:rsidRPr="005D34FA">
        <w:rPr>
          <w:sz w:val="22"/>
          <w:szCs w:val="24"/>
          <w:lang w:val="en-US"/>
        </w:rPr>
        <w:t>Hepatol</w:t>
      </w:r>
      <w:proofErr w:type="spellEnd"/>
      <w:r w:rsidRPr="005D34FA">
        <w:rPr>
          <w:sz w:val="22"/>
          <w:szCs w:val="24"/>
          <w:lang w:val="en-US"/>
        </w:rPr>
        <w:t xml:space="preserve"> 60(4): 706-714.</w:t>
      </w:r>
    </w:p>
    <w:p w14:paraId="1E084CA5" w14:textId="77777777" w:rsidR="00276FF4" w:rsidRPr="005D34FA" w:rsidRDefault="00276FF4" w:rsidP="00033CD9">
      <w:pPr>
        <w:spacing w:line="240" w:lineRule="auto"/>
        <w:rPr>
          <w:sz w:val="22"/>
          <w:szCs w:val="24"/>
          <w:lang w:val="en-US"/>
        </w:rPr>
      </w:pPr>
      <w:r w:rsidRPr="00631CF0">
        <w:rPr>
          <w:sz w:val="22"/>
          <w:szCs w:val="24"/>
          <w:lang w:val="en-US"/>
        </w:rPr>
        <w:t xml:space="preserve">Salazar, N., E. M. Dewulf, A. M. Neyrinck, L. B. Bindels, P. D. Cani, J. Mahillon, W. M. de Vos, J. P. Thissen, M. Gueimonde, C. G. de Los Reyes-Gavilan and N. M. Delzenne. </w:t>
      </w:r>
      <w:r w:rsidRPr="005D34FA">
        <w:rPr>
          <w:sz w:val="22"/>
          <w:szCs w:val="24"/>
          <w:lang w:val="en-US"/>
        </w:rPr>
        <w:t xml:space="preserve">"Inulin-Type </w:t>
      </w:r>
      <w:proofErr w:type="spellStart"/>
      <w:r w:rsidRPr="005D34FA">
        <w:rPr>
          <w:sz w:val="22"/>
          <w:szCs w:val="24"/>
          <w:lang w:val="en-US"/>
        </w:rPr>
        <w:t>Fructans</w:t>
      </w:r>
      <w:proofErr w:type="spellEnd"/>
      <w:r w:rsidRPr="005D34FA">
        <w:rPr>
          <w:sz w:val="22"/>
          <w:szCs w:val="24"/>
          <w:lang w:val="en-US"/>
        </w:rPr>
        <w:t xml:space="preserve"> Modulate Intestinal </w:t>
      </w:r>
      <w:proofErr w:type="spellStart"/>
      <w:r w:rsidRPr="005D34FA">
        <w:rPr>
          <w:sz w:val="22"/>
          <w:szCs w:val="24"/>
          <w:lang w:val="en-US"/>
        </w:rPr>
        <w:t>Bifidobacterium</w:t>
      </w:r>
      <w:proofErr w:type="spellEnd"/>
      <w:r w:rsidRPr="005D34FA">
        <w:rPr>
          <w:sz w:val="22"/>
          <w:szCs w:val="24"/>
          <w:lang w:val="en-US"/>
        </w:rPr>
        <w:t xml:space="preserve"> Species Populations and Decrease Fecal Short-Chain Fatty Acids in Obese Women." </w:t>
      </w:r>
      <w:proofErr w:type="spellStart"/>
      <w:r w:rsidRPr="005D34FA">
        <w:rPr>
          <w:sz w:val="22"/>
          <w:szCs w:val="24"/>
          <w:lang w:val="en-US"/>
        </w:rPr>
        <w:t>Clin</w:t>
      </w:r>
      <w:proofErr w:type="spellEnd"/>
      <w:r w:rsidRPr="005D34FA">
        <w:rPr>
          <w:sz w:val="22"/>
          <w:szCs w:val="24"/>
          <w:lang w:val="en-US"/>
        </w:rPr>
        <w:t xml:space="preserve"> </w:t>
      </w:r>
      <w:proofErr w:type="spellStart"/>
      <w:r w:rsidRPr="005D34FA">
        <w:rPr>
          <w:sz w:val="22"/>
          <w:szCs w:val="24"/>
          <w:lang w:val="en-US"/>
        </w:rPr>
        <w:t>Nutr</w:t>
      </w:r>
      <w:proofErr w:type="spellEnd"/>
      <w:proofErr w:type="gramStart"/>
      <w:r w:rsidRPr="005D34FA">
        <w:rPr>
          <w:sz w:val="22"/>
          <w:szCs w:val="24"/>
          <w:lang w:val="en-US"/>
        </w:rPr>
        <w:t>,  (</w:t>
      </w:r>
      <w:proofErr w:type="gramEnd"/>
      <w:r w:rsidRPr="005D34FA">
        <w:rPr>
          <w:sz w:val="22"/>
          <w:szCs w:val="24"/>
          <w:lang w:val="en-US"/>
        </w:rPr>
        <w:t>2014).</w:t>
      </w:r>
    </w:p>
    <w:p w14:paraId="3F7110C3" w14:textId="77777777" w:rsidR="00276FF4" w:rsidRPr="005D34FA" w:rsidRDefault="00276FF4" w:rsidP="00033CD9">
      <w:pPr>
        <w:spacing w:line="240" w:lineRule="auto"/>
        <w:rPr>
          <w:sz w:val="22"/>
          <w:szCs w:val="24"/>
          <w:lang w:val="en-US"/>
        </w:rPr>
      </w:pPr>
      <w:proofErr w:type="spellStart"/>
      <w:r w:rsidRPr="005D34FA">
        <w:rPr>
          <w:sz w:val="22"/>
          <w:szCs w:val="24"/>
          <w:lang w:val="en-US"/>
        </w:rPr>
        <w:t>Scarpellini</w:t>
      </w:r>
      <w:proofErr w:type="spellEnd"/>
      <w:r w:rsidRPr="005D34FA">
        <w:rPr>
          <w:sz w:val="22"/>
          <w:szCs w:val="24"/>
          <w:lang w:val="en-US"/>
        </w:rPr>
        <w:t xml:space="preserve">, E., L. </w:t>
      </w:r>
      <w:proofErr w:type="spellStart"/>
      <w:r w:rsidRPr="005D34FA">
        <w:rPr>
          <w:sz w:val="22"/>
          <w:szCs w:val="24"/>
          <w:lang w:val="en-US"/>
        </w:rPr>
        <w:t>Abenavoli</w:t>
      </w:r>
      <w:proofErr w:type="spellEnd"/>
      <w:r w:rsidRPr="005D34FA">
        <w:rPr>
          <w:sz w:val="22"/>
          <w:szCs w:val="24"/>
          <w:lang w:val="en-US"/>
        </w:rPr>
        <w:t xml:space="preserve">, C. </w:t>
      </w:r>
      <w:proofErr w:type="spellStart"/>
      <w:r w:rsidRPr="005D34FA">
        <w:rPr>
          <w:sz w:val="22"/>
          <w:szCs w:val="24"/>
          <w:lang w:val="en-US"/>
        </w:rPr>
        <w:t>Balsano</w:t>
      </w:r>
      <w:proofErr w:type="spellEnd"/>
      <w:r w:rsidRPr="005D34FA">
        <w:rPr>
          <w:sz w:val="22"/>
          <w:szCs w:val="24"/>
          <w:lang w:val="en-US"/>
        </w:rPr>
        <w:t xml:space="preserve">, M. </w:t>
      </w:r>
      <w:proofErr w:type="spellStart"/>
      <w:r w:rsidRPr="005D34FA">
        <w:rPr>
          <w:sz w:val="22"/>
          <w:szCs w:val="24"/>
          <w:lang w:val="en-US"/>
        </w:rPr>
        <w:t>Gabrielli</w:t>
      </w:r>
      <w:proofErr w:type="spellEnd"/>
      <w:r w:rsidRPr="005D34FA">
        <w:rPr>
          <w:sz w:val="22"/>
          <w:szCs w:val="24"/>
          <w:lang w:val="en-US"/>
        </w:rPr>
        <w:t xml:space="preserve">, F. </w:t>
      </w:r>
      <w:proofErr w:type="spellStart"/>
      <w:r w:rsidRPr="005D34FA">
        <w:rPr>
          <w:sz w:val="22"/>
          <w:szCs w:val="24"/>
          <w:lang w:val="en-US"/>
        </w:rPr>
        <w:t>Luzza</w:t>
      </w:r>
      <w:proofErr w:type="spellEnd"/>
      <w:r w:rsidRPr="005D34FA">
        <w:rPr>
          <w:sz w:val="22"/>
          <w:szCs w:val="24"/>
          <w:lang w:val="en-US"/>
        </w:rPr>
        <w:t xml:space="preserve"> and J. Tack (2013). "Breath tests for the assessment of the </w:t>
      </w:r>
      <w:proofErr w:type="spellStart"/>
      <w:r w:rsidRPr="005D34FA">
        <w:rPr>
          <w:sz w:val="22"/>
          <w:szCs w:val="24"/>
          <w:lang w:val="en-US"/>
        </w:rPr>
        <w:t>orocecal</w:t>
      </w:r>
      <w:proofErr w:type="spellEnd"/>
      <w:r w:rsidRPr="005D34FA">
        <w:rPr>
          <w:sz w:val="22"/>
          <w:szCs w:val="24"/>
          <w:lang w:val="en-US"/>
        </w:rPr>
        <w:t xml:space="preserve"> transit time." </w:t>
      </w:r>
      <w:proofErr w:type="spellStart"/>
      <w:r w:rsidRPr="005D34FA">
        <w:rPr>
          <w:sz w:val="22"/>
          <w:szCs w:val="24"/>
          <w:lang w:val="en-US"/>
        </w:rPr>
        <w:t>Eur</w:t>
      </w:r>
      <w:proofErr w:type="spellEnd"/>
      <w:r w:rsidRPr="005D34FA">
        <w:rPr>
          <w:sz w:val="22"/>
          <w:szCs w:val="24"/>
          <w:lang w:val="en-US"/>
        </w:rPr>
        <w:t xml:space="preserve"> Rev Med </w:t>
      </w:r>
      <w:proofErr w:type="spellStart"/>
      <w:r w:rsidRPr="005D34FA">
        <w:rPr>
          <w:sz w:val="22"/>
          <w:szCs w:val="24"/>
          <w:lang w:val="en-US"/>
        </w:rPr>
        <w:t>Pharmacol</w:t>
      </w:r>
      <w:proofErr w:type="spellEnd"/>
      <w:r w:rsidRPr="005D34FA">
        <w:rPr>
          <w:sz w:val="22"/>
          <w:szCs w:val="24"/>
          <w:lang w:val="en-US"/>
        </w:rPr>
        <w:t xml:space="preserve"> </w:t>
      </w:r>
      <w:proofErr w:type="spellStart"/>
      <w:r w:rsidRPr="005D34FA">
        <w:rPr>
          <w:sz w:val="22"/>
          <w:szCs w:val="24"/>
          <w:lang w:val="en-US"/>
        </w:rPr>
        <w:t>Sci</w:t>
      </w:r>
      <w:proofErr w:type="spellEnd"/>
      <w:r w:rsidRPr="005D34FA">
        <w:rPr>
          <w:sz w:val="22"/>
          <w:szCs w:val="24"/>
          <w:lang w:val="en-US"/>
        </w:rPr>
        <w:t xml:space="preserve"> 17 </w:t>
      </w:r>
      <w:proofErr w:type="spellStart"/>
      <w:r w:rsidRPr="005D34FA">
        <w:rPr>
          <w:sz w:val="22"/>
          <w:szCs w:val="24"/>
          <w:lang w:val="en-US"/>
        </w:rPr>
        <w:t>Suppl</w:t>
      </w:r>
      <w:proofErr w:type="spellEnd"/>
      <w:r w:rsidRPr="005D34FA">
        <w:rPr>
          <w:sz w:val="22"/>
          <w:szCs w:val="24"/>
          <w:lang w:val="en-US"/>
        </w:rPr>
        <w:t xml:space="preserve"> 2: 39-44.</w:t>
      </w:r>
    </w:p>
    <w:p w14:paraId="6F9CD2DE" w14:textId="77777777" w:rsidR="00276FF4" w:rsidRPr="005D34FA" w:rsidRDefault="00276FF4" w:rsidP="00033CD9">
      <w:pPr>
        <w:spacing w:line="240" w:lineRule="auto"/>
        <w:rPr>
          <w:sz w:val="22"/>
          <w:szCs w:val="24"/>
          <w:lang w:val="en-US"/>
        </w:rPr>
      </w:pPr>
      <w:r w:rsidRPr="005D34FA">
        <w:rPr>
          <w:sz w:val="22"/>
          <w:szCs w:val="24"/>
          <w:lang w:val="en-US"/>
        </w:rPr>
        <w:t xml:space="preserve">Tapper, E. B., L. </w:t>
      </w:r>
      <w:proofErr w:type="spellStart"/>
      <w:r w:rsidRPr="005D34FA">
        <w:rPr>
          <w:sz w:val="22"/>
          <w:szCs w:val="24"/>
          <w:lang w:val="en-US"/>
        </w:rPr>
        <w:t>Castera</w:t>
      </w:r>
      <w:proofErr w:type="spellEnd"/>
      <w:r w:rsidRPr="005D34FA">
        <w:rPr>
          <w:sz w:val="22"/>
          <w:szCs w:val="24"/>
          <w:lang w:val="en-US"/>
        </w:rPr>
        <w:t xml:space="preserve"> and N. H. </w:t>
      </w:r>
      <w:proofErr w:type="spellStart"/>
      <w:r w:rsidRPr="005D34FA">
        <w:rPr>
          <w:sz w:val="22"/>
          <w:szCs w:val="24"/>
          <w:lang w:val="en-US"/>
        </w:rPr>
        <w:t>Afdhal</w:t>
      </w:r>
      <w:proofErr w:type="spellEnd"/>
      <w:r w:rsidRPr="005D34FA">
        <w:rPr>
          <w:sz w:val="22"/>
          <w:szCs w:val="24"/>
          <w:lang w:val="en-US"/>
        </w:rPr>
        <w:t xml:space="preserve"> (2014). "</w:t>
      </w:r>
      <w:proofErr w:type="spellStart"/>
      <w:r w:rsidRPr="005D34FA">
        <w:rPr>
          <w:sz w:val="22"/>
          <w:szCs w:val="24"/>
          <w:lang w:val="en-US"/>
        </w:rPr>
        <w:t>FibroScan</w:t>
      </w:r>
      <w:proofErr w:type="spellEnd"/>
      <w:r w:rsidRPr="005D34FA">
        <w:rPr>
          <w:sz w:val="22"/>
          <w:szCs w:val="24"/>
          <w:lang w:val="en-US"/>
        </w:rPr>
        <w:t xml:space="preserve"> (Vibration Controlled Transient </w:t>
      </w:r>
      <w:proofErr w:type="spellStart"/>
      <w:r w:rsidRPr="005D34FA">
        <w:rPr>
          <w:sz w:val="22"/>
          <w:szCs w:val="24"/>
          <w:lang w:val="en-US"/>
        </w:rPr>
        <w:t>Elastography</w:t>
      </w:r>
      <w:proofErr w:type="spellEnd"/>
      <w:r w:rsidRPr="005D34FA">
        <w:rPr>
          <w:sz w:val="22"/>
          <w:szCs w:val="24"/>
          <w:lang w:val="en-US"/>
        </w:rPr>
        <w:t xml:space="preserve">): Where Does It Stand in the US </w:t>
      </w:r>
      <w:proofErr w:type="gramStart"/>
      <w:r w:rsidRPr="005D34FA">
        <w:rPr>
          <w:sz w:val="22"/>
          <w:szCs w:val="24"/>
          <w:lang w:val="en-US"/>
        </w:rPr>
        <w:t>Practice.</w:t>
      </w:r>
      <w:proofErr w:type="gramEnd"/>
      <w:r w:rsidRPr="005D34FA">
        <w:rPr>
          <w:sz w:val="22"/>
          <w:szCs w:val="24"/>
          <w:lang w:val="en-US"/>
        </w:rPr>
        <w:t xml:space="preserve">" </w:t>
      </w:r>
      <w:proofErr w:type="spellStart"/>
      <w:r w:rsidRPr="005D34FA">
        <w:rPr>
          <w:sz w:val="22"/>
          <w:szCs w:val="24"/>
          <w:lang w:val="en-US"/>
        </w:rPr>
        <w:t>Clin</w:t>
      </w:r>
      <w:proofErr w:type="spellEnd"/>
      <w:r w:rsidRPr="005D34FA">
        <w:rPr>
          <w:sz w:val="22"/>
          <w:szCs w:val="24"/>
          <w:lang w:val="en-US"/>
        </w:rPr>
        <w:t xml:space="preserve"> </w:t>
      </w:r>
      <w:proofErr w:type="spellStart"/>
      <w:r w:rsidRPr="005D34FA">
        <w:rPr>
          <w:sz w:val="22"/>
          <w:szCs w:val="24"/>
          <w:lang w:val="en-US"/>
        </w:rPr>
        <w:t>Gastroenterol</w:t>
      </w:r>
      <w:proofErr w:type="spellEnd"/>
      <w:r w:rsidRPr="005D34FA">
        <w:rPr>
          <w:sz w:val="22"/>
          <w:szCs w:val="24"/>
          <w:lang w:val="en-US"/>
        </w:rPr>
        <w:t xml:space="preserve"> </w:t>
      </w:r>
      <w:proofErr w:type="spellStart"/>
      <w:r w:rsidRPr="005D34FA">
        <w:rPr>
          <w:sz w:val="22"/>
          <w:szCs w:val="24"/>
          <w:lang w:val="en-US"/>
        </w:rPr>
        <w:t>Hepatol</w:t>
      </w:r>
      <w:proofErr w:type="spellEnd"/>
      <w:r w:rsidRPr="005D34FA">
        <w:rPr>
          <w:sz w:val="22"/>
          <w:szCs w:val="24"/>
          <w:lang w:val="en-US"/>
        </w:rPr>
        <w:t>.</w:t>
      </w:r>
    </w:p>
    <w:p w14:paraId="6E527A2B" w14:textId="77777777" w:rsidR="00276FF4" w:rsidRPr="00353310" w:rsidRDefault="00963336" w:rsidP="00980509">
      <w:pPr>
        <w:spacing w:line="240" w:lineRule="auto"/>
        <w:rPr>
          <w:sz w:val="22"/>
          <w:szCs w:val="24"/>
        </w:rPr>
      </w:pPr>
      <w:hyperlink r:id="rId9" w:history="1">
        <w:r w:rsidR="00276FF4" w:rsidRPr="005D34FA">
          <w:rPr>
            <w:sz w:val="22"/>
            <w:szCs w:val="24"/>
            <w:lang w:val="en-US"/>
          </w:rPr>
          <w:t>Virtanen, KA</w:t>
        </w:r>
      </w:hyperlink>
      <w:r w:rsidR="00276FF4" w:rsidRPr="005D34FA">
        <w:rPr>
          <w:sz w:val="22"/>
          <w:szCs w:val="24"/>
          <w:lang w:val="en-US"/>
        </w:rPr>
        <w:t xml:space="preserve">, ME. </w:t>
      </w:r>
      <w:hyperlink r:id="rId10" w:history="1">
        <w:proofErr w:type="spellStart"/>
        <w:r w:rsidR="00276FF4" w:rsidRPr="005D34FA">
          <w:rPr>
            <w:sz w:val="22"/>
            <w:szCs w:val="24"/>
            <w:lang w:val="en-US"/>
          </w:rPr>
          <w:t>Lidell</w:t>
        </w:r>
        <w:proofErr w:type="spellEnd"/>
      </w:hyperlink>
      <w:r w:rsidR="00276FF4" w:rsidRPr="005D34FA">
        <w:rPr>
          <w:sz w:val="22"/>
          <w:szCs w:val="24"/>
          <w:lang w:val="en-US"/>
        </w:rPr>
        <w:t xml:space="preserve">, J. </w:t>
      </w:r>
      <w:hyperlink r:id="rId11" w:history="1">
        <w:proofErr w:type="spellStart"/>
        <w:r w:rsidR="00276FF4" w:rsidRPr="005D34FA">
          <w:rPr>
            <w:sz w:val="22"/>
            <w:szCs w:val="24"/>
            <w:lang w:val="en-US"/>
          </w:rPr>
          <w:t>Orava</w:t>
        </w:r>
        <w:proofErr w:type="spellEnd"/>
      </w:hyperlink>
      <w:r w:rsidR="00276FF4" w:rsidRPr="005D34FA">
        <w:rPr>
          <w:sz w:val="22"/>
          <w:szCs w:val="24"/>
          <w:lang w:val="en-US"/>
        </w:rPr>
        <w:t xml:space="preserve">, M. </w:t>
      </w:r>
      <w:hyperlink r:id="rId12" w:history="1">
        <w:proofErr w:type="spellStart"/>
        <w:r w:rsidR="00276FF4" w:rsidRPr="005D34FA">
          <w:rPr>
            <w:sz w:val="22"/>
            <w:szCs w:val="24"/>
            <w:lang w:val="en-US"/>
          </w:rPr>
          <w:t>Heglind</w:t>
        </w:r>
        <w:proofErr w:type="spellEnd"/>
      </w:hyperlink>
      <w:r w:rsidR="00276FF4" w:rsidRPr="005D34FA">
        <w:rPr>
          <w:sz w:val="22"/>
          <w:szCs w:val="24"/>
          <w:lang w:val="en-US"/>
        </w:rPr>
        <w:t xml:space="preserve">, R. </w:t>
      </w:r>
      <w:hyperlink r:id="rId13" w:history="1">
        <w:proofErr w:type="spellStart"/>
        <w:r w:rsidR="00276FF4" w:rsidRPr="005D34FA">
          <w:rPr>
            <w:sz w:val="22"/>
            <w:szCs w:val="24"/>
            <w:lang w:val="en-US"/>
          </w:rPr>
          <w:t>Westergren</w:t>
        </w:r>
        <w:proofErr w:type="spellEnd"/>
      </w:hyperlink>
      <w:r w:rsidR="00276FF4" w:rsidRPr="005D34FA">
        <w:rPr>
          <w:sz w:val="22"/>
          <w:szCs w:val="24"/>
          <w:lang w:val="en-US"/>
        </w:rPr>
        <w:t xml:space="preserve">, T. </w:t>
      </w:r>
      <w:hyperlink r:id="rId14" w:history="1">
        <w:proofErr w:type="spellStart"/>
        <w:r w:rsidR="00276FF4" w:rsidRPr="005D34FA">
          <w:rPr>
            <w:sz w:val="22"/>
            <w:szCs w:val="24"/>
            <w:lang w:val="en-US"/>
          </w:rPr>
          <w:t>Niemi</w:t>
        </w:r>
        <w:proofErr w:type="spellEnd"/>
      </w:hyperlink>
      <w:r w:rsidR="00276FF4" w:rsidRPr="005D34FA">
        <w:rPr>
          <w:sz w:val="22"/>
          <w:szCs w:val="24"/>
          <w:lang w:val="en-US"/>
        </w:rPr>
        <w:t xml:space="preserve">, M. </w:t>
      </w:r>
      <w:hyperlink r:id="rId15" w:history="1">
        <w:proofErr w:type="spellStart"/>
        <w:r w:rsidR="00276FF4" w:rsidRPr="005D34FA">
          <w:rPr>
            <w:sz w:val="22"/>
            <w:szCs w:val="24"/>
            <w:lang w:val="en-US"/>
          </w:rPr>
          <w:t>Taittonen</w:t>
        </w:r>
        <w:proofErr w:type="spellEnd"/>
      </w:hyperlink>
      <w:r w:rsidR="00276FF4" w:rsidRPr="005D34FA">
        <w:rPr>
          <w:sz w:val="22"/>
          <w:szCs w:val="24"/>
          <w:lang w:val="en-US"/>
        </w:rPr>
        <w:t xml:space="preserve">, J. </w:t>
      </w:r>
      <w:hyperlink r:id="rId16" w:history="1">
        <w:proofErr w:type="spellStart"/>
        <w:r w:rsidR="00276FF4" w:rsidRPr="005D34FA">
          <w:rPr>
            <w:sz w:val="22"/>
            <w:szCs w:val="24"/>
            <w:lang w:val="en-US"/>
          </w:rPr>
          <w:t>Laine</w:t>
        </w:r>
        <w:proofErr w:type="spellEnd"/>
      </w:hyperlink>
      <w:r w:rsidR="00276FF4" w:rsidRPr="005D34FA">
        <w:rPr>
          <w:sz w:val="22"/>
          <w:szCs w:val="24"/>
          <w:lang w:val="en-US"/>
        </w:rPr>
        <w:t xml:space="preserve">, NJ. </w:t>
      </w:r>
      <w:hyperlink r:id="rId17" w:history="1">
        <w:proofErr w:type="spellStart"/>
        <w:r w:rsidR="00276FF4" w:rsidRPr="005D34FA">
          <w:rPr>
            <w:sz w:val="22"/>
            <w:szCs w:val="24"/>
            <w:lang w:val="en-US"/>
          </w:rPr>
          <w:t>Savisto</w:t>
        </w:r>
        <w:proofErr w:type="spellEnd"/>
      </w:hyperlink>
      <w:r w:rsidR="00276FF4" w:rsidRPr="005D34FA">
        <w:rPr>
          <w:sz w:val="22"/>
          <w:szCs w:val="24"/>
          <w:lang w:val="en-US"/>
        </w:rPr>
        <w:t xml:space="preserve">, S. </w:t>
      </w:r>
      <w:hyperlink r:id="rId18" w:history="1">
        <w:proofErr w:type="spellStart"/>
        <w:r w:rsidR="00276FF4" w:rsidRPr="005D34FA">
          <w:rPr>
            <w:sz w:val="22"/>
            <w:szCs w:val="24"/>
            <w:lang w:val="en-US"/>
          </w:rPr>
          <w:t>Enerbäck</w:t>
        </w:r>
        <w:proofErr w:type="spellEnd"/>
      </w:hyperlink>
      <w:r w:rsidR="00276FF4" w:rsidRPr="005D34FA">
        <w:rPr>
          <w:sz w:val="22"/>
          <w:szCs w:val="24"/>
          <w:lang w:val="en-US"/>
        </w:rPr>
        <w:t xml:space="preserve">, P. </w:t>
      </w:r>
      <w:hyperlink r:id="rId19" w:history="1">
        <w:proofErr w:type="spellStart"/>
        <w:r w:rsidR="00276FF4" w:rsidRPr="005D34FA">
          <w:rPr>
            <w:sz w:val="22"/>
            <w:szCs w:val="24"/>
            <w:lang w:val="en-GB"/>
          </w:rPr>
          <w:t>Nuutila</w:t>
        </w:r>
        <w:proofErr w:type="spellEnd"/>
        <w:r w:rsidR="00276FF4" w:rsidRPr="005D34FA">
          <w:rPr>
            <w:sz w:val="22"/>
            <w:szCs w:val="24"/>
            <w:lang w:val="en-GB"/>
          </w:rPr>
          <w:t xml:space="preserve"> </w:t>
        </w:r>
      </w:hyperlink>
      <w:r w:rsidR="00276FF4" w:rsidRPr="005D34FA">
        <w:rPr>
          <w:sz w:val="22"/>
          <w:szCs w:val="24"/>
          <w:lang w:val="en-GB"/>
        </w:rPr>
        <w:t xml:space="preserve">(2009)." </w:t>
      </w:r>
      <w:r w:rsidR="00276FF4" w:rsidRPr="005D34FA">
        <w:rPr>
          <w:rStyle w:val="highlight2"/>
          <w:sz w:val="22"/>
          <w:szCs w:val="24"/>
          <w:lang w:val="en-GB"/>
        </w:rPr>
        <w:t>Functional</w:t>
      </w:r>
      <w:r w:rsidR="00276FF4" w:rsidRPr="005D34FA">
        <w:rPr>
          <w:sz w:val="22"/>
          <w:szCs w:val="24"/>
          <w:lang w:val="en-GB"/>
        </w:rPr>
        <w:t xml:space="preserve"> </w:t>
      </w:r>
      <w:r w:rsidR="00276FF4" w:rsidRPr="005D34FA">
        <w:rPr>
          <w:rStyle w:val="highlight2"/>
          <w:sz w:val="22"/>
          <w:szCs w:val="24"/>
          <w:lang w:val="en-GB"/>
        </w:rPr>
        <w:t>brown adipose tissue</w:t>
      </w:r>
      <w:r w:rsidR="00276FF4" w:rsidRPr="005D34FA">
        <w:rPr>
          <w:sz w:val="22"/>
          <w:szCs w:val="24"/>
          <w:lang w:val="en-GB"/>
        </w:rPr>
        <w:t xml:space="preserve"> in </w:t>
      </w:r>
      <w:r w:rsidR="00276FF4" w:rsidRPr="005D34FA">
        <w:rPr>
          <w:rStyle w:val="highlight2"/>
          <w:sz w:val="22"/>
          <w:szCs w:val="24"/>
          <w:lang w:val="en-GB"/>
        </w:rPr>
        <w:t>healthy</w:t>
      </w:r>
      <w:r w:rsidR="00276FF4" w:rsidRPr="005D34FA">
        <w:rPr>
          <w:sz w:val="22"/>
          <w:szCs w:val="24"/>
          <w:lang w:val="en-GB"/>
        </w:rPr>
        <w:t xml:space="preserve"> </w:t>
      </w:r>
      <w:r w:rsidR="00276FF4" w:rsidRPr="005D34FA">
        <w:rPr>
          <w:rStyle w:val="highlight2"/>
          <w:sz w:val="22"/>
          <w:szCs w:val="24"/>
          <w:lang w:val="en-GB"/>
        </w:rPr>
        <w:t>adults</w:t>
      </w:r>
      <w:r w:rsidR="00276FF4" w:rsidRPr="005D34FA">
        <w:rPr>
          <w:sz w:val="22"/>
          <w:szCs w:val="24"/>
          <w:lang w:val="en-GB"/>
        </w:rPr>
        <w:t xml:space="preserve">." </w:t>
      </w:r>
      <w:hyperlink r:id="rId20" w:anchor="#" w:tooltip="The New England journal of medicine." w:history="1">
        <w:r w:rsidR="00276FF4" w:rsidRPr="00353310">
          <w:rPr>
            <w:sz w:val="22"/>
            <w:szCs w:val="24"/>
          </w:rPr>
          <w:t xml:space="preserve">N </w:t>
        </w:r>
        <w:proofErr w:type="spellStart"/>
        <w:r w:rsidR="00276FF4" w:rsidRPr="00353310">
          <w:rPr>
            <w:sz w:val="22"/>
            <w:szCs w:val="24"/>
          </w:rPr>
          <w:t>Engl</w:t>
        </w:r>
        <w:proofErr w:type="spellEnd"/>
        <w:r w:rsidR="00276FF4" w:rsidRPr="00353310">
          <w:rPr>
            <w:sz w:val="22"/>
            <w:szCs w:val="24"/>
          </w:rPr>
          <w:t xml:space="preserve"> J Med</w:t>
        </w:r>
      </w:hyperlink>
      <w:r w:rsidR="00276FF4" w:rsidRPr="00353310">
        <w:rPr>
          <w:sz w:val="22"/>
          <w:szCs w:val="24"/>
        </w:rPr>
        <w:t xml:space="preserve"> 360(15) :1518-1525</w:t>
      </w:r>
    </w:p>
    <w:p w14:paraId="6D25B6A2" w14:textId="77777777" w:rsidR="00276FF4" w:rsidRPr="005D34FA" w:rsidRDefault="00276FF4" w:rsidP="00033CD9">
      <w:pPr>
        <w:spacing w:line="240" w:lineRule="auto"/>
        <w:rPr>
          <w:sz w:val="22"/>
          <w:szCs w:val="24"/>
        </w:rPr>
      </w:pPr>
      <w:r w:rsidRPr="00353310">
        <w:rPr>
          <w:sz w:val="22"/>
          <w:szCs w:val="24"/>
        </w:rPr>
        <w:t xml:space="preserve">Xiao, S., N. Fei, X. </w:t>
      </w:r>
      <w:proofErr w:type="spellStart"/>
      <w:r w:rsidRPr="00353310">
        <w:rPr>
          <w:sz w:val="22"/>
          <w:szCs w:val="24"/>
        </w:rPr>
        <w:t>Pang</w:t>
      </w:r>
      <w:proofErr w:type="spellEnd"/>
      <w:r w:rsidRPr="00353310">
        <w:rPr>
          <w:sz w:val="22"/>
          <w:szCs w:val="24"/>
        </w:rPr>
        <w:t xml:space="preserve">, J. </w:t>
      </w:r>
      <w:proofErr w:type="spellStart"/>
      <w:r w:rsidRPr="00353310">
        <w:rPr>
          <w:sz w:val="22"/>
          <w:szCs w:val="24"/>
        </w:rPr>
        <w:t>Shen</w:t>
      </w:r>
      <w:proofErr w:type="spellEnd"/>
      <w:r w:rsidRPr="00353310">
        <w:rPr>
          <w:sz w:val="22"/>
          <w:szCs w:val="24"/>
        </w:rPr>
        <w:t xml:space="preserve">, L. Wang, B. Zhang, M. Zhang, X. Zhang, C. Zhang, M. Li, L. Sun, Z. </w:t>
      </w:r>
      <w:proofErr w:type="spellStart"/>
      <w:r w:rsidRPr="00353310">
        <w:rPr>
          <w:sz w:val="22"/>
          <w:szCs w:val="24"/>
        </w:rPr>
        <w:t>Xue</w:t>
      </w:r>
      <w:proofErr w:type="spellEnd"/>
      <w:r w:rsidRPr="00353310">
        <w:rPr>
          <w:sz w:val="22"/>
          <w:szCs w:val="24"/>
        </w:rPr>
        <w:t xml:space="preserve">, J. Wang, J. Feng, F. Yan, N. Zhao, J. Liu, W. Long and L. Zhao (2014). </w:t>
      </w:r>
      <w:r w:rsidRPr="005D34FA">
        <w:rPr>
          <w:sz w:val="22"/>
          <w:szCs w:val="24"/>
          <w:lang w:val="en-US"/>
        </w:rPr>
        <w:t xml:space="preserve">"A gut microbiota-targeted dietary intervention for amelioration of chronic inflammation underlying metabolic syndrome." </w:t>
      </w:r>
      <w:r w:rsidRPr="005D34FA">
        <w:rPr>
          <w:sz w:val="22"/>
          <w:szCs w:val="24"/>
        </w:rPr>
        <w:t xml:space="preserve">FEMS </w:t>
      </w:r>
      <w:proofErr w:type="spellStart"/>
      <w:r w:rsidRPr="005D34FA">
        <w:rPr>
          <w:sz w:val="22"/>
          <w:szCs w:val="24"/>
        </w:rPr>
        <w:t>Microbiol</w:t>
      </w:r>
      <w:proofErr w:type="spellEnd"/>
      <w:r w:rsidRPr="005D34FA">
        <w:rPr>
          <w:sz w:val="22"/>
          <w:szCs w:val="24"/>
        </w:rPr>
        <w:t xml:space="preserve"> </w:t>
      </w:r>
      <w:proofErr w:type="spellStart"/>
      <w:r w:rsidRPr="005D34FA">
        <w:rPr>
          <w:sz w:val="22"/>
          <w:szCs w:val="24"/>
        </w:rPr>
        <w:t>Ecol</w:t>
      </w:r>
      <w:proofErr w:type="spellEnd"/>
      <w:r w:rsidRPr="005D34FA">
        <w:rPr>
          <w:sz w:val="22"/>
          <w:szCs w:val="24"/>
        </w:rPr>
        <w:t xml:space="preserve"> 87(2): 357-367.</w:t>
      </w:r>
    </w:p>
    <w:p w14:paraId="5ADC5E29" w14:textId="77777777" w:rsidR="00276FF4" w:rsidRPr="005D34FA" w:rsidRDefault="00276FF4" w:rsidP="00033CD9">
      <w:pPr>
        <w:spacing w:line="240" w:lineRule="auto"/>
        <w:rPr>
          <w:color w:val="FF0000"/>
          <w:szCs w:val="24"/>
        </w:rPr>
      </w:pPr>
    </w:p>
    <w:p w14:paraId="531527BB" w14:textId="77777777" w:rsidR="00276FF4" w:rsidRPr="005D34FA" w:rsidRDefault="00276FF4" w:rsidP="00033CD9">
      <w:pPr>
        <w:spacing w:line="240" w:lineRule="auto"/>
        <w:rPr>
          <w:color w:val="FF0000"/>
          <w:szCs w:val="24"/>
        </w:rPr>
      </w:pPr>
    </w:p>
    <w:p w14:paraId="6DA20CCB" w14:textId="77777777" w:rsidR="00276FF4" w:rsidRPr="005D34FA" w:rsidRDefault="00276FF4" w:rsidP="00033CD9">
      <w:pPr>
        <w:spacing w:line="240" w:lineRule="auto"/>
        <w:rPr>
          <w:color w:val="FF0000"/>
          <w:szCs w:val="24"/>
        </w:rPr>
      </w:pPr>
    </w:p>
    <w:p w14:paraId="7CD1BC1B" w14:textId="77777777" w:rsidR="00276FF4" w:rsidRPr="005D34FA" w:rsidRDefault="00276FF4" w:rsidP="00033CD9">
      <w:pPr>
        <w:spacing w:line="240" w:lineRule="auto"/>
        <w:rPr>
          <w:color w:val="FF0000"/>
          <w:szCs w:val="24"/>
        </w:rPr>
      </w:pPr>
    </w:p>
    <w:p w14:paraId="152A5B76" w14:textId="77777777" w:rsidR="00276FF4" w:rsidRPr="005D34FA" w:rsidRDefault="00276FF4" w:rsidP="00033CD9">
      <w:pPr>
        <w:spacing w:line="240" w:lineRule="auto"/>
        <w:rPr>
          <w:color w:val="FF0000"/>
          <w:szCs w:val="24"/>
        </w:rPr>
      </w:pPr>
    </w:p>
    <w:p w14:paraId="150376E4" w14:textId="77777777" w:rsidR="00276FF4" w:rsidRPr="005D34FA" w:rsidRDefault="00276FF4" w:rsidP="00033CD9">
      <w:pPr>
        <w:spacing w:line="240" w:lineRule="auto"/>
        <w:rPr>
          <w:color w:val="FF0000"/>
          <w:szCs w:val="24"/>
        </w:rPr>
      </w:pPr>
    </w:p>
    <w:p w14:paraId="40F4C512" w14:textId="15BD7996" w:rsidR="00276FF4" w:rsidRPr="000A00EA" w:rsidRDefault="00276FF4" w:rsidP="000A00EA">
      <w:pPr>
        <w:tabs>
          <w:tab w:val="left" w:pos="7110"/>
        </w:tabs>
        <w:rPr>
          <w:szCs w:val="24"/>
        </w:rPr>
      </w:pPr>
      <w:r w:rsidRPr="005D34FA">
        <w:rPr>
          <w:color w:val="FF0000"/>
          <w:szCs w:val="24"/>
        </w:rPr>
        <w:tab/>
      </w:r>
    </w:p>
    <w:sectPr w:rsidR="00276FF4" w:rsidRPr="000A00EA" w:rsidSect="001A4085">
      <w:headerReference w:type="default" r:id="rId21"/>
      <w:footerReference w:type="default" r:id="rId22"/>
      <w:pgSz w:w="11906" w:h="16838"/>
      <w:pgMar w:top="1417" w:right="1417" w:bottom="1417" w:left="1417" w:header="708" w:footer="7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80107D4" w16cid:durableId="213E102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AEB20E" w14:textId="77777777" w:rsidR="00963336" w:rsidRDefault="00963336" w:rsidP="00841AA5">
      <w:pPr>
        <w:spacing w:after="0" w:line="240" w:lineRule="auto"/>
      </w:pPr>
      <w:r>
        <w:separator/>
      </w:r>
    </w:p>
  </w:endnote>
  <w:endnote w:type="continuationSeparator" w:id="0">
    <w:p w14:paraId="32B06FBD" w14:textId="77777777" w:rsidR="00963336" w:rsidRDefault="00963336" w:rsidP="00841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5B3DF1" w14:textId="34B7292A" w:rsidR="006609E6" w:rsidRPr="0082786F" w:rsidRDefault="006609E6" w:rsidP="005E2CE2">
    <w:pPr>
      <w:pStyle w:val="Pieddepage"/>
      <w:ind w:left="708"/>
      <w:jc w:val="right"/>
      <w:rPr>
        <w:color w:val="808080" w:themeColor="background1" w:themeShade="80"/>
      </w:rPr>
    </w:pPr>
    <w:r w:rsidRPr="008143D7">
      <w:rPr>
        <w:b/>
        <w:bCs/>
        <w:color w:val="808080" w:themeColor="background1" w:themeShade="80"/>
        <w:szCs w:val="24"/>
      </w:rPr>
      <w:fldChar w:fldCharType="begin"/>
    </w:r>
    <w:r w:rsidRPr="008143D7">
      <w:rPr>
        <w:b/>
        <w:bCs/>
        <w:color w:val="808080" w:themeColor="background1" w:themeShade="80"/>
      </w:rPr>
      <w:instrText>PAGE</w:instrText>
    </w:r>
    <w:r w:rsidRPr="008143D7">
      <w:rPr>
        <w:b/>
        <w:bCs/>
        <w:color w:val="808080" w:themeColor="background1" w:themeShade="80"/>
        <w:szCs w:val="24"/>
      </w:rPr>
      <w:fldChar w:fldCharType="separate"/>
    </w:r>
    <w:r w:rsidR="00631CF0">
      <w:rPr>
        <w:b/>
        <w:bCs/>
        <w:noProof/>
        <w:color w:val="808080" w:themeColor="background1" w:themeShade="80"/>
      </w:rPr>
      <w:t>11</w:t>
    </w:r>
    <w:r w:rsidRPr="008143D7">
      <w:rPr>
        <w:b/>
        <w:bCs/>
        <w:color w:val="808080" w:themeColor="background1" w:themeShade="80"/>
        <w:szCs w:val="24"/>
      </w:rPr>
      <w:fldChar w:fldCharType="end"/>
    </w:r>
    <w:r w:rsidRPr="008143D7">
      <w:rPr>
        <w:color w:val="808080" w:themeColor="background1" w:themeShade="80"/>
        <w:lang w:val="fr-FR"/>
      </w:rPr>
      <w:t xml:space="preserve"> / </w:t>
    </w:r>
    <w:r w:rsidRPr="008143D7">
      <w:rPr>
        <w:b/>
        <w:bCs/>
        <w:color w:val="808080" w:themeColor="background1" w:themeShade="80"/>
        <w:szCs w:val="24"/>
      </w:rPr>
      <w:fldChar w:fldCharType="begin"/>
    </w:r>
    <w:r w:rsidRPr="008143D7">
      <w:rPr>
        <w:b/>
        <w:bCs/>
        <w:color w:val="808080" w:themeColor="background1" w:themeShade="80"/>
      </w:rPr>
      <w:instrText>NUMPAGES</w:instrText>
    </w:r>
    <w:r w:rsidRPr="008143D7">
      <w:rPr>
        <w:b/>
        <w:bCs/>
        <w:color w:val="808080" w:themeColor="background1" w:themeShade="80"/>
        <w:szCs w:val="24"/>
      </w:rPr>
      <w:fldChar w:fldCharType="separate"/>
    </w:r>
    <w:r w:rsidR="00631CF0">
      <w:rPr>
        <w:b/>
        <w:bCs/>
        <w:noProof/>
        <w:color w:val="808080" w:themeColor="background1" w:themeShade="80"/>
      </w:rPr>
      <w:t>11</w:t>
    </w:r>
    <w:r w:rsidRPr="008143D7">
      <w:rPr>
        <w:b/>
        <w:bCs/>
        <w:color w:val="808080" w:themeColor="background1" w:themeShade="80"/>
        <w:szCs w:val="24"/>
      </w:rPr>
      <w:fldChar w:fldCharType="end"/>
    </w:r>
  </w:p>
  <w:p w14:paraId="5F64439B" w14:textId="77777777" w:rsidR="006609E6" w:rsidRPr="005E2CE2" w:rsidRDefault="006609E6" w:rsidP="005E2CE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2A4C36" w14:textId="77777777" w:rsidR="00963336" w:rsidRDefault="00963336" w:rsidP="00841AA5">
      <w:pPr>
        <w:spacing w:after="0" w:line="240" w:lineRule="auto"/>
      </w:pPr>
      <w:r>
        <w:separator/>
      </w:r>
    </w:p>
  </w:footnote>
  <w:footnote w:type="continuationSeparator" w:id="0">
    <w:p w14:paraId="36FEE311" w14:textId="77777777" w:rsidR="00963336" w:rsidRDefault="00963336" w:rsidP="00841A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A010A6" w14:textId="77777777" w:rsidR="006609E6" w:rsidRPr="00DC79B0" w:rsidRDefault="006609E6" w:rsidP="003B04B2">
    <w:pPr>
      <w:pStyle w:val="Pieddepage"/>
      <w:jc w:val="center"/>
      <w:rPr>
        <w:lang w:val="en-US"/>
      </w:rPr>
    </w:pPr>
    <w:r w:rsidRPr="00DC79B0">
      <w:rPr>
        <w:lang w:val="en-US"/>
      </w:rPr>
      <w:t>FOOD4GUT – Clinical trial protocol- V4.0</w:t>
    </w:r>
  </w:p>
  <w:p w14:paraId="3AABBAB3" w14:textId="77777777" w:rsidR="006609E6" w:rsidRPr="00DC79B0" w:rsidRDefault="006609E6">
    <w:pPr>
      <w:pStyle w:val="En-tt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60A603A"/>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1AAECBC4"/>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CD1C570E"/>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A3266384"/>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07EA1FB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694532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62BD5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F26A0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1EE46CC"/>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0D8E546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7C3EE0"/>
    <w:multiLevelType w:val="hybridMultilevel"/>
    <w:tmpl w:val="BD3094EE"/>
    <w:lvl w:ilvl="0" w:tplc="8A9C2BD6">
      <w:start w:val="4"/>
      <w:numFmt w:val="bullet"/>
      <w:lvlText w:val="-"/>
      <w:lvlJc w:val="left"/>
      <w:pPr>
        <w:ind w:left="720" w:hanging="360"/>
      </w:pPr>
      <w:rPr>
        <w:rFonts w:ascii="Times New Roman" w:eastAsia="Times New Roman" w:hAnsi="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1BC765FD"/>
    <w:multiLevelType w:val="multilevel"/>
    <w:tmpl w:val="080C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2" w15:restartNumberingAfterBreak="0">
    <w:nsid w:val="1C466ACC"/>
    <w:multiLevelType w:val="hybridMultilevel"/>
    <w:tmpl w:val="3FFAC24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3" w15:restartNumberingAfterBreak="0">
    <w:nsid w:val="1F8F6C8F"/>
    <w:multiLevelType w:val="hybridMultilevel"/>
    <w:tmpl w:val="9106FADC"/>
    <w:lvl w:ilvl="0" w:tplc="080C0001">
      <w:start w:val="1"/>
      <w:numFmt w:val="bullet"/>
      <w:lvlText w:val=""/>
      <w:lvlJc w:val="left"/>
      <w:pPr>
        <w:ind w:left="720" w:hanging="360"/>
      </w:pPr>
      <w:rPr>
        <w:rFonts w:ascii="Symbol" w:hAnsi="Symbol" w:hint="default"/>
      </w:rPr>
    </w:lvl>
    <w:lvl w:ilvl="1" w:tplc="080C000F">
      <w:start w:val="1"/>
      <w:numFmt w:val="decimal"/>
      <w:lvlText w:val="%2."/>
      <w:lvlJc w:val="left"/>
      <w:pPr>
        <w:ind w:left="1440" w:hanging="360"/>
      </w:pPr>
      <w:rPr>
        <w:rFonts w:cs="Times New Roman"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hint="default"/>
      </w:rPr>
    </w:lvl>
    <w:lvl w:ilvl="8" w:tplc="080C0005">
      <w:start w:val="1"/>
      <w:numFmt w:val="bullet"/>
      <w:lvlText w:val=""/>
      <w:lvlJc w:val="left"/>
      <w:pPr>
        <w:ind w:left="6480" w:hanging="360"/>
      </w:pPr>
      <w:rPr>
        <w:rFonts w:ascii="Wingdings" w:hAnsi="Wingdings" w:hint="default"/>
      </w:rPr>
    </w:lvl>
  </w:abstractNum>
  <w:abstractNum w:abstractNumId="14" w15:restartNumberingAfterBreak="0">
    <w:nsid w:val="1FE7148A"/>
    <w:multiLevelType w:val="hybridMultilevel"/>
    <w:tmpl w:val="4C4C95E2"/>
    <w:lvl w:ilvl="0" w:tplc="1D883E56">
      <w:numFmt w:val="bullet"/>
      <w:lvlText w:val="-"/>
      <w:lvlJc w:val="left"/>
      <w:pPr>
        <w:ind w:left="720" w:hanging="360"/>
      </w:pPr>
      <w:rPr>
        <w:rFonts w:ascii="Times New Roman" w:eastAsia="Times New Roman" w:hAnsi="Times New Roman" w:hint="default"/>
      </w:rPr>
    </w:lvl>
    <w:lvl w:ilvl="1" w:tplc="080C0003">
      <w:start w:val="1"/>
      <w:numFmt w:val="bullet"/>
      <w:lvlText w:val="o"/>
      <w:lvlJc w:val="left"/>
      <w:pPr>
        <w:ind w:left="1440" w:hanging="360"/>
      </w:pPr>
      <w:rPr>
        <w:rFonts w:ascii="Courier New" w:hAnsi="Courier New" w:hint="default"/>
      </w:rPr>
    </w:lvl>
    <w:lvl w:ilvl="2" w:tplc="080C0005">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5" w15:restartNumberingAfterBreak="0">
    <w:nsid w:val="2E291F47"/>
    <w:multiLevelType w:val="hybridMultilevel"/>
    <w:tmpl w:val="01B829BA"/>
    <w:lvl w:ilvl="0" w:tplc="8A9C2BD6">
      <w:start w:val="4"/>
      <w:numFmt w:val="bullet"/>
      <w:lvlText w:val="-"/>
      <w:lvlJc w:val="left"/>
      <w:pPr>
        <w:ind w:left="720" w:hanging="360"/>
      </w:pPr>
      <w:rPr>
        <w:rFonts w:ascii="Times New Roman" w:eastAsia="Times New Roman" w:hAnsi="Times New Roman" w:hint="default"/>
      </w:rPr>
    </w:lvl>
    <w:lvl w:ilvl="1" w:tplc="080C0003">
      <w:start w:val="1"/>
      <w:numFmt w:val="bullet"/>
      <w:lvlText w:val="o"/>
      <w:lvlJc w:val="left"/>
      <w:pPr>
        <w:ind w:left="1440" w:hanging="360"/>
      </w:pPr>
      <w:rPr>
        <w:rFonts w:ascii="Courier New" w:hAnsi="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31E60932"/>
    <w:multiLevelType w:val="hybridMultilevel"/>
    <w:tmpl w:val="CE6CBAC0"/>
    <w:lvl w:ilvl="0" w:tplc="080C0003">
      <w:start w:val="1"/>
      <w:numFmt w:val="bullet"/>
      <w:lvlText w:val="o"/>
      <w:lvlJc w:val="left"/>
      <w:pPr>
        <w:ind w:left="2160" w:hanging="360"/>
      </w:pPr>
      <w:rPr>
        <w:rFonts w:ascii="Courier New" w:hAnsi="Courier New" w:hint="default"/>
      </w:rPr>
    </w:lvl>
    <w:lvl w:ilvl="1" w:tplc="080C0003" w:tentative="1">
      <w:start w:val="1"/>
      <w:numFmt w:val="bullet"/>
      <w:lvlText w:val="o"/>
      <w:lvlJc w:val="left"/>
      <w:pPr>
        <w:ind w:left="2880" w:hanging="360"/>
      </w:pPr>
      <w:rPr>
        <w:rFonts w:ascii="Courier New" w:hAnsi="Courier New" w:hint="default"/>
      </w:rPr>
    </w:lvl>
    <w:lvl w:ilvl="2" w:tplc="080C0005" w:tentative="1">
      <w:start w:val="1"/>
      <w:numFmt w:val="bullet"/>
      <w:lvlText w:val=""/>
      <w:lvlJc w:val="left"/>
      <w:pPr>
        <w:ind w:left="3600" w:hanging="360"/>
      </w:pPr>
      <w:rPr>
        <w:rFonts w:ascii="Wingdings" w:hAnsi="Wingdings" w:hint="default"/>
      </w:rPr>
    </w:lvl>
    <w:lvl w:ilvl="3" w:tplc="080C0001" w:tentative="1">
      <w:start w:val="1"/>
      <w:numFmt w:val="bullet"/>
      <w:lvlText w:val=""/>
      <w:lvlJc w:val="left"/>
      <w:pPr>
        <w:ind w:left="4320" w:hanging="360"/>
      </w:pPr>
      <w:rPr>
        <w:rFonts w:ascii="Symbol" w:hAnsi="Symbol" w:hint="default"/>
      </w:rPr>
    </w:lvl>
    <w:lvl w:ilvl="4" w:tplc="080C0003" w:tentative="1">
      <w:start w:val="1"/>
      <w:numFmt w:val="bullet"/>
      <w:lvlText w:val="o"/>
      <w:lvlJc w:val="left"/>
      <w:pPr>
        <w:ind w:left="5040" w:hanging="360"/>
      </w:pPr>
      <w:rPr>
        <w:rFonts w:ascii="Courier New" w:hAnsi="Courier New" w:hint="default"/>
      </w:rPr>
    </w:lvl>
    <w:lvl w:ilvl="5" w:tplc="080C0005" w:tentative="1">
      <w:start w:val="1"/>
      <w:numFmt w:val="bullet"/>
      <w:lvlText w:val=""/>
      <w:lvlJc w:val="left"/>
      <w:pPr>
        <w:ind w:left="5760" w:hanging="360"/>
      </w:pPr>
      <w:rPr>
        <w:rFonts w:ascii="Wingdings" w:hAnsi="Wingdings" w:hint="default"/>
      </w:rPr>
    </w:lvl>
    <w:lvl w:ilvl="6" w:tplc="080C0001" w:tentative="1">
      <w:start w:val="1"/>
      <w:numFmt w:val="bullet"/>
      <w:lvlText w:val=""/>
      <w:lvlJc w:val="left"/>
      <w:pPr>
        <w:ind w:left="6480" w:hanging="360"/>
      </w:pPr>
      <w:rPr>
        <w:rFonts w:ascii="Symbol" w:hAnsi="Symbol" w:hint="default"/>
      </w:rPr>
    </w:lvl>
    <w:lvl w:ilvl="7" w:tplc="080C0003" w:tentative="1">
      <w:start w:val="1"/>
      <w:numFmt w:val="bullet"/>
      <w:lvlText w:val="o"/>
      <w:lvlJc w:val="left"/>
      <w:pPr>
        <w:ind w:left="7200" w:hanging="360"/>
      </w:pPr>
      <w:rPr>
        <w:rFonts w:ascii="Courier New" w:hAnsi="Courier New" w:hint="default"/>
      </w:rPr>
    </w:lvl>
    <w:lvl w:ilvl="8" w:tplc="080C0005" w:tentative="1">
      <w:start w:val="1"/>
      <w:numFmt w:val="bullet"/>
      <w:lvlText w:val=""/>
      <w:lvlJc w:val="left"/>
      <w:pPr>
        <w:ind w:left="7920" w:hanging="360"/>
      </w:pPr>
      <w:rPr>
        <w:rFonts w:ascii="Wingdings" w:hAnsi="Wingdings" w:hint="default"/>
      </w:rPr>
    </w:lvl>
  </w:abstractNum>
  <w:abstractNum w:abstractNumId="17" w15:restartNumberingAfterBreak="0">
    <w:nsid w:val="493D7FAF"/>
    <w:multiLevelType w:val="hybridMultilevel"/>
    <w:tmpl w:val="6F801D2E"/>
    <w:lvl w:ilvl="0" w:tplc="8BE2DAA4">
      <w:numFmt w:val="bullet"/>
      <w:lvlText w:val="-"/>
      <w:lvlJc w:val="left"/>
      <w:pPr>
        <w:ind w:left="720" w:hanging="360"/>
      </w:pPr>
      <w:rPr>
        <w:rFonts w:ascii="Calibri" w:eastAsia="Times New Roman" w:hAnsi="Calibri" w:hint="default"/>
      </w:rPr>
    </w:lvl>
    <w:lvl w:ilvl="1" w:tplc="080C0003">
      <w:start w:val="1"/>
      <w:numFmt w:val="bullet"/>
      <w:lvlText w:val="o"/>
      <w:lvlJc w:val="left"/>
      <w:pPr>
        <w:ind w:left="1440" w:hanging="360"/>
      </w:pPr>
      <w:rPr>
        <w:rFonts w:ascii="Courier New" w:hAnsi="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8" w15:restartNumberingAfterBreak="0">
    <w:nsid w:val="5D294A6C"/>
    <w:multiLevelType w:val="hybridMultilevel"/>
    <w:tmpl w:val="71B25852"/>
    <w:lvl w:ilvl="0" w:tplc="080C000F">
      <w:start w:val="1"/>
      <w:numFmt w:val="decimal"/>
      <w:lvlText w:val="%1."/>
      <w:lvlJc w:val="left"/>
      <w:pPr>
        <w:ind w:left="1440" w:hanging="360"/>
      </w:pPr>
      <w:rPr>
        <w:rFonts w:cs="Times New Roman"/>
      </w:rPr>
    </w:lvl>
    <w:lvl w:ilvl="1" w:tplc="080C0019" w:tentative="1">
      <w:start w:val="1"/>
      <w:numFmt w:val="lowerLetter"/>
      <w:lvlText w:val="%2."/>
      <w:lvlJc w:val="left"/>
      <w:pPr>
        <w:ind w:left="2160" w:hanging="360"/>
      </w:pPr>
      <w:rPr>
        <w:rFonts w:cs="Times New Roman"/>
      </w:rPr>
    </w:lvl>
    <w:lvl w:ilvl="2" w:tplc="080C001B" w:tentative="1">
      <w:start w:val="1"/>
      <w:numFmt w:val="lowerRoman"/>
      <w:lvlText w:val="%3."/>
      <w:lvlJc w:val="right"/>
      <w:pPr>
        <w:ind w:left="2880" w:hanging="180"/>
      </w:pPr>
      <w:rPr>
        <w:rFonts w:cs="Times New Roman"/>
      </w:rPr>
    </w:lvl>
    <w:lvl w:ilvl="3" w:tplc="080C000F" w:tentative="1">
      <w:start w:val="1"/>
      <w:numFmt w:val="decimal"/>
      <w:lvlText w:val="%4."/>
      <w:lvlJc w:val="left"/>
      <w:pPr>
        <w:ind w:left="3600" w:hanging="360"/>
      </w:pPr>
      <w:rPr>
        <w:rFonts w:cs="Times New Roman"/>
      </w:rPr>
    </w:lvl>
    <w:lvl w:ilvl="4" w:tplc="080C0019" w:tentative="1">
      <w:start w:val="1"/>
      <w:numFmt w:val="lowerLetter"/>
      <w:lvlText w:val="%5."/>
      <w:lvlJc w:val="left"/>
      <w:pPr>
        <w:ind w:left="4320" w:hanging="360"/>
      </w:pPr>
      <w:rPr>
        <w:rFonts w:cs="Times New Roman"/>
      </w:rPr>
    </w:lvl>
    <w:lvl w:ilvl="5" w:tplc="080C001B" w:tentative="1">
      <w:start w:val="1"/>
      <w:numFmt w:val="lowerRoman"/>
      <w:lvlText w:val="%6."/>
      <w:lvlJc w:val="right"/>
      <w:pPr>
        <w:ind w:left="5040" w:hanging="180"/>
      </w:pPr>
      <w:rPr>
        <w:rFonts w:cs="Times New Roman"/>
      </w:rPr>
    </w:lvl>
    <w:lvl w:ilvl="6" w:tplc="080C000F" w:tentative="1">
      <w:start w:val="1"/>
      <w:numFmt w:val="decimal"/>
      <w:lvlText w:val="%7."/>
      <w:lvlJc w:val="left"/>
      <w:pPr>
        <w:ind w:left="5760" w:hanging="360"/>
      </w:pPr>
      <w:rPr>
        <w:rFonts w:cs="Times New Roman"/>
      </w:rPr>
    </w:lvl>
    <w:lvl w:ilvl="7" w:tplc="080C0019" w:tentative="1">
      <w:start w:val="1"/>
      <w:numFmt w:val="lowerLetter"/>
      <w:lvlText w:val="%8."/>
      <w:lvlJc w:val="left"/>
      <w:pPr>
        <w:ind w:left="6480" w:hanging="360"/>
      </w:pPr>
      <w:rPr>
        <w:rFonts w:cs="Times New Roman"/>
      </w:rPr>
    </w:lvl>
    <w:lvl w:ilvl="8" w:tplc="080C001B" w:tentative="1">
      <w:start w:val="1"/>
      <w:numFmt w:val="lowerRoman"/>
      <w:lvlText w:val="%9."/>
      <w:lvlJc w:val="right"/>
      <w:pPr>
        <w:ind w:left="7200" w:hanging="180"/>
      </w:pPr>
      <w:rPr>
        <w:rFonts w:cs="Times New Roman"/>
      </w:rPr>
    </w:lvl>
  </w:abstractNum>
  <w:abstractNum w:abstractNumId="19" w15:restartNumberingAfterBreak="0">
    <w:nsid w:val="5F0E5EC0"/>
    <w:multiLevelType w:val="hybridMultilevel"/>
    <w:tmpl w:val="3EFA45F0"/>
    <w:lvl w:ilvl="0" w:tplc="080C000F">
      <w:start w:val="1"/>
      <w:numFmt w:val="decimal"/>
      <w:lvlText w:val="%1."/>
      <w:lvlJc w:val="left"/>
      <w:pPr>
        <w:ind w:left="720" w:hanging="360"/>
      </w:pPr>
      <w:rPr>
        <w:rFonts w:cs="Times New Roman"/>
      </w:rPr>
    </w:lvl>
    <w:lvl w:ilvl="1" w:tplc="080C0019" w:tentative="1">
      <w:start w:val="1"/>
      <w:numFmt w:val="lowerLetter"/>
      <w:lvlText w:val="%2."/>
      <w:lvlJc w:val="left"/>
      <w:pPr>
        <w:ind w:left="1440" w:hanging="360"/>
      </w:pPr>
      <w:rPr>
        <w:rFonts w:cs="Times New Roman"/>
      </w:rPr>
    </w:lvl>
    <w:lvl w:ilvl="2" w:tplc="080C001B" w:tentative="1">
      <w:start w:val="1"/>
      <w:numFmt w:val="lowerRoman"/>
      <w:lvlText w:val="%3."/>
      <w:lvlJc w:val="right"/>
      <w:pPr>
        <w:ind w:left="2160" w:hanging="180"/>
      </w:pPr>
      <w:rPr>
        <w:rFonts w:cs="Times New Roman"/>
      </w:rPr>
    </w:lvl>
    <w:lvl w:ilvl="3" w:tplc="080C000F" w:tentative="1">
      <w:start w:val="1"/>
      <w:numFmt w:val="decimal"/>
      <w:lvlText w:val="%4."/>
      <w:lvlJc w:val="left"/>
      <w:pPr>
        <w:ind w:left="2880" w:hanging="360"/>
      </w:pPr>
      <w:rPr>
        <w:rFonts w:cs="Times New Roman"/>
      </w:rPr>
    </w:lvl>
    <w:lvl w:ilvl="4" w:tplc="080C0019" w:tentative="1">
      <w:start w:val="1"/>
      <w:numFmt w:val="lowerLetter"/>
      <w:lvlText w:val="%5."/>
      <w:lvlJc w:val="left"/>
      <w:pPr>
        <w:ind w:left="3600" w:hanging="360"/>
      </w:pPr>
      <w:rPr>
        <w:rFonts w:cs="Times New Roman"/>
      </w:rPr>
    </w:lvl>
    <w:lvl w:ilvl="5" w:tplc="080C001B" w:tentative="1">
      <w:start w:val="1"/>
      <w:numFmt w:val="lowerRoman"/>
      <w:lvlText w:val="%6."/>
      <w:lvlJc w:val="right"/>
      <w:pPr>
        <w:ind w:left="4320" w:hanging="180"/>
      </w:pPr>
      <w:rPr>
        <w:rFonts w:cs="Times New Roman"/>
      </w:rPr>
    </w:lvl>
    <w:lvl w:ilvl="6" w:tplc="080C000F" w:tentative="1">
      <w:start w:val="1"/>
      <w:numFmt w:val="decimal"/>
      <w:lvlText w:val="%7."/>
      <w:lvlJc w:val="left"/>
      <w:pPr>
        <w:ind w:left="5040" w:hanging="360"/>
      </w:pPr>
      <w:rPr>
        <w:rFonts w:cs="Times New Roman"/>
      </w:rPr>
    </w:lvl>
    <w:lvl w:ilvl="7" w:tplc="080C0019" w:tentative="1">
      <w:start w:val="1"/>
      <w:numFmt w:val="lowerLetter"/>
      <w:lvlText w:val="%8."/>
      <w:lvlJc w:val="left"/>
      <w:pPr>
        <w:ind w:left="5760" w:hanging="360"/>
      </w:pPr>
      <w:rPr>
        <w:rFonts w:cs="Times New Roman"/>
      </w:rPr>
    </w:lvl>
    <w:lvl w:ilvl="8" w:tplc="080C001B" w:tentative="1">
      <w:start w:val="1"/>
      <w:numFmt w:val="lowerRoman"/>
      <w:lvlText w:val="%9."/>
      <w:lvlJc w:val="right"/>
      <w:pPr>
        <w:ind w:left="6480" w:hanging="180"/>
      </w:pPr>
      <w:rPr>
        <w:rFonts w:cs="Times New Roman"/>
      </w:rPr>
    </w:lvl>
  </w:abstractNum>
  <w:abstractNum w:abstractNumId="20" w15:restartNumberingAfterBreak="0">
    <w:nsid w:val="601F45C1"/>
    <w:multiLevelType w:val="hybridMultilevel"/>
    <w:tmpl w:val="932EF2E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1" w15:restartNumberingAfterBreak="0">
    <w:nsid w:val="65651B89"/>
    <w:multiLevelType w:val="hybridMultilevel"/>
    <w:tmpl w:val="FCA866F2"/>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2" w15:restartNumberingAfterBreak="0">
    <w:nsid w:val="7535316C"/>
    <w:multiLevelType w:val="hybridMultilevel"/>
    <w:tmpl w:val="8826B74A"/>
    <w:lvl w:ilvl="0" w:tplc="1D883E56">
      <w:numFmt w:val="bullet"/>
      <w:lvlText w:val="-"/>
      <w:lvlJc w:val="left"/>
      <w:pPr>
        <w:ind w:left="720" w:hanging="360"/>
      </w:pPr>
      <w:rPr>
        <w:rFonts w:ascii="Times New Roman" w:eastAsia="Times New Roman" w:hAnsi="Times New Roman" w:hint="default"/>
      </w:rPr>
    </w:lvl>
    <w:lvl w:ilvl="1" w:tplc="080C0003" w:tentative="1">
      <w:start w:val="1"/>
      <w:numFmt w:val="bullet"/>
      <w:lvlText w:val="o"/>
      <w:lvlJc w:val="left"/>
      <w:pPr>
        <w:ind w:left="1440" w:hanging="360"/>
      </w:pPr>
      <w:rPr>
        <w:rFonts w:ascii="Courier New" w:hAnsi="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3" w15:restartNumberingAfterBreak="0">
    <w:nsid w:val="791C0328"/>
    <w:multiLevelType w:val="hybridMultilevel"/>
    <w:tmpl w:val="B8AC0FE6"/>
    <w:lvl w:ilvl="0" w:tplc="080C000F">
      <w:start w:val="1"/>
      <w:numFmt w:val="decimal"/>
      <w:lvlText w:val="%1."/>
      <w:lvlJc w:val="left"/>
      <w:pPr>
        <w:ind w:left="1440" w:hanging="360"/>
      </w:pPr>
      <w:rPr>
        <w:rFonts w:cs="Times New Roman"/>
      </w:rPr>
    </w:lvl>
    <w:lvl w:ilvl="1" w:tplc="080C0019" w:tentative="1">
      <w:start w:val="1"/>
      <w:numFmt w:val="lowerLetter"/>
      <w:lvlText w:val="%2."/>
      <w:lvlJc w:val="left"/>
      <w:pPr>
        <w:ind w:left="2160" w:hanging="360"/>
      </w:pPr>
      <w:rPr>
        <w:rFonts w:cs="Times New Roman"/>
      </w:rPr>
    </w:lvl>
    <w:lvl w:ilvl="2" w:tplc="080C001B" w:tentative="1">
      <w:start w:val="1"/>
      <w:numFmt w:val="lowerRoman"/>
      <w:lvlText w:val="%3."/>
      <w:lvlJc w:val="right"/>
      <w:pPr>
        <w:ind w:left="2880" w:hanging="180"/>
      </w:pPr>
      <w:rPr>
        <w:rFonts w:cs="Times New Roman"/>
      </w:rPr>
    </w:lvl>
    <w:lvl w:ilvl="3" w:tplc="080C000F" w:tentative="1">
      <w:start w:val="1"/>
      <w:numFmt w:val="decimal"/>
      <w:lvlText w:val="%4."/>
      <w:lvlJc w:val="left"/>
      <w:pPr>
        <w:ind w:left="3600" w:hanging="360"/>
      </w:pPr>
      <w:rPr>
        <w:rFonts w:cs="Times New Roman"/>
      </w:rPr>
    </w:lvl>
    <w:lvl w:ilvl="4" w:tplc="080C0019" w:tentative="1">
      <w:start w:val="1"/>
      <w:numFmt w:val="lowerLetter"/>
      <w:lvlText w:val="%5."/>
      <w:lvlJc w:val="left"/>
      <w:pPr>
        <w:ind w:left="4320" w:hanging="360"/>
      </w:pPr>
      <w:rPr>
        <w:rFonts w:cs="Times New Roman"/>
      </w:rPr>
    </w:lvl>
    <w:lvl w:ilvl="5" w:tplc="080C001B" w:tentative="1">
      <w:start w:val="1"/>
      <w:numFmt w:val="lowerRoman"/>
      <w:lvlText w:val="%6."/>
      <w:lvlJc w:val="right"/>
      <w:pPr>
        <w:ind w:left="5040" w:hanging="180"/>
      </w:pPr>
      <w:rPr>
        <w:rFonts w:cs="Times New Roman"/>
      </w:rPr>
    </w:lvl>
    <w:lvl w:ilvl="6" w:tplc="080C000F" w:tentative="1">
      <w:start w:val="1"/>
      <w:numFmt w:val="decimal"/>
      <w:lvlText w:val="%7."/>
      <w:lvlJc w:val="left"/>
      <w:pPr>
        <w:ind w:left="5760" w:hanging="360"/>
      </w:pPr>
      <w:rPr>
        <w:rFonts w:cs="Times New Roman"/>
      </w:rPr>
    </w:lvl>
    <w:lvl w:ilvl="7" w:tplc="080C0019" w:tentative="1">
      <w:start w:val="1"/>
      <w:numFmt w:val="lowerLetter"/>
      <w:lvlText w:val="%8."/>
      <w:lvlJc w:val="left"/>
      <w:pPr>
        <w:ind w:left="6480" w:hanging="360"/>
      </w:pPr>
      <w:rPr>
        <w:rFonts w:cs="Times New Roman"/>
      </w:rPr>
    </w:lvl>
    <w:lvl w:ilvl="8" w:tplc="080C001B" w:tentative="1">
      <w:start w:val="1"/>
      <w:numFmt w:val="lowerRoman"/>
      <w:lvlText w:val="%9."/>
      <w:lvlJc w:val="right"/>
      <w:pPr>
        <w:ind w:left="7200" w:hanging="180"/>
      </w:pPr>
      <w:rPr>
        <w:rFonts w:cs="Times New Roman"/>
      </w:rPr>
    </w:lvl>
  </w:abstractNum>
  <w:abstractNum w:abstractNumId="24" w15:restartNumberingAfterBreak="0">
    <w:nsid w:val="7C0649E5"/>
    <w:multiLevelType w:val="hybridMultilevel"/>
    <w:tmpl w:val="829E788A"/>
    <w:lvl w:ilvl="0" w:tplc="080C000B">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5" w15:restartNumberingAfterBreak="0">
    <w:nsid w:val="7C81305C"/>
    <w:multiLevelType w:val="hybridMultilevel"/>
    <w:tmpl w:val="6AB40E00"/>
    <w:lvl w:ilvl="0" w:tplc="5EEAC198">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hint="default"/>
      </w:rPr>
    </w:lvl>
    <w:lvl w:ilvl="8" w:tplc="080C0005" w:tentative="1">
      <w:start w:val="1"/>
      <w:numFmt w:val="bullet"/>
      <w:lvlText w:val=""/>
      <w:lvlJc w:val="left"/>
      <w:pPr>
        <w:ind w:left="6480" w:hanging="360"/>
      </w:pPr>
      <w:rPr>
        <w:rFonts w:ascii="Wingdings" w:hAnsi="Wingdings" w:hint="default"/>
      </w:rPr>
    </w:lvl>
  </w:abstractNum>
  <w:num w:numId="1">
    <w:abstractNumId w:val="13"/>
  </w:num>
  <w:num w:numId="2">
    <w:abstractNumId w:val="19"/>
  </w:num>
  <w:num w:numId="3">
    <w:abstractNumId w:val="15"/>
  </w:num>
  <w:num w:numId="4">
    <w:abstractNumId w:val="16"/>
  </w:num>
  <w:num w:numId="5">
    <w:abstractNumId w:val="25"/>
  </w:num>
  <w:num w:numId="6">
    <w:abstractNumId w:val="17"/>
  </w:num>
  <w:num w:numId="7">
    <w:abstractNumId w:val="11"/>
  </w:num>
  <w:num w:numId="8">
    <w:abstractNumId w:val="24"/>
  </w:num>
  <w:num w:numId="9">
    <w:abstractNumId w:val="23"/>
  </w:num>
  <w:num w:numId="10">
    <w:abstractNumId w:val="22"/>
  </w:num>
  <w:num w:numId="11">
    <w:abstractNumId w:val="18"/>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9"/>
  </w:num>
  <w:num w:numId="19">
    <w:abstractNumId w:val="7"/>
  </w:num>
  <w:num w:numId="20">
    <w:abstractNumId w:val="6"/>
  </w:num>
  <w:num w:numId="21">
    <w:abstractNumId w:val="5"/>
  </w:num>
  <w:num w:numId="22">
    <w:abstractNumId w:val="4"/>
  </w:num>
  <w:num w:numId="23">
    <w:abstractNumId w:val="10"/>
  </w:num>
  <w:num w:numId="24">
    <w:abstractNumId w:val="21"/>
  </w:num>
  <w:num w:numId="25">
    <w:abstractNumId w:val="12"/>
  </w:num>
  <w:num w:numId="26">
    <w:abstractNumId w:val="2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uthor-Dat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zdepfap0zvpeoexwpc5ped0fzw0rwrfrx95&quot;&gt;My EndNote Library a utiliser&lt;record-ids&gt;&lt;item&gt;352&lt;/item&gt;&lt;/record-ids&gt;&lt;/item&gt;&lt;/Libraries&gt;"/>
  </w:docVars>
  <w:rsids>
    <w:rsidRoot w:val="005E0DB9"/>
    <w:rsid w:val="000017B1"/>
    <w:rsid w:val="000079DC"/>
    <w:rsid w:val="000122DA"/>
    <w:rsid w:val="0001258B"/>
    <w:rsid w:val="00014960"/>
    <w:rsid w:val="00022C1B"/>
    <w:rsid w:val="00031707"/>
    <w:rsid w:val="00032C31"/>
    <w:rsid w:val="00033CD9"/>
    <w:rsid w:val="00060D6C"/>
    <w:rsid w:val="00060E11"/>
    <w:rsid w:val="00061062"/>
    <w:rsid w:val="00061A6A"/>
    <w:rsid w:val="0006286D"/>
    <w:rsid w:val="00074642"/>
    <w:rsid w:val="000771A1"/>
    <w:rsid w:val="00083F10"/>
    <w:rsid w:val="0008730C"/>
    <w:rsid w:val="00095EBC"/>
    <w:rsid w:val="00096904"/>
    <w:rsid w:val="00097795"/>
    <w:rsid w:val="000A00EA"/>
    <w:rsid w:val="000A4F51"/>
    <w:rsid w:val="000B2824"/>
    <w:rsid w:val="000B7BBB"/>
    <w:rsid w:val="000C320C"/>
    <w:rsid w:val="000C5405"/>
    <w:rsid w:val="000D4888"/>
    <w:rsid w:val="000D7EFB"/>
    <w:rsid w:val="00101D5D"/>
    <w:rsid w:val="0010222C"/>
    <w:rsid w:val="00105655"/>
    <w:rsid w:val="00105FDA"/>
    <w:rsid w:val="00110097"/>
    <w:rsid w:val="00120EC2"/>
    <w:rsid w:val="00121474"/>
    <w:rsid w:val="001224E5"/>
    <w:rsid w:val="00124708"/>
    <w:rsid w:val="00132205"/>
    <w:rsid w:val="001423BC"/>
    <w:rsid w:val="00144D5E"/>
    <w:rsid w:val="00145DDF"/>
    <w:rsid w:val="00146BBB"/>
    <w:rsid w:val="00147545"/>
    <w:rsid w:val="00150E4B"/>
    <w:rsid w:val="001543A5"/>
    <w:rsid w:val="00155022"/>
    <w:rsid w:val="00156146"/>
    <w:rsid w:val="0016047D"/>
    <w:rsid w:val="00160C80"/>
    <w:rsid w:val="00163D8A"/>
    <w:rsid w:val="00164288"/>
    <w:rsid w:val="0017507B"/>
    <w:rsid w:val="00175D0B"/>
    <w:rsid w:val="0017701F"/>
    <w:rsid w:val="00184A35"/>
    <w:rsid w:val="00185A08"/>
    <w:rsid w:val="00192F49"/>
    <w:rsid w:val="001943E2"/>
    <w:rsid w:val="0019666A"/>
    <w:rsid w:val="001A3DF7"/>
    <w:rsid w:val="001A3E44"/>
    <w:rsid w:val="001A4085"/>
    <w:rsid w:val="001B4287"/>
    <w:rsid w:val="001B647A"/>
    <w:rsid w:val="001C5050"/>
    <w:rsid w:val="001C56B7"/>
    <w:rsid w:val="001C696B"/>
    <w:rsid w:val="001E3509"/>
    <w:rsid w:val="001F22CB"/>
    <w:rsid w:val="001F7E70"/>
    <w:rsid w:val="0020749C"/>
    <w:rsid w:val="00210022"/>
    <w:rsid w:val="0021740A"/>
    <w:rsid w:val="0023388F"/>
    <w:rsid w:val="002412F8"/>
    <w:rsid w:val="0024792E"/>
    <w:rsid w:val="00253A94"/>
    <w:rsid w:val="00254B0A"/>
    <w:rsid w:val="00254E43"/>
    <w:rsid w:val="00270AA4"/>
    <w:rsid w:val="00275032"/>
    <w:rsid w:val="002768ED"/>
    <w:rsid w:val="0027698B"/>
    <w:rsid w:val="00276FF4"/>
    <w:rsid w:val="00277365"/>
    <w:rsid w:val="00282BA8"/>
    <w:rsid w:val="00287070"/>
    <w:rsid w:val="002A1438"/>
    <w:rsid w:val="002A203C"/>
    <w:rsid w:val="002A66E2"/>
    <w:rsid w:val="002B48DA"/>
    <w:rsid w:val="002B78A2"/>
    <w:rsid w:val="002C0051"/>
    <w:rsid w:val="002C4DB1"/>
    <w:rsid w:val="002C5804"/>
    <w:rsid w:val="002D09CF"/>
    <w:rsid w:val="002D0AD4"/>
    <w:rsid w:val="002D26EB"/>
    <w:rsid w:val="002D3EE3"/>
    <w:rsid w:val="002D403F"/>
    <w:rsid w:val="002E165E"/>
    <w:rsid w:val="002E2D1D"/>
    <w:rsid w:val="002E4834"/>
    <w:rsid w:val="002E7075"/>
    <w:rsid w:val="002E77AE"/>
    <w:rsid w:val="002F150E"/>
    <w:rsid w:val="002F5485"/>
    <w:rsid w:val="002F71E8"/>
    <w:rsid w:val="002F7865"/>
    <w:rsid w:val="00302F96"/>
    <w:rsid w:val="00311B57"/>
    <w:rsid w:val="00311D2D"/>
    <w:rsid w:val="00312011"/>
    <w:rsid w:val="00312B0C"/>
    <w:rsid w:val="00324695"/>
    <w:rsid w:val="00325ADE"/>
    <w:rsid w:val="003378A8"/>
    <w:rsid w:val="00352909"/>
    <w:rsid w:val="00352B58"/>
    <w:rsid w:val="00353310"/>
    <w:rsid w:val="00353DDF"/>
    <w:rsid w:val="00354B2C"/>
    <w:rsid w:val="00357481"/>
    <w:rsid w:val="003619A6"/>
    <w:rsid w:val="00374B03"/>
    <w:rsid w:val="00375DB5"/>
    <w:rsid w:val="00385535"/>
    <w:rsid w:val="00391805"/>
    <w:rsid w:val="0039538C"/>
    <w:rsid w:val="003A6909"/>
    <w:rsid w:val="003B04B2"/>
    <w:rsid w:val="003B3C82"/>
    <w:rsid w:val="003C1EC1"/>
    <w:rsid w:val="003C2574"/>
    <w:rsid w:val="003C6B5A"/>
    <w:rsid w:val="003D4A76"/>
    <w:rsid w:val="003D6886"/>
    <w:rsid w:val="003E35E5"/>
    <w:rsid w:val="003E6A16"/>
    <w:rsid w:val="003F4C6F"/>
    <w:rsid w:val="004010F0"/>
    <w:rsid w:val="00403679"/>
    <w:rsid w:val="00411574"/>
    <w:rsid w:val="00420A52"/>
    <w:rsid w:val="00422D0B"/>
    <w:rsid w:val="004273CB"/>
    <w:rsid w:val="00445B62"/>
    <w:rsid w:val="00452ABF"/>
    <w:rsid w:val="00452E77"/>
    <w:rsid w:val="0045444E"/>
    <w:rsid w:val="00456EDD"/>
    <w:rsid w:val="004745C4"/>
    <w:rsid w:val="004850B5"/>
    <w:rsid w:val="00485846"/>
    <w:rsid w:val="00493859"/>
    <w:rsid w:val="00493E8C"/>
    <w:rsid w:val="00495AB9"/>
    <w:rsid w:val="004969B1"/>
    <w:rsid w:val="0049756C"/>
    <w:rsid w:val="004A30AF"/>
    <w:rsid w:val="004A389C"/>
    <w:rsid w:val="004B004C"/>
    <w:rsid w:val="004B6640"/>
    <w:rsid w:val="004B74E6"/>
    <w:rsid w:val="004C0737"/>
    <w:rsid w:val="004C3F1A"/>
    <w:rsid w:val="004C628F"/>
    <w:rsid w:val="004D64D5"/>
    <w:rsid w:val="004E00A2"/>
    <w:rsid w:val="004E0AD7"/>
    <w:rsid w:val="004E5A56"/>
    <w:rsid w:val="004E66E5"/>
    <w:rsid w:val="004F1511"/>
    <w:rsid w:val="004F6A9E"/>
    <w:rsid w:val="004F6AA1"/>
    <w:rsid w:val="00501446"/>
    <w:rsid w:val="00503484"/>
    <w:rsid w:val="00506DCC"/>
    <w:rsid w:val="005118D1"/>
    <w:rsid w:val="00512F94"/>
    <w:rsid w:val="0051730C"/>
    <w:rsid w:val="005316BF"/>
    <w:rsid w:val="00532074"/>
    <w:rsid w:val="005433B6"/>
    <w:rsid w:val="0055372B"/>
    <w:rsid w:val="00556D03"/>
    <w:rsid w:val="00567E29"/>
    <w:rsid w:val="00576A43"/>
    <w:rsid w:val="00582132"/>
    <w:rsid w:val="00591CC0"/>
    <w:rsid w:val="005959CB"/>
    <w:rsid w:val="005A0D3A"/>
    <w:rsid w:val="005A4EB2"/>
    <w:rsid w:val="005B3776"/>
    <w:rsid w:val="005C2F78"/>
    <w:rsid w:val="005C3669"/>
    <w:rsid w:val="005C5FBB"/>
    <w:rsid w:val="005D34DE"/>
    <w:rsid w:val="005D34FA"/>
    <w:rsid w:val="005E0DB9"/>
    <w:rsid w:val="005E2CE2"/>
    <w:rsid w:val="005E3D0F"/>
    <w:rsid w:val="005E4FFD"/>
    <w:rsid w:val="005E6D74"/>
    <w:rsid w:val="005F4F8E"/>
    <w:rsid w:val="00604326"/>
    <w:rsid w:val="0060609C"/>
    <w:rsid w:val="0062011D"/>
    <w:rsid w:val="00620676"/>
    <w:rsid w:val="006242FA"/>
    <w:rsid w:val="00631CF0"/>
    <w:rsid w:val="0063244F"/>
    <w:rsid w:val="00644954"/>
    <w:rsid w:val="00647ABA"/>
    <w:rsid w:val="00650050"/>
    <w:rsid w:val="006609E6"/>
    <w:rsid w:val="00661271"/>
    <w:rsid w:val="00663DFB"/>
    <w:rsid w:val="00672B69"/>
    <w:rsid w:val="00673112"/>
    <w:rsid w:val="0068257B"/>
    <w:rsid w:val="006828D9"/>
    <w:rsid w:val="00683E32"/>
    <w:rsid w:val="006857BD"/>
    <w:rsid w:val="006877C5"/>
    <w:rsid w:val="00691B97"/>
    <w:rsid w:val="006944F0"/>
    <w:rsid w:val="0069595B"/>
    <w:rsid w:val="00695B1A"/>
    <w:rsid w:val="006A0A07"/>
    <w:rsid w:val="006A1EB3"/>
    <w:rsid w:val="006B0435"/>
    <w:rsid w:val="006B0DB3"/>
    <w:rsid w:val="006B2E51"/>
    <w:rsid w:val="006C4DF7"/>
    <w:rsid w:val="006C5E21"/>
    <w:rsid w:val="006C5FA5"/>
    <w:rsid w:val="006D3484"/>
    <w:rsid w:val="006D6081"/>
    <w:rsid w:val="006D6C13"/>
    <w:rsid w:val="006E11C6"/>
    <w:rsid w:val="006E2582"/>
    <w:rsid w:val="006F5AF3"/>
    <w:rsid w:val="007175A2"/>
    <w:rsid w:val="00735792"/>
    <w:rsid w:val="00736417"/>
    <w:rsid w:val="00741FC1"/>
    <w:rsid w:val="00743947"/>
    <w:rsid w:val="007447A7"/>
    <w:rsid w:val="00751037"/>
    <w:rsid w:val="00753BD2"/>
    <w:rsid w:val="00767950"/>
    <w:rsid w:val="00771815"/>
    <w:rsid w:val="00774338"/>
    <w:rsid w:val="007751C5"/>
    <w:rsid w:val="00780AD2"/>
    <w:rsid w:val="007A79DE"/>
    <w:rsid w:val="007B0374"/>
    <w:rsid w:val="007B0DAF"/>
    <w:rsid w:val="007B51C2"/>
    <w:rsid w:val="007D4931"/>
    <w:rsid w:val="007D7DA6"/>
    <w:rsid w:val="007E42D5"/>
    <w:rsid w:val="007E5FE2"/>
    <w:rsid w:val="007E76D9"/>
    <w:rsid w:val="007F077E"/>
    <w:rsid w:val="007F6BBA"/>
    <w:rsid w:val="007F70E9"/>
    <w:rsid w:val="00803492"/>
    <w:rsid w:val="008062B4"/>
    <w:rsid w:val="008121E7"/>
    <w:rsid w:val="00815326"/>
    <w:rsid w:val="00817934"/>
    <w:rsid w:val="008205B4"/>
    <w:rsid w:val="00823C37"/>
    <w:rsid w:val="00824CC2"/>
    <w:rsid w:val="00825165"/>
    <w:rsid w:val="0082623A"/>
    <w:rsid w:val="008330E2"/>
    <w:rsid w:val="008347FD"/>
    <w:rsid w:val="00835E9E"/>
    <w:rsid w:val="00837E0C"/>
    <w:rsid w:val="00841AA5"/>
    <w:rsid w:val="00845E99"/>
    <w:rsid w:val="00846A41"/>
    <w:rsid w:val="00851927"/>
    <w:rsid w:val="00853879"/>
    <w:rsid w:val="00873C8C"/>
    <w:rsid w:val="00880A51"/>
    <w:rsid w:val="00882F19"/>
    <w:rsid w:val="00890187"/>
    <w:rsid w:val="008944F7"/>
    <w:rsid w:val="0089453F"/>
    <w:rsid w:val="008B28FC"/>
    <w:rsid w:val="008B492C"/>
    <w:rsid w:val="008B5321"/>
    <w:rsid w:val="008B59E5"/>
    <w:rsid w:val="008C1382"/>
    <w:rsid w:val="008C76F4"/>
    <w:rsid w:val="008D2F1D"/>
    <w:rsid w:val="008D6244"/>
    <w:rsid w:val="008D7AA7"/>
    <w:rsid w:val="008E1C51"/>
    <w:rsid w:val="008E45DA"/>
    <w:rsid w:val="008E5BA5"/>
    <w:rsid w:val="008F17A5"/>
    <w:rsid w:val="008F5D3F"/>
    <w:rsid w:val="008F65CF"/>
    <w:rsid w:val="009133C0"/>
    <w:rsid w:val="009169BD"/>
    <w:rsid w:val="00917F4B"/>
    <w:rsid w:val="009247AC"/>
    <w:rsid w:val="0092652C"/>
    <w:rsid w:val="0094134E"/>
    <w:rsid w:val="00941F89"/>
    <w:rsid w:val="0095272B"/>
    <w:rsid w:val="00954F0E"/>
    <w:rsid w:val="00963336"/>
    <w:rsid w:val="009641B0"/>
    <w:rsid w:val="00980509"/>
    <w:rsid w:val="009866D6"/>
    <w:rsid w:val="00993897"/>
    <w:rsid w:val="009942CD"/>
    <w:rsid w:val="009A3C33"/>
    <w:rsid w:val="009A4164"/>
    <w:rsid w:val="009A7E49"/>
    <w:rsid w:val="009B352E"/>
    <w:rsid w:val="009B3660"/>
    <w:rsid w:val="009B45B7"/>
    <w:rsid w:val="009B7402"/>
    <w:rsid w:val="009B7BF9"/>
    <w:rsid w:val="009C1389"/>
    <w:rsid w:val="009C318F"/>
    <w:rsid w:val="009C376A"/>
    <w:rsid w:val="009C3B20"/>
    <w:rsid w:val="009C7725"/>
    <w:rsid w:val="009D0DA0"/>
    <w:rsid w:val="009D5760"/>
    <w:rsid w:val="009D5B6F"/>
    <w:rsid w:val="009D7992"/>
    <w:rsid w:val="009E5703"/>
    <w:rsid w:val="009F4D61"/>
    <w:rsid w:val="009F65A7"/>
    <w:rsid w:val="00A00BE0"/>
    <w:rsid w:val="00A02F4E"/>
    <w:rsid w:val="00A10DD1"/>
    <w:rsid w:val="00A13881"/>
    <w:rsid w:val="00A20D94"/>
    <w:rsid w:val="00A24B96"/>
    <w:rsid w:val="00A31683"/>
    <w:rsid w:val="00A32B7E"/>
    <w:rsid w:val="00A3566D"/>
    <w:rsid w:val="00A37323"/>
    <w:rsid w:val="00A53F45"/>
    <w:rsid w:val="00A66C8B"/>
    <w:rsid w:val="00A70AF9"/>
    <w:rsid w:val="00A71586"/>
    <w:rsid w:val="00A73566"/>
    <w:rsid w:val="00A75545"/>
    <w:rsid w:val="00A764F6"/>
    <w:rsid w:val="00A85ADE"/>
    <w:rsid w:val="00A86735"/>
    <w:rsid w:val="00A871C2"/>
    <w:rsid w:val="00A87B4A"/>
    <w:rsid w:val="00A94837"/>
    <w:rsid w:val="00A96900"/>
    <w:rsid w:val="00AA63AB"/>
    <w:rsid w:val="00AB7080"/>
    <w:rsid w:val="00AC4BB7"/>
    <w:rsid w:val="00AD216B"/>
    <w:rsid w:val="00AE49BA"/>
    <w:rsid w:val="00AE6831"/>
    <w:rsid w:val="00AF6A77"/>
    <w:rsid w:val="00B04F27"/>
    <w:rsid w:val="00B051C3"/>
    <w:rsid w:val="00B12E8B"/>
    <w:rsid w:val="00B13767"/>
    <w:rsid w:val="00B155CE"/>
    <w:rsid w:val="00B164CD"/>
    <w:rsid w:val="00B16916"/>
    <w:rsid w:val="00B31836"/>
    <w:rsid w:val="00B344B0"/>
    <w:rsid w:val="00B34AFB"/>
    <w:rsid w:val="00B40675"/>
    <w:rsid w:val="00B42200"/>
    <w:rsid w:val="00B42B02"/>
    <w:rsid w:val="00B47589"/>
    <w:rsid w:val="00B51EC6"/>
    <w:rsid w:val="00B5420B"/>
    <w:rsid w:val="00B65789"/>
    <w:rsid w:val="00B7205D"/>
    <w:rsid w:val="00B8498E"/>
    <w:rsid w:val="00B86DCE"/>
    <w:rsid w:val="00B9436F"/>
    <w:rsid w:val="00B95687"/>
    <w:rsid w:val="00B96DAB"/>
    <w:rsid w:val="00BA5C70"/>
    <w:rsid w:val="00BB0174"/>
    <w:rsid w:val="00BB1882"/>
    <w:rsid w:val="00BB39E0"/>
    <w:rsid w:val="00BB4ED3"/>
    <w:rsid w:val="00BB63B3"/>
    <w:rsid w:val="00BC149F"/>
    <w:rsid w:val="00BD1A11"/>
    <w:rsid w:val="00BD2128"/>
    <w:rsid w:val="00BD2E32"/>
    <w:rsid w:val="00BD3D41"/>
    <w:rsid w:val="00BD7B50"/>
    <w:rsid w:val="00BE2C3C"/>
    <w:rsid w:val="00BE2DC8"/>
    <w:rsid w:val="00BE3C81"/>
    <w:rsid w:val="00BE3F80"/>
    <w:rsid w:val="00BF1B84"/>
    <w:rsid w:val="00BF4F53"/>
    <w:rsid w:val="00BF722D"/>
    <w:rsid w:val="00C028CE"/>
    <w:rsid w:val="00C113D0"/>
    <w:rsid w:val="00C172F5"/>
    <w:rsid w:val="00C1773F"/>
    <w:rsid w:val="00C21DEB"/>
    <w:rsid w:val="00C23270"/>
    <w:rsid w:val="00C3284D"/>
    <w:rsid w:val="00C33FEF"/>
    <w:rsid w:val="00C34BB4"/>
    <w:rsid w:val="00C36DA5"/>
    <w:rsid w:val="00C57328"/>
    <w:rsid w:val="00C60EFB"/>
    <w:rsid w:val="00C672E4"/>
    <w:rsid w:val="00C71139"/>
    <w:rsid w:val="00C73B73"/>
    <w:rsid w:val="00C805B8"/>
    <w:rsid w:val="00C81326"/>
    <w:rsid w:val="00C82BA0"/>
    <w:rsid w:val="00C837FA"/>
    <w:rsid w:val="00C83F25"/>
    <w:rsid w:val="00C849BF"/>
    <w:rsid w:val="00C84E03"/>
    <w:rsid w:val="00C86B69"/>
    <w:rsid w:val="00C8795D"/>
    <w:rsid w:val="00C93061"/>
    <w:rsid w:val="00C94551"/>
    <w:rsid w:val="00C94F9B"/>
    <w:rsid w:val="00C95392"/>
    <w:rsid w:val="00C96B86"/>
    <w:rsid w:val="00C97F9D"/>
    <w:rsid w:val="00CC1A98"/>
    <w:rsid w:val="00CC2278"/>
    <w:rsid w:val="00CC53BA"/>
    <w:rsid w:val="00CE5112"/>
    <w:rsid w:val="00CE54C7"/>
    <w:rsid w:val="00CE617E"/>
    <w:rsid w:val="00CF1E2C"/>
    <w:rsid w:val="00CF735C"/>
    <w:rsid w:val="00D01CB9"/>
    <w:rsid w:val="00D02386"/>
    <w:rsid w:val="00D05F50"/>
    <w:rsid w:val="00D077C9"/>
    <w:rsid w:val="00D2772A"/>
    <w:rsid w:val="00D4044A"/>
    <w:rsid w:val="00D405E2"/>
    <w:rsid w:val="00D41123"/>
    <w:rsid w:val="00D44A03"/>
    <w:rsid w:val="00D53BE0"/>
    <w:rsid w:val="00D55834"/>
    <w:rsid w:val="00D56F24"/>
    <w:rsid w:val="00D62942"/>
    <w:rsid w:val="00D64995"/>
    <w:rsid w:val="00D71A5E"/>
    <w:rsid w:val="00D74503"/>
    <w:rsid w:val="00D74A07"/>
    <w:rsid w:val="00D80D65"/>
    <w:rsid w:val="00D84923"/>
    <w:rsid w:val="00D92E01"/>
    <w:rsid w:val="00D940C9"/>
    <w:rsid w:val="00DA42BB"/>
    <w:rsid w:val="00DA63AA"/>
    <w:rsid w:val="00DB02F6"/>
    <w:rsid w:val="00DB0972"/>
    <w:rsid w:val="00DB1FDB"/>
    <w:rsid w:val="00DB7101"/>
    <w:rsid w:val="00DC0F10"/>
    <w:rsid w:val="00DC79B0"/>
    <w:rsid w:val="00DD0DD9"/>
    <w:rsid w:val="00DD3398"/>
    <w:rsid w:val="00DD5B12"/>
    <w:rsid w:val="00DD69C0"/>
    <w:rsid w:val="00DE0CF8"/>
    <w:rsid w:val="00DE1914"/>
    <w:rsid w:val="00DF3F37"/>
    <w:rsid w:val="00DF694A"/>
    <w:rsid w:val="00E04746"/>
    <w:rsid w:val="00E23BBF"/>
    <w:rsid w:val="00E3270E"/>
    <w:rsid w:val="00E3794A"/>
    <w:rsid w:val="00E43195"/>
    <w:rsid w:val="00E635BF"/>
    <w:rsid w:val="00E7441B"/>
    <w:rsid w:val="00E83D1B"/>
    <w:rsid w:val="00E84DC0"/>
    <w:rsid w:val="00EA0072"/>
    <w:rsid w:val="00EA1ED0"/>
    <w:rsid w:val="00EB263A"/>
    <w:rsid w:val="00EB5245"/>
    <w:rsid w:val="00EB70F2"/>
    <w:rsid w:val="00ED0033"/>
    <w:rsid w:val="00EE258C"/>
    <w:rsid w:val="00EE7FE7"/>
    <w:rsid w:val="00EF215A"/>
    <w:rsid w:val="00EF384D"/>
    <w:rsid w:val="00F00169"/>
    <w:rsid w:val="00F068C4"/>
    <w:rsid w:val="00F11AED"/>
    <w:rsid w:val="00F153EB"/>
    <w:rsid w:val="00F17CF6"/>
    <w:rsid w:val="00F20B2D"/>
    <w:rsid w:val="00F21A29"/>
    <w:rsid w:val="00F31730"/>
    <w:rsid w:val="00F33A90"/>
    <w:rsid w:val="00F36346"/>
    <w:rsid w:val="00F45C3D"/>
    <w:rsid w:val="00F46DB9"/>
    <w:rsid w:val="00F4711E"/>
    <w:rsid w:val="00F50EBC"/>
    <w:rsid w:val="00F541A9"/>
    <w:rsid w:val="00F55BFF"/>
    <w:rsid w:val="00F57C02"/>
    <w:rsid w:val="00F61182"/>
    <w:rsid w:val="00F6697C"/>
    <w:rsid w:val="00F75D96"/>
    <w:rsid w:val="00F75E9A"/>
    <w:rsid w:val="00F84FF2"/>
    <w:rsid w:val="00F854E1"/>
    <w:rsid w:val="00F8775B"/>
    <w:rsid w:val="00FA3086"/>
    <w:rsid w:val="00FA6117"/>
    <w:rsid w:val="00FA6BF1"/>
    <w:rsid w:val="00FB00A6"/>
    <w:rsid w:val="00FB4009"/>
    <w:rsid w:val="00FB4352"/>
    <w:rsid w:val="00FC5B16"/>
    <w:rsid w:val="00FC64B7"/>
    <w:rsid w:val="00FC7474"/>
    <w:rsid w:val="00FD1475"/>
    <w:rsid w:val="00FD148C"/>
    <w:rsid w:val="00FD1D58"/>
    <w:rsid w:val="00FD30D8"/>
    <w:rsid w:val="00FD5980"/>
    <w:rsid w:val="00FE2BD8"/>
    <w:rsid w:val="00FF0177"/>
    <w:rsid w:val="00FF0DFD"/>
    <w:rsid w:val="00FF4E87"/>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732B3F9"/>
  <w15:docId w15:val="{003A9522-1B90-4275-AC0B-A24A92A86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fr-BE" w:eastAsia="fr-BE"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42BB"/>
    <w:pPr>
      <w:spacing w:after="200" w:line="276" w:lineRule="auto"/>
      <w:jc w:val="both"/>
    </w:pPr>
    <w:rPr>
      <w:rFonts w:ascii="Times New Roman" w:hAnsi="Times New Roman"/>
      <w:sz w:val="24"/>
      <w:lang w:eastAsia="en-US"/>
    </w:rPr>
  </w:style>
  <w:style w:type="paragraph" w:styleId="Titre1">
    <w:name w:val="heading 1"/>
    <w:basedOn w:val="Normal"/>
    <w:link w:val="Titre1Car"/>
    <w:uiPriority w:val="99"/>
    <w:qFormat/>
    <w:rsid w:val="00F75E9A"/>
    <w:pPr>
      <w:spacing w:before="100" w:beforeAutospacing="1" w:after="100" w:afterAutospacing="1" w:line="240" w:lineRule="auto"/>
      <w:outlineLvl w:val="0"/>
    </w:pPr>
    <w:rPr>
      <w:rFonts w:eastAsia="Times New Roman"/>
      <w:b/>
      <w:bCs/>
      <w:kern w:val="36"/>
      <w:sz w:val="40"/>
      <w:szCs w:val="48"/>
      <w:lang w:eastAsia="fr-BE"/>
    </w:rPr>
  </w:style>
  <w:style w:type="paragraph" w:styleId="Titre2">
    <w:name w:val="heading 2"/>
    <w:basedOn w:val="Normal"/>
    <w:next w:val="Normal"/>
    <w:link w:val="Titre2Car"/>
    <w:uiPriority w:val="99"/>
    <w:qFormat/>
    <w:rsid w:val="00F75E9A"/>
    <w:pPr>
      <w:keepNext/>
      <w:keepLines/>
      <w:spacing w:before="200" w:after="0"/>
      <w:outlineLvl w:val="1"/>
    </w:pPr>
    <w:rPr>
      <w:rFonts w:ascii="Cambria" w:eastAsia="Times New Roman" w:hAnsi="Cambria"/>
      <w:b/>
      <w:bCs/>
      <w:color w:val="4F81BD"/>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locked/>
    <w:rsid w:val="00F75E9A"/>
    <w:rPr>
      <w:rFonts w:ascii="Times New Roman" w:hAnsi="Times New Roman" w:cs="Times New Roman"/>
      <w:b/>
      <w:bCs/>
      <w:kern w:val="36"/>
      <w:sz w:val="48"/>
      <w:szCs w:val="48"/>
      <w:lang w:eastAsia="fr-BE"/>
    </w:rPr>
  </w:style>
  <w:style w:type="character" w:customStyle="1" w:styleId="Titre2Car">
    <w:name w:val="Titre 2 Car"/>
    <w:basedOn w:val="Policepardfaut"/>
    <w:link w:val="Titre2"/>
    <w:uiPriority w:val="99"/>
    <w:locked/>
    <w:rsid w:val="00F75E9A"/>
    <w:rPr>
      <w:rFonts w:ascii="Cambria" w:hAnsi="Cambria" w:cs="Times New Roman"/>
      <w:b/>
      <w:bCs/>
      <w:color w:val="4F81BD"/>
      <w:sz w:val="26"/>
      <w:szCs w:val="26"/>
    </w:rPr>
  </w:style>
  <w:style w:type="paragraph" w:styleId="Paragraphedeliste">
    <w:name w:val="List Paragraph"/>
    <w:basedOn w:val="Normal"/>
    <w:uiPriority w:val="34"/>
    <w:qFormat/>
    <w:rsid w:val="00B9436F"/>
    <w:pPr>
      <w:ind w:left="720"/>
      <w:contextualSpacing/>
    </w:pPr>
  </w:style>
  <w:style w:type="paragraph" w:styleId="Retraitcorpsdetexte">
    <w:name w:val="Body Text Indent"/>
    <w:basedOn w:val="Normal"/>
    <w:link w:val="RetraitcorpsdetexteCar"/>
    <w:uiPriority w:val="99"/>
    <w:rsid w:val="003F4C6F"/>
    <w:pPr>
      <w:spacing w:after="0" w:line="240" w:lineRule="auto"/>
      <w:ind w:firstLine="708"/>
    </w:pPr>
    <w:rPr>
      <w:rFonts w:ascii="Arial" w:eastAsia="Times New Roman" w:hAnsi="Arial" w:cs="Arial"/>
      <w:sz w:val="20"/>
      <w:szCs w:val="20"/>
      <w:lang w:eastAsia="fr-FR"/>
    </w:rPr>
  </w:style>
  <w:style w:type="character" w:customStyle="1" w:styleId="RetraitcorpsdetexteCar">
    <w:name w:val="Retrait corps de texte Car"/>
    <w:basedOn w:val="Policepardfaut"/>
    <w:link w:val="Retraitcorpsdetexte"/>
    <w:uiPriority w:val="99"/>
    <w:locked/>
    <w:rsid w:val="003F4C6F"/>
    <w:rPr>
      <w:rFonts w:ascii="Arial" w:hAnsi="Arial" w:cs="Arial"/>
      <w:sz w:val="20"/>
      <w:szCs w:val="20"/>
      <w:lang w:eastAsia="fr-FR"/>
    </w:rPr>
  </w:style>
  <w:style w:type="character" w:styleId="Lienhypertexte">
    <w:name w:val="Hyperlink"/>
    <w:basedOn w:val="Policepardfaut"/>
    <w:uiPriority w:val="99"/>
    <w:rsid w:val="003F4C6F"/>
    <w:rPr>
      <w:rFonts w:cs="Times New Roman"/>
      <w:color w:val="0033CC"/>
      <w:u w:val="single"/>
    </w:rPr>
  </w:style>
  <w:style w:type="character" w:customStyle="1" w:styleId="apple-converted-space">
    <w:name w:val="apple-converted-space"/>
    <w:basedOn w:val="Policepardfaut"/>
    <w:uiPriority w:val="99"/>
    <w:rsid w:val="00074642"/>
    <w:rPr>
      <w:rFonts w:cs="Times New Roman"/>
    </w:rPr>
  </w:style>
  <w:style w:type="character" w:customStyle="1" w:styleId="highlight">
    <w:name w:val="highlight"/>
    <w:basedOn w:val="Policepardfaut"/>
    <w:uiPriority w:val="99"/>
    <w:rsid w:val="00074642"/>
    <w:rPr>
      <w:rFonts w:cs="Times New Roman"/>
    </w:rPr>
  </w:style>
  <w:style w:type="character" w:styleId="Lienhypertextesuivivisit">
    <w:name w:val="FollowedHyperlink"/>
    <w:basedOn w:val="Policepardfaut"/>
    <w:uiPriority w:val="99"/>
    <w:semiHidden/>
    <w:rsid w:val="003A6909"/>
    <w:rPr>
      <w:rFonts w:cs="Times New Roman"/>
      <w:color w:val="800080"/>
      <w:u w:val="single"/>
    </w:rPr>
  </w:style>
  <w:style w:type="character" w:styleId="Marquedecommentaire">
    <w:name w:val="annotation reference"/>
    <w:basedOn w:val="Policepardfaut"/>
    <w:uiPriority w:val="99"/>
    <w:semiHidden/>
    <w:rsid w:val="00661271"/>
    <w:rPr>
      <w:rFonts w:cs="Times New Roman"/>
      <w:sz w:val="16"/>
      <w:szCs w:val="16"/>
    </w:rPr>
  </w:style>
  <w:style w:type="paragraph" w:styleId="Commentaire">
    <w:name w:val="annotation text"/>
    <w:basedOn w:val="Normal"/>
    <w:link w:val="CommentaireCar"/>
    <w:uiPriority w:val="99"/>
    <w:semiHidden/>
    <w:rsid w:val="00661271"/>
    <w:pPr>
      <w:spacing w:line="240" w:lineRule="auto"/>
    </w:pPr>
    <w:rPr>
      <w:sz w:val="20"/>
      <w:szCs w:val="20"/>
    </w:rPr>
  </w:style>
  <w:style w:type="character" w:customStyle="1" w:styleId="CommentaireCar">
    <w:name w:val="Commentaire Car"/>
    <w:basedOn w:val="Policepardfaut"/>
    <w:link w:val="Commentaire"/>
    <w:uiPriority w:val="99"/>
    <w:semiHidden/>
    <w:locked/>
    <w:rsid w:val="00661271"/>
    <w:rPr>
      <w:rFonts w:cs="Times New Roman"/>
      <w:sz w:val="20"/>
      <w:szCs w:val="20"/>
    </w:rPr>
  </w:style>
  <w:style w:type="paragraph" w:styleId="Objetducommentaire">
    <w:name w:val="annotation subject"/>
    <w:basedOn w:val="Commentaire"/>
    <w:next w:val="Commentaire"/>
    <w:link w:val="ObjetducommentaireCar"/>
    <w:uiPriority w:val="99"/>
    <w:semiHidden/>
    <w:rsid w:val="00661271"/>
    <w:rPr>
      <w:b/>
      <w:bCs/>
    </w:rPr>
  </w:style>
  <w:style w:type="character" w:customStyle="1" w:styleId="ObjetducommentaireCar">
    <w:name w:val="Objet du commentaire Car"/>
    <w:basedOn w:val="CommentaireCar"/>
    <w:link w:val="Objetducommentaire"/>
    <w:uiPriority w:val="99"/>
    <w:semiHidden/>
    <w:locked/>
    <w:rsid w:val="00661271"/>
    <w:rPr>
      <w:rFonts w:cs="Times New Roman"/>
      <w:b/>
      <w:bCs/>
      <w:sz w:val="20"/>
      <w:szCs w:val="20"/>
    </w:rPr>
  </w:style>
  <w:style w:type="paragraph" w:styleId="Textedebulles">
    <w:name w:val="Balloon Text"/>
    <w:basedOn w:val="Normal"/>
    <w:link w:val="TextedebullesCar"/>
    <w:uiPriority w:val="99"/>
    <w:semiHidden/>
    <w:rsid w:val="0066127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661271"/>
    <w:rPr>
      <w:rFonts w:ascii="Tahoma" w:hAnsi="Tahoma" w:cs="Tahoma"/>
      <w:sz w:val="16"/>
      <w:szCs w:val="16"/>
    </w:rPr>
  </w:style>
  <w:style w:type="character" w:customStyle="1" w:styleId="lang-en">
    <w:name w:val="lang-en"/>
    <w:basedOn w:val="Policepardfaut"/>
    <w:uiPriority w:val="99"/>
    <w:rsid w:val="00F75E9A"/>
    <w:rPr>
      <w:rFonts w:cs="Times New Roman"/>
    </w:rPr>
  </w:style>
  <w:style w:type="paragraph" w:styleId="En-tte">
    <w:name w:val="header"/>
    <w:basedOn w:val="Normal"/>
    <w:link w:val="En-tteCar"/>
    <w:uiPriority w:val="99"/>
    <w:rsid w:val="00841AA5"/>
    <w:pPr>
      <w:tabs>
        <w:tab w:val="center" w:pos="4536"/>
        <w:tab w:val="right" w:pos="9072"/>
      </w:tabs>
      <w:spacing w:after="0" w:line="240" w:lineRule="auto"/>
    </w:pPr>
  </w:style>
  <w:style w:type="character" w:customStyle="1" w:styleId="En-tteCar">
    <w:name w:val="En-tête Car"/>
    <w:basedOn w:val="Policepardfaut"/>
    <w:link w:val="En-tte"/>
    <w:uiPriority w:val="99"/>
    <w:locked/>
    <w:rsid w:val="00841AA5"/>
    <w:rPr>
      <w:rFonts w:ascii="Times New Roman" w:hAnsi="Times New Roman" w:cs="Times New Roman"/>
      <w:sz w:val="24"/>
    </w:rPr>
  </w:style>
  <w:style w:type="paragraph" w:styleId="Pieddepage">
    <w:name w:val="footer"/>
    <w:basedOn w:val="Normal"/>
    <w:link w:val="PieddepageCar"/>
    <w:uiPriority w:val="99"/>
    <w:rsid w:val="00841AA5"/>
    <w:pPr>
      <w:tabs>
        <w:tab w:val="center" w:pos="4536"/>
        <w:tab w:val="right" w:pos="9072"/>
      </w:tabs>
      <w:spacing w:after="0" w:line="240" w:lineRule="auto"/>
    </w:pPr>
  </w:style>
  <w:style w:type="character" w:customStyle="1" w:styleId="PieddepageCar">
    <w:name w:val="Pied de page Car"/>
    <w:basedOn w:val="Policepardfaut"/>
    <w:link w:val="Pieddepage"/>
    <w:uiPriority w:val="99"/>
    <w:locked/>
    <w:rsid w:val="00841AA5"/>
    <w:rPr>
      <w:rFonts w:ascii="Times New Roman" w:hAnsi="Times New Roman" w:cs="Times New Roman"/>
      <w:sz w:val="24"/>
    </w:rPr>
  </w:style>
  <w:style w:type="table" w:styleId="Grilledutableau">
    <w:name w:val="Table Grid"/>
    <w:basedOn w:val="TableauNormal"/>
    <w:uiPriority w:val="99"/>
    <w:rsid w:val="00841AA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uiPriority w:val="99"/>
    <w:qFormat/>
    <w:rsid w:val="004745C4"/>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character" w:customStyle="1" w:styleId="TitreCar">
    <w:name w:val="Titre Car"/>
    <w:basedOn w:val="Policepardfaut"/>
    <w:link w:val="Titre"/>
    <w:uiPriority w:val="99"/>
    <w:locked/>
    <w:rsid w:val="004745C4"/>
    <w:rPr>
      <w:rFonts w:ascii="Cambria" w:hAnsi="Cambria" w:cs="Times New Roman"/>
      <w:color w:val="17365D"/>
      <w:spacing w:val="5"/>
      <w:kern w:val="28"/>
      <w:sz w:val="52"/>
      <w:szCs w:val="52"/>
    </w:rPr>
  </w:style>
  <w:style w:type="paragraph" w:styleId="En-ttedetabledesmatires">
    <w:name w:val="TOC Heading"/>
    <w:basedOn w:val="Titre1"/>
    <w:next w:val="Normal"/>
    <w:uiPriority w:val="99"/>
    <w:qFormat/>
    <w:rsid w:val="00EE258C"/>
    <w:pPr>
      <w:keepNext/>
      <w:keepLines/>
      <w:spacing w:before="480" w:beforeAutospacing="0" w:after="0" w:afterAutospacing="0" w:line="276" w:lineRule="auto"/>
      <w:jc w:val="left"/>
      <w:outlineLvl w:val="9"/>
    </w:pPr>
    <w:rPr>
      <w:rFonts w:ascii="Cambria" w:hAnsi="Cambria"/>
      <w:color w:val="365F91"/>
      <w:kern w:val="0"/>
      <w:sz w:val="28"/>
      <w:szCs w:val="28"/>
    </w:rPr>
  </w:style>
  <w:style w:type="paragraph" w:styleId="TM1">
    <w:name w:val="toc 1"/>
    <w:basedOn w:val="Normal"/>
    <w:next w:val="Normal"/>
    <w:autoRedefine/>
    <w:uiPriority w:val="39"/>
    <w:rsid w:val="00EE258C"/>
    <w:pPr>
      <w:spacing w:after="100"/>
    </w:pPr>
  </w:style>
  <w:style w:type="paragraph" w:styleId="TM2">
    <w:name w:val="toc 2"/>
    <w:basedOn w:val="Normal"/>
    <w:next w:val="Normal"/>
    <w:autoRedefine/>
    <w:uiPriority w:val="39"/>
    <w:rsid w:val="00EE258C"/>
    <w:pPr>
      <w:spacing w:after="100"/>
      <w:ind w:left="240"/>
    </w:pPr>
  </w:style>
  <w:style w:type="paragraph" w:customStyle="1" w:styleId="EndNoteBibliographyTitle">
    <w:name w:val="EndNote Bibliography Title"/>
    <w:basedOn w:val="Normal"/>
    <w:link w:val="EndNoteBibliographyTitleCar"/>
    <w:uiPriority w:val="99"/>
    <w:rsid w:val="00DE1914"/>
    <w:pPr>
      <w:spacing w:after="0"/>
      <w:jc w:val="center"/>
    </w:pPr>
    <w:rPr>
      <w:noProof/>
      <w:lang w:val="en-US"/>
    </w:rPr>
  </w:style>
  <w:style w:type="character" w:customStyle="1" w:styleId="EndNoteBibliographyTitleCar">
    <w:name w:val="EndNote Bibliography Title Car"/>
    <w:basedOn w:val="Policepardfaut"/>
    <w:link w:val="EndNoteBibliographyTitle"/>
    <w:uiPriority w:val="99"/>
    <w:locked/>
    <w:rsid w:val="00DE1914"/>
    <w:rPr>
      <w:rFonts w:ascii="Times New Roman" w:hAnsi="Times New Roman" w:cs="Times New Roman"/>
      <w:noProof/>
      <w:sz w:val="24"/>
      <w:lang w:val="en-US"/>
    </w:rPr>
  </w:style>
  <w:style w:type="paragraph" w:customStyle="1" w:styleId="EndNoteBibliography">
    <w:name w:val="EndNote Bibliography"/>
    <w:basedOn w:val="Normal"/>
    <w:link w:val="EndNoteBibliographyCar"/>
    <w:uiPriority w:val="99"/>
    <w:rsid w:val="00DE1914"/>
    <w:pPr>
      <w:spacing w:line="240" w:lineRule="auto"/>
    </w:pPr>
    <w:rPr>
      <w:noProof/>
      <w:lang w:val="en-US"/>
    </w:rPr>
  </w:style>
  <w:style w:type="character" w:customStyle="1" w:styleId="EndNoteBibliographyCar">
    <w:name w:val="EndNote Bibliography Car"/>
    <w:basedOn w:val="Policepardfaut"/>
    <w:link w:val="EndNoteBibliography"/>
    <w:uiPriority w:val="99"/>
    <w:locked/>
    <w:rsid w:val="00DE1914"/>
    <w:rPr>
      <w:rFonts w:ascii="Times New Roman" w:hAnsi="Times New Roman" w:cs="Times New Roman"/>
      <w:noProof/>
      <w:sz w:val="24"/>
      <w:lang w:val="en-US"/>
    </w:rPr>
  </w:style>
  <w:style w:type="paragraph" w:styleId="Rvision">
    <w:name w:val="Revision"/>
    <w:hidden/>
    <w:uiPriority w:val="99"/>
    <w:semiHidden/>
    <w:rsid w:val="00556D03"/>
    <w:rPr>
      <w:rFonts w:ascii="Times New Roman" w:hAnsi="Times New Roman"/>
      <w:sz w:val="24"/>
      <w:lang w:eastAsia="en-US"/>
    </w:rPr>
  </w:style>
  <w:style w:type="paragraph" w:styleId="Notedebasdepage">
    <w:name w:val="footnote text"/>
    <w:basedOn w:val="Normal"/>
    <w:link w:val="NotedebasdepageCar"/>
    <w:uiPriority w:val="99"/>
    <w:semiHidden/>
    <w:rsid w:val="006828D9"/>
    <w:pPr>
      <w:spacing w:after="0" w:line="240" w:lineRule="auto"/>
      <w:jc w:val="left"/>
    </w:pPr>
    <w:rPr>
      <w:sz w:val="20"/>
      <w:szCs w:val="20"/>
      <w:lang w:val="fr-FR" w:eastAsia="fr-FR"/>
    </w:rPr>
  </w:style>
  <w:style w:type="character" w:customStyle="1" w:styleId="NotedebasdepageCar">
    <w:name w:val="Note de bas de page Car"/>
    <w:basedOn w:val="Policepardfaut"/>
    <w:link w:val="Notedebasdepage"/>
    <w:uiPriority w:val="99"/>
    <w:semiHidden/>
    <w:locked/>
    <w:rsid w:val="00672B69"/>
    <w:rPr>
      <w:rFonts w:ascii="Times New Roman" w:hAnsi="Times New Roman" w:cs="Times New Roman"/>
      <w:sz w:val="20"/>
      <w:szCs w:val="20"/>
      <w:lang w:eastAsia="en-US"/>
    </w:rPr>
  </w:style>
  <w:style w:type="table" w:styleId="Listecouleur-Accent1">
    <w:name w:val="Colorful List Accent 1"/>
    <w:basedOn w:val="TableauNormal"/>
    <w:uiPriority w:val="99"/>
    <w:rsid w:val="00672B69"/>
    <w:rPr>
      <w:rFonts w:eastAsia="Times New Roman"/>
      <w:color w:val="000000"/>
      <w:sz w:val="20"/>
      <w:szCs w:val="20"/>
    </w:rPr>
    <w:tblPr>
      <w:tblStyleRowBandSize w:val="1"/>
      <w:tblStyleColBandSize w:val="1"/>
    </w:tblPr>
    <w:tcPr>
      <w:shd w:val="clear" w:color="auto" w:fill="EDF2F8"/>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D3DFEE"/>
      </w:tcPr>
    </w:tblStylePr>
    <w:tblStylePr w:type="band1Horz">
      <w:rPr>
        <w:rFonts w:cs="Times New Roman"/>
      </w:rPr>
      <w:tblPr/>
      <w:tcPr>
        <w:shd w:val="clear" w:color="auto" w:fill="DBE5F1"/>
      </w:tcPr>
    </w:tblStylePr>
  </w:style>
  <w:style w:type="paragraph" w:customStyle="1" w:styleId="desc2">
    <w:name w:val="desc2"/>
    <w:basedOn w:val="Normal"/>
    <w:uiPriority w:val="99"/>
    <w:rsid w:val="00CC2278"/>
    <w:pPr>
      <w:spacing w:after="0" w:line="240" w:lineRule="auto"/>
      <w:jc w:val="left"/>
    </w:pPr>
    <w:rPr>
      <w:rFonts w:eastAsia="MS Mincho"/>
      <w:sz w:val="26"/>
      <w:szCs w:val="26"/>
      <w:lang w:val="fr-FR" w:eastAsia="ja-JP"/>
    </w:rPr>
  </w:style>
  <w:style w:type="character" w:customStyle="1" w:styleId="highlight2">
    <w:name w:val="highlight2"/>
    <w:basedOn w:val="Policepardfaut"/>
    <w:uiPriority w:val="99"/>
    <w:rsid w:val="00941F89"/>
    <w:rPr>
      <w:rFonts w:cs="Times New Roman"/>
    </w:rPr>
  </w:style>
  <w:style w:type="paragraph" w:styleId="PrformatHTML">
    <w:name w:val="HTML Preformatted"/>
    <w:basedOn w:val="Normal"/>
    <w:link w:val="PrformatHTMLCar"/>
    <w:uiPriority w:val="99"/>
    <w:unhideWhenUsed/>
    <w:rsid w:val="00F87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fr-BE"/>
    </w:rPr>
  </w:style>
  <w:style w:type="character" w:customStyle="1" w:styleId="PrformatHTMLCar">
    <w:name w:val="Préformaté HTML Car"/>
    <w:basedOn w:val="Policepardfaut"/>
    <w:link w:val="PrformatHTML"/>
    <w:uiPriority w:val="99"/>
    <w:rsid w:val="00F877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395452">
      <w:bodyDiv w:val="1"/>
      <w:marLeft w:val="0"/>
      <w:marRight w:val="0"/>
      <w:marTop w:val="0"/>
      <w:marBottom w:val="0"/>
      <w:divBdr>
        <w:top w:val="none" w:sz="0" w:space="0" w:color="auto"/>
        <w:left w:val="none" w:sz="0" w:space="0" w:color="auto"/>
        <w:bottom w:val="none" w:sz="0" w:space="0" w:color="auto"/>
        <w:right w:val="none" w:sz="0" w:space="0" w:color="auto"/>
      </w:divBdr>
    </w:div>
    <w:div w:id="293027522">
      <w:bodyDiv w:val="1"/>
      <w:marLeft w:val="0"/>
      <w:marRight w:val="0"/>
      <w:marTop w:val="0"/>
      <w:marBottom w:val="0"/>
      <w:divBdr>
        <w:top w:val="none" w:sz="0" w:space="0" w:color="auto"/>
        <w:left w:val="none" w:sz="0" w:space="0" w:color="auto"/>
        <w:bottom w:val="none" w:sz="0" w:space="0" w:color="auto"/>
        <w:right w:val="none" w:sz="0" w:space="0" w:color="auto"/>
      </w:divBdr>
    </w:div>
    <w:div w:id="331955050">
      <w:bodyDiv w:val="1"/>
      <w:marLeft w:val="0"/>
      <w:marRight w:val="0"/>
      <w:marTop w:val="0"/>
      <w:marBottom w:val="0"/>
      <w:divBdr>
        <w:top w:val="none" w:sz="0" w:space="0" w:color="auto"/>
        <w:left w:val="none" w:sz="0" w:space="0" w:color="auto"/>
        <w:bottom w:val="none" w:sz="0" w:space="0" w:color="auto"/>
        <w:right w:val="none" w:sz="0" w:space="0" w:color="auto"/>
      </w:divBdr>
    </w:div>
    <w:div w:id="389963225">
      <w:bodyDiv w:val="1"/>
      <w:marLeft w:val="0"/>
      <w:marRight w:val="0"/>
      <w:marTop w:val="0"/>
      <w:marBottom w:val="0"/>
      <w:divBdr>
        <w:top w:val="none" w:sz="0" w:space="0" w:color="auto"/>
        <w:left w:val="none" w:sz="0" w:space="0" w:color="auto"/>
        <w:bottom w:val="none" w:sz="0" w:space="0" w:color="auto"/>
        <w:right w:val="none" w:sz="0" w:space="0" w:color="auto"/>
      </w:divBdr>
    </w:div>
    <w:div w:id="488978967">
      <w:bodyDiv w:val="1"/>
      <w:marLeft w:val="0"/>
      <w:marRight w:val="0"/>
      <w:marTop w:val="0"/>
      <w:marBottom w:val="0"/>
      <w:divBdr>
        <w:top w:val="none" w:sz="0" w:space="0" w:color="auto"/>
        <w:left w:val="none" w:sz="0" w:space="0" w:color="auto"/>
        <w:bottom w:val="none" w:sz="0" w:space="0" w:color="auto"/>
        <w:right w:val="none" w:sz="0" w:space="0" w:color="auto"/>
      </w:divBdr>
    </w:div>
    <w:div w:id="540240319">
      <w:bodyDiv w:val="1"/>
      <w:marLeft w:val="0"/>
      <w:marRight w:val="0"/>
      <w:marTop w:val="0"/>
      <w:marBottom w:val="0"/>
      <w:divBdr>
        <w:top w:val="none" w:sz="0" w:space="0" w:color="auto"/>
        <w:left w:val="none" w:sz="0" w:space="0" w:color="auto"/>
        <w:bottom w:val="none" w:sz="0" w:space="0" w:color="auto"/>
        <w:right w:val="none" w:sz="0" w:space="0" w:color="auto"/>
      </w:divBdr>
    </w:div>
    <w:div w:id="596405313">
      <w:bodyDiv w:val="1"/>
      <w:marLeft w:val="0"/>
      <w:marRight w:val="0"/>
      <w:marTop w:val="0"/>
      <w:marBottom w:val="0"/>
      <w:divBdr>
        <w:top w:val="none" w:sz="0" w:space="0" w:color="auto"/>
        <w:left w:val="none" w:sz="0" w:space="0" w:color="auto"/>
        <w:bottom w:val="none" w:sz="0" w:space="0" w:color="auto"/>
        <w:right w:val="none" w:sz="0" w:space="0" w:color="auto"/>
      </w:divBdr>
    </w:div>
    <w:div w:id="664210655">
      <w:bodyDiv w:val="1"/>
      <w:marLeft w:val="0"/>
      <w:marRight w:val="0"/>
      <w:marTop w:val="0"/>
      <w:marBottom w:val="0"/>
      <w:divBdr>
        <w:top w:val="none" w:sz="0" w:space="0" w:color="auto"/>
        <w:left w:val="none" w:sz="0" w:space="0" w:color="auto"/>
        <w:bottom w:val="none" w:sz="0" w:space="0" w:color="auto"/>
        <w:right w:val="none" w:sz="0" w:space="0" w:color="auto"/>
      </w:divBdr>
    </w:div>
    <w:div w:id="927032791">
      <w:bodyDiv w:val="1"/>
      <w:marLeft w:val="0"/>
      <w:marRight w:val="0"/>
      <w:marTop w:val="0"/>
      <w:marBottom w:val="0"/>
      <w:divBdr>
        <w:top w:val="none" w:sz="0" w:space="0" w:color="auto"/>
        <w:left w:val="none" w:sz="0" w:space="0" w:color="auto"/>
        <w:bottom w:val="none" w:sz="0" w:space="0" w:color="auto"/>
        <w:right w:val="none" w:sz="0" w:space="0" w:color="auto"/>
      </w:divBdr>
    </w:div>
    <w:div w:id="955789701">
      <w:bodyDiv w:val="1"/>
      <w:marLeft w:val="0"/>
      <w:marRight w:val="0"/>
      <w:marTop w:val="0"/>
      <w:marBottom w:val="0"/>
      <w:divBdr>
        <w:top w:val="none" w:sz="0" w:space="0" w:color="auto"/>
        <w:left w:val="none" w:sz="0" w:space="0" w:color="auto"/>
        <w:bottom w:val="none" w:sz="0" w:space="0" w:color="auto"/>
        <w:right w:val="none" w:sz="0" w:space="0" w:color="auto"/>
      </w:divBdr>
    </w:div>
    <w:div w:id="991374560">
      <w:bodyDiv w:val="1"/>
      <w:marLeft w:val="0"/>
      <w:marRight w:val="0"/>
      <w:marTop w:val="0"/>
      <w:marBottom w:val="0"/>
      <w:divBdr>
        <w:top w:val="none" w:sz="0" w:space="0" w:color="auto"/>
        <w:left w:val="none" w:sz="0" w:space="0" w:color="auto"/>
        <w:bottom w:val="none" w:sz="0" w:space="0" w:color="auto"/>
        <w:right w:val="none" w:sz="0" w:space="0" w:color="auto"/>
      </w:divBdr>
    </w:div>
    <w:div w:id="1400635732">
      <w:bodyDiv w:val="1"/>
      <w:marLeft w:val="0"/>
      <w:marRight w:val="0"/>
      <w:marTop w:val="0"/>
      <w:marBottom w:val="0"/>
      <w:divBdr>
        <w:top w:val="none" w:sz="0" w:space="0" w:color="auto"/>
        <w:left w:val="none" w:sz="0" w:space="0" w:color="auto"/>
        <w:bottom w:val="none" w:sz="0" w:space="0" w:color="auto"/>
        <w:right w:val="none" w:sz="0" w:space="0" w:color="auto"/>
      </w:divBdr>
    </w:div>
    <w:div w:id="1476337788">
      <w:bodyDiv w:val="1"/>
      <w:marLeft w:val="0"/>
      <w:marRight w:val="0"/>
      <w:marTop w:val="0"/>
      <w:marBottom w:val="0"/>
      <w:divBdr>
        <w:top w:val="none" w:sz="0" w:space="0" w:color="auto"/>
        <w:left w:val="none" w:sz="0" w:space="0" w:color="auto"/>
        <w:bottom w:val="none" w:sz="0" w:space="0" w:color="auto"/>
        <w:right w:val="none" w:sz="0" w:space="0" w:color="auto"/>
      </w:divBdr>
    </w:div>
    <w:div w:id="1555460260">
      <w:bodyDiv w:val="1"/>
      <w:marLeft w:val="0"/>
      <w:marRight w:val="0"/>
      <w:marTop w:val="0"/>
      <w:marBottom w:val="0"/>
      <w:divBdr>
        <w:top w:val="none" w:sz="0" w:space="0" w:color="auto"/>
        <w:left w:val="none" w:sz="0" w:space="0" w:color="auto"/>
        <w:bottom w:val="none" w:sz="0" w:space="0" w:color="auto"/>
        <w:right w:val="none" w:sz="0" w:space="0" w:color="auto"/>
      </w:divBdr>
    </w:div>
    <w:div w:id="1797017478">
      <w:bodyDiv w:val="1"/>
      <w:marLeft w:val="0"/>
      <w:marRight w:val="0"/>
      <w:marTop w:val="0"/>
      <w:marBottom w:val="0"/>
      <w:divBdr>
        <w:top w:val="none" w:sz="0" w:space="0" w:color="auto"/>
        <w:left w:val="none" w:sz="0" w:space="0" w:color="auto"/>
        <w:bottom w:val="none" w:sz="0" w:space="0" w:color="auto"/>
        <w:right w:val="none" w:sz="0" w:space="0" w:color="auto"/>
      </w:divBdr>
    </w:div>
    <w:div w:id="1952667651">
      <w:bodyDiv w:val="1"/>
      <w:marLeft w:val="0"/>
      <w:marRight w:val="0"/>
      <w:marTop w:val="0"/>
      <w:marBottom w:val="0"/>
      <w:divBdr>
        <w:top w:val="none" w:sz="0" w:space="0" w:color="auto"/>
        <w:left w:val="none" w:sz="0" w:space="0" w:color="auto"/>
        <w:bottom w:val="none" w:sz="0" w:space="0" w:color="auto"/>
        <w:right w:val="none" w:sz="0" w:space="0" w:color="auto"/>
      </w:divBdr>
    </w:div>
    <w:div w:id="1995721548">
      <w:marLeft w:val="0"/>
      <w:marRight w:val="0"/>
      <w:marTop w:val="0"/>
      <w:marBottom w:val="0"/>
      <w:divBdr>
        <w:top w:val="none" w:sz="0" w:space="0" w:color="auto"/>
        <w:left w:val="none" w:sz="0" w:space="0" w:color="auto"/>
        <w:bottom w:val="none" w:sz="0" w:space="0" w:color="auto"/>
        <w:right w:val="none" w:sz="0" w:space="0" w:color="auto"/>
      </w:divBdr>
    </w:div>
    <w:div w:id="1995721549">
      <w:marLeft w:val="0"/>
      <w:marRight w:val="0"/>
      <w:marTop w:val="0"/>
      <w:marBottom w:val="0"/>
      <w:divBdr>
        <w:top w:val="none" w:sz="0" w:space="0" w:color="auto"/>
        <w:left w:val="none" w:sz="0" w:space="0" w:color="auto"/>
        <w:bottom w:val="none" w:sz="0" w:space="0" w:color="auto"/>
        <w:right w:val="none" w:sz="0" w:space="0" w:color="auto"/>
      </w:divBdr>
    </w:div>
    <w:div w:id="1995721550">
      <w:marLeft w:val="0"/>
      <w:marRight w:val="0"/>
      <w:marTop w:val="0"/>
      <w:marBottom w:val="0"/>
      <w:divBdr>
        <w:top w:val="none" w:sz="0" w:space="0" w:color="auto"/>
        <w:left w:val="none" w:sz="0" w:space="0" w:color="auto"/>
        <w:bottom w:val="none" w:sz="0" w:space="0" w:color="auto"/>
        <w:right w:val="none" w:sz="0" w:space="0" w:color="auto"/>
      </w:divBdr>
    </w:div>
    <w:div w:id="1995721551">
      <w:marLeft w:val="0"/>
      <w:marRight w:val="0"/>
      <w:marTop w:val="0"/>
      <w:marBottom w:val="0"/>
      <w:divBdr>
        <w:top w:val="none" w:sz="0" w:space="0" w:color="auto"/>
        <w:left w:val="none" w:sz="0" w:space="0" w:color="auto"/>
        <w:bottom w:val="none" w:sz="0" w:space="0" w:color="auto"/>
        <w:right w:val="none" w:sz="0" w:space="0" w:color="auto"/>
      </w:divBdr>
    </w:div>
    <w:div w:id="1995721556">
      <w:marLeft w:val="0"/>
      <w:marRight w:val="0"/>
      <w:marTop w:val="0"/>
      <w:marBottom w:val="0"/>
      <w:divBdr>
        <w:top w:val="none" w:sz="0" w:space="0" w:color="auto"/>
        <w:left w:val="none" w:sz="0" w:space="0" w:color="auto"/>
        <w:bottom w:val="none" w:sz="0" w:space="0" w:color="auto"/>
        <w:right w:val="none" w:sz="0" w:space="0" w:color="auto"/>
      </w:divBdr>
      <w:divsChild>
        <w:div w:id="1995721561">
          <w:marLeft w:val="0"/>
          <w:marRight w:val="0"/>
          <w:marTop w:val="0"/>
          <w:marBottom w:val="0"/>
          <w:divBdr>
            <w:top w:val="none" w:sz="0" w:space="0" w:color="auto"/>
            <w:left w:val="none" w:sz="0" w:space="0" w:color="auto"/>
            <w:bottom w:val="none" w:sz="0" w:space="0" w:color="auto"/>
            <w:right w:val="none" w:sz="0" w:space="0" w:color="auto"/>
          </w:divBdr>
          <w:divsChild>
            <w:div w:id="1995721554">
              <w:marLeft w:val="0"/>
              <w:marRight w:val="0"/>
              <w:marTop w:val="0"/>
              <w:marBottom w:val="0"/>
              <w:divBdr>
                <w:top w:val="none" w:sz="0" w:space="0" w:color="auto"/>
                <w:left w:val="none" w:sz="0" w:space="0" w:color="auto"/>
                <w:bottom w:val="none" w:sz="0" w:space="0" w:color="auto"/>
                <w:right w:val="none" w:sz="0" w:space="0" w:color="auto"/>
              </w:divBdr>
              <w:divsChild>
                <w:div w:id="1995721571">
                  <w:marLeft w:val="0"/>
                  <w:marRight w:val="0"/>
                  <w:marTop w:val="0"/>
                  <w:marBottom w:val="0"/>
                  <w:divBdr>
                    <w:top w:val="none" w:sz="0" w:space="0" w:color="auto"/>
                    <w:left w:val="none" w:sz="0" w:space="0" w:color="auto"/>
                    <w:bottom w:val="none" w:sz="0" w:space="0" w:color="auto"/>
                    <w:right w:val="none" w:sz="0" w:space="0" w:color="auto"/>
                  </w:divBdr>
                  <w:divsChild>
                    <w:div w:id="1995721555">
                      <w:marLeft w:val="0"/>
                      <w:marRight w:val="0"/>
                      <w:marTop w:val="0"/>
                      <w:marBottom w:val="0"/>
                      <w:divBdr>
                        <w:top w:val="none" w:sz="0" w:space="0" w:color="auto"/>
                        <w:left w:val="none" w:sz="0" w:space="0" w:color="auto"/>
                        <w:bottom w:val="none" w:sz="0" w:space="0" w:color="auto"/>
                        <w:right w:val="none" w:sz="0" w:space="0" w:color="auto"/>
                      </w:divBdr>
                      <w:divsChild>
                        <w:div w:id="1995721564">
                          <w:marLeft w:val="0"/>
                          <w:marRight w:val="0"/>
                          <w:marTop w:val="0"/>
                          <w:marBottom w:val="0"/>
                          <w:divBdr>
                            <w:top w:val="none" w:sz="0" w:space="0" w:color="auto"/>
                            <w:left w:val="none" w:sz="0" w:space="0" w:color="auto"/>
                            <w:bottom w:val="none" w:sz="0" w:space="0" w:color="auto"/>
                            <w:right w:val="none" w:sz="0" w:space="0" w:color="auto"/>
                          </w:divBdr>
                          <w:divsChild>
                            <w:div w:id="199572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721558">
      <w:marLeft w:val="0"/>
      <w:marRight w:val="0"/>
      <w:marTop w:val="0"/>
      <w:marBottom w:val="0"/>
      <w:divBdr>
        <w:top w:val="none" w:sz="0" w:space="0" w:color="auto"/>
        <w:left w:val="none" w:sz="0" w:space="0" w:color="auto"/>
        <w:bottom w:val="none" w:sz="0" w:space="0" w:color="auto"/>
        <w:right w:val="none" w:sz="0" w:space="0" w:color="auto"/>
      </w:divBdr>
      <w:divsChild>
        <w:div w:id="1995721569">
          <w:marLeft w:val="0"/>
          <w:marRight w:val="0"/>
          <w:marTop w:val="0"/>
          <w:marBottom w:val="0"/>
          <w:divBdr>
            <w:top w:val="none" w:sz="0" w:space="0" w:color="auto"/>
            <w:left w:val="none" w:sz="0" w:space="0" w:color="auto"/>
            <w:bottom w:val="none" w:sz="0" w:space="0" w:color="auto"/>
            <w:right w:val="none" w:sz="0" w:space="0" w:color="auto"/>
          </w:divBdr>
          <w:divsChild>
            <w:div w:id="1995721567">
              <w:marLeft w:val="0"/>
              <w:marRight w:val="0"/>
              <w:marTop w:val="0"/>
              <w:marBottom w:val="0"/>
              <w:divBdr>
                <w:top w:val="none" w:sz="0" w:space="0" w:color="auto"/>
                <w:left w:val="none" w:sz="0" w:space="0" w:color="auto"/>
                <w:bottom w:val="none" w:sz="0" w:space="0" w:color="auto"/>
                <w:right w:val="none" w:sz="0" w:space="0" w:color="auto"/>
              </w:divBdr>
              <w:divsChild>
                <w:div w:id="1995721570">
                  <w:marLeft w:val="0"/>
                  <w:marRight w:val="0"/>
                  <w:marTop w:val="0"/>
                  <w:marBottom w:val="0"/>
                  <w:divBdr>
                    <w:top w:val="none" w:sz="0" w:space="0" w:color="auto"/>
                    <w:left w:val="none" w:sz="0" w:space="0" w:color="auto"/>
                    <w:bottom w:val="none" w:sz="0" w:space="0" w:color="auto"/>
                    <w:right w:val="none" w:sz="0" w:space="0" w:color="auto"/>
                  </w:divBdr>
                  <w:divsChild>
                    <w:div w:id="1995721552">
                      <w:marLeft w:val="0"/>
                      <w:marRight w:val="0"/>
                      <w:marTop w:val="0"/>
                      <w:marBottom w:val="0"/>
                      <w:divBdr>
                        <w:top w:val="none" w:sz="0" w:space="0" w:color="auto"/>
                        <w:left w:val="none" w:sz="0" w:space="0" w:color="auto"/>
                        <w:bottom w:val="none" w:sz="0" w:space="0" w:color="auto"/>
                        <w:right w:val="none" w:sz="0" w:space="0" w:color="auto"/>
                      </w:divBdr>
                      <w:divsChild>
                        <w:div w:id="1995721559">
                          <w:marLeft w:val="0"/>
                          <w:marRight w:val="0"/>
                          <w:marTop w:val="0"/>
                          <w:marBottom w:val="0"/>
                          <w:divBdr>
                            <w:top w:val="none" w:sz="0" w:space="0" w:color="auto"/>
                            <w:left w:val="none" w:sz="0" w:space="0" w:color="auto"/>
                            <w:bottom w:val="none" w:sz="0" w:space="0" w:color="auto"/>
                            <w:right w:val="none" w:sz="0" w:space="0" w:color="auto"/>
                          </w:divBdr>
                          <w:divsChild>
                            <w:div w:id="1995721563">
                              <w:marLeft w:val="0"/>
                              <w:marRight w:val="0"/>
                              <w:marTop w:val="120"/>
                              <w:marBottom w:val="360"/>
                              <w:divBdr>
                                <w:top w:val="none" w:sz="0" w:space="0" w:color="auto"/>
                                <w:left w:val="none" w:sz="0" w:space="0" w:color="auto"/>
                                <w:bottom w:val="none" w:sz="0" w:space="0" w:color="auto"/>
                                <w:right w:val="none" w:sz="0" w:space="0" w:color="auto"/>
                              </w:divBdr>
                              <w:divsChild>
                                <w:div w:id="1995721566">
                                  <w:marLeft w:val="420"/>
                                  <w:marRight w:val="0"/>
                                  <w:marTop w:val="0"/>
                                  <w:marBottom w:val="0"/>
                                  <w:divBdr>
                                    <w:top w:val="none" w:sz="0" w:space="0" w:color="auto"/>
                                    <w:left w:val="none" w:sz="0" w:space="0" w:color="auto"/>
                                    <w:bottom w:val="none" w:sz="0" w:space="0" w:color="auto"/>
                                    <w:right w:val="none" w:sz="0" w:space="0" w:color="auto"/>
                                  </w:divBdr>
                                  <w:divsChild>
                                    <w:div w:id="1995721573">
                                      <w:marLeft w:val="0"/>
                                      <w:marRight w:val="0"/>
                                      <w:marTop w:val="34"/>
                                      <w:marBottom w:val="3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5721568">
      <w:marLeft w:val="0"/>
      <w:marRight w:val="0"/>
      <w:marTop w:val="0"/>
      <w:marBottom w:val="0"/>
      <w:divBdr>
        <w:top w:val="none" w:sz="0" w:space="0" w:color="auto"/>
        <w:left w:val="none" w:sz="0" w:space="0" w:color="auto"/>
        <w:bottom w:val="none" w:sz="0" w:space="0" w:color="auto"/>
        <w:right w:val="none" w:sz="0" w:space="0" w:color="auto"/>
      </w:divBdr>
      <w:divsChild>
        <w:div w:id="1995721562">
          <w:marLeft w:val="0"/>
          <w:marRight w:val="0"/>
          <w:marTop w:val="0"/>
          <w:marBottom w:val="0"/>
          <w:divBdr>
            <w:top w:val="none" w:sz="0" w:space="0" w:color="auto"/>
            <w:left w:val="none" w:sz="0" w:space="0" w:color="auto"/>
            <w:bottom w:val="none" w:sz="0" w:space="0" w:color="auto"/>
            <w:right w:val="none" w:sz="0" w:space="0" w:color="auto"/>
          </w:divBdr>
          <w:divsChild>
            <w:div w:id="1995721553">
              <w:marLeft w:val="0"/>
              <w:marRight w:val="0"/>
              <w:marTop w:val="0"/>
              <w:marBottom w:val="0"/>
              <w:divBdr>
                <w:top w:val="none" w:sz="0" w:space="0" w:color="auto"/>
                <w:left w:val="none" w:sz="0" w:space="0" w:color="auto"/>
                <w:bottom w:val="none" w:sz="0" w:space="0" w:color="auto"/>
                <w:right w:val="none" w:sz="0" w:space="0" w:color="auto"/>
              </w:divBdr>
              <w:divsChild>
                <w:div w:id="1995721574">
                  <w:marLeft w:val="0"/>
                  <w:marRight w:val="0"/>
                  <w:marTop w:val="0"/>
                  <w:marBottom w:val="0"/>
                  <w:divBdr>
                    <w:top w:val="none" w:sz="0" w:space="0" w:color="auto"/>
                    <w:left w:val="none" w:sz="0" w:space="0" w:color="auto"/>
                    <w:bottom w:val="none" w:sz="0" w:space="0" w:color="auto"/>
                    <w:right w:val="none" w:sz="0" w:space="0" w:color="auto"/>
                  </w:divBdr>
                  <w:divsChild>
                    <w:div w:id="1995721565">
                      <w:marLeft w:val="0"/>
                      <w:marRight w:val="0"/>
                      <w:marTop w:val="0"/>
                      <w:marBottom w:val="0"/>
                      <w:divBdr>
                        <w:top w:val="none" w:sz="0" w:space="0" w:color="auto"/>
                        <w:left w:val="none" w:sz="0" w:space="0" w:color="auto"/>
                        <w:bottom w:val="none" w:sz="0" w:space="0" w:color="auto"/>
                        <w:right w:val="none" w:sz="0" w:space="0" w:color="auto"/>
                      </w:divBdr>
                      <w:divsChild>
                        <w:div w:id="1995721557">
                          <w:marLeft w:val="0"/>
                          <w:marRight w:val="0"/>
                          <w:marTop w:val="0"/>
                          <w:marBottom w:val="0"/>
                          <w:divBdr>
                            <w:top w:val="none" w:sz="0" w:space="0" w:color="auto"/>
                            <w:left w:val="none" w:sz="0" w:space="0" w:color="auto"/>
                            <w:bottom w:val="none" w:sz="0" w:space="0" w:color="auto"/>
                            <w:right w:val="none" w:sz="0" w:space="0" w:color="auto"/>
                          </w:divBdr>
                          <w:divsChild>
                            <w:div w:id="199572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721580">
      <w:marLeft w:val="0"/>
      <w:marRight w:val="0"/>
      <w:marTop w:val="0"/>
      <w:marBottom w:val="0"/>
      <w:divBdr>
        <w:top w:val="none" w:sz="0" w:space="0" w:color="auto"/>
        <w:left w:val="none" w:sz="0" w:space="0" w:color="auto"/>
        <w:bottom w:val="none" w:sz="0" w:space="0" w:color="auto"/>
        <w:right w:val="none" w:sz="0" w:space="0" w:color="auto"/>
      </w:divBdr>
      <w:divsChild>
        <w:div w:id="1995721577">
          <w:marLeft w:val="0"/>
          <w:marRight w:val="0"/>
          <w:marTop w:val="0"/>
          <w:marBottom w:val="0"/>
          <w:divBdr>
            <w:top w:val="none" w:sz="0" w:space="0" w:color="auto"/>
            <w:left w:val="none" w:sz="0" w:space="0" w:color="auto"/>
            <w:bottom w:val="none" w:sz="0" w:space="0" w:color="auto"/>
            <w:right w:val="none" w:sz="0" w:space="0" w:color="auto"/>
          </w:divBdr>
          <w:divsChild>
            <w:div w:id="1995721581">
              <w:marLeft w:val="0"/>
              <w:marRight w:val="0"/>
              <w:marTop w:val="0"/>
              <w:marBottom w:val="0"/>
              <w:divBdr>
                <w:top w:val="none" w:sz="0" w:space="0" w:color="auto"/>
                <w:left w:val="none" w:sz="0" w:space="0" w:color="auto"/>
                <w:bottom w:val="none" w:sz="0" w:space="0" w:color="auto"/>
                <w:right w:val="none" w:sz="0" w:space="0" w:color="auto"/>
              </w:divBdr>
              <w:divsChild>
                <w:div w:id="1995721578">
                  <w:marLeft w:val="0"/>
                  <w:marRight w:val="0"/>
                  <w:marTop w:val="0"/>
                  <w:marBottom w:val="0"/>
                  <w:divBdr>
                    <w:top w:val="none" w:sz="0" w:space="0" w:color="auto"/>
                    <w:left w:val="none" w:sz="0" w:space="0" w:color="auto"/>
                    <w:bottom w:val="none" w:sz="0" w:space="0" w:color="auto"/>
                    <w:right w:val="none" w:sz="0" w:space="0" w:color="auto"/>
                  </w:divBdr>
                  <w:divsChild>
                    <w:div w:id="1995721579">
                      <w:marLeft w:val="0"/>
                      <w:marRight w:val="0"/>
                      <w:marTop w:val="0"/>
                      <w:marBottom w:val="0"/>
                      <w:divBdr>
                        <w:top w:val="none" w:sz="0" w:space="0" w:color="auto"/>
                        <w:left w:val="none" w:sz="0" w:space="0" w:color="auto"/>
                        <w:bottom w:val="none" w:sz="0" w:space="0" w:color="auto"/>
                        <w:right w:val="none" w:sz="0" w:space="0" w:color="auto"/>
                      </w:divBdr>
                      <w:divsChild>
                        <w:div w:id="1995721575">
                          <w:marLeft w:val="0"/>
                          <w:marRight w:val="0"/>
                          <w:marTop w:val="0"/>
                          <w:marBottom w:val="0"/>
                          <w:divBdr>
                            <w:top w:val="none" w:sz="0" w:space="0" w:color="auto"/>
                            <w:left w:val="none" w:sz="0" w:space="0" w:color="auto"/>
                            <w:bottom w:val="none" w:sz="0" w:space="0" w:color="auto"/>
                            <w:right w:val="none" w:sz="0" w:space="0" w:color="auto"/>
                          </w:divBdr>
                          <w:divsChild>
                            <w:div w:id="199572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www.ncbi.nlm.nih.gov/pubmed/?term=Westergren%20R%5BAuthor%5D&amp;cauthor=true&amp;cauthor_uid=19357407" TargetMode="External"/><Relationship Id="rId18" Type="http://schemas.openxmlformats.org/officeDocument/2006/relationships/hyperlink" Target="http://www.ncbi.nlm.nih.gov/pubmed/?term=Enerb%C3%A4ck%20S%5BAuthor%5D&amp;cauthor=true&amp;cauthor_uid=19357407"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www.ncbi.nlm.nih.gov/pubmed/?term=Heglind%20M%5BAuthor%5D&amp;cauthor=true&amp;cauthor_uid=19357407" TargetMode="External"/><Relationship Id="rId17" Type="http://schemas.openxmlformats.org/officeDocument/2006/relationships/hyperlink" Target="http://www.ncbi.nlm.nih.gov/pubmed/?term=Savisto%20NJ%5BAuthor%5D&amp;cauthor=true&amp;cauthor_uid=19357407" TargetMode="External"/><Relationship Id="rId25" Type="http://schemas.microsoft.com/office/2016/09/relationships/commentsIds" Target="commentsIds.xml"/><Relationship Id="rId2" Type="http://schemas.openxmlformats.org/officeDocument/2006/relationships/styles" Target="styles.xml"/><Relationship Id="rId16" Type="http://schemas.openxmlformats.org/officeDocument/2006/relationships/hyperlink" Target="http://www.ncbi.nlm.nih.gov/pubmed/?term=Laine%20J%5BAuthor%5D&amp;cauthor=true&amp;cauthor_uid=19357407" TargetMode="External"/><Relationship Id="rId20" Type="http://schemas.openxmlformats.org/officeDocument/2006/relationships/hyperlink" Target="http://www.ncbi.nlm.nih.gov/pubmed/1935740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cbi.nlm.nih.gov/pubmed/?term=Orava%20J%5BAuthor%5D&amp;cauthor=true&amp;cauthor_uid=19357407"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ncbi.nlm.nih.gov/pubmed/?term=Taittonen%20M%5BAuthor%5D&amp;cauthor=true&amp;cauthor_uid=19357407" TargetMode="External"/><Relationship Id="rId23" Type="http://schemas.openxmlformats.org/officeDocument/2006/relationships/fontTable" Target="fontTable.xml"/><Relationship Id="rId10" Type="http://schemas.openxmlformats.org/officeDocument/2006/relationships/hyperlink" Target="http://www.ncbi.nlm.nih.gov/pubmed/?term=Lidell%20ME%5BAuthor%5D&amp;cauthor=true&amp;cauthor_uid=19357407" TargetMode="External"/><Relationship Id="rId19" Type="http://schemas.openxmlformats.org/officeDocument/2006/relationships/hyperlink" Target="http://www.ncbi.nlm.nih.gov/pubmed/?term=Nuutila%20P%5BAuthor%5D&amp;cauthor=true&amp;cauthor_uid=19357407" TargetMode="External"/><Relationship Id="rId4" Type="http://schemas.openxmlformats.org/officeDocument/2006/relationships/webSettings" Target="webSettings.xml"/><Relationship Id="rId9" Type="http://schemas.openxmlformats.org/officeDocument/2006/relationships/hyperlink" Target="http://www.ncbi.nlm.nih.gov/pubmed/?term=Virtanen%20KA%5BAuthor%5D&amp;cauthor=true&amp;cauthor_uid=19357407" TargetMode="External"/><Relationship Id="rId14" Type="http://schemas.openxmlformats.org/officeDocument/2006/relationships/hyperlink" Target="http://www.ncbi.nlm.nih.gov/pubmed/?term=Niemi%20T%5BAuthor%5D&amp;cauthor=true&amp;cauthor_uid=19357407"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4611</Words>
  <Characters>25362</Characters>
  <Application>Microsoft Office Word</Application>
  <DocSecurity>0</DocSecurity>
  <Lines>211</Lines>
  <Paragraphs>59</Paragraphs>
  <ScaleCrop>false</ScaleCrop>
  <HeadingPairs>
    <vt:vector size="2" baseType="variant">
      <vt:variant>
        <vt:lpstr>Titre</vt:lpstr>
      </vt:variant>
      <vt:variant>
        <vt:i4>1</vt:i4>
      </vt:variant>
    </vt:vector>
  </HeadingPairs>
  <TitlesOfParts>
    <vt:vector size="1" baseType="lpstr">
      <vt:lpstr>Etudes d’intervention nutritionnelle visant à prouver l’impact santé de l’apport en nutriments coliques (consommation de légumes et/ou supplémentation en fibres prébiotiques) chez les patients obèses et chez les sujets sains</vt:lpstr>
    </vt:vector>
  </TitlesOfParts>
  <Company>Université catholique de Louvain</Company>
  <LinksUpToDate>false</LinksUpToDate>
  <CharactersWithSpaces>29914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Etudes d’intervention nutritionnelle visant à prouver l’impact santé de l’apport en nutriments coliques (consommation de légumes et/ou supplémentation en fibres prébiotiques) chez les patients obèses et chez les sujets sains</dc:title>
  <dc:creator>Evelyne</dc:creator>
  <cp:lastModifiedBy>Julie Rodriguez</cp:lastModifiedBy>
  <cp:revision>5</cp:revision>
  <cp:lastPrinted>2015-11-09T10:20:00Z</cp:lastPrinted>
  <dcterms:created xsi:type="dcterms:W3CDTF">2019-10-01T15:50:00Z</dcterms:created>
  <dcterms:modified xsi:type="dcterms:W3CDTF">2019-10-02T07:18:00Z</dcterms:modified>
</cp:coreProperties>
</file>