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7115A" w:rsidRPr="00C37681" w:rsidRDefault="0077115A" w:rsidP="00C37681">
      <w:pPr>
        <w:jc w:val="both"/>
        <w:rPr>
          <w:b/>
          <w:lang w:val="en-US"/>
        </w:rPr>
      </w:pPr>
      <w:r w:rsidRPr="00C37681">
        <w:rPr>
          <w:b/>
          <w:lang w:val="en-US"/>
        </w:rPr>
        <w:t xml:space="preserve">Human </w:t>
      </w:r>
      <w:proofErr w:type="spellStart"/>
      <w:r w:rsidRPr="00C37681">
        <w:rPr>
          <w:b/>
          <w:lang w:val="en-US"/>
        </w:rPr>
        <w:t>IFN</w:t>
      </w:r>
      <w:r w:rsidRPr="00C37681">
        <w:rPr>
          <w:rFonts w:cstheme="minorHAnsi"/>
          <w:b/>
          <w:lang w:val="en-US"/>
        </w:rPr>
        <w:t>γ</w:t>
      </w:r>
      <w:proofErr w:type="spellEnd"/>
      <w:r w:rsidRPr="00C37681">
        <w:rPr>
          <w:b/>
          <w:lang w:val="en-US"/>
        </w:rPr>
        <w:t>/</w:t>
      </w:r>
      <w:proofErr w:type="spellStart"/>
      <w:r w:rsidRPr="00C37681">
        <w:rPr>
          <w:b/>
          <w:lang w:val="en-US"/>
        </w:rPr>
        <w:t>Granzyme</w:t>
      </w:r>
      <w:proofErr w:type="spellEnd"/>
      <w:r w:rsidRPr="00C37681">
        <w:rPr>
          <w:b/>
          <w:lang w:val="en-US"/>
        </w:rPr>
        <w:t xml:space="preserve"> B Dual Color </w:t>
      </w:r>
      <w:r w:rsidR="00C22C5B">
        <w:rPr>
          <w:b/>
          <w:lang w:val="en-US"/>
        </w:rPr>
        <w:t xml:space="preserve">ELISpot </w:t>
      </w:r>
    </w:p>
    <w:p w:rsidR="00593AF2" w:rsidRDefault="00593AF2" w:rsidP="00593AF2">
      <w:pPr>
        <w:ind w:right="270"/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Miloje </w:t>
      </w:r>
      <w:proofErr w:type="spellStart"/>
      <w:r>
        <w:rPr>
          <w:rFonts w:cstheme="minorHAnsi"/>
          <w:lang w:val="en-US"/>
        </w:rPr>
        <w:t>Savic</w:t>
      </w:r>
      <w:proofErr w:type="spellEnd"/>
      <w:r>
        <w:rPr>
          <w:rFonts w:cstheme="minorHAnsi"/>
          <w:lang w:val="en-US"/>
        </w:rPr>
        <w:t xml:space="preserve"> and Jennifer L. Dembinski</w:t>
      </w:r>
    </w:p>
    <w:p w:rsidR="00593AF2" w:rsidRDefault="00593AF2" w:rsidP="00593AF2">
      <w:pPr>
        <w:ind w:right="270"/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>Infection Control and Environmental Health, Norwegian Institute of Public Health, Oslo, Norway</w:t>
      </w:r>
    </w:p>
    <w:p w:rsidR="0077115A" w:rsidRDefault="0077115A" w:rsidP="00C37681">
      <w:pPr>
        <w:jc w:val="both"/>
        <w:rPr>
          <w:lang w:val="en-US"/>
        </w:rPr>
      </w:pPr>
      <w:bookmarkStart w:id="0" w:name="_GoBack"/>
      <w:bookmarkEnd w:id="0"/>
    </w:p>
    <w:p w:rsidR="0050521D" w:rsidRDefault="0050521D" w:rsidP="00C37681">
      <w:pPr>
        <w:jc w:val="both"/>
        <w:rPr>
          <w:lang w:val="en-US"/>
        </w:rPr>
      </w:pPr>
    </w:p>
    <w:p w:rsidR="00C37681" w:rsidRDefault="00C37681" w:rsidP="00C37681">
      <w:pPr>
        <w:jc w:val="both"/>
        <w:rPr>
          <w:lang w:val="en-US"/>
        </w:rPr>
      </w:pPr>
      <w:r>
        <w:rPr>
          <w:lang w:val="en-US"/>
        </w:rPr>
        <w:t>This protocol descri</w:t>
      </w:r>
      <w:r w:rsidR="00B55B43">
        <w:rPr>
          <w:lang w:val="en-US"/>
        </w:rPr>
        <w:t>bes the preparation and use of ELISp</w:t>
      </w:r>
      <w:r>
        <w:rPr>
          <w:lang w:val="en-US"/>
        </w:rPr>
        <w:t>ot 96 well plates for measuring h</w:t>
      </w:r>
      <w:r w:rsidRPr="0077115A">
        <w:rPr>
          <w:lang w:val="en-US"/>
        </w:rPr>
        <w:t xml:space="preserve">uman </w:t>
      </w:r>
      <w:proofErr w:type="spellStart"/>
      <w:r w:rsidRPr="0077115A">
        <w:rPr>
          <w:lang w:val="en-US"/>
        </w:rPr>
        <w:t>IFN</w:t>
      </w:r>
      <w:r>
        <w:rPr>
          <w:rFonts w:cstheme="minorHAnsi"/>
          <w:lang w:val="en-US"/>
        </w:rPr>
        <w:t>γ</w:t>
      </w:r>
      <w:proofErr w:type="spellEnd"/>
      <w:r>
        <w:rPr>
          <w:rFonts w:cstheme="minorHAnsi"/>
          <w:lang w:val="en-US"/>
        </w:rPr>
        <w:t xml:space="preserve"> and </w:t>
      </w:r>
      <w:proofErr w:type="spellStart"/>
      <w:r w:rsidRPr="0077115A">
        <w:rPr>
          <w:lang w:val="en-US"/>
        </w:rPr>
        <w:t>Granzyme</w:t>
      </w:r>
      <w:proofErr w:type="spellEnd"/>
      <w:r w:rsidRPr="0077115A">
        <w:rPr>
          <w:lang w:val="en-US"/>
        </w:rPr>
        <w:t xml:space="preserve"> B </w:t>
      </w:r>
      <w:r>
        <w:rPr>
          <w:lang w:val="en-US"/>
        </w:rPr>
        <w:t xml:space="preserve">production by immune cells (notably CD4 and CD8 T cells). Cells harvested from peripheral blood or other organs can be used, stimulated with antigen of interest (usually between 18 to 24h), and per cell production of </w:t>
      </w:r>
      <w:proofErr w:type="spellStart"/>
      <w:r>
        <w:rPr>
          <w:lang w:val="en-US"/>
        </w:rPr>
        <w:t>IFN</w:t>
      </w:r>
      <w:r>
        <w:rPr>
          <w:rFonts w:cstheme="minorHAnsi"/>
          <w:lang w:val="en-US"/>
        </w:rPr>
        <w:t>γ</w:t>
      </w:r>
      <w:proofErr w:type="spellEnd"/>
      <w:r>
        <w:rPr>
          <w:lang w:val="en-US"/>
        </w:rPr>
        <w:t xml:space="preserve"> and </w:t>
      </w:r>
      <w:proofErr w:type="spellStart"/>
      <w:r>
        <w:rPr>
          <w:lang w:val="en-US"/>
        </w:rPr>
        <w:t>Granzyme</w:t>
      </w:r>
      <w:proofErr w:type="spellEnd"/>
      <w:r>
        <w:rPr>
          <w:lang w:val="en-US"/>
        </w:rPr>
        <w:t xml:space="preserve"> B measured as a ‘spot’ on a plate well membrane (</w:t>
      </w:r>
      <w:r w:rsidR="00593AF2">
        <w:fldChar w:fldCharType="begin"/>
      </w:r>
      <w:r w:rsidR="00593AF2" w:rsidRPr="00593AF2">
        <w:rPr>
          <w:lang w:val="en-US"/>
        </w:rPr>
        <w:instrText xml:space="preserve"> HYPERLINK "http://www.immunospot.eu/advantage-of-immunospot-kits.html" </w:instrText>
      </w:r>
      <w:r w:rsidR="00593AF2">
        <w:fldChar w:fldCharType="separate"/>
      </w:r>
      <w:r w:rsidRPr="00600389">
        <w:rPr>
          <w:rStyle w:val="Hyperkobling"/>
          <w:lang w:val="en-US"/>
        </w:rPr>
        <w:t>http://www.immunospot.eu/advantage-of-immunospot-kits.html</w:t>
      </w:r>
      <w:r w:rsidR="00593AF2">
        <w:rPr>
          <w:rStyle w:val="Hyperkobling"/>
          <w:lang w:val="en-US"/>
        </w:rPr>
        <w:fldChar w:fldCharType="end"/>
      </w:r>
      <w:r>
        <w:rPr>
          <w:lang w:val="en-US"/>
        </w:rPr>
        <w:t xml:space="preserve">). </w:t>
      </w:r>
    </w:p>
    <w:p w:rsidR="0077115A" w:rsidRDefault="0077115A" w:rsidP="00C37681">
      <w:pPr>
        <w:jc w:val="both"/>
        <w:rPr>
          <w:lang w:val="en-US"/>
        </w:rPr>
      </w:pPr>
    </w:p>
    <w:p w:rsidR="00C37681" w:rsidRDefault="00C37681" w:rsidP="00C37681">
      <w:pPr>
        <w:jc w:val="both"/>
        <w:rPr>
          <w:lang w:val="en-US"/>
        </w:rPr>
      </w:pPr>
    </w:p>
    <w:p w:rsidR="0077115A" w:rsidRDefault="0077115A" w:rsidP="00C37681">
      <w:pPr>
        <w:jc w:val="both"/>
        <w:rPr>
          <w:lang w:val="en-US"/>
        </w:rPr>
      </w:pPr>
      <w:r>
        <w:rPr>
          <w:lang w:val="en-US"/>
        </w:rPr>
        <w:t>Material</w:t>
      </w:r>
      <w:r w:rsidR="00447A3C">
        <w:rPr>
          <w:lang w:val="en-US"/>
        </w:rPr>
        <w:t>s</w:t>
      </w:r>
      <w:r>
        <w:rPr>
          <w:lang w:val="en-US"/>
        </w:rPr>
        <w:t xml:space="preserve"> needed:</w:t>
      </w:r>
    </w:p>
    <w:p w:rsidR="0050521D" w:rsidRDefault="0050521D" w:rsidP="00C37681">
      <w:pPr>
        <w:jc w:val="both"/>
        <w:rPr>
          <w:lang w:val="en-US"/>
        </w:rPr>
      </w:pPr>
    </w:p>
    <w:p w:rsidR="0077115A" w:rsidRDefault="0077115A" w:rsidP="00C37681">
      <w:pPr>
        <w:pStyle w:val="Listeavsnitt"/>
        <w:numPr>
          <w:ilvl w:val="0"/>
          <w:numId w:val="1"/>
        </w:numPr>
        <w:jc w:val="both"/>
        <w:rPr>
          <w:lang w:val="en-US"/>
        </w:rPr>
      </w:pPr>
      <w:r w:rsidRPr="0077115A">
        <w:rPr>
          <w:lang w:val="en-US"/>
        </w:rPr>
        <w:t xml:space="preserve">CTL </w:t>
      </w:r>
      <w:r>
        <w:rPr>
          <w:lang w:val="en-US"/>
        </w:rPr>
        <w:t>(</w:t>
      </w:r>
      <w:r w:rsidR="00593AF2">
        <w:fldChar w:fldCharType="begin"/>
      </w:r>
      <w:r w:rsidR="00593AF2" w:rsidRPr="00593AF2">
        <w:rPr>
          <w:lang w:val="en-US"/>
        </w:rPr>
        <w:instrText xml:space="preserve"> HYPERLINK "http://www.immunospot.eu/" </w:instrText>
      </w:r>
      <w:r w:rsidR="00593AF2">
        <w:fldChar w:fldCharType="separate"/>
      </w:r>
      <w:r w:rsidRPr="00600389">
        <w:rPr>
          <w:rStyle w:val="Hyperkobling"/>
          <w:lang w:val="en-US"/>
        </w:rPr>
        <w:t>http://www.immunospot.eu/</w:t>
      </w:r>
      <w:r w:rsidR="00593AF2">
        <w:rPr>
          <w:rStyle w:val="Hyperkobling"/>
          <w:lang w:val="en-US"/>
        </w:rPr>
        <w:fldChar w:fldCharType="end"/>
      </w:r>
      <w:r>
        <w:rPr>
          <w:lang w:val="en-US"/>
        </w:rPr>
        <w:t xml:space="preserve">) </w:t>
      </w:r>
      <w:r w:rsidRPr="0077115A">
        <w:rPr>
          <w:lang w:val="en-US"/>
        </w:rPr>
        <w:t xml:space="preserve">Human </w:t>
      </w:r>
      <w:proofErr w:type="spellStart"/>
      <w:r w:rsidRPr="0077115A">
        <w:rPr>
          <w:lang w:val="en-US"/>
        </w:rPr>
        <w:t>IFN</w:t>
      </w:r>
      <w:r w:rsidRPr="0077115A">
        <w:rPr>
          <w:rFonts w:cstheme="minorHAnsi"/>
          <w:lang w:val="en-US"/>
        </w:rPr>
        <w:t>γ</w:t>
      </w:r>
      <w:proofErr w:type="spellEnd"/>
      <w:r w:rsidRPr="0077115A">
        <w:rPr>
          <w:lang w:val="en-US"/>
        </w:rPr>
        <w:t>/</w:t>
      </w:r>
      <w:proofErr w:type="spellStart"/>
      <w:r w:rsidRPr="0077115A">
        <w:rPr>
          <w:lang w:val="en-US"/>
        </w:rPr>
        <w:t>Granzyme</w:t>
      </w:r>
      <w:proofErr w:type="spellEnd"/>
      <w:r w:rsidRPr="0077115A">
        <w:rPr>
          <w:lang w:val="en-US"/>
        </w:rPr>
        <w:t xml:space="preserve"> B Dual Color </w:t>
      </w:r>
      <w:proofErr w:type="spellStart"/>
      <w:r w:rsidRPr="0077115A">
        <w:rPr>
          <w:lang w:val="en-US"/>
        </w:rPr>
        <w:t>ELISPot</w:t>
      </w:r>
      <w:proofErr w:type="spellEnd"/>
      <w:r w:rsidRPr="0077115A">
        <w:rPr>
          <w:lang w:val="en-US"/>
        </w:rPr>
        <w:t xml:space="preserve"> plates</w:t>
      </w:r>
      <w:r>
        <w:rPr>
          <w:lang w:val="en-US"/>
        </w:rPr>
        <w:t xml:space="preserve"> </w:t>
      </w:r>
    </w:p>
    <w:p w:rsidR="0077115A" w:rsidRDefault="0077115A" w:rsidP="00C37681">
      <w:pPr>
        <w:pStyle w:val="Listeavsnitt"/>
        <w:numPr>
          <w:ilvl w:val="0"/>
          <w:numId w:val="1"/>
        </w:numPr>
        <w:jc w:val="both"/>
        <w:rPr>
          <w:lang w:val="en-US"/>
        </w:rPr>
      </w:pPr>
      <w:r w:rsidRPr="00447A3C">
        <w:rPr>
          <w:lang w:val="en-US"/>
        </w:rPr>
        <w:t xml:space="preserve">CTL provided solutions: </w:t>
      </w:r>
      <w:r w:rsidR="00447A3C" w:rsidRPr="00447A3C">
        <w:rPr>
          <w:lang w:val="en-US"/>
        </w:rPr>
        <w:t xml:space="preserve">Capture Solution, Detection Solution, Tertiary Solution, Blue </w:t>
      </w:r>
      <w:r w:rsidR="00447A3C">
        <w:rPr>
          <w:lang w:val="en-US"/>
        </w:rPr>
        <w:t xml:space="preserve">Developer and </w:t>
      </w:r>
      <w:r w:rsidR="00447A3C" w:rsidRPr="0077115A">
        <w:rPr>
          <w:lang w:val="en-US"/>
        </w:rPr>
        <w:t>Red Developer Solution</w:t>
      </w:r>
      <w:r w:rsidR="00447A3C">
        <w:rPr>
          <w:lang w:val="en-US"/>
        </w:rPr>
        <w:t xml:space="preserve"> (see Solutions)</w:t>
      </w:r>
    </w:p>
    <w:p w:rsidR="00447A3C" w:rsidRPr="00447A3C" w:rsidRDefault="00447A3C" w:rsidP="00C37681">
      <w:pPr>
        <w:pStyle w:val="Listeavsnitt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Washing buffer (see Solutions)</w:t>
      </w:r>
    </w:p>
    <w:p w:rsidR="0077115A" w:rsidRDefault="00447A3C" w:rsidP="00C37681">
      <w:pPr>
        <w:pStyle w:val="Listeavsnitt"/>
        <w:numPr>
          <w:ilvl w:val="0"/>
          <w:numId w:val="1"/>
        </w:numPr>
        <w:jc w:val="both"/>
        <w:rPr>
          <w:lang w:val="en-US"/>
        </w:rPr>
      </w:pPr>
      <w:r w:rsidRPr="00447A3C">
        <w:rPr>
          <w:lang w:val="en-US"/>
        </w:rPr>
        <w:t>70% Ethanol</w:t>
      </w:r>
    </w:p>
    <w:p w:rsidR="00447A3C" w:rsidRDefault="00447A3C" w:rsidP="00C37681">
      <w:pPr>
        <w:pStyle w:val="Listeavsnitt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PBS, sterile</w:t>
      </w:r>
    </w:p>
    <w:p w:rsidR="00447A3C" w:rsidRPr="00447A3C" w:rsidRDefault="00447A3C" w:rsidP="00C37681">
      <w:pPr>
        <w:pStyle w:val="Listeavsnitt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Distilled water</w:t>
      </w:r>
    </w:p>
    <w:p w:rsidR="00447A3C" w:rsidRDefault="00447A3C" w:rsidP="00C37681">
      <w:pPr>
        <w:pStyle w:val="Listeavsnitt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Manual pipets</w:t>
      </w:r>
    </w:p>
    <w:p w:rsidR="00447A3C" w:rsidRDefault="00447A3C" w:rsidP="00C37681">
      <w:pPr>
        <w:pStyle w:val="Listeavsnitt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Sterile disposable tips</w:t>
      </w:r>
    </w:p>
    <w:p w:rsidR="00447A3C" w:rsidRDefault="00447A3C" w:rsidP="00C37681">
      <w:pPr>
        <w:jc w:val="both"/>
        <w:rPr>
          <w:lang w:val="en-US"/>
        </w:rPr>
      </w:pPr>
    </w:p>
    <w:p w:rsidR="0050521D" w:rsidRDefault="0050521D" w:rsidP="00C37681">
      <w:pPr>
        <w:jc w:val="both"/>
        <w:rPr>
          <w:lang w:val="en-US"/>
        </w:rPr>
      </w:pPr>
      <w:r>
        <w:rPr>
          <w:lang w:val="en-US"/>
        </w:rPr>
        <w:br w:type="page"/>
      </w:r>
    </w:p>
    <w:p w:rsidR="00447A3C" w:rsidRDefault="0077115A" w:rsidP="00C37681">
      <w:pPr>
        <w:jc w:val="both"/>
        <w:rPr>
          <w:lang w:val="en-US"/>
        </w:rPr>
      </w:pPr>
      <w:r w:rsidRPr="00447A3C">
        <w:rPr>
          <w:b/>
          <w:lang w:val="en-US"/>
        </w:rPr>
        <w:lastRenderedPageBreak/>
        <w:t xml:space="preserve">Day </w:t>
      </w:r>
      <w:proofErr w:type="gramStart"/>
      <w:r w:rsidRPr="00447A3C">
        <w:rPr>
          <w:b/>
          <w:lang w:val="en-US"/>
        </w:rPr>
        <w:t>0</w:t>
      </w:r>
      <w:proofErr w:type="gramEnd"/>
      <w:r w:rsidRPr="0077115A">
        <w:rPr>
          <w:lang w:val="en-US"/>
        </w:rPr>
        <w:t xml:space="preserve"> </w:t>
      </w:r>
    </w:p>
    <w:p w:rsidR="0050521D" w:rsidRDefault="0050521D" w:rsidP="00C37681">
      <w:pPr>
        <w:jc w:val="both"/>
        <w:rPr>
          <w:lang w:val="en-US"/>
        </w:rPr>
      </w:pPr>
    </w:p>
    <w:p w:rsidR="00AF12E9" w:rsidRPr="00B40552" w:rsidRDefault="007D1513" w:rsidP="00AF12E9">
      <w:pPr>
        <w:jc w:val="both"/>
        <w:rPr>
          <w:b/>
          <w:lang w:val="en-US"/>
        </w:rPr>
      </w:pPr>
      <w:r>
        <w:rPr>
          <w:b/>
          <w:lang w:val="en-US"/>
        </w:rPr>
        <w:t xml:space="preserve">Important: </w:t>
      </w:r>
      <w:r w:rsidR="00AF12E9" w:rsidRPr="00B40552">
        <w:rPr>
          <w:b/>
          <w:lang w:val="en-US"/>
        </w:rPr>
        <w:t xml:space="preserve">Work under sterile conditions, ideally in </w:t>
      </w:r>
      <w:r w:rsidR="00AF12E9" w:rsidRPr="00B40552">
        <w:rPr>
          <w:b/>
          <w:lang w:val="en"/>
        </w:rPr>
        <w:t xml:space="preserve">a </w:t>
      </w:r>
      <w:r w:rsidR="00AF12E9" w:rsidRPr="00B40552">
        <w:rPr>
          <w:b/>
          <w:bCs/>
          <w:lang w:val="en"/>
        </w:rPr>
        <w:t xml:space="preserve">laminar flow </w:t>
      </w:r>
      <w:r w:rsidR="00AF12E9" w:rsidRPr="00B40552">
        <w:rPr>
          <w:b/>
          <w:lang w:val="en-US"/>
        </w:rPr>
        <w:t>class II biosafety cabinet</w:t>
      </w:r>
      <w:r w:rsidR="00AF12E9" w:rsidRPr="00B40552">
        <w:rPr>
          <w:b/>
          <w:bCs/>
          <w:lang w:val="en"/>
        </w:rPr>
        <w:t xml:space="preserve"> </w:t>
      </w:r>
    </w:p>
    <w:p w:rsidR="0077115A" w:rsidRPr="0077115A" w:rsidRDefault="0077115A" w:rsidP="00C37681">
      <w:pPr>
        <w:jc w:val="both"/>
        <w:rPr>
          <w:lang w:val="en-US"/>
        </w:rPr>
      </w:pPr>
      <w:r w:rsidRPr="0077115A">
        <w:rPr>
          <w:lang w:val="en-US"/>
        </w:rPr>
        <w:t>•</w:t>
      </w:r>
      <w:r w:rsidRPr="0077115A">
        <w:rPr>
          <w:lang w:val="en-US"/>
        </w:rPr>
        <w:tab/>
        <w:t xml:space="preserve">Prepare </w:t>
      </w:r>
      <w:proofErr w:type="spellStart"/>
      <w:r w:rsidRPr="0077115A">
        <w:rPr>
          <w:lang w:val="en-US"/>
        </w:rPr>
        <w:t>IFN</w:t>
      </w:r>
      <w:r>
        <w:rPr>
          <w:rFonts w:cstheme="minorHAnsi"/>
          <w:lang w:val="en-US"/>
        </w:rPr>
        <w:t>γ</w:t>
      </w:r>
      <w:proofErr w:type="spellEnd"/>
      <w:r w:rsidRPr="0077115A">
        <w:rPr>
          <w:lang w:val="en-US"/>
        </w:rPr>
        <w:t>/</w:t>
      </w:r>
      <w:proofErr w:type="spellStart"/>
      <w:r w:rsidRPr="0077115A">
        <w:rPr>
          <w:lang w:val="en-US"/>
        </w:rPr>
        <w:t>GranzymeB</w:t>
      </w:r>
      <w:proofErr w:type="spellEnd"/>
      <w:r w:rsidRPr="0077115A">
        <w:rPr>
          <w:lang w:val="en-US"/>
        </w:rPr>
        <w:t xml:space="preserve"> Capture Solution and prepare 70% ethanol (see Solutions).</w:t>
      </w:r>
    </w:p>
    <w:p w:rsidR="0077115A" w:rsidRPr="0077115A" w:rsidRDefault="0077115A" w:rsidP="00C37681">
      <w:pPr>
        <w:jc w:val="both"/>
        <w:rPr>
          <w:lang w:val="en-US"/>
        </w:rPr>
      </w:pPr>
      <w:r w:rsidRPr="0077115A">
        <w:rPr>
          <w:lang w:val="en-US"/>
        </w:rPr>
        <w:t>•</w:t>
      </w:r>
      <w:r w:rsidRPr="0077115A">
        <w:rPr>
          <w:lang w:val="en-US"/>
        </w:rPr>
        <w:tab/>
        <w:t xml:space="preserve">Remove underdrain </w:t>
      </w:r>
      <w:r w:rsidR="00447A3C">
        <w:rPr>
          <w:lang w:val="en-US"/>
        </w:rPr>
        <w:t xml:space="preserve">from 96 well plate </w:t>
      </w:r>
      <w:r w:rsidRPr="0077115A">
        <w:rPr>
          <w:lang w:val="en-US"/>
        </w:rPr>
        <w:t xml:space="preserve">before pipetting 15µl of 70% </w:t>
      </w:r>
      <w:proofErr w:type="spellStart"/>
      <w:r w:rsidRPr="0077115A">
        <w:rPr>
          <w:lang w:val="en-US"/>
        </w:rPr>
        <w:t>EtOH</w:t>
      </w:r>
      <w:proofErr w:type="spellEnd"/>
      <w:r w:rsidRPr="0077115A">
        <w:rPr>
          <w:lang w:val="en-US"/>
        </w:rPr>
        <w:t xml:space="preserve"> in each well.  After filling entire plate immediately add 15</w:t>
      </w:r>
      <w:r w:rsidR="00447A3C">
        <w:rPr>
          <w:lang w:val="en-US"/>
        </w:rPr>
        <w:t xml:space="preserve">0µl PBS to each well and wash additional 3 times with </w:t>
      </w:r>
      <w:r w:rsidR="00447A3C" w:rsidRPr="0077115A">
        <w:rPr>
          <w:lang w:val="en-US"/>
        </w:rPr>
        <w:t>15</w:t>
      </w:r>
      <w:r w:rsidR="00447A3C">
        <w:rPr>
          <w:lang w:val="en-US"/>
        </w:rPr>
        <w:t>0µl PBS</w:t>
      </w:r>
      <w:r w:rsidRPr="0077115A">
        <w:rPr>
          <w:lang w:val="en-US"/>
        </w:rPr>
        <w:t>.</w:t>
      </w:r>
    </w:p>
    <w:p w:rsidR="0077115A" w:rsidRPr="0077115A" w:rsidRDefault="0077115A" w:rsidP="00C37681">
      <w:pPr>
        <w:jc w:val="both"/>
        <w:rPr>
          <w:lang w:val="en-US"/>
        </w:rPr>
      </w:pPr>
      <w:r w:rsidRPr="0077115A">
        <w:rPr>
          <w:lang w:val="en-US"/>
        </w:rPr>
        <w:t>•</w:t>
      </w:r>
      <w:r w:rsidRPr="0077115A">
        <w:rPr>
          <w:lang w:val="en-US"/>
        </w:rPr>
        <w:tab/>
        <w:t xml:space="preserve">Pipette 80µl/well </w:t>
      </w:r>
      <w:proofErr w:type="spellStart"/>
      <w:r w:rsidRPr="0077115A">
        <w:rPr>
          <w:lang w:val="en-US"/>
        </w:rPr>
        <w:t>IFN</w:t>
      </w:r>
      <w:r w:rsidR="00447A3C">
        <w:rPr>
          <w:rFonts w:cstheme="minorHAnsi"/>
          <w:lang w:val="en-US"/>
        </w:rPr>
        <w:t>γ</w:t>
      </w:r>
      <w:proofErr w:type="spellEnd"/>
      <w:r w:rsidRPr="0077115A">
        <w:rPr>
          <w:lang w:val="en-US"/>
        </w:rPr>
        <w:t>/</w:t>
      </w:r>
      <w:proofErr w:type="spellStart"/>
      <w:r w:rsidRPr="0077115A">
        <w:rPr>
          <w:lang w:val="en-US"/>
        </w:rPr>
        <w:t>GranzymeB</w:t>
      </w:r>
      <w:proofErr w:type="spellEnd"/>
      <w:r w:rsidRPr="0077115A">
        <w:rPr>
          <w:lang w:val="en-US"/>
        </w:rPr>
        <w:t xml:space="preserve"> Capture Solution and replace underdrain (be careful not to puncture the well membranes).  Seal the plate and incubate at 4˚C overnight.</w:t>
      </w:r>
    </w:p>
    <w:p w:rsidR="00447A3C" w:rsidRDefault="00447A3C" w:rsidP="00C37681">
      <w:pPr>
        <w:jc w:val="both"/>
        <w:rPr>
          <w:lang w:val="en-US"/>
        </w:rPr>
      </w:pPr>
    </w:p>
    <w:p w:rsidR="00447A3C" w:rsidRDefault="0077115A" w:rsidP="00C37681">
      <w:pPr>
        <w:jc w:val="both"/>
        <w:rPr>
          <w:lang w:val="en-US"/>
        </w:rPr>
      </w:pPr>
      <w:r w:rsidRPr="00447A3C">
        <w:rPr>
          <w:b/>
          <w:lang w:val="en-US"/>
        </w:rPr>
        <w:t>Day 1</w:t>
      </w:r>
      <w:r w:rsidRPr="0077115A">
        <w:rPr>
          <w:lang w:val="en-US"/>
        </w:rPr>
        <w:t xml:space="preserve"> </w:t>
      </w:r>
    </w:p>
    <w:p w:rsidR="0050521D" w:rsidRDefault="0050521D" w:rsidP="00C37681">
      <w:pPr>
        <w:jc w:val="both"/>
        <w:rPr>
          <w:lang w:val="en-US"/>
        </w:rPr>
      </w:pPr>
    </w:p>
    <w:p w:rsidR="00AF12E9" w:rsidRPr="00B40552" w:rsidRDefault="007D1513" w:rsidP="00AF12E9">
      <w:pPr>
        <w:jc w:val="both"/>
        <w:rPr>
          <w:b/>
          <w:lang w:val="en-US"/>
        </w:rPr>
      </w:pPr>
      <w:r>
        <w:rPr>
          <w:b/>
          <w:lang w:val="en-US"/>
        </w:rPr>
        <w:t xml:space="preserve">Important: </w:t>
      </w:r>
      <w:r w:rsidR="00AF12E9" w:rsidRPr="00B40552">
        <w:rPr>
          <w:b/>
          <w:lang w:val="en-US"/>
        </w:rPr>
        <w:t xml:space="preserve">Work under sterile conditions, ideally in </w:t>
      </w:r>
      <w:r w:rsidR="00AF12E9" w:rsidRPr="00B40552">
        <w:rPr>
          <w:b/>
          <w:lang w:val="en"/>
        </w:rPr>
        <w:t xml:space="preserve">a </w:t>
      </w:r>
      <w:r w:rsidR="00AF12E9" w:rsidRPr="00B40552">
        <w:rPr>
          <w:b/>
          <w:bCs/>
          <w:lang w:val="en"/>
        </w:rPr>
        <w:t xml:space="preserve">laminar flow </w:t>
      </w:r>
      <w:r w:rsidR="00AF12E9" w:rsidRPr="00B40552">
        <w:rPr>
          <w:b/>
          <w:lang w:val="en-US"/>
        </w:rPr>
        <w:t>class II biosafety cabinet</w:t>
      </w:r>
      <w:r w:rsidR="00AF12E9" w:rsidRPr="00B40552">
        <w:rPr>
          <w:b/>
          <w:bCs/>
          <w:lang w:val="en"/>
        </w:rPr>
        <w:t xml:space="preserve"> </w:t>
      </w:r>
    </w:p>
    <w:p w:rsidR="0077115A" w:rsidRPr="0077115A" w:rsidRDefault="0077115A" w:rsidP="00C37681">
      <w:pPr>
        <w:jc w:val="both"/>
        <w:rPr>
          <w:lang w:val="en-US"/>
        </w:rPr>
      </w:pPr>
      <w:r w:rsidRPr="0077115A">
        <w:rPr>
          <w:lang w:val="en-US"/>
        </w:rPr>
        <w:t>•</w:t>
      </w:r>
      <w:r w:rsidRPr="0077115A">
        <w:rPr>
          <w:lang w:val="en-US"/>
        </w:rPr>
        <w:tab/>
        <w:t>Thaw, wash and prepare PBMC; bring to a concentration of 4million cells/ml in Aim-V media</w:t>
      </w:r>
      <w:r w:rsidR="00447A3C">
        <w:rPr>
          <w:lang w:val="en-US"/>
        </w:rPr>
        <w:t xml:space="preserve"> (</w:t>
      </w:r>
      <w:proofErr w:type="spellStart"/>
      <w:r w:rsidR="00447A3C">
        <w:rPr>
          <w:lang w:val="en-US"/>
        </w:rPr>
        <w:fldChar w:fldCharType="begin"/>
      </w:r>
      <w:r w:rsidR="00447A3C">
        <w:rPr>
          <w:lang w:val="en-US"/>
        </w:rPr>
        <w:instrText xml:space="preserve"> HYPERLINK "https://www.thermofisher.com/us/en/home/life-science/cell-culture/mammalian-cell-culture/specialty-media/t-cell-media/aim-v-medium.html?gclid=Cj0KCQjw_o7NBRDgARIsAKvAgt2vz5se9jY3XKf_Qz3z912YwMZ7yo9nRWdvuo2FYt9I5liia7D2eswaAuJfEALw_wcB&amp;s_kwcid=AL!3652!3!173901315262!b!!g!!&amp;ef_id=WOd89wAAAFq47824:20170828112405:s" </w:instrText>
      </w:r>
      <w:r w:rsidR="00447A3C">
        <w:rPr>
          <w:lang w:val="en-US"/>
        </w:rPr>
        <w:fldChar w:fldCharType="separate"/>
      </w:r>
      <w:r w:rsidR="00447A3C" w:rsidRPr="00447A3C">
        <w:rPr>
          <w:rStyle w:val="Hyperkobling"/>
          <w:lang w:val="en-US"/>
        </w:rPr>
        <w:t>ThermoFisher</w:t>
      </w:r>
      <w:proofErr w:type="spellEnd"/>
      <w:r w:rsidR="00447A3C" w:rsidRPr="00447A3C">
        <w:rPr>
          <w:rStyle w:val="Hyperkobling"/>
          <w:lang w:val="en-US"/>
        </w:rPr>
        <w:t xml:space="preserve"> Scientific</w:t>
      </w:r>
      <w:r w:rsidR="00447A3C">
        <w:rPr>
          <w:lang w:val="en-US"/>
        </w:rPr>
        <w:fldChar w:fldCharType="end"/>
      </w:r>
      <w:r w:rsidR="00447A3C">
        <w:rPr>
          <w:lang w:val="en-US"/>
        </w:rPr>
        <w:t>)</w:t>
      </w:r>
      <w:r w:rsidRPr="0077115A">
        <w:rPr>
          <w:lang w:val="en-US"/>
        </w:rPr>
        <w:t>.  Let the cells ‘rest’ in a 37˚C humidified 5%</w:t>
      </w:r>
      <w:r w:rsidR="00447A3C">
        <w:rPr>
          <w:lang w:val="en-US"/>
        </w:rPr>
        <w:t xml:space="preserve"> </w:t>
      </w:r>
      <w:r w:rsidRPr="0077115A">
        <w:rPr>
          <w:lang w:val="en-US"/>
        </w:rPr>
        <w:t>CO2 incubator while preparing plate.</w:t>
      </w:r>
    </w:p>
    <w:p w:rsidR="0077115A" w:rsidRPr="0077115A" w:rsidRDefault="0077115A" w:rsidP="00C37681">
      <w:pPr>
        <w:jc w:val="both"/>
        <w:rPr>
          <w:lang w:val="en-US"/>
        </w:rPr>
      </w:pPr>
      <w:r w:rsidRPr="0077115A">
        <w:rPr>
          <w:lang w:val="en-US"/>
        </w:rPr>
        <w:t>•</w:t>
      </w:r>
      <w:r w:rsidRPr="0077115A">
        <w:rPr>
          <w:lang w:val="en-US"/>
        </w:rPr>
        <w:tab/>
        <w:t xml:space="preserve">Decant plate with </w:t>
      </w:r>
      <w:proofErr w:type="spellStart"/>
      <w:r w:rsidR="00447A3C" w:rsidRPr="0077115A">
        <w:rPr>
          <w:lang w:val="en-US"/>
        </w:rPr>
        <w:t>IFN</w:t>
      </w:r>
      <w:r w:rsidR="00447A3C">
        <w:rPr>
          <w:rFonts w:cstheme="minorHAnsi"/>
          <w:lang w:val="en-US"/>
        </w:rPr>
        <w:t>γ</w:t>
      </w:r>
      <w:proofErr w:type="spellEnd"/>
      <w:r w:rsidR="00447A3C" w:rsidRPr="0077115A">
        <w:rPr>
          <w:lang w:val="en-US"/>
        </w:rPr>
        <w:t>/</w:t>
      </w:r>
      <w:proofErr w:type="spellStart"/>
      <w:r w:rsidR="00447A3C" w:rsidRPr="0077115A">
        <w:rPr>
          <w:lang w:val="en-US"/>
        </w:rPr>
        <w:t>GranzymeB</w:t>
      </w:r>
      <w:proofErr w:type="spellEnd"/>
      <w:r w:rsidR="00447A3C" w:rsidRPr="0077115A">
        <w:rPr>
          <w:lang w:val="en-US"/>
        </w:rPr>
        <w:t xml:space="preserve"> Capture Solution </w:t>
      </w:r>
      <w:r w:rsidRPr="0077115A">
        <w:rPr>
          <w:lang w:val="en-US"/>
        </w:rPr>
        <w:t xml:space="preserve">from Day 0 and wash </w:t>
      </w:r>
      <w:proofErr w:type="gramStart"/>
      <w:r w:rsidRPr="0077115A">
        <w:rPr>
          <w:lang w:val="en-US"/>
        </w:rPr>
        <w:t>1x</w:t>
      </w:r>
      <w:proofErr w:type="gramEnd"/>
      <w:r w:rsidRPr="0077115A">
        <w:rPr>
          <w:lang w:val="en-US"/>
        </w:rPr>
        <w:t xml:space="preserve"> with 150µl PBS.</w:t>
      </w:r>
    </w:p>
    <w:p w:rsidR="0077115A" w:rsidRPr="0077115A" w:rsidRDefault="0077115A" w:rsidP="00C37681">
      <w:pPr>
        <w:jc w:val="both"/>
        <w:rPr>
          <w:lang w:val="en-US"/>
        </w:rPr>
      </w:pPr>
      <w:r w:rsidRPr="0077115A">
        <w:rPr>
          <w:lang w:val="en-US"/>
        </w:rPr>
        <w:t>•</w:t>
      </w:r>
      <w:r w:rsidRPr="0077115A">
        <w:rPr>
          <w:lang w:val="en-US"/>
        </w:rPr>
        <w:tab/>
        <w:t>Plate the antigen/mitogen solutions</w:t>
      </w:r>
      <w:r w:rsidR="00447A3C">
        <w:rPr>
          <w:lang w:val="en-US"/>
        </w:rPr>
        <w:t>:</w:t>
      </w:r>
      <w:r w:rsidRPr="0077115A">
        <w:rPr>
          <w:lang w:val="en-US"/>
        </w:rPr>
        <w:t xml:space="preserve"> 100µl Aim-V media/well, then 50µl of each antigen/mitogen solution/well.  Place the plate in a 37˚C humidified 5%</w:t>
      </w:r>
      <w:r w:rsidR="00447A3C">
        <w:rPr>
          <w:lang w:val="en-US"/>
        </w:rPr>
        <w:t xml:space="preserve"> </w:t>
      </w:r>
      <w:r w:rsidRPr="0077115A">
        <w:rPr>
          <w:lang w:val="en-US"/>
        </w:rPr>
        <w:t>CO2 incubator for 15 minutes to ensure ideal temperature/</w:t>
      </w:r>
      <w:proofErr w:type="spellStart"/>
      <w:r w:rsidRPr="0077115A">
        <w:rPr>
          <w:lang w:val="en-US"/>
        </w:rPr>
        <w:t>pH.</w:t>
      </w:r>
      <w:proofErr w:type="spellEnd"/>
    </w:p>
    <w:p w:rsidR="0077115A" w:rsidRPr="0077115A" w:rsidRDefault="0077115A" w:rsidP="00C37681">
      <w:pPr>
        <w:jc w:val="both"/>
        <w:rPr>
          <w:lang w:val="en-US"/>
        </w:rPr>
      </w:pPr>
      <w:r w:rsidRPr="0077115A">
        <w:rPr>
          <w:lang w:val="en-US"/>
        </w:rPr>
        <w:t>•</w:t>
      </w:r>
      <w:r w:rsidRPr="0077115A">
        <w:rPr>
          <w:lang w:val="en-US"/>
        </w:rPr>
        <w:tab/>
        <w:t xml:space="preserve">Add </w:t>
      </w:r>
      <w:r w:rsidR="00890158">
        <w:rPr>
          <w:lang w:val="en-US"/>
        </w:rPr>
        <w:t xml:space="preserve">gently </w:t>
      </w:r>
      <w:r w:rsidRPr="0077115A">
        <w:rPr>
          <w:lang w:val="en-US"/>
        </w:rPr>
        <w:t xml:space="preserve">50µl of the </w:t>
      </w:r>
      <w:r w:rsidR="00890158">
        <w:rPr>
          <w:lang w:val="en-US"/>
        </w:rPr>
        <w:t>prepared PBMC solution per well</w:t>
      </w:r>
      <w:r w:rsidRPr="0077115A">
        <w:rPr>
          <w:lang w:val="en-US"/>
        </w:rPr>
        <w:t>.</w:t>
      </w:r>
    </w:p>
    <w:p w:rsidR="0077115A" w:rsidRPr="0077115A" w:rsidRDefault="0077115A" w:rsidP="00C37681">
      <w:pPr>
        <w:jc w:val="both"/>
        <w:rPr>
          <w:lang w:val="en-US"/>
        </w:rPr>
      </w:pPr>
      <w:proofErr w:type="gramStart"/>
      <w:r w:rsidRPr="0077115A">
        <w:rPr>
          <w:lang w:val="en-US"/>
        </w:rPr>
        <w:t>•</w:t>
      </w:r>
      <w:r w:rsidRPr="0077115A">
        <w:rPr>
          <w:lang w:val="en-US"/>
        </w:rPr>
        <w:tab/>
        <w:t>Immediately</w:t>
      </w:r>
      <w:proofErr w:type="gramEnd"/>
      <w:r w:rsidRPr="0077115A">
        <w:rPr>
          <w:lang w:val="en-US"/>
        </w:rPr>
        <w:t xml:space="preserve"> place </w:t>
      </w:r>
      <w:r w:rsidR="00890158">
        <w:rPr>
          <w:lang w:val="en-US"/>
        </w:rPr>
        <w:t xml:space="preserve">plate </w:t>
      </w:r>
      <w:r w:rsidRPr="0077115A">
        <w:rPr>
          <w:lang w:val="en-US"/>
        </w:rPr>
        <w:t>back into the 37˚C humidified 5%</w:t>
      </w:r>
      <w:r w:rsidR="00890158">
        <w:rPr>
          <w:lang w:val="en-US"/>
        </w:rPr>
        <w:t xml:space="preserve"> </w:t>
      </w:r>
      <w:r w:rsidRPr="0077115A">
        <w:rPr>
          <w:lang w:val="en-US"/>
        </w:rPr>
        <w:t xml:space="preserve">CO2 incubator and incubate for </w:t>
      </w:r>
      <w:r w:rsidR="00890158">
        <w:rPr>
          <w:lang w:val="en-US"/>
        </w:rPr>
        <w:t>18-24</w:t>
      </w:r>
      <w:r w:rsidRPr="0077115A">
        <w:rPr>
          <w:lang w:val="en-US"/>
        </w:rPr>
        <w:t xml:space="preserve"> hours.</w:t>
      </w:r>
    </w:p>
    <w:p w:rsidR="00E852FA" w:rsidRPr="00C37681" w:rsidRDefault="00C37681" w:rsidP="00C37681">
      <w:pPr>
        <w:jc w:val="both"/>
        <w:rPr>
          <w:b/>
          <w:lang w:val="en-US"/>
        </w:rPr>
      </w:pPr>
      <w:r>
        <w:rPr>
          <w:b/>
          <w:lang w:val="en-US"/>
        </w:rPr>
        <w:t xml:space="preserve">Important: </w:t>
      </w:r>
      <w:r w:rsidR="0077115A" w:rsidRPr="00C37681">
        <w:rPr>
          <w:b/>
          <w:lang w:val="en-US"/>
        </w:rPr>
        <w:t>DO NOT STACK PLAT</w:t>
      </w:r>
      <w:r>
        <w:rPr>
          <w:b/>
          <w:lang w:val="en-US"/>
        </w:rPr>
        <w:t>ES and AVOID SHAKING THE PLATES.</w:t>
      </w:r>
      <w:r w:rsidR="0077115A" w:rsidRPr="00C37681">
        <w:rPr>
          <w:b/>
          <w:lang w:val="en-US"/>
        </w:rPr>
        <w:t xml:space="preserve"> </w:t>
      </w:r>
      <w:r>
        <w:rPr>
          <w:b/>
          <w:lang w:val="en-US"/>
        </w:rPr>
        <w:t>C</w:t>
      </w:r>
      <w:r w:rsidR="0077115A" w:rsidRPr="00C37681">
        <w:rPr>
          <w:b/>
          <w:lang w:val="en-US"/>
        </w:rPr>
        <w:t xml:space="preserve">arefully open/close the </w:t>
      </w:r>
      <w:r w:rsidRPr="00C37681">
        <w:rPr>
          <w:b/>
          <w:bCs/>
          <w:lang w:val="en"/>
        </w:rPr>
        <w:t>laminar flow cabinet</w:t>
      </w:r>
      <w:r w:rsidR="0077115A" w:rsidRPr="00C37681">
        <w:rPr>
          <w:b/>
          <w:lang w:val="en-US"/>
        </w:rPr>
        <w:t xml:space="preserve"> door and DO NOT TOUCH PLATES DURING THE INCUBATION.</w:t>
      </w:r>
    </w:p>
    <w:p w:rsidR="0077115A" w:rsidRDefault="0077115A" w:rsidP="00C37681">
      <w:pPr>
        <w:jc w:val="both"/>
        <w:rPr>
          <w:lang w:val="en-US"/>
        </w:rPr>
      </w:pPr>
    </w:p>
    <w:p w:rsidR="0077115A" w:rsidRDefault="0077115A" w:rsidP="00C37681">
      <w:pPr>
        <w:jc w:val="both"/>
        <w:rPr>
          <w:b/>
          <w:lang w:val="en-US"/>
        </w:rPr>
      </w:pPr>
      <w:r w:rsidRPr="00890158">
        <w:rPr>
          <w:b/>
          <w:lang w:val="en-US"/>
        </w:rPr>
        <w:t>Day 2</w:t>
      </w:r>
    </w:p>
    <w:p w:rsidR="0050521D" w:rsidRPr="00890158" w:rsidRDefault="0050521D" w:rsidP="00C37681">
      <w:pPr>
        <w:jc w:val="both"/>
        <w:rPr>
          <w:b/>
          <w:lang w:val="en-US"/>
        </w:rPr>
      </w:pPr>
    </w:p>
    <w:p w:rsidR="0077115A" w:rsidRPr="0077115A" w:rsidRDefault="0077115A" w:rsidP="00C37681">
      <w:pPr>
        <w:jc w:val="both"/>
        <w:rPr>
          <w:lang w:val="en-US"/>
        </w:rPr>
      </w:pPr>
      <w:r w:rsidRPr="0077115A">
        <w:rPr>
          <w:lang w:val="en-US"/>
        </w:rPr>
        <w:t>•</w:t>
      </w:r>
      <w:r w:rsidRPr="0077115A">
        <w:rPr>
          <w:lang w:val="en-US"/>
        </w:rPr>
        <w:tab/>
        <w:t>Prepare wash solutions for the day: PBS, distilled water and Tween-PBS (see Wash Buffers).</w:t>
      </w:r>
    </w:p>
    <w:p w:rsidR="0077115A" w:rsidRPr="0077115A" w:rsidRDefault="0077115A" w:rsidP="00C37681">
      <w:pPr>
        <w:jc w:val="both"/>
        <w:rPr>
          <w:lang w:val="en-US"/>
        </w:rPr>
      </w:pPr>
      <w:r w:rsidRPr="0077115A">
        <w:rPr>
          <w:lang w:val="en-US"/>
        </w:rPr>
        <w:t>•</w:t>
      </w:r>
      <w:r w:rsidRPr="0077115A">
        <w:rPr>
          <w:lang w:val="en-US"/>
        </w:rPr>
        <w:tab/>
        <w:t xml:space="preserve">Prepare </w:t>
      </w:r>
      <w:proofErr w:type="spellStart"/>
      <w:r w:rsidRPr="0077115A">
        <w:rPr>
          <w:lang w:val="en-US"/>
        </w:rPr>
        <w:t>IFN</w:t>
      </w:r>
      <w:r w:rsidR="00890158">
        <w:rPr>
          <w:rFonts w:cstheme="minorHAnsi"/>
          <w:lang w:val="en-US"/>
        </w:rPr>
        <w:t>γ</w:t>
      </w:r>
      <w:proofErr w:type="spellEnd"/>
      <w:r w:rsidRPr="0077115A">
        <w:rPr>
          <w:lang w:val="en-US"/>
        </w:rPr>
        <w:t>/</w:t>
      </w:r>
      <w:proofErr w:type="spellStart"/>
      <w:r w:rsidRPr="0077115A">
        <w:rPr>
          <w:lang w:val="en-US"/>
        </w:rPr>
        <w:t>GranzymeB</w:t>
      </w:r>
      <w:proofErr w:type="spellEnd"/>
      <w:r w:rsidRPr="0077115A">
        <w:rPr>
          <w:lang w:val="en-US"/>
        </w:rPr>
        <w:t xml:space="preserve"> Detection Solution (see Solutions).</w:t>
      </w:r>
    </w:p>
    <w:p w:rsidR="0077115A" w:rsidRPr="0077115A" w:rsidRDefault="0077115A" w:rsidP="00C37681">
      <w:pPr>
        <w:jc w:val="both"/>
        <w:rPr>
          <w:lang w:val="en-US"/>
        </w:rPr>
      </w:pPr>
      <w:r w:rsidRPr="0077115A">
        <w:rPr>
          <w:lang w:val="en-US"/>
        </w:rPr>
        <w:t>•</w:t>
      </w:r>
      <w:r w:rsidRPr="0077115A">
        <w:rPr>
          <w:lang w:val="en-US"/>
        </w:rPr>
        <w:tab/>
        <w:t>Wash plate 2x with PBS and then 2x with 0.05% Tween-PBS, 200µl/well each time.</w:t>
      </w:r>
    </w:p>
    <w:p w:rsidR="0077115A" w:rsidRPr="0077115A" w:rsidRDefault="00890158" w:rsidP="00C37681">
      <w:pPr>
        <w:jc w:val="both"/>
        <w:rPr>
          <w:lang w:val="en-US"/>
        </w:rPr>
      </w:pPr>
      <w:r>
        <w:rPr>
          <w:lang w:val="en-US"/>
        </w:rPr>
        <w:t>•</w:t>
      </w:r>
      <w:r>
        <w:rPr>
          <w:lang w:val="en-US"/>
        </w:rPr>
        <w:tab/>
        <w:t xml:space="preserve">Add 80µl/well </w:t>
      </w:r>
      <w:proofErr w:type="spellStart"/>
      <w:r>
        <w:rPr>
          <w:lang w:val="en-US"/>
        </w:rPr>
        <w:t>IFN</w:t>
      </w:r>
      <w:r>
        <w:rPr>
          <w:rFonts w:cstheme="minorHAnsi"/>
          <w:lang w:val="en-US"/>
        </w:rPr>
        <w:t>γ</w:t>
      </w:r>
      <w:proofErr w:type="spellEnd"/>
      <w:r w:rsidR="0077115A" w:rsidRPr="0077115A">
        <w:rPr>
          <w:lang w:val="en-US"/>
        </w:rPr>
        <w:t>/</w:t>
      </w:r>
      <w:proofErr w:type="spellStart"/>
      <w:r w:rsidR="0077115A" w:rsidRPr="0077115A">
        <w:rPr>
          <w:lang w:val="en-US"/>
        </w:rPr>
        <w:t>GranzymeB</w:t>
      </w:r>
      <w:proofErr w:type="spellEnd"/>
      <w:r w:rsidR="0077115A" w:rsidRPr="0077115A">
        <w:rPr>
          <w:lang w:val="en-US"/>
        </w:rPr>
        <w:t xml:space="preserve"> Detection Solution.  Incubate </w:t>
      </w:r>
      <w:r>
        <w:rPr>
          <w:lang w:val="en-US"/>
        </w:rPr>
        <w:t>at room temperature</w:t>
      </w:r>
      <w:r w:rsidR="0077115A" w:rsidRPr="0077115A">
        <w:rPr>
          <w:lang w:val="en-US"/>
        </w:rPr>
        <w:t>, 2h.</w:t>
      </w:r>
    </w:p>
    <w:p w:rsidR="0077115A" w:rsidRPr="0077115A" w:rsidRDefault="0077115A" w:rsidP="00C37681">
      <w:pPr>
        <w:jc w:val="both"/>
        <w:rPr>
          <w:lang w:val="en-US"/>
        </w:rPr>
      </w:pPr>
      <w:r w:rsidRPr="0077115A">
        <w:rPr>
          <w:lang w:val="en-US"/>
        </w:rPr>
        <w:t>•</w:t>
      </w:r>
      <w:r w:rsidRPr="0077115A">
        <w:rPr>
          <w:lang w:val="en-US"/>
        </w:rPr>
        <w:tab/>
        <w:t>Prepare Tertiary Solution (see Solutions).</w:t>
      </w:r>
    </w:p>
    <w:p w:rsidR="0077115A" w:rsidRPr="0077115A" w:rsidRDefault="0077115A" w:rsidP="00C37681">
      <w:pPr>
        <w:jc w:val="both"/>
        <w:rPr>
          <w:lang w:val="en-US"/>
        </w:rPr>
      </w:pPr>
      <w:r w:rsidRPr="0077115A">
        <w:rPr>
          <w:lang w:val="en-US"/>
        </w:rPr>
        <w:t>•</w:t>
      </w:r>
      <w:r w:rsidRPr="0077115A">
        <w:rPr>
          <w:lang w:val="en-US"/>
        </w:rPr>
        <w:tab/>
        <w:t xml:space="preserve">Wash plate </w:t>
      </w:r>
      <w:proofErr w:type="gramStart"/>
      <w:r w:rsidRPr="0077115A">
        <w:rPr>
          <w:lang w:val="en-US"/>
        </w:rPr>
        <w:t>3x</w:t>
      </w:r>
      <w:proofErr w:type="gramEnd"/>
      <w:r w:rsidRPr="0077115A">
        <w:rPr>
          <w:lang w:val="en-US"/>
        </w:rPr>
        <w:t xml:space="preserve"> with 0.05% Tween-PBS, 200µl/well.</w:t>
      </w:r>
    </w:p>
    <w:p w:rsidR="0077115A" w:rsidRPr="0077115A" w:rsidRDefault="0077115A" w:rsidP="00C37681">
      <w:pPr>
        <w:jc w:val="both"/>
        <w:rPr>
          <w:lang w:val="en-US"/>
        </w:rPr>
      </w:pPr>
      <w:r w:rsidRPr="0077115A">
        <w:rPr>
          <w:lang w:val="en-US"/>
        </w:rPr>
        <w:t>•</w:t>
      </w:r>
      <w:r w:rsidRPr="0077115A">
        <w:rPr>
          <w:lang w:val="en-US"/>
        </w:rPr>
        <w:tab/>
        <w:t xml:space="preserve">Add 80µl/well of Tertiary Solution </w:t>
      </w:r>
      <w:r w:rsidR="00890158">
        <w:rPr>
          <w:lang w:val="en-US"/>
        </w:rPr>
        <w:t>(see Solutions).  Incubate at room temperature</w:t>
      </w:r>
      <w:r w:rsidRPr="0077115A">
        <w:rPr>
          <w:lang w:val="en-US"/>
        </w:rPr>
        <w:t>, 30 minutes.</w:t>
      </w:r>
    </w:p>
    <w:p w:rsidR="0077115A" w:rsidRPr="0077115A" w:rsidRDefault="0077115A" w:rsidP="00C37681">
      <w:pPr>
        <w:jc w:val="both"/>
        <w:rPr>
          <w:lang w:val="en-US"/>
        </w:rPr>
      </w:pPr>
      <w:r w:rsidRPr="0077115A">
        <w:rPr>
          <w:lang w:val="en-US"/>
        </w:rPr>
        <w:lastRenderedPageBreak/>
        <w:t>•</w:t>
      </w:r>
      <w:r w:rsidRPr="0077115A">
        <w:rPr>
          <w:lang w:val="en-US"/>
        </w:rPr>
        <w:tab/>
        <w:t>Prepare Red and Blue Developer Solution (see Solutions).</w:t>
      </w:r>
    </w:p>
    <w:p w:rsidR="0077115A" w:rsidRPr="0077115A" w:rsidRDefault="0077115A" w:rsidP="00C37681">
      <w:pPr>
        <w:jc w:val="both"/>
        <w:rPr>
          <w:lang w:val="en-US"/>
        </w:rPr>
      </w:pPr>
      <w:r w:rsidRPr="0077115A">
        <w:rPr>
          <w:lang w:val="en-US"/>
        </w:rPr>
        <w:t>•</w:t>
      </w:r>
      <w:r w:rsidRPr="0077115A">
        <w:rPr>
          <w:lang w:val="en-US"/>
        </w:rPr>
        <w:tab/>
        <w:t>Wash plate 2x with 0.05% Tween-PBS, and then 2x with distilled water, 200µl/well each time.</w:t>
      </w:r>
    </w:p>
    <w:p w:rsidR="0077115A" w:rsidRPr="0077115A" w:rsidRDefault="0077115A" w:rsidP="00C37681">
      <w:pPr>
        <w:jc w:val="both"/>
        <w:rPr>
          <w:lang w:val="en-US"/>
        </w:rPr>
      </w:pPr>
      <w:r w:rsidRPr="0077115A">
        <w:rPr>
          <w:lang w:val="en-US"/>
        </w:rPr>
        <w:t>•</w:t>
      </w:r>
      <w:r w:rsidRPr="0077115A">
        <w:rPr>
          <w:lang w:val="en-US"/>
        </w:rPr>
        <w:tab/>
        <w:t>Add Blue Developer Solution, 80µl/well.  Incubate at RT, 15-20 minutes.</w:t>
      </w:r>
    </w:p>
    <w:p w:rsidR="0077115A" w:rsidRPr="0077115A" w:rsidRDefault="0077115A" w:rsidP="00C37681">
      <w:pPr>
        <w:jc w:val="both"/>
        <w:rPr>
          <w:lang w:val="en-US"/>
        </w:rPr>
      </w:pPr>
      <w:r w:rsidRPr="0077115A">
        <w:rPr>
          <w:lang w:val="en-US"/>
        </w:rPr>
        <w:t>•</w:t>
      </w:r>
      <w:r w:rsidRPr="0077115A">
        <w:rPr>
          <w:lang w:val="en-US"/>
        </w:rPr>
        <w:tab/>
        <w:t xml:space="preserve">Stop reaction by gently rinsing membrane with tap water, decant, and repeat </w:t>
      </w:r>
      <w:proofErr w:type="gramStart"/>
      <w:r w:rsidRPr="0077115A">
        <w:rPr>
          <w:lang w:val="en-US"/>
        </w:rPr>
        <w:t>3x</w:t>
      </w:r>
      <w:proofErr w:type="gramEnd"/>
      <w:r w:rsidRPr="0077115A">
        <w:rPr>
          <w:lang w:val="en-US"/>
        </w:rPr>
        <w:t>.</w:t>
      </w:r>
    </w:p>
    <w:p w:rsidR="0077115A" w:rsidRPr="0077115A" w:rsidRDefault="0077115A" w:rsidP="00C37681">
      <w:pPr>
        <w:jc w:val="both"/>
        <w:rPr>
          <w:lang w:val="en-US"/>
        </w:rPr>
      </w:pPr>
      <w:r w:rsidRPr="0077115A">
        <w:rPr>
          <w:lang w:val="en-US"/>
        </w:rPr>
        <w:t>•</w:t>
      </w:r>
      <w:r w:rsidRPr="0077115A">
        <w:rPr>
          <w:lang w:val="en-US"/>
        </w:rPr>
        <w:tab/>
        <w:t>Decant plate, wash with tap water and wash once more with distilled water, 200µl/well.</w:t>
      </w:r>
    </w:p>
    <w:p w:rsidR="0077115A" w:rsidRPr="0077115A" w:rsidRDefault="0077115A" w:rsidP="00C37681">
      <w:pPr>
        <w:jc w:val="both"/>
        <w:rPr>
          <w:lang w:val="en-US"/>
        </w:rPr>
      </w:pPr>
      <w:r w:rsidRPr="0077115A">
        <w:rPr>
          <w:lang w:val="en-US"/>
        </w:rPr>
        <w:t>•</w:t>
      </w:r>
      <w:r w:rsidRPr="0077115A">
        <w:rPr>
          <w:lang w:val="en-US"/>
        </w:rPr>
        <w:tab/>
        <w:t>Add Red Developer Solu</w:t>
      </w:r>
      <w:r w:rsidR="00890158">
        <w:rPr>
          <w:lang w:val="en-US"/>
        </w:rPr>
        <w:t>tion, 80µl/well.  Incubate at room temperature</w:t>
      </w:r>
      <w:r w:rsidRPr="0077115A">
        <w:rPr>
          <w:lang w:val="en-US"/>
        </w:rPr>
        <w:t xml:space="preserve"> 5-10 minutes.</w:t>
      </w:r>
    </w:p>
    <w:p w:rsidR="0077115A" w:rsidRPr="0077115A" w:rsidRDefault="0077115A" w:rsidP="00C37681">
      <w:pPr>
        <w:jc w:val="both"/>
        <w:rPr>
          <w:lang w:val="en-US"/>
        </w:rPr>
      </w:pPr>
      <w:r w:rsidRPr="0077115A">
        <w:rPr>
          <w:lang w:val="en-US"/>
        </w:rPr>
        <w:t>•</w:t>
      </w:r>
      <w:r w:rsidRPr="0077115A">
        <w:rPr>
          <w:lang w:val="en-US"/>
        </w:rPr>
        <w:tab/>
        <w:t>Remove protective underdrain of the plate and rinse back of plate with tap water.</w:t>
      </w:r>
    </w:p>
    <w:p w:rsidR="0077115A" w:rsidRPr="0077115A" w:rsidRDefault="0077115A" w:rsidP="00C37681">
      <w:pPr>
        <w:jc w:val="both"/>
        <w:rPr>
          <w:lang w:val="en-US"/>
        </w:rPr>
      </w:pPr>
      <w:r w:rsidRPr="0077115A">
        <w:rPr>
          <w:lang w:val="en-US"/>
        </w:rPr>
        <w:t>•</w:t>
      </w:r>
      <w:r w:rsidRPr="0077115A">
        <w:rPr>
          <w:lang w:val="en-US"/>
        </w:rPr>
        <w:tab/>
        <w:t>Air dry plate for 2h in a running hood or 24h face down on paper towels on bench top.</w:t>
      </w:r>
    </w:p>
    <w:p w:rsidR="0050521D" w:rsidRDefault="0077115A" w:rsidP="00C37681">
      <w:pPr>
        <w:jc w:val="both"/>
        <w:rPr>
          <w:lang w:val="en-US"/>
        </w:rPr>
      </w:pPr>
      <w:r w:rsidRPr="0077115A">
        <w:rPr>
          <w:lang w:val="en-US"/>
        </w:rPr>
        <w:t>•</w:t>
      </w:r>
      <w:r w:rsidRPr="0077115A">
        <w:rPr>
          <w:lang w:val="en-US"/>
        </w:rPr>
        <w:tab/>
        <w:t>Scan and count plate</w:t>
      </w:r>
      <w:r w:rsidR="00890158">
        <w:rPr>
          <w:lang w:val="en-US"/>
        </w:rPr>
        <w:t xml:space="preserve"> (e.g. CTL</w:t>
      </w:r>
      <w:r w:rsidR="00890158" w:rsidRPr="00890158">
        <w:rPr>
          <w:lang w:val="en-US"/>
        </w:rPr>
        <w:t xml:space="preserve"> </w:t>
      </w:r>
      <w:proofErr w:type="spellStart"/>
      <w:r w:rsidR="00890158" w:rsidRPr="00890158">
        <w:rPr>
          <w:lang w:val="en-US"/>
        </w:rPr>
        <w:t>ImmunoSpot</w:t>
      </w:r>
      <w:proofErr w:type="spellEnd"/>
      <w:r w:rsidR="00890158" w:rsidRPr="00890158">
        <w:rPr>
          <w:lang w:val="en-US"/>
        </w:rPr>
        <w:t xml:space="preserve"> Analyzer</w:t>
      </w:r>
      <w:r w:rsidR="00890158">
        <w:rPr>
          <w:lang w:val="en-US"/>
        </w:rPr>
        <w:t>)</w:t>
      </w:r>
      <w:r w:rsidR="0050521D">
        <w:rPr>
          <w:lang w:val="en-US"/>
        </w:rPr>
        <w:t xml:space="preserve">: </w:t>
      </w:r>
    </w:p>
    <w:p w:rsidR="0050521D" w:rsidRPr="0050521D" w:rsidRDefault="0050521D" w:rsidP="00C37681">
      <w:pPr>
        <w:pStyle w:val="Listeavsnitt"/>
        <w:numPr>
          <w:ilvl w:val="0"/>
          <w:numId w:val="2"/>
        </w:numPr>
        <w:jc w:val="both"/>
        <w:rPr>
          <w:b/>
          <w:lang w:val="en-US"/>
        </w:rPr>
      </w:pPr>
      <w:proofErr w:type="spellStart"/>
      <w:r w:rsidRPr="0050521D">
        <w:rPr>
          <w:b/>
          <w:lang w:val="en-US"/>
        </w:rPr>
        <w:t>IFN</w:t>
      </w:r>
      <w:r w:rsidRPr="0050521D">
        <w:rPr>
          <w:rFonts w:cstheme="minorHAnsi"/>
          <w:b/>
          <w:lang w:val="en-US"/>
        </w:rPr>
        <w:t>γ</w:t>
      </w:r>
      <w:proofErr w:type="spellEnd"/>
      <w:r w:rsidRPr="0050521D">
        <w:rPr>
          <w:b/>
          <w:lang w:val="en-US"/>
        </w:rPr>
        <w:t xml:space="preserve"> spots are Red colored</w:t>
      </w:r>
    </w:p>
    <w:p w:rsidR="0050521D" w:rsidRPr="0050521D" w:rsidRDefault="0050521D" w:rsidP="00C37681">
      <w:pPr>
        <w:pStyle w:val="Listeavsnitt"/>
        <w:numPr>
          <w:ilvl w:val="0"/>
          <w:numId w:val="2"/>
        </w:numPr>
        <w:jc w:val="both"/>
        <w:rPr>
          <w:b/>
          <w:lang w:val="en-US"/>
        </w:rPr>
      </w:pPr>
      <w:proofErr w:type="spellStart"/>
      <w:r w:rsidRPr="0050521D">
        <w:rPr>
          <w:b/>
          <w:lang w:val="en-US"/>
        </w:rPr>
        <w:t>Granzyme</w:t>
      </w:r>
      <w:proofErr w:type="spellEnd"/>
      <w:r w:rsidRPr="0050521D">
        <w:rPr>
          <w:b/>
          <w:lang w:val="en-US"/>
        </w:rPr>
        <w:t xml:space="preserve"> B spots are Blue colored</w:t>
      </w:r>
    </w:p>
    <w:p w:rsidR="0050521D" w:rsidRDefault="0050521D" w:rsidP="00C37681">
      <w:pPr>
        <w:jc w:val="both"/>
        <w:rPr>
          <w:lang w:val="en-US"/>
        </w:rPr>
      </w:pPr>
    </w:p>
    <w:p w:rsidR="0050521D" w:rsidRDefault="0050521D" w:rsidP="00C37681">
      <w:pPr>
        <w:jc w:val="both"/>
        <w:rPr>
          <w:lang w:val="en-US"/>
        </w:rPr>
      </w:pPr>
    </w:p>
    <w:p w:rsidR="0050521D" w:rsidRDefault="0050521D" w:rsidP="00C37681">
      <w:pPr>
        <w:jc w:val="both"/>
        <w:rPr>
          <w:lang w:val="en-US"/>
        </w:rPr>
      </w:pPr>
    </w:p>
    <w:p w:rsidR="0050521D" w:rsidRDefault="0050521D" w:rsidP="00C37681">
      <w:pPr>
        <w:jc w:val="both"/>
        <w:rPr>
          <w:lang w:val="en-US"/>
        </w:rPr>
      </w:pPr>
      <w:r>
        <w:rPr>
          <w:lang w:val="en-US"/>
        </w:rPr>
        <w:t xml:space="preserve">For more </w:t>
      </w:r>
      <w:proofErr w:type="gramStart"/>
      <w:r>
        <w:rPr>
          <w:lang w:val="en-US"/>
        </w:rPr>
        <w:t>details</w:t>
      </w:r>
      <w:proofErr w:type="gramEnd"/>
      <w:r>
        <w:rPr>
          <w:lang w:val="en-US"/>
        </w:rPr>
        <w:t xml:space="preserve"> see CTL</w:t>
      </w:r>
      <w:r w:rsidRPr="0050521D">
        <w:rPr>
          <w:lang w:val="en-US"/>
        </w:rPr>
        <w:t xml:space="preserve"> </w:t>
      </w:r>
      <w:r>
        <w:rPr>
          <w:lang w:val="en-US"/>
        </w:rPr>
        <w:t xml:space="preserve">Protocol </w:t>
      </w:r>
      <w:r w:rsidRPr="0050521D">
        <w:rPr>
          <w:lang w:val="en-US"/>
        </w:rPr>
        <w:t xml:space="preserve">Human IFN-γ / </w:t>
      </w:r>
      <w:proofErr w:type="spellStart"/>
      <w:r w:rsidRPr="0050521D">
        <w:rPr>
          <w:lang w:val="en-US"/>
        </w:rPr>
        <w:t>Granzyme</w:t>
      </w:r>
      <w:proofErr w:type="spellEnd"/>
      <w:r w:rsidRPr="0050521D">
        <w:rPr>
          <w:lang w:val="en-US"/>
        </w:rPr>
        <w:t xml:space="preserve"> B Double-Color Enzymatic ELISPOT Assay</w:t>
      </w:r>
      <w:r>
        <w:rPr>
          <w:lang w:val="en-US"/>
        </w:rPr>
        <w:t>:</w:t>
      </w:r>
    </w:p>
    <w:p w:rsidR="0050521D" w:rsidRDefault="00593AF2" w:rsidP="00C37681">
      <w:pPr>
        <w:jc w:val="both"/>
        <w:rPr>
          <w:lang w:val="en-US"/>
        </w:rPr>
      </w:pPr>
      <w:r>
        <w:fldChar w:fldCharType="begin"/>
      </w:r>
      <w:r w:rsidRPr="00593AF2">
        <w:rPr>
          <w:lang w:val="en-US"/>
        </w:rPr>
        <w:instrText xml:space="preserve"> HYPERLINK "http://www.immunospot.com/includes/pdfs/protocols2/Hu_GrzB_IFNG_DC_Enz_Protocol.pdf" </w:instrText>
      </w:r>
      <w:r>
        <w:fldChar w:fldCharType="separate"/>
      </w:r>
      <w:r w:rsidR="0050521D" w:rsidRPr="00600389">
        <w:rPr>
          <w:rStyle w:val="Hyperkobling"/>
          <w:lang w:val="en-US"/>
        </w:rPr>
        <w:t>http://www.immunospot.com/includes/pdfs/protocols2/Hu_GrzB_IFNG_DC_Enz_Protocol.pdf</w:t>
      </w:r>
      <w:r>
        <w:rPr>
          <w:rStyle w:val="Hyperkobling"/>
          <w:lang w:val="en-US"/>
        </w:rPr>
        <w:fldChar w:fldCharType="end"/>
      </w:r>
      <w:r w:rsidR="0050521D">
        <w:rPr>
          <w:lang w:val="en-US"/>
        </w:rPr>
        <w:t xml:space="preserve"> </w:t>
      </w:r>
    </w:p>
    <w:p w:rsidR="0050521D" w:rsidRDefault="0050521D" w:rsidP="00C37681">
      <w:pPr>
        <w:jc w:val="both"/>
        <w:rPr>
          <w:lang w:val="en-US"/>
        </w:rPr>
      </w:pPr>
    </w:p>
    <w:p w:rsidR="0050521D" w:rsidRDefault="0050521D" w:rsidP="00C37681">
      <w:pPr>
        <w:jc w:val="both"/>
        <w:rPr>
          <w:lang w:val="en-US"/>
        </w:rPr>
      </w:pPr>
      <w:r>
        <w:rPr>
          <w:lang w:val="en-US"/>
        </w:rPr>
        <w:br w:type="page"/>
      </w:r>
    </w:p>
    <w:p w:rsidR="0077115A" w:rsidRPr="0077115A" w:rsidRDefault="00890158" w:rsidP="00C37681">
      <w:pPr>
        <w:jc w:val="both"/>
        <w:rPr>
          <w:lang w:val="en-US"/>
        </w:rPr>
      </w:pPr>
      <w:r>
        <w:rPr>
          <w:lang w:val="en-US"/>
        </w:rPr>
        <w:lastRenderedPageBreak/>
        <w:t xml:space="preserve">Human </w:t>
      </w:r>
      <w:proofErr w:type="spellStart"/>
      <w:r>
        <w:rPr>
          <w:lang w:val="en-US"/>
        </w:rPr>
        <w:t>IFN</w:t>
      </w:r>
      <w:r>
        <w:rPr>
          <w:rFonts w:cstheme="minorHAnsi"/>
          <w:lang w:val="en-US"/>
        </w:rPr>
        <w:t>γ</w:t>
      </w:r>
      <w:proofErr w:type="spellEnd"/>
      <w:r w:rsidR="0077115A" w:rsidRPr="0077115A">
        <w:rPr>
          <w:lang w:val="en-US"/>
        </w:rPr>
        <w:t>/</w:t>
      </w:r>
      <w:proofErr w:type="spellStart"/>
      <w:r w:rsidR="0077115A" w:rsidRPr="0077115A">
        <w:rPr>
          <w:lang w:val="en-US"/>
        </w:rPr>
        <w:t>Granzyme</w:t>
      </w:r>
      <w:proofErr w:type="spellEnd"/>
      <w:r w:rsidR="0077115A" w:rsidRPr="0077115A">
        <w:rPr>
          <w:lang w:val="en-US"/>
        </w:rPr>
        <w:t xml:space="preserve"> B Dual Color Enzymatic</w:t>
      </w:r>
      <w:r w:rsidR="0077115A">
        <w:rPr>
          <w:lang w:val="en-US"/>
        </w:rPr>
        <w:t xml:space="preserve"> </w:t>
      </w:r>
      <w:r w:rsidR="0077115A" w:rsidRPr="0077115A">
        <w:rPr>
          <w:lang w:val="en-US"/>
        </w:rPr>
        <w:t>Solutions</w:t>
      </w:r>
    </w:p>
    <w:p w:rsidR="00C37681" w:rsidRDefault="00C37681" w:rsidP="00C37681">
      <w:pPr>
        <w:jc w:val="both"/>
        <w:rPr>
          <w:b/>
          <w:lang w:val="en-US"/>
        </w:rPr>
      </w:pPr>
    </w:p>
    <w:p w:rsidR="0077115A" w:rsidRPr="0077115A" w:rsidRDefault="00C37681" w:rsidP="00C37681">
      <w:pPr>
        <w:jc w:val="both"/>
        <w:rPr>
          <w:lang w:val="en-US"/>
        </w:rPr>
      </w:pPr>
      <w:r>
        <w:rPr>
          <w:b/>
          <w:lang w:val="en-US"/>
        </w:rPr>
        <w:t xml:space="preserve">Important: </w:t>
      </w:r>
      <w:r w:rsidR="0077115A" w:rsidRPr="00890158">
        <w:rPr>
          <w:b/>
          <w:lang w:val="en-US"/>
        </w:rPr>
        <w:t xml:space="preserve">All solutions </w:t>
      </w:r>
      <w:proofErr w:type="gramStart"/>
      <w:r w:rsidR="0077115A" w:rsidRPr="00890158">
        <w:rPr>
          <w:b/>
          <w:lang w:val="en-US"/>
        </w:rPr>
        <w:t>should be freshly made</w:t>
      </w:r>
      <w:proofErr w:type="gramEnd"/>
      <w:r w:rsidR="0077115A" w:rsidRPr="00890158">
        <w:rPr>
          <w:b/>
          <w:lang w:val="en-US"/>
        </w:rPr>
        <w:t xml:space="preserve"> prior to use</w:t>
      </w:r>
    </w:p>
    <w:p w:rsidR="0077115A" w:rsidRPr="0077115A" w:rsidRDefault="0077115A" w:rsidP="00C37681">
      <w:pPr>
        <w:jc w:val="both"/>
        <w:rPr>
          <w:lang w:val="en-US"/>
        </w:rPr>
      </w:pPr>
    </w:p>
    <w:p w:rsidR="0077115A" w:rsidRPr="0077115A" w:rsidRDefault="0077115A" w:rsidP="00C37681">
      <w:pPr>
        <w:jc w:val="both"/>
        <w:rPr>
          <w:lang w:val="en-US"/>
        </w:rPr>
      </w:pPr>
      <w:r w:rsidRPr="0077115A">
        <w:rPr>
          <w:lang w:val="en-US"/>
        </w:rPr>
        <w:t>•</w:t>
      </w:r>
      <w:r w:rsidRPr="0077115A">
        <w:rPr>
          <w:lang w:val="en-US"/>
        </w:rPr>
        <w:tab/>
        <w:t>70% ethanol:  Dilute 190-200 proof Ethanol.  For 10ml, add 7ml of ethanol to 3ml of distilled water</w:t>
      </w:r>
    </w:p>
    <w:p w:rsidR="0077115A" w:rsidRPr="0077115A" w:rsidRDefault="00890158" w:rsidP="00C37681">
      <w:pPr>
        <w:jc w:val="both"/>
        <w:rPr>
          <w:lang w:val="en-US"/>
        </w:rPr>
      </w:pPr>
      <w:r>
        <w:rPr>
          <w:lang w:val="en-US"/>
        </w:rPr>
        <w:t>•</w:t>
      </w:r>
      <w:r>
        <w:rPr>
          <w:lang w:val="en-US"/>
        </w:rPr>
        <w:tab/>
      </w:r>
      <w:r w:rsidRPr="00890158">
        <w:rPr>
          <w:b/>
          <w:lang w:val="en-US"/>
        </w:rPr>
        <w:t>Capture Solution</w:t>
      </w:r>
      <w:r>
        <w:rPr>
          <w:lang w:val="en-US"/>
        </w:rPr>
        <w:t xml:space="preserve">:  Dilute </w:t>
      </w:r>
      <w:proofErr w:type="spellStart"/>
      <w:r>
        <w:rPr>
          <w:lang w:val="en-US"/>
        </w:rPr>
        <w:t>IFN</w:t>
      </w:r>
      <w:r>
        <w:rPr>
          <w:rFonts w:cstheme="minorHAnsi"/>
          <w:lang w:val="en-US"/>
        </w:rPr>
        <w:t>γ</w:t>
      </w:r>
      <w:proofErr w:type="spellEnd"/>
      <w:r w:rsidR="0077115A" w:rsidRPr="0077115A">
        <w:rPr>
          <w:lang w:val="en-US"/>
        </w:rPr>
        <w:t xml:space="preserve"> Capture Antibody and </w:t>
      </w:r>
      <w:proofErr w:type="spellStart"/>
      <w:r w:rsidR="0077115A" w:rsidRPr="0077115A">
        <w:rPr>
          <w:lang w:val="en-US"/>
        </w:rPr>
        <w:t>GranzymeB</w:t>
      </w:r>
      <w:proofErr w:type="spellEnd"/>
      <w:r w:rsidR="0077115A" w:rsidRPr="0077115A">
        <w:rPr>
          <w:lang w:val="en-US"/>
        </w:rPr>
        <w:t xml:space="preserve"> Capture Antibody in Diluent A</w:t>
      </w:r>
      <w:r>
        <w:rPr>
          <w:lang w:val="en-US"/>
        </w:rPr>
        <w:t xml:space="preserve">.  For 1 plate, add 40µl of </w:t>
      </w:r>
      <w:proofErr w:type="spellStart"/>
      <w:r>
        <w:rPr>
          <w:lang w:val="en-US"/>
        </w:rPr>
        <w:t>IFN</w:t>
      </w:r>
      <w:r>
        <w:rPr>
          <w:rFonts w:cstheme="minorHAnsi"/>
          <w:lang w:val="en-US"/>
        </w:rPr>
        <w:t>γ</w:t>
      </w:r>
      <w:proofErr w:type="spellEnd"/>
      <w:r w:rsidR="0077115A" w:rsidRPr="0077115A">
        <w:rPr>
          <w:lang w:val="en-US"/>
        </w:rPr>
        <w:t xml:space="preserve"> Capture Antibody and 80µl of </w:t>
      </w:r>
      <w:proofErr w:type="spellStart"/>
      <w:r w:rsidR="0077115A" w:rsidRPr="0077115A">
        <w:rPr>
          <w:lang w:val="en-US"/>
        </w:rPr>
        <w:t>GranzymeB</w:t>
      </w:r>
      <w:proofErr w:type="spellEnd"/>
      <w:r w:rsidR="0077115A" w:rsidRPr="0077115A">
        <w:rPr>
          <w:lang w:val="en-US"/>
        </w:rPr>
        <w:t xml:space="preserve"> Capture Antibody to 10ml Diluent A.</w:t>
      </w:r>
    </w:p>
    <w:p w:rsidR="0077115A" w:rsidRPr="0077115A" w:rsidRDefault="0077115A" w:rsidP="00C37681">
      <w:pPr>
        <w:jc w:val="both"/>
        <w:rPr>
          <w:lang w:val="en-US"/>
        </w:rPr>
      </w:pPr>
      <w:r w:rsidRPr="0077115A">
        <w:rPr>
          <w:lang w:val="en-US"/>
        </w:rPr>
        <w:t>•</w:t>
      </w:r>
      <w:r w:rsidRPr="0077115A">
        <w:rPr>
          <w:lang w:val="en-US"/>
        </w:rPr>
        <w:tab/>
      </w:r>
      <w:r w:rsidR="00890158" w:rsidRPr="00890158">
        <w:rPr>
          <w:b/>
          <w:lang w:val="en-US"/>
        </w:rPr>
        <w:t>Detection Solution</w:t>
      </w:r>
      <w:r w:rsidR="00890158">
        <w:rPr>
          <w:lang w:val="en-US"/>
        </w:rPr>
        <w:t xml:space="preserve">:  Dilute </w:t>
      </w:r>
      <w:proofErr w:type="spellStart"/>
      <w:r w:rsidR="00890158">
        <w:rPr>
          <w:lang w:val="en-US"/>
        </w:rPr>
        <w:t>IFN</w:t>
      </w:r>
      <w:r w:rsidR="00890158">
        <w:rPr>
          <w:rFonts w:cstheme="minorHAnsi"/>
          <w:lang w:val="en-US"/>
        </w:rPr>
        <w:t>γ</w:t>
      </w:r>
      <w:proofErr w:type="spellEnd"/>
      <w:r w:rsidRPr="0077115A">
        <w:rPr>
          <w:lang w:val="en-US"/>
        </w:rPr>
        <w:t xml:space="preserve"> Detection Antibody and </w:t>
      </w:r>
      <w:proofErr w:type="spellStart"/>
      <w:r w:rsidRPr="0077115A">
        <w:rPr>
          <w:lang w:val="en-US"/>
        </w:rPr>
        <w:t>GranzymeB</w:t>
      </w:r>
      <w:proofErr w:type="spellEnd"/>
      <w:r w:rsidRPr="0077115A">
        <w:rPr>
          <w:lang w:val="en-US"/>
        </w:rPr>
        <w:t xml:space="preserve"> Detection Antibody in Diluent B</w:t>
      </w:r>
      <w:r w:rsidR="00890158">
        <w:rPr>
          <w:lang w:val="en-US"/>
        </w:rPr>
        <w:t xml:space="preserve">.  For 1 plate, add 40µl of </w:t>
      </w:r>
      <w:proofErr w:type="spellStart"/>
      <w:r w:rsidR="00890158">
        <w:rPr>
          <w:lang w:val="en-US"/>
        </w:rPr>
        <w:t>IFN</w:t>
      </w:r>
      <w:r w:rsidR="00890158">
        <w:rPr>
          <w:rFonts w:cstheme="minorHAnsi"/>
          <w:lang w:val="en-US"/>
        </w:rPr>
        <w:t>γ</w:t>
      </w:r>
      <w:proofErr w:type="spellEnd"/>
      <w:r w:rsidRPr="0077115A">
        <w:rPr>
          <w:lang w:val="en-US"/>
        </w:rPr>
        <w:t xml:space="preserve"> Detection Antibody and 10µl of </w:t>
      </w:r>
      <w:proofErr w:type="spellStart"/>
      <w:r w:rsidRPr="0077115A">
        <w:rPr>
          <w:lang w:val="en-US"/>
        </w:rPr>
        <w:t>GranzymeB</w:t>
      </w:r>
      <w:proofErr w:type="spellEnd"/>
      <w:r w:rsidRPr="0077115A">
        <w:rPr>
          <w:lang w:val="en-US"/>
        </w:rPr>
        <w:t xml:space="preserve"> Detection Antibody to 10ml of Diluent B.</w:t>
      </w:r>
    </w:p>
    <w:p w:rsidR="0077115A" w:rsidRPr="0077115A" w:rsidRDefault="0077115A" w:rsidP="00C37681">
      <w:pPr>
        <w:jc w:val="both"/>
        <w:rPr>
          <w:lang w:val="en-US"/>
        </w:rPr>
      </w:pPr>
      <w:r w:rsidRPr="0077115A">
        <w:rPr>
          <w:lang w:val="en-US"/>
        </w:rPr>
        <w:t>•</w:t>
      </w:r>
      <w:r w:rsidRPr="0077115A">
        <w:rPr>
          <w:lang w:val="en-US"/>
        </w:rPr>
        <w:tab/>
      </w:r>
      <w:r w:rsidRPr="00890158">
        <w:rPr>
          <w:b/>
          <w:lang w:val="en-US"/>
        </w:rPr>
        <w:t>Tertiary Solution</w:t>
      </w:r>
      <w:r w:rsidRPr="0077115A">
        <w:rPr>
          <w:lang w:val="en-US"/>
        </w:rPr>
        <w:t>:  Dilute Strep-AP 1:1000 and FITC-HRP 1:1000 in Diluent C.  For 1 plate, add 10µl of Strep-AP and 10µl of FITC-HRP to 10ml of Diluent C.</w:t>
      </w:r>
    </w:p>
    <w:p w:rsidR="0077115A" w:rsidRPr="0077115A" w:rsidRDefault="0077115A" w:rsidP="00C37681">
      <w:pPr>
        <w:jc w:val="both"/>
        <w:rPr>
          <w:lang w:val="en-US"/>
        </w:rPr>
      </w:pPr>
      <w:r w:rsidRPr="0077115A">
        <w:rPr>
          <w:lang w:val="en-US"/>
        </w:rPr>
        <w:t>•</w:t>
      </w:r>
      <w:r w:rsidRPr="0077115A">
        <w:rPr>
          <w:lang w:val="en-US"/>
        </w:rPr>
        <w:tab/>
      </w:r>
      <w:r w:rsidRPr="00890158">
        <w:rPr>
          <w:b/>
          <w:lang w:val="en-US"/>
        </w:rPr>
        <w:t>Blue Developer Solution</w:t>
      </w:r>
      <w:r w:rsidRPr="0077115A">
        <w:rPr>
          <w:lang w:val="en-US"/>
        </w:rPr>
        <w:t xml:space="preserve">:  To develop </w:t>
      </w:r>
      <w:proofErr w:type="spellStart"/>
      <w:r w:rsidRPr="0077115A">
        <w:rPr>
          <w:lang w:val="en-US"/>
        </w:rPr>
        <w:t>GranzymeB</w:t>
      </w:r>
      <w:proofErr w:type="spellEnd"/>
      <w:r w:rsidRPr="0077115A">
        <w:rPr>
          <w:lang w:val="en-US"/>
        </w:rPr>
        <w:t xml:space="preserve"> spots, add the substrate solutions in sequential steps to 10ml Diluent Blue.  For </w:t>
      </w:r>
      <w:proofErr w:type="gramStart"/>
      <w:r w:rsidRPr="0077115A">
        <w:rPr>
          <w:lang w:val="en-US"/>
        </w:rPr>
        <w:t>1</w:t>
      </w:r>
      <w:proofErr w:type="gramEnd"/>
      <w:r w:rsidRPr="0077115A">
        <w:rPr>
          <w:lang w:val="en-US"/>
        </w:rPr>
        <w:t xml:space="preserve"> plate:</w:t>
      </w:r>
    </w:p>
    <w:p w:rsidR="0077115A" w:rsidRPr="0077115A" w:rsidRDefault="0077115A" w:rsidP="00C37681">
      <w:pPr>
        <w:jc w:val="both"/>
        <w:rPr>
          <w:lang w:val="en-US"/>
        </w:rPr>
      </w:pPr>
      <w:proofErr w:type="gramStart"/>
      <w:r w:rsidRPr="0077115A">
        <w:rPr>
          <w:lang w:val="en-US"/>
        </w:rPr>
        <w:t>o</w:t>
      </w:r>
      <w:proofErr w:type="gramEnd"/>
      <w:r w:rsidRPr="0077115A">
        <w:rPr>
          <w:lang w:val="en-US"/>
        </w:rPr>
        <w:tab/>
        <w:t>Step 1 - Add 160µl of S1 to 10ml Diluent Blue.  Mix well!</w:t>
      </w:r>
    </w:p>
    <w:p w:rsidR="0077115A" w:rsidRPr="0077115A" w:rsidRDefault="0077115A" w:rsidP="00C37681">
      <w:pPr>
        <w:jc w:val="both"/>
        <w:rPr>
          <w:lang w:val="en-US"/>
        </w:rPr>
      </w:pPr>
      <w:proofErr w:type="gramStart"/>
      <w:r w:rsidRPr="0077115A">
        <w:rPr>
          <w:lang w:val="en-US"/>
        </w:rPr>
        <w:t>o</w:t>
      </w:r>
      <w:proofErr w:type="gramEnd"/>
      <w:r w:rsidRPr="0077115A">
        <w:rPr>
          <w:lang w:val="en-US"/>
        </w:rPr>
        <w:tab/>
        <w:t>Step 2 – Add 160µl of S2.  Mix well!</w:t>
      </w:r>
    </w:p>
    <w:p w:rsidR="0077115A" w:rsidRPr="0077115A" w:rsidRDefault="0077115A" w:rsidP="00C37681">
      <w:pPr>
        <w:jc w:val="both"/>
        <w:rPr>
          <w:lang w:val="en-US"/>
        </w:rPr>
      </w:pPr>
      <w:proofErr w:type="gramStart"/>
      <w:r w:rsidRPr="0077115A">
        <w:rPr>
          <w:lang w:val="en-US"/>
        </w:rPr>
        <w:t>o</w:t>
      </w:r>
      <w:proofErr w:type="gramEnd"/>
      <w:r w:rsidRPr="0077115A">
        <w:rPr>
          <w:lang w:val="en-US"/>
        </w:rPr>
        <w:tab/>
        <w:t>Step 3 – Add 92µl of S3.  Mix well!</w:t>
      </w:r>
    </w:p>
    <w:p w:rsidR="0077115A" w:rsidRPr="0077115A" w:rsidRDefault="0077115A" w:rsidP="00C37681">
      <w:pPr>
        <w:jc w:val="both"/>
        <w:rPr>
          <w:lang w:val="en-US"/>
        </w:rPr>
      </w:pPr>
      <w:r w:rsidRPr="0077115A">
        <w:rPr>
          <w:lang w:val="en-US"/>
        </w:rPr>
        <w:t>•</w:t>
      </w:r>
      <w:r w:rsidRPr="0077115A">
        <w:rPr>
          <w:lang w:val="en-US"/>
        </w:rPr>
        <w:tab/>
      </w:r>
      <w:r w:rsidRPr="00890158">
        <w:rPr>
          <w:b/>
          <w:lang w:val="en-US"/>
        </w:rPr>
        <w:t>Red Deve</w:t>
      </w:r>
      <w:r w:rsidR="00890158" w:rsidRPr="00890158">
        <w:rPr>
          <w:b/>
          <w:lang w:val="en-US"/>
        </w:rPr>
        <w:t>loper Solution</w:t>
      </w:r>
      <w:r w:rsidR="00890158">
        <w:rPr>
          <w:lang w:val="en-US"/>
        </w:rPr>
        <w:t xml:space="preserve">:  To develop </w:t>
      </w:r>
      <w:proofErr w:type="spellStart"/>
      <w:r w:rsidR="00890158">
        <w:rPr>
          <w:lang w:val="en-US"/>
        </w:rPr>
        <w:t>IFN</w:t>
      </w:r>
      <w:r w:rsidR="00890158">
        <w:rPr>
          <w:rFonts w:cstheme="minorHAnsi"/>
          <w:lang w:val="en-US"/>
        </w:rPr>
        <w:t>γ</w:t>
      </w:r>
      <w:proofErr w:type="spellEnd"/>
      <w:r w:rsidRPr="0077115A">
        <w:rPr>
          <w:lang w:val="en-US"/>
        </w:rPr>
        <w:t xml:space="preserve"> spots, add the substrate solutions in sequential steps to 10ml of Diluent Red.  For </w:t>
      </w:r>
      <w:proofErr w:type="gramStart"/>
      <w:r w:rsidRPr="0077115A">
        <w:rPr>
          <w:lang w:val="en-US"/>
        </w:rPr>
        <w:t>1</w:t>
      </w:r>
      <w:proofErr w:type="gramEnd"/>
      <w:r w:rsidRPr="0077115A">
        <w:rPr>
          <w:lang w:val="en-US"/>
        </w:rPr>
        <w:t xml:space="preserve"> plate:</w:t>
      </w:r>
    </w:p>
    <w:p w:rsidR="0077115A" w:rsidRPr="0077115A" w:rsidRDefault="0077115A" w:rsidP="00C37681">
      <w:pPr>
        <w:jc w:val="both"/>
        <w:rPr>
          <w:lang w:val="en-US"/>
        </w:rPr>
      </w:pPr>
      <w:proofErr w:type="gramStart"/>
      <w:r w:rsidRPr="0077115A">
        <w:rPr>
          <w:lang w:val="en-US"/>
        </w:rPr>
        <w:t>o</w:t>
      </w:r>
      <w:proofErr w:type="gramEnd"/>
      <w:r w:rsidRPr="0077115A">
        <w:rPr>
          <w:lang w:val="en-US"/>
        </w:rPr>
        <w:tab/>
        <w:t>Step 1 – Add 180µl of R1 to 10ml of Diluent Red.  Mix well!</w:t>
      </w:r>
    </w:p>
    <w:p w:rsidR="0077115A" w:rsidRPr="0077115A" w:rsidRDefault="0077115A" w:rsidP="00C37681">
      <w:pPr>
        <w:jc w:val="both"/>
        <w:rPr>
          <w:lang w:val="en-US"/>
        </w:rPr>
      </w:pPr>
      <w:proofErr w:type="gramStart"/>
      <w:r w:rsidRPr="0077115A">
        <w:rPr>
          <w:lang w:val="en-US"/>
        </w:rPr>
        <w:t>o</w:t>
      </w:r>
      <w:proofErr w:type="gramEnd"/>
      <w:r w:rsidRPr="0077115A">
        <w:rPr>
          <w:lang w:val="en-US"/>
        </w:rPr>
        <w:tab/>
        <w:t>Step 2 – Add 160µl of R2.  Mix well!</w:t>
      </w:r>
    </w:p>
    <w:p w:rsidR="00C37681" w:rsidRDefault="00C37681" w:rsidP="00C37681">
      <w:pPr>
        <w:jc w:val="both"/>
        <w:rPr>
          <w:b/>
          <w:lang w:val="en-US"/>
        </w:rPr>
      </w:pPr>
    </w:p>
    <w:p w:rsidR="0077115A" w:rsidRPr="00890158" w:rsidRDefault="00C37681" w:rsidP="00C37681">
      <w:pPr>
        <w:jc w:val="both"/>
        <w:rPr>
          <w:b/>
          <w:lang w:val="en-US"/>
        </w:rPr>
      </w:pPr>
      <w:r>
        <w:rPr>
          <w:b/>
          <w:lang w:val="en-US"/>
        </w:rPr>
        <w:t xml:space="preserve">Important: </w:t>
      </w:r>
      <w:r w:rsidR="0077115A" w:rsidRPr="00890158">
        <w:rPr>
          <w:b/>
          <w:lang w:val="en-US"/>
        </w:rPr>
        <w:t xml:space="preserve">It </w:t>
      </w:r>
      <w:proofErr w:type="gramStart"/>
      <w:r w:rsidR="0077115A" w:rsidRPr="00890158">
        <w:rPr>
          <w:b/>
          <w:lang w:val="en-US"/>
        </w:rPr>
        <w:t>is recommended</w:t>
      </w:r>
      <w:proofErr w:type="gramEnd"/>
      <w:r w:rsidR="0077115A" w:rsidRPr="00890158">
        <w:rPr>
          <w:b/>
          <w:lang w:val="en-US"/>
        </w:rPr>
        <w:t xml:space="preserve"> to prepare both the Blue and Red Developer Solutions within 10 minutes of use and to keep them protected from light.</w:t>
      </w:r>
    </w:p>
    <w:p w:rsidR="0077115A" w:rsidRDefault="0077115A" w:rsidP="00C37681">
      <w:pPr>
        <w:jc w:val="both"/>
        <w:rPr>
          <w:lang w:val="en-US"/>
        </w:rPr>
      </w:pPr>
    </w:p>
    <w:p w:rsidR="0077115A" w:rsidRPr="0077115A" w:rsidRDefault="0077115A" w:rsidP="00C37681">
      <w:pPr>
        <w:jc w:val="both"/>
        <w:rPr>
          <w:lang w:val="en-US"/>
        </w:rPr>
      </w:pPr>
      <w:r w:rsidRPr="0077115A">
        <w:rPr>
          <w:lang w:val="en-US"/>
        </w:rPr>
        <w:t>Wash Buffers (not included in the kit)</w:t>
      </w:r>
    </w:p>
    <w:p w:rsidR="0077115A" w:rsidRPr="0077115A" w:rsidRDefault="0077115A" w:rsidP="00C37681">
      <w:pPr>
        <w:jc w:val="both"/>
        <w:rPr>
          <w:lang w:val="en-US"/>
        </w:rPr>
      </w:pPr>
      <w:r w:rsidRPr="0077115A">
        <w:rPr>
          <w:lang w:val="en-US"/>
        </w:rPr>
        <w:t xml:space="preserve">For each </w:t>
      </w:r>
      <w:proofErr w:type="gramStart"/>
      <w:r w:rsidRPr="0077115A">
        <w:rPr>
          <w:lang w:val="en-US"/>
        </w:rPr>
        <w:t>plate</w:t>
      </w:r>
      <w:proofErr w:type="gramEnd"/>
      <w:r w:rsidRPr="0077115A">
        <w:rPr>
          <w:lang w:val="en-US"/>
        </w:rPr>
        <w:t xml:space="preserve"> prepare:</w:t>
      </w:r>
    </w:p>
    <w:p w:rsidR="0077115A" w:rsidRPr="0077115A" w:rsidRDefault="0077115A" w:rsidP="00C37681">
      <w:pPr>
        <w:jc w:val="both"/>
        <w:rPr>
          <w:lang w:val="en-US"/>
        </w:rPr>
      </w:pPr>
      <w:r w:rsidRPr="0077115A">
        <w:rPr>
          <w:lang w:val="en-US"/>
        </w:rPr>
        <w:t>•</w:t>
      </w:r>
      <w:r w:rsidRPr="0077115A">
        <w:rPr>
          <w:lang w:val="en-US"/>
        </w:rPr>
        <w:tab/>
        <w:t>0.05% Tween-PBS: 75µl Tween-20 in 150ml PBS</w:t>
      </w:r>
    </w:p>
    <w:p w:rsidR="0077115A" w:rsidRPr="0077115A" w:rsidRDefault="0077115A" w:rsidP="00C37681">
      <w:pPr>
        <w:jc w:val="both"/>
        <w:rPr>
          <w:lang w:val="en-US"/>
        </w:rPr>
      </w:pPr>
      <w:r w:rsidRPr="0077115A">
        <w:rPr>
          <w:lang w:val="en-US"/>
        </w:rPr>
        <w:t>•</w:t>
      </w:r>
      <w:r w:rsidRPr="0077115A">
        <w:rPr>
          <w:lang w:val="en-US"/>
        </w:rPr>
        <w:tab/>
        <w:t>PBS, sterile, 100ml</w:t>
      </w:r>
    </w:p>
    <w:p w:rsidR="0077115A" w:rsidRPr="0077115A" w:rsidRDefault="0077115A" w:rsidP="00C37681">
      <w:pPr>
        <w:jc w:val="both"/>
        <w:rPr>
          <w:lang w:val="en-US"/>
        </w:rPr>
      </w:pPr>
      <w:r w:rsidRPr="0077115A">
        <w:rPr>
          <w:lang w:val="en-US"/>
        </w:rPr>
        <w:t>•</w:t>
      </w:r>
      <w:r w:rsidRPr="0077115A">
        <w:rPr>
          <w:lang w:val="en-US"/>
        </w:rPr>
        <w:tab/>
        <w:t>Distilled water, 100ml</w:t>
      </w:r>
    </w:p>
    <w:sectPr w:rsidR="0077115A" w:rsidRPr="0077115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E94034"/>
    <w:multiLevelType w:val="hybridMultilevel"/>
    <w:tmpl w:val="99B6792A"/>
    <w:lvl w:ilvl="0" w:tplc="0414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" w15:restartNumberingAfterBreak="0">
    <w:nsid w:val="3B894330"/>
    <w:multiLevelType w:val="hybridMultilevel"/>
    <w:tmpl w:val="8BA230DA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115A"/>
    <w:rsid w:val="0006415D"/>
    <w:rsid w:val="00126AFE"/>
    <w:rsid w:val="00447A3C"/>
    <w:rsid w:val="0050521D"/>
    <w:rsid w:val="00593AF2"/>
    <w:rsid w:val="0077115A"/>
    <w:rsid w:val="007D1513"/>
    <w:rsid w:val="007D7268"/>
    <w:rsid w:val="00890158"/>
    <w:rsid w:val="00AF12E9"/>
    <w:rsid w:val="00B55B43"/>
    <w:rsid w:val="00B7527C"/>
    <w:rsid w:val="00B87E0C"/>
    <w:rsid w:val="00C22C5B"/>
    <w:rsid w:val="00C37681"/>
    <w:rsid w:val="00ED3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E1464D-4A36-41DC-906C-72E6B97D3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Listeavsnitt">
    <w:name w:val="List Paragraph"/>
    <w:basedOn w:val="Normal"/>
    <w:uiPriority w:val="34"/>
    <w:qFormat/>
    <w:rsid w:val="0077115A"/>
    <w:pPr>
      <w:ind w:left="720"/>
      <w:contextualSpacing/>
    </w:pPr>
  </w:style>
  <w:style w:type="character" w:styleId="Hyperkobling">
    <w:name w:val="Hyperlink"/>
    <w:basedOn w:val="Standardskriftforavsnitt"/>
    <w:uiPriority w:val="99"/>
    <w:unhideWhenUsed/>
    <w:rsid w:val="0077115A"/>
    <w:rPr>
      <w:color w:val="0563C1" w:themeColor="hyperlink"/>
      <w:u w:val="single"/>
    </w:rPr>
  </w:style>
  <w:style w:type="character" w:styleId="Fulgthyperkobling">
    <w:name w:val="FollowedHyperlink"/>
    <w:basedOn w:val="Standardskriftforavsnitt"/>
    <w:uiPriority w:val="99"/>
    <w:semiHidden/>
    <w:unhideWhenUsed/>
    <w:rsid w:val="00447A3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5077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60E081-5937-41A4-80A6-EDE91A14DF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4</Pages>
  <Words>970</Words>
  <Characters>5145</Characters>
  <Application>Microsoft Office Word</Application>
  <DocSecurity>0</DocSecurity>
  <Lines>42</Lines>
  <Paragraphs>12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>FHI</Company>
  <LinksUpToDate>false</LinksUpToDate>
  <CharactersWithSpaces>6103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Savic, Miloje</dc:creator>
  <cp:keywords/>
  <dc:description/>
  <cp:lastModifiedBy>Savic, Miloje</cp:lastModifiedBy>
  <cp:revision>10</cp:revision>
  <dcterms:created xsi:type="dcterms:W3CDTF">2017-08-28T11:04:00Z</dcterms:created>
  <dcterms:modified xsi:type="dcterms:W3CDTF">2017-09-11T07:13:00Z</dcterms:modified>
</cp:coreProperties>
</file>