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87585B" w14:textId="77777777" w:rsidR="00695364" w:rsidRDefault="00695364" w:rsidP="00695364">
      <w:pPr>
        <w:tabs>
          <w:tab w:val="left" w:pos="540"/>
          <w:tab w:val="left" w:pos="720"/>
          <w:tab w:val="left" w:pos="900"/>
        </w:tabs>
        <w:rPr>
          <w:rFonts w:ascii="Garamond" w:hAnsi="Garamond"/>
          <w:b/>
        </w:rPr>
      </w:pPr>
      <w:bookmarkStart w:id="0" w:name="_GoBack"/>
      <w:bookmarkEnd w:id="0"/>
      <w:r>
        <w:rPr>
          <w:rFonts w:ascii="Arial" w:hAnsi="Arial" w:cs="Arial"/>
          <w:b/>
          <w:color w:val="000000"/>
          <w:sz w:val="36"/>
          <w:szCs w:val="36"/>
        </w:rPr>
        <w:br/>
      </w:r>
      <w:r>
        <w:rPr>
          <w:rFonts w:ascii="Garamond" w:hAnsi="Garamond"/>
          <w:b/>
        </w:rPr>
        <w:br/>
      </w:r>
    </w:p>
    <w:p w14:paraId="0655A05C" w14:textId="77777777" w:rsidR="00695364" w:rsidRDefault="00695364" w:rsidP="00695364">
      <w:pPr>
        <w:tabs>
          <w:tab w:val="left" w:pos="540"/>
          <w:tab w:val="left" w:pos="720"/>
          <w:tab w:val="left" w:pos="900"/>
        </w:tabs>
        <w:rPr>
          <w:rFonts w:ascii="Garamond" w:hAnsi="Garamond"/>
          <w:b/>
        </w:rPr>
      </w:pPr>
    </w:p>
    <w:p w14:paraId="7B7D97C5" w14:textId="77777777" w:rsidR="00A64FBA" w:rsidRDefault="00A64FBA" w:rsidP="00A64FBA">
      <w:pPr>
        <w:tabs>
          <w:tab w:val="left" w:pos="540"/>
          <w:tab w:val="left" w:pos="720"/>
          <w:tab w:val="left" w:pos="900"/>
        </w:tabs>
        <w:jc w:val="center"/>
        <w:rPr>
          <w:rFonts w:ascii="Arial" w:hAnsi="Arial" w:cs="Arial"/>
          <w:b/>
          <w:sz w:val="36"/>
          <w:szCs w:val="36"/>
        </w:rPr>
      </w:pPr>
    </w:p>
    <w:p w14:paraId="4A924619" w14:textId="2572B2C7" w:rsidR="00A64FBA" w:rsidRDefault="002F2036" w:rsidP="00A64FBA">
      <w:pPr>
        <w:tabs>
          <w:tab w:val="left" w:pos="540"/>
          <w:tab w:val="left" w:pos="720"/>
          <w:tab w:val="left" w:pos="900"/>
        </w:tabs>
        <w:jc w:val="center"/>
        <w:rPr>
          <w:rFonts w:ascii="Arial" w:hAnsi="Arial" w:cs="Arial"/>
          <w:b/>
          <w:sz w:val="36"/>
          <w:szCs w:val="36"/>
        </w:rPr>
      </w:pPr>
      <w:r w:rsidRPr="002F2036">
        <w:rPr>
          <w:rFonts w:ascii="Arial" w:hAnsi="Arial" w:cs="Arial"/>
          <w:b/>
          <w:sz w:val="36"/>
          <w:szCs w:val="36"/>
        </w:rPr>
        <w:t>Isolation of Nuclei from Adult Human Brain Tissue for 10x Genomics Platform</w:t>
      </w:r>
    </w:p>
    <w:p w14:paraId="3C414CB1" w14:textId="77777777" w:rsidR="002F2036" w:rsidRPr="0089505F" w:rsidRDefault="002F2036" w:rsidP="00A64FBA">
      <w:pPr>
        <w:tabs>
          <w:tab w:val="left" w:pos="540"/>
          <w:tab w:val="left" w:pos="720"/>
          <w:tab w:val="left" w:pos="900"/>
        </w:tabs>
        <w:jc w:val="center"/>
        <w:rPr>
          <w:rFonts w:ascii="Arial" w:hAnsi="Arial" w:cs="Arial"/>
          <w:b/>
          <w:sz w:val="22"/>
          <w:szCs w:val="22"/>
        </w:rPr>
      </w:pPr>
    </w:p>
    <w:p w14:paraId="6897F9CE" w14:textId="77777777" w:rsidR="00A64FBA" w:rsidRPr="00F93F77" w:rsidRDefault="00A64FBA" w:rsidP="00A64FBA">
      <w:pPr>
        <w:spacing w:after="120"/>
        <w:jc w:val="both"/>
        <w:rPr>
          <w:rFonts w:ascii="Arial" w:hAnsi="Arial" w:cs="Arial"/>
          <w:b/>
          <w:sz w:val="22"/>
          <w:szCs w:val="22"/>
        </w:rPr>
      </w:pPr>
      <w:r>
        <w:rPr>
          <w:rFonts w:ascii="Arial" w:hAnsi="Arial" w:cs="Arial"/>
          <w:b/>
          <w:sz w:val="22"/>
          <w:szCs w:val="22"/>
        </w:rPr>
        <w:t>Technical Authors &amp;</w:t>
      </w:r>
      <w:r w:rsidRPr="00F93F77">
        <w:rPr>
          <w:rFonts w:ascii="Arial" w:hAnsi="Arial" w:cs="Arial"/>
          <w:b/>
          <w:sz w:val="22"/>
          <w:szCs w:val="22"/>
        </w:rPr>
        <w:t xml:space="preserve"> Contributors</w:t>
      </w:r>
    </w:p>
    <w:tbl>
      <w:tblPr>
        <w:tblW w:w="9270" w:type="dxa"/>
        <w:tblCellSpacing w:w="1440" w:type="nil"/>
        <w:tblInd w:w="10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0A0" w:firstRow="1" w:lastRow="0" w:firstColumn="1" w:lastColumn="0" w:noHBand="0" w:noVBand="0"/>
      </w:tblPr>
      <w:tblGrid>
        <w:gridCol w:w="3870"/>
        <w:gridCol w:w="5400"/>
      </w:tblGrid>
      <w:tr w:rsidR="00A64FBA" w:rsidRPr="004003A3" w14:paraId="29E6EABA" w14:textId="77777777" w:rsidTr="00725CBF">
        <w:trPr>
          <w:trHeight w:val="360"/>
          <w:tblCellSpacing w:w="1440" w:type="nil"/>
        </w:trPr>
        <w:tc>
          <w:tcPr>
            <w:tcW w:w="3870" w:type="dxa"/>
            <w:vAlign w:val="center"/>
          </w:tcPr>
          <w:p w14:paraId="2957540A" w14:textId="77777777" w:rsidR="00A64FBA" w:rsidRPr="004003A3" w:rsidRDefault="00A64FBA" w:rsidP="00725CBF">
            <w:pPr>
              <w:rPr>
                <w:rFonts w:ascii="Arial" w:hAnsi="Arial" w:cs="Arial"/>
                <w:b/>
                <w:sz w:val="22"/>
                <w:szCs w:val="22"/>
              </w:rPr>
            </w:pPr>
            <w:r w:rsidRPr="004003A3">
              <w:rPr>
                <w:rFonts w:ascii="Arial" w:hAnsi="Arial" w:cs="Arial"/>
                <w:b/>
                <w:sz w:val="22"/>
                <w:szCs w:val="22"/>
              </w:rPr>
              <w:t>Department</w:t>
            </w:r>
          </w:p>
        </w:tc>
        <w:tc>
          <w:tcPr>
            <w:tcW w:w="5400" w:type="dxa"/>
            <w:vAlign w:val="center"/>
          </w:tcPr>
          <w:p w14:paraId="163FD54F" w14:textId="77777777" w:rsidR="00A64FBA" w:rsidRPr="004003A3" w:rsidRDefault="00A64FBA" w:rsidP="00725CBF">
            <w:pPr>
              <w:rPr>
                <w:rFonts w:ascii="Arial" w:hAnsi="Arial" w:cs="Arial"/>
                <w:b/>
                <w:sz w:val="22"/>
                <w:szCs w:val="22"/>
              </w:rPr>
            </w:pPr>
            <w:r w:rsidRPr="004003A3">
              <w:rPr>
                <w:rFonts w:ascii="Arial" w:hAnsi="Arial" w:cs="Arial"/>
                <w:b/>
                <w:sz w:val="22"/>
                <w:szCs w:val="22"/>
              </w:rPr>
              <w:t>Name</w:t>
            </w:r>
          </w:p>
        </w:tc>
      </w:tr>
      <w:tr w:rsidR="00A64FBA" w:rsidRPr="00F93F77" w14:paraId="6DB81A43" w14:textId="77777777" w:rsidTr="00725CBF">
        <w:trPr>
          <w:trHeight w:val="360"/>
          <w:tblCellSpacing w:w="1440" w:type="nil"/>
        </w:trPr>
        <w:tc>
          <w:tcPr>
            <w:tcW w:w="3870" w:type="dxa"/>
            <w:vAlign w:val="center"/>
          </w:tcPr>
          <w:p w14:paraId="1AC7AFCC" w14:textId="28BDF397" w:rsidR="00A64FBA" w:rsidRPr="00F93F77" w:rsidRDefault="000142F7" w:rsidP="00725CBF">
            <w:pPr>
              <w:rPr>
                <w:rFonts w:ascii="Arial" w:hAnsi="Arial" w:cs="Arial"/>
                <w:sz w:val="22"/>
                <w:szCs w:val="22"/>
              </w:rPr>
            </w:pPr>
            <w:r>
              <w:rPr>
                <w:rFonts w:ascii="Arial" w:hAnsi="Arial" w:cs="Arial"/>
                <w:sz w:val="22"/>
                <w:szCs w:val="22"/>
              </w:rPr>
              <w:t>[Redacted]</w:t>
            </w:r>
          </w:p>
        </w:tc>
        <w:tc>
          <w:tcPr>
            <w:tcW w:w="5400" w:type="dxa"/>
            <w:vAlign w:val="center"/>
          </w:tcPr>
          <w:p w14:paraId="79AFF0DC" w14:textId="6C53357E" w:rsidR="00A64FBA" w:rsidRPr="00F93F77" w:rsidRDefault="005B465A" w:rsidP="00725CBF">
            <w:pPr>
              <w:rPr>
                <w:rFonts w:ascii="Arial" w:hAnsi="Arial" w:cs="Arial"/>
                <w:sz w:val="22"/>
                <w:szCs w:val="22"/>
              </w:rPr>
            </w:pPr>
            <w:r>
              <w:rPr>
                <w:rFonts w:ascii="Arial" w:hAnsi="Arial" w:cs="Arial"/>
                <w:sz w:val="22"/>
                <w:szCs w:val="22"/>
              </w:rPr>
              <w:t>[Redacted]</w:t>
            </w:r>
          </w:p>
        </w:tc>
      </w:tr>
    </w:tbl>
    <w:p w14:paraId="4AD45D5F" w14:textId="77777777" w:rsidR="00A64FBA" w:rsidRDefault="00A64FBA" w:rsidP="00A64FBA">
      <w:pPr>
        <w:rPr>
          <w:rFonts w:ascii="Arial" w:hAnsi="Arial" w:cs="Arial"/>
          <w:sz w:val="22"/>
          <w:szCs w:val="22"/>
        </w:rPr>
      </w:pPr>
    </w:p>
    <w:p w14:paraId="500EE80B" w14:textId="7DBFAAA2" w:rsidR="00A64FBA" w:rsidRDefault="00A64FBA" w:rsidP="00A64FBA">
      <w:pPr>
        <w:rPr>
          <w:rFonts w:ascii="Arial" w:hAnsi="Arial" w:cs="Arial"/>
          <w:sz w:val="22"/>
          <w:szCs w:val="22"/>
        </w:rPr>
      </w:pPr>
      <w:r>
        <w:rPr>
          <w:rFonts w:ascii="Arial" w:hAnsi="Arial" w:cs="Arial"/>
          <w:b/>
          <w:sz w:val="22"/>
          <w:szCs w:val="22"/>
        </w:rPr>
        <w:t>D</w:t>
      </w:r>
      <w:r w:rsidR="002F2036">
        <w:rPr>
          <w:rFonts w:ascii="Arial" w:hAnsi="Arial" w:cs="Arial"/>
          <w:b/>
          <w:sz w:val="22"/>
          <w:szCs w:val="22"/>
        </w:rPr>
        <w:t>ate of SOP Creation (Version 0.1</w:t>
      </w:r>
      <w:r>
        <w:rPr>
          <w:rFonts w:ascii="Arial" w:hAnsi="Arial" w:cs="Arial"/>
          <w:b/>
          <w:sz w:val="22"/>
          <w:szCs w:val="22"/>
        </w:rPr>
        <w:t xml:space="preserve">): </w:t>
      </w:r>
      <w:r w:rsidR="002F2036" w:rsidRPr="002F2036">
        <w:rPr>
          <w:rFonts w:ascii="Arial" w:hAnsi="Arial" w:cs="Arial"/>
          <w:sz w:val="22"/>
          <w:szCs w:val="22"/>
        </w:rPr>
        <w:t>2/28/2019</w:t>
      </w:r>
    </w:p>
    <w:p w14:paraId="66E8C25D" w14:textId="77777777" w:rsidR="00A64FBA" w:rsidRDefault="00A64FBA" w:rsidP="00A64FBA">
      <w:pPr>
        <w:rPr>
          <w:rFonts w:ascii="Arial" w:hAnsi="Arial" w:cs="Arial"/>
          <w:sz w:val="22"/>
          <w:szCs w:val="22"/>
        </w:rPr>
      </w:pPr>
    </w:p>
    <w:p w14:paraId="0A7557DC" w14:textId="77777777" w:rsidR="00A64FBA" w:rsidRPr="00F917D9" w:rsidRDefault="00A64FBA" w:rsidP="00A64FBA">
      <w:pPr>
        <w:rPr>
          <w:rFonts w:ascii="Arial" w:hAnsi="Arial" w:cs="Arial"/>
          <w:b/>
          <w:sz w:val="22"/>
          <w:szCs w:val="22"/>
        </w:rPr>
      </w:pPr>
      <w:r w:rsidRPr="00F917D9">
        <w:rPr>
          <w:rFonts w:ascii="Arial" w:hAnsi="Arial" w:cs="Arial"/>
          <w:b/>
          <w:sz w:val="22"/>
          <w:szCs w:val="22"/>
        </w:rPr>
        <w:t>Periodic Review</w:t>
      </w:r>
    </w:p>
    <w:tbl>
      <w:tblPr>
        <w:tblpPr w:leftFromText="180" w:rightFromText="180" w:vertAnchor="text" w:horzAnchor="margin" w:tblpX="108" w:tblpY="54"/>
        <w:tblW w:w="9288" w:type="dxa"/>
        <w:tblCellSpacing w:w="1440" w:type="nil"/>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0A0" w:firstRow="1" w:lastRow="0" w:firstColumn="1" w:lastColumn="0" w:noHBand="0" w:noVBand="0"/>
      </w:tblPr>
      <w:tblGrid>
        <w:gridCol w:w="9288"/>
      </w:tblGrid>
      <w:tr w:rsidR="00A64FBA" w:rsidRPr="00F93F77" w14:paraId="017773FB" w14:textId="77777777" w:rsidTr="00725CBF">
        <w:trPr>
          <w:trHeight w:val="720"/>
          <w:tblCellSpacing w:w="1440" w:type="nil"/>
        </w:trPr>
        <w:tc>
          <w:tcPr>
            <w:tcW w:w="9288" w:type="dxa"/>
            <w:vAlign w:val="center"/>
          </w:tcPr>
          <w:p w14:paraId="52B83FE1" w14:textId="10DA6955" w:rsidR="00A64FBA" w:rsidRPr="00F917D9" w:rsidRDefault="00A64FBA" w:rsidP="00725CBF">
            <w:pPr>
              <w:rPr>
                <w:rFonts w:ascii="Arial" w:hAnsi="Arial" w:cs="Arial"/>
                <w:sz w:val="22"/>
                <w:szCs w:val="22"/>
              </w:rPr>
            </w:pPr>
            <w:r w:rsidRPr="00F93F77">
              <w:rPr>
                <w:rFonts w:ascii="Arial" w:hAnsi="Arial" w:cs="Arial"/>
                <w:sz w:val="22"/>
                <w:szCs w:val="22"/>
              </w:rPr>
              <w:fldChar w:fldCharType="begin">
                <w:ffData>
                  <w:name w:val=""/>
                  <w:enabled/>
                  <w:calcOnExit w:val="0"/>
                  <w:checkBox>
                    <w:sizeAuto/>
                    <w:default w:val="0"/>
                  </w:checkBox>
                </w:ffData>
              </w:fldChar>
            </w:r>
            <w:r w:rsidRPr="00F93F77">
              <w:rPr>
                <w:rFonts w:ascii="Arial" w:hAnsi="Arial" w:cs="Arial"/>
                <w:sz w:val="22"/>
                <w:szCs w:val="22"/>
              </w:rPr>
              <w:instrText xml:space="preserve"> FORMCHECKBOX </w:instrText>
            </w:r>
            <w:r w:rsidR="006C7E55">
              <w:rPr>
                <w:rFonts w:ascii="Arial" w:hAnsi="Arial" w:cs="Arial"/>
                <w:sz w:val="22"/>
                <w:szCs w:val="22"/>
              </w:rPr>
            </w:r>
            <w:r w:rsidR="006C7E55">
              <w:rPr>
                <w:rFonts w:ascii="Arial" w:hAnsi="Arial" w:cs="Arial"/>
                <w:sz w:val="22"/>
                <w:szCs w:val="22"/>
              </w:rPr>
              <w:fldChar w:fldCharType="separate"/>
            </w:r>
            <w:r w:rsidRPr="00F93F77">
              <w:rPr>
                <w:rFonts w:ascii="Arial" w:hAnsi="Arial" w:cs="Arial"/>
                <w:sz w:val="22"/>
                <w:szCs w:val="22"/>
              </w:rPr>
              <w:fldChar w:fldCharType="end"/>
            </w:r>
            <w:r w:rsidRPr="00F93F77">
              <w:rPr>
                <w:rFonts w:ascii="Arial" w:hAnsi="Arial" w:cs="Arial"/>
                <w:sz w:val="22"/>
                <w:szCs w:val="22"/>
              </w:rPr>
              <w:t xml:space="preserve">  Biannual</w:t>
            </w:r>
            <w:r>
              <w:rPr>
                <w:rFonts w:ascii="Arial" w:hAnsi="Arial" w:cs="Arial"/>
                <w:sz w:val="22"/>
                <w:szCs w:val="22"/>
              </w:rPr>
              <w:t xml:space="preserve">     </w:t>
            </w:r>
            <w:r>
              <w:rPr>
                <w:rFonts w:ascii="Arial" w:hAnsi="Arial" w:cs="Arial"/>
                <w:sz w:val="22"/>
                <w:szCs w:val="22"/>
              </w:rPr>
              <w:fldChar w:fldCharType="begin">
                <w:ffData>
                  <w:name w:val=""/>
                  <w:enabled/>
                  <w:calcOnExit w:val="0"/>
                  <w:checkBox>
                    <w:sizeAuto/>
                    <w:default w:val="1"/>
                  </w:checkBox>
                </w:ffData>
              </w:fldChar>
            </w:r>
            <w:r>
              <w:rPr>
                <w:rFonts w:ascii="Arial" w:hAnsi="Arial" w:cs="Arial"/>
                <w:sz w:val="22"/>
                <w:szCs w:val="22"/>
              </w:rPr>
              <w:instrText xml:space="preserve"> FORMCHECKBOX </w:instrText>
            </w:r>
            <w:r w:rsidR="006C7E55">
              <w:rPr>
                <w:rFonts w:ascii="Arial" w:hAnsi="Arial" w:cs="Arial"/>
                <w:sz w:val="22"/>
                <w:szCs w:val="22"/>
              </w:rPr>
            </w:r>
            <w:r w:rsidR="006C7E55">
              <w:rPr>
                <w:rFonts w:ascii="Arial" w:hAnsi="Arial" w:cs="Arial"/>
                <w:sz w:val="22"/>
                <w:szCs w:val="22"/>
              </w:rPr>
              <w:fldChar w:fldCharType="separate"/>
            </w:r>
            <w:r>
              <w:rPr>
                <w:rFonts w:ascii="Arial" w:hAnsi="Arial" w:cs="Arial"/>
                <w:sz w:val="22"/>
                <w:szCs w:val="22"/>
              </w:rPr>
              <w:fldChar w:fldCharType="end"/>
            </w:r>
            <w:r w:rsidRPr="00F93F77">
              <w:rPr>
                <w:rFonts w:ascii="Arial" w:hAnsi="Arial" w:cs="Arial"/>
                <w:sz w:val="22"/>
                <w:szCs w:val="22"/>
              </w:rPr>
              <w:t xml:space="preserve">  Annual</w:t>
            </w:r>
            <w:r>
              <w:rPr>
                <w:rFonts w:ascii="Arial" w:hAnsi="Arial" w:cs="Arial"/>
                <w:sz w:val="22"/>
                <w:szCs w:val="22"/>
              </w:rPr>
              <w:t xml:space="preserve">     </w:t>
            </w:r>
            <w:r w:rsidRPr="00F93F77">
              <w:rPr>
                <w:rFonts w:ascii="Arial" w:hAnsi="Arial" w:cs="Arial"/>
                <w:sz w:val="22"/>
                <w:szCs w:val="22"/>
              </w:rPr>
              <w:fldChar w:fldCharType="begin">
                <w:ffData>
                  <w:name w:val=""/>
                  <w:enabled/>
                  <w:calcOnExit w:val="0"/>
                  <w:checkBox>
                    <w:sizeAuto/>
                    <w:default w:val="0"/>
                  </w:checkBox>
                </w:ffData>
              </w:fldChar>
            </w:r>
            <w:r w:rsidRPr="00F93F77">
              <w:rPr>
                <w:rFonts w:ascii="Arial" w:hAnsi="Arial" w:cs="Arial"/>
                <w:sz w:val="22"/>
                <w:szCs w:val="22"/>
              </w:rPr>
              <w:instrText xml:space="preserve"> FORMCHECKBOX </w:instrText>
            </w:r>
            <w:r w:rsidR="006C7E55">
              <w:rPr>
                <w:rFonts w:ascii="Arial" w:hAnsi="Arial" w:cs="Arial"/>
                <w:sz w:val="22"/>
                <w:szCs w:val="22"/>
              </w:rPr>
            </w:r>
            <w:r w:rsidR="006C7E55">
              <w:rPr>
                <w:rFonts w:ascii="Arial" w:hAnsi="Arial" w:cs="Arial"/>
                <w:sz w:val="22"/>
                <w:szCs w:val="22"/>
              </w:rPr>
              <w:fldChar w:fldCharType="separate"/>
            </w:r>
            <w:r w:rsidRPr="00F93F77">
              <w:rPr>
                <w:rFonts w:ascii="Arial" w:hAnsi="Arial" w:cs="Arial"/>
                <w:sz w:val="22"/>
                <w:szCs w:val="22"/>
              </w:rPr>
              <w:fldChar w:fldCharType="end"/>
            </w:r>
            <w:r w:rsidRPr="00F93F77">
              <w:rPr>
                <w:rFonts w:ascii="Arial" w:hAnsi="Arial" w:cs="Arial"/>
                <w:sz w:val="22"/>
                <w:szCs w:val="22"/>
              </w:rPr>
              <w:t xml:space="preserve">  Biennial</w:t>
            </w:r>
            <w:r>
              <w:rPr>
                <w:rFonts w:ascii="Arial" w:hAnsi="Arial" w:cs="Arial"/>
                <w:sz w:val="22"/>
                <w:szCs w:val="22"/>
              </w:rPr>
              <w:t xml:space="preserve">     </w:t>
            </w:r>
            <w:r w:rsidRPr="00F93F77">
              <w:rPr>
                <w:rFonts w:ascii="Arial" w:hAnsi="Arial" w:cs="Arial"/>
                <w:sz w:val="22"/>
                <w:szCs w:val="22"/>
              </w:rPr>
              <w:fldChar w:fldCharType="begin">
                <w:ffData>
                  <w:name w:val=""/>
                  <w:enabled/>
                  <w:calcOnExit w:val="0"/>
                  <w:checkBox>
                    <w:sizeAuto/>
                    <w:default w:val="0"/>
                  </w:checkBox>
                </w:ffData>
              </w:fldChar>
            </w:r>
            <w:r w:rsidRPr="00F93F77">
              <w:rPr>
                <w:rFonts w:ascii="Arial" w:hAnsi="Arial" w:cs="Arial"/>
                <w:sz w:val="22"/>
                <w:szCs w:val="22"/>
              </w:rPr>
              <w:instrText xml:space="preserve"> FORMCHECKBOX </w:instrText>
            </w:r>
            <w:r w:rsidR="006C7E55">
              <w:rPr>
                <w:rFonts w:ascii="Arial" w:hAnsi="Arial" w:cs="Arial"/>
                <w:sz w:val="22"/>
                <w:szCs w:val="22"/>
              </w:rPr>
            </w:r>
            <w:r w:rsidR="006C7E55">
              <w:rPr>
                <w:rFonts w:ascii="Arial" w:hAnsi="Arial" w:cs="Arial"/>
                <w:sz w:val="22"/>
                <w:szCs w:val="22"/>
              </w:rPr>
              <w:fldChar w:fldCharType="separate"/>
            </w:r>
            <w:r w:rsidRPr="00F93F77">
              <w:rPr>
                <w:rFonts w:ascii="Arial" w:hAnsi="Arial" w:cs="Arial"/>
                <w:sz w:val="22"/>
                <w:szCs w:val="22"/>
              </w:rPr>
              <w:fldChar w:fldCharType="end"/>
            </w:r>
            <w:r w:rsidRPr="00F93F77">
              <w:rPr>
                <w:rFonts w:ascii="Arial" w:hAnsi="Arial" w:cs="Arial"/>
                <w:sz w:val="22"/>
                <w:szCs w:val="22"/>
              </w:rPr>
              <w:t xml:space="preserve">  </w:t>
            </w:r>
            <w:r>
              <w:rPr>
                <w:rFonts w:ascii="Arial" w:hAnsi="Arial" w:cs="Arial"/>
                <w:sz w:val="22"/>
                <w:szCs w:val="22"/>
              </w:rPr>
              <w:t xml:space="preserve">None              Last Review:  </w:t>
            </w:r>
            <w:r w:rsidR="002F2036">
              <w:rPr>
                <w:rFonts w:ascii="Arial" w:hAnsi="Arial" w:cs="Arial"/>
                <w:sz w:val="22"/>
                <w:szCs w:val="22"/>
              </w:rPr>
              <w:t>2/28/2019</w:t>
            </w:r>
          </w:p>
        </w:tc>
      </w:tr>
    </w:tbl>
    <w:p w14:paraId="5EA92478" w14:textId="77777777" w:rsidR="00A64FBA" w:rsidRDefault="00A64FBA" w:rsidP="00A64FBA">
      <w:pPr>
        <w:rPr>
          <w:rFonts w:ascii="Arial" w:hAnsi="Arial" w:cs="Arial"/>
          <w:sz w:val="22"/>
          <w:szCs w:val="22"/>
        </w:rPr>
      </w:pPr>
    </w:p>
    <w:p w14:paraId="19E909F5" w14:textId="77777777" w:rsidR="00A64FBA" w:rsidRPr="00F93F77" w:rsidRDefault="00A64FBA" w:rsidP="00A64FBA">
      <w:pPr>
        <w:rPr>
          <w:rFonts w:ascii="Arial" w:hAnsi="Arial" w:cs="Arial"/>
          <w:sz w:val="22"/>
          <w:szCs w:val="22"/>
        </w:rPr>
      </w:pPr>
    </w:p>
    <w:p w14:paraId="1C2FAC56" w14:textId="77777777" w:rsidR="00A64FBA" w:rsidRPr="00F917D9" w:rsidRDefault="00A64FBA" w:rsidP="00A64FBA">
      <w:pPr>
        <w:spacing w:after="120"/>
        <w:rPr>
          <w:rFonts w:ascii="Arial" w:hAnsi="Arial" w:cs="Arial"/>
          <w:b/>
          <w:sz w:val="22"/>
          <w:szCs w:val="22"/>
        </w:rPr>
      </w:pPr>
      <w:r w:rsidRPr="00F917D9">
        <w:rPr>
          <w:rFonts w:ascii="Arial" w:hAnsi="Arial" w:cs="Arial"/>
          <w:b/>
          <w:sz w:val="22"/>
          <w:szCs w:val="22"/>
        </w:rPr>
        <w:t>Departmental Sign-Off</w:t>
      </w:r>
      <w:r>
        <w:rPr>
          <w:rFonts w:ascii="Arial" w:hAnsi="Arial" w:cs="Arial"/>
          <w:b/>
          <w:sz w:val="22"/>
          <w:szCs w:val="22"/>
        </w:rPr>
        <w:t xml:space="preserve">:  </w:t>
      </w:r>
      <w:r w:rsidRPr="007F4ECE">
        <w:rPr>
          <w:rFonts w:ascii="Arial" w:hAnsi="Arial" w:cs="Arial"/>
          <w:b/>
          <w:sz w:val="22"/>
          <w:szCs w:val="22"/>
        </w:rPr>
        <w:t>This SOP must be approved by the manager or director of the department responsible for executing or reviewing work. To approve, manager must enter their name and the date of approval.</w:t>
      </w:r>
    </w:p>
    <w:tbl>
      <w:tblPr>
        <w:tblW w:w="9270" w:type="dxa"/>
        <w:tblCellSpacing w:w="1440" w:type="nil"/>
        <w:tblInd w:w="10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0A0" w:firstRow="1" w:lastRow="0" w:firstColumn="1" w:lastColumn="0" w:noHBand="0" w:noVBand="0"/>
      </w:tblPr>
      <w:tblGrid>
        <w:gridCol w:w="3960"/>
        <w:gridCol w:w="1350"/>
        <w:gridCol w:w="2430"/>
        <w:gridCol w:w="1530"/>
      </w:tblGrid>
      <w:tr w:rsidR="00A64FBA" w:rsidRPr="00F917D9" w14:paraId="2BDAF2B0" w14:textId="77777777" w:rsidTr="00725CBF">
        <w:trPr>
          <w:trHeight w:val="365"/>
          <w:tblCellSpacing w:w="1440" w:type="nil"/>
        </w:trPr>
        <w:tc>
          <w:tcPr>
            <w:tcW w:w="3960" w:type="dxa"/>
            <w:vAlign w:val="center"/>
          </w:tcPr>
          <w:p w14:paraId="6BF318C9" w14:textId="77777777" w:rsidR="00A64FBA" w:rsidRPr="00665034" w:rsidRDefault="00A64FBA" w:rsidP="00725CBF">
            <w:pPr>
              <w:rPr>
                <w:rFonts w:ascii="Arial" w:hAnsi="Arial" w:cs="Arial"/>
                <w:b/>
                <w:sz w:val="22"/>
                <w:szCs w:val="22"/>
              </w:rPr>
            </w:pPr>
            <w:r w:rsidRPr="00665034">
              <w:rPr>
                <w:rFonts w:ascii="Arial" w:hAnsi="Arial" w:cs="Arial"/>
                <w:b/>
                <w:sz w:val="22"/>
                <w:szCs w:val="22"/>
              </w:rPr>
              <w:t>Department</w:t>
            </w:r>
          </w:p>
        </w:tc>
        <w:tc>
          <w:tcPr>
            <w:tcW w:w="1350" w:type="dxa"/>
            <w:vAlign w:val="center"/>
          </w:tcPr>
          <w:p w14:paraId="680AC40A" w14:textId="77777777" w:rsidR="00A64FBA" w:rsidRDefault="00A64FBA" w:rsidP="00725CBF">
            <w:pPr>
              <w:jc w:val="center"/>
              <w:rPr>
                <w:rFonts w:ascii="Arial" w:hAnsi="Arial" w:cs="Arial"/>
                <w:b/>
                <w:sz w:val="22"/>
                <w:szCs w:val="22"/>
              </w:rPr>
            </w:pPr>
            <w:r>
              <w:rPr>
                <w:rFonts w:ascii="Arial" w:hAnsi="Arial" w:cs="Arial"/>
                <w:b/>
                <w:sz w:val="22"/>
                <w:szCs w:val="22"/>
              </w:rPr>
              <w:t>Approval</w:t>
            </w:r>
          </w:p>
          <w:p w14:paraId="000F9891" w14:textId="77777777" w:rsidR="00A64FBA" w:rsidRPr="00665034" w:rsidRDefault="00A64FBA" w:rsidP="00725CBF">
            <w:pPr>
              <w:jc w:val="center"/>
              <w:rPr>
                <w:rFonts w:ascii="Arial" w:hAnsi="Arial" w:cs="Arial"/>
                <w:b/>
                <w:sz w:val="22"/>
                <w:szCs w:val="22"/>
              </w:rPr>
            </w:pPr>
            <w:r w:rsidRPr="00665034">
              <w:rPr>
                <w:rFonts w:ascii="Arial" w:hAnsi="Arial" w:cs="Arial"/>
                <w:b/>
                <w:sz w:val="22"/>
                <w:szCs w:val="22"/>
              </w:rPr>
              <w:t>Required</w:t>
            </w:r>
          </w:p>
        </w:tc>
        <w:tc>
          <w:tcPr>
            <w:tcW w:w="2430" w:type="dxa"/>
            <w:vAlign w:val="center"/>
          </w:tcPr>
          <w:p w14:paraId="715C997C" w14:textId="77777777" w:rsidR="00A64FBA" w:rsidRPr="00665034" w:rsidRDefault="00A64FBA" w:rsidP="00725CBF">
            <w:pPr>
              <w:jc w:val="center"/>
              <w:rPr>
                <w:rFonts w:ascii="Arial" w:hAnsi="Arial" w:cs="Arial"/>
                <w:b/>
                <w:sz w:val="22"/>
                <w:szCs w:val="22"/>
              </w:rPr>
            </w:pPr>
            <w:r>
              <w:rPr>
                <w:rFonts w:ascii="Arial" w:hAnsi="Arial" w:cs="Arial"/>
                <w:b/>
                <w:sz w:val="22"/>
                <w:szCs w:val="22"/>
              </w:rPr>
              <w:t>Approved By</w:t>
            </w:r>
          </w:p>
        </w:tc>
        <w:tc>
          <w:tcPr>
            <w:tcW w:w="1530" w:type="dxa"/>
            <w:vAlign w:val="center"/>
          </w:tcPr>
          <w:p w14:paraId="08792DB3" w14:textId="77777777" w:rsidR="00A64FBA" w:rsidRPr="00665034" w:rsidRDefault="00A64FBA" w:rsidP="00725CBF">
            <w:pPr>
              <w:jc w:val="center"/>
              <w:rPr>
                <w:rFonts w:ascii="Arial" w:hAnsi="Arial" w:cs="Arial"/>
                <w:b/>
                <w:sz w:val="22"/>
                <w:szCs w:val="22"/>
              </w:rPr>
            </w:pPr>
            <w:r>
              <w:rPr>
                <w:rFonts w:ascii="Arial" w:hAnsi="Arial" w:cs="Arial"/>
                <w:b/>
                <w:sz w:val="22"/>
                <w:szCs w:val="22"/>
              </w:rPr>
              <w:t>Date</w:t>
            </w:r>
          </w:p>
        </w:tc>
      </w:tr>
      <w:tr w:rsidR="00A64FBA" w:rsidRPr="00F93F77" w14:paraId="4410837B" w14:textId="77777777" w:rsidTr="00725CBF">
        <w:trPr>
          <w:trHeight w:val="365"/>
          <w:tblCellSpacing w:w="1440" w:type="nil"/>
        </w:trPr>
        <w:tc>
          <w:tcPr>
            <w:tcW w:w="3960" w:type="dxa"/>
            <w:vAlign w:val="center"/>
          </w:tcPr>
          <w:p w14:paraId="099D086E" w14:textId="77777777" w:rsidR="00A64FBA" w:rsidRPr="00F93F77" w:rsidRDefault="00A64FBA" w:rsidP="00725CBF">
            <w:pPr>
              <w:rPr>
                <w:rFonts w:ascii="Arial" w:hAnsi="Arial" w:cs="Arial"/>
                <w:sz w:val="22"/>
                <w:szCs w:val="22"/>
              </w:rPr>
            </w:pPr>
            <w:r>
              <w:rPr>
                <w:rFonts w:ascii="Arial" w:hAnsi="Arial" w:cs="Arial"/>
                <w:sz w:val="22"/>
                <w:szCs w:val="22"/>
              </w:rPr>
              <w:t>Structured Science Labs</w:t>
            </w:r>
          </w:p>
        </w:tc>
        <w:tc>
          <w:tcPr>
            <w:tcW w:w="1350" w:type="dxa"/>
            <w:vAlign w:val="center"/>
          </w:tcPr>
          <w:p w14:paraId="68592A2B" w14:textId="6E908B63" w:rsidR="00A64FBA" w:rsidRPr="00F93F77" w:rsidRDefault="002F2036" w:rsidP="00725CBF">
            <w:pPr>
              <w:jc w:val="center"/>
              <w:rPr>
                <w:rFonts w:ascii="Arial" w:hAnsi="Arial" w:cs="Arial"/>
                <w:sz w:val="22"/>
                <w:szCs w:val="22"/>
              </w:rPr>
            </w:pPr>
            <w:r>
              <w:rPr>
                <w:rFonts w:ascii="Arial" w:hAnsi="Arial" w:cs="Arial"/>
                <w:sz w:val="22"/>
                <w:szCs w:val="22"/>
              </w:rPr>
              <w:fldChar w:fldCharType="begin">
                <w:ffData>
                  <w:name w:val="Check1"/>
                  <w:enabled/>
                  <w:calcOnExit w:val="0"/>
                  <w:checkBox>
                    <w:sizeAuto/>
                    <w:default w:val="0"/>
                  </w:checkBox>
                </w:ffData>
              </w:fldChar>
            </w:r>
            <w:bookmarkStart w:id="1" w:name="Check1"/>
            <w:r>
              <w:rPr>
                <w:rFonts w:ascii="Arial" w:hAnsi="Arial" w:cs="Arial"/>
                <w:sz w:val="22"/>
                <w:szCs w:val="22"/>
              </w:rPr>
              <w:instrText xml:space="preserve"> FORMCHECKBOX </w:instrText>
            </w:r>
            <w:r w:rsidR="006C7E55">
              <w:rPr>
                <w:rFonts w:ascii="Arial" w:hAnsi="Arial" w:cs="Arial"/>
                <w:sz w:val="22"/>
                <w:szCs w:val="22"/>
              </w:rPr>
            </w:r>
            <w:r w:rsidR="006C7E55">
              <w:rPr>
                <w:rFonts w:ascii="Arial" w:hAnsi="Arial" w:cs="Arial"/>
                <w:sz w:val="22"/>
                <w:szCs w:val="22"/>
              </w:rPr>
              <w:fldChar w:fldCharType="separate"/>
            </w:r>
            <w:r>
              <w:rPr>
                <w:rFonts w:ascii="Arial" w:hAnsi="Arial" w:cs="Arial"/>
                <w:sz w:val="22"/>
                <w:szCs w:val="22"/>
              </w:rPr>
              <w:fldChar w:fldCharType="end"/>
            </w:r>
            <w:bookmarkEnd w:id="1"/>
          </w:p>
        </w:tc>
        <w:tc>
          <w:tcPr>
            <w:tcW w:w="2430" w:type="dxa"/>
            <w:vAlign w:val="center"/>
          </w:tcPr>
          <w:p w14:paraId="3FB39507" w14:textId="77777777" w:rsidR="00A64FBA" w:rsidRPr="00F93F77" w:rsidRDefault="00A64FBA" w:rsidP="00725CBF">
            <w:pPr>
              <w:jc w:val="center"/>
              <w:rPr>
                <w:rFonts w:ascii="Arial" w:hAnsi="Arial" w:cs="Arial"/>
                <w:sz w:val="22"/>
                <w:szCs w:val="22"/>
              </w:rPr>
            </w:pPr>
          </w:p>
        </w:tc>
        <w:tc>
          <w:tcPr>
            <w:tcW w:w="1530" w:type="dxa"/>
            <w:vAlign w:val="center"/>
          </w:tcPr>
          <w:p w14:paraId="67690C7A" w14:textId="77777777" w:rsidR="00A64FBA" w:rsidRPr="00F93F77" w:rsidRDefault="00A64FBA" w:rsidP="00725CBF">
            <w:pPr>
              <w:rPr>
                <w:rFonts w:ascii="Arial" w:hAnsi="Arial" w:cs="Arial"/>
                <w:sz w:val="22"/>
                <w:szCs w:val="22"/>
              </w:rPr>
            </w:pPr>
          </w:p>
        </w:tc>
      </w:tr>
      <w:tr w:rsidR="00A64FBA" w:rsidRPr="00F93F77" w14:paraId="3A844B31" w14:textId="77777777" w:rsidTr="00725CBF">
        <w:trPr>
          <w:trHeight w:val="365"/>
          <w:tblCellSpacing w:w="1440" w:type="nil"/>
        </w:trPr>
        <w:tc>
          <w:tcPr>
            <w:tcW w:w="3960" w:type="dxa"/>
            <w:vAlign w:val="center"/>
          </w:tcPr>
          <w:p w14:paraId="4890D362" w14:textId="77777777" w:rsidR="00A64FBA" w:rsidRPr="00F93F77" w:rsidRDefault="00A64FBA" w:rsidP="00725CBF">
            <w:pPr>
              <w:rPr>
                <w:rFonts w:ascii="Arial" w:hAnsi="Arial" w:cs="Arial"/>
                <w:sz w:val="22"/>
                <w:szCs w:val="22"/>
              </w:rPr>
            </w:pPr>
            <w:r>
              <w:rPr>
                <w:rFonts w:ascii="Arial" w:hAnsi="Arial" w:cs="Arial"/>
                <w:sz w:val="22"/>
                <w:szCs w:val="22"/>
              </w:rPr>
              <w:t>In Vivo Sciences</w:t>
            </w:r>
          </w:p>
        </w:tc>
        <w:tc>
          <w:tcPr>
            <w:tcW w:w="1350" w:type="dxa"/>
            <w:vAlign w:val="center"/>
          </w:tcPr>
          <w:p w14:paraId="770A3E4D" w14:textId="77777777" w:rsidR="00A64FBA" w:rsidRPr="00F93F77" w:rsidRDefault="00A64FBA" w:rsidP="00725CBF">
            <w:pPr>
              <w:jc w:val="center"/>
              <w:rPr>
                <w:rFonts w:ascii="Arial" w:hAnsi="Arial" w:cs="Arial"/>
                <w:sz w:val="22"/>
                <w:szCs w:val="22"/>
              </w:rPr>
            </w:pPr>
            <w:r w:rsidRPr="00F93F77">
              <w:rPr>
                <w:rFonts w:ascii="Arial" w:hAnsi="Arial" w:cs="Arial"/>
                <w:sz w:val="22"/>
                <w:szCs w:val="22"/>
              </w:rPr>
              <w:fldChar w:fldCharType="begin">
                <w:ffData>
                  <w:name w:val=""/>
                  <w:enabled/>
                  <w:calcOnExit w:val="0"/>
                  <w:checkBox>
                    <w:sizeAuto/>
                    <w:default w:val="0"/>
                  </w:checkBox>
                </w:ffData>
              </w:fldChar>
            </w:r>
            <w:r w:rsidRPr="00F93F77">
              <w:rPr>
                <w:rFonts w:ascii="Arial" w:hAnsi="Arial" w:cs="Arial"/>
                <w:sz w:val="22"/>
                <w:szCs w:val="22"/>
              </w:rPr>
              <w:instrText xml:space="preserve"> FORMCHECKBOX </w:instrText>
            </w:r>
            <w:r w:rsidR="006C7E55">
              <w:rPr>
                <w:rFonts w:ascii="Arial" w:hAnsi="Arial" w:cs="Arial"/>
                <w:sz w:val="22"/>
                <w:szCs w:val="22"/>
              </w:rPr>
            </w:r>
            <w:r w:rsidR="006C7E55">
              <w:rPr>
                <w:rFonts w:ascii="Arial" w:hAnsi="Arial" w:cs="Arial"/>
                <w:sz w:val="22"/>
                <w:szCs w:val="22"/>
              </w:rPr>
              <w:fldChar w:fldCharType="separate"/>
            </w:r>
            <w:r w:rsidRPr="00F93F77">
              <w:rPr>
                <w:rFonts w:ascii="Arial" w:hAnsi="Arial" w:cs="Arial"/>
                <w:sz w:val="22"/>
                <w:szCs w:val="22"/>
              </w:rPr>
              <w:fldChar w:fldCharType="end"/>
            </w:r>
          </w:p>
        </w:tc>
        <w:tc>
          <w:tcPr>
            <w:tcW w:w="2430" w:type="dxa"/>
            <w:vAlign w:val="center"/>
          </w:tcPr>
          <w:p w14:paraId="5F04F8CC" w14:textId="77777777" w:rsidR="00A64FBA" w:rsidRPr="00F93F77" w:rsidRDefault="00A64FBA" w:rsidP="00725CBF">
            <w:pPr>
              <w:jc w:val="center"/>
              <w:rPr>
                <w:rFonts w:ascii="Arial" w:hAnsi="Arial" w:cs="Arial"/>
                <w:sz w:val="22"/>
                <w:szCs w:val="22"/>
              </w:rPr>
            </w:pPr>
          </w:p>
        </w:tc>
        <w:tc>
          <w:tcPr>
            <w:tcW w:w="1530" w:type="dxa"/>
            <w:vAlign w:val="center"/>
          </w:tcPr>
          <w:p w14:paraId="5CC98871" w14:textId="77777777" w:rsidR="00A64FBA" w:rsidRPr="00F93F77" w:rsidRDefault="00A64FBA" w:rsidP="00725CBF">
            <w:pPr>
              <w:rPr>
                <w:rFonts w:ascii="Arial" w:hAnsi="Arial" w:cs="Arial"/>
                <w:sz w:val="22"/>
                <w:szCs w:val="22"/>
              </w:rPr>
            </w:pPr>
          </w:p>
        </w:tc>
      </w:tr>
      <w:tr w:rsidR="00A64FBA" w:rsidRPr="00F93F77" w14:paraId="02F9D2B5" w14:textId="77777777" w:rsidTr="00725CBF">
        <w:trPr>
          <w:trHeight w:val="365"/>
          <w:tblCellSpacing w:w="1440" w:type="nil"/>
        </w:trPr>
        <w:tc>
          <w:tcPr>
            <w:tcW w:w="3960" w:type="dxa"/>
            <w:vAlign w:val="center"/>
          </w:tcPr>
          <w:p w14:paraId="00455F1C" w14:textId="77777777" w:rsidR="00A64FBA" w:rsidRPr="00F93F77" w:rsidRDefault="00A64FBA" w:rsidP="00725CBF">
            <w:pPr>
              <w:rPr>
                <w:rFonts w:ascii="Arial" w:hAnsi="Arial" w:cs="Arial"/>
                <w:sz w:val="22"/>
                <w:szCs w:val="22"/>
              </w:rPr>
            </w:pPr>
            <w:r>
              <w:rPr>
                <w:rFonts w:ascii="Arial" w:hAnsi="Arial" w:cs="Arial"/>
                <w:sz w:val="22"/>
                <w:szCs w:val="22"/>
              </w:rPr>
              <w:t>Tissue Processing</w:t>
            </w:r>
          </w:p>
        </w:tc>
        <w:bookmarkStart w:id="2" w:name="Check2"/>
        <w:tc>
          <w:tcPr>
            <w:tcW w:w="1350" w:type="dxa"/>
            <w:vAlign w:val="center"/>
          </w:tcPr>
          <w:p w14:paraId="005E7384" w14:textId="77777777" w:rsidR="00A64FBA" w:rsidRPr="00F93F77" w:rsidRDefault="00A64FBA" w:rsidP="00725CBF">
            <w:pPr>
              <w:jc w:val="center"/>
              <w:rPr>
                <w:rFonts w:ascii="Arial" w:hAnsi="Arial" w:cs="Arial"/>
                <w:sz w:val="22"/>
                <w:szCs w:val="22"/>
              </w:rPr>
            </w:pPr>
            <w:r>
              <w:rPr>
                <w:rFonts w:ascii="Arial" w:hAnsi="Arial" w:cs="Arial"/>
                <w:sz w:val="22"/>
                <w:szCs w:val="22"/>
              </w:rPr>
              <w:fldChar w:fldCharType="begin">
                <w:ffData>
                  <w:name w:val="Check2"/>
                  <w:enabled/>
                  <w:calcOnExit w:val="0"/>
                  <w:checkBox>
                    <w:sizeAuto/>
                    <w:default w:val="1"/>
                  </w:checkBox>
                </w:ffData>
              </w:fldChar>
            </w:r>
            <w:r>
              <w:rPr>
                <w:rFonts w:ascii="Arial" w:hAnsi="Arial" w:cs="Arial"/>
                <w:sz w:val="22"/>
                <w:szCs w:val="22"/>
              </w:rPr>
              <w:instrText xml:space="preserve"> FORMCHECKBOX </w:instrText>
            </w:r>
            <w:r w:rsidR="006C7E55">
              <w:rPr>
                <w:rFonts w:ascii="Arial" w:hAnsi="Arial" w:cs="Arial"/>
                <w:sz w:val="22"/>
                <w:szCs w:val="22"/>
              </w:rPr>
            </w:r>
            <w:r w:rsidR="006C7E55">
              <w:rPr>
                <w:rFonts w:ascii="Arial" w:hAnsi="Arial" w:cs="Arial"/>
                <w:sz w:val="22"/>
                <w:szCs w:val="22"/>
              </w:rPr>
              <w:fldChar w:fldCharType="separate"/>
            </w:r>
            <w:r>
              <w:rPr>
                <w:rFonts w:ascii="Arial" w:hAnsi="Arial" w:cs="Arial"/>
                <w:sz w:val="22"/>
                <w:szCs w:val="22"/>
              </w:rPr>
              <w:fldChar w:fldCharType="end"/>
            </w:r>
            <w:bookmarkEnd w:id="2"/>
          </w:p>
        </w:tc>
        <w:tc>
          <w:tcPr>
            <w:tcW w:w="2430" w:type="dxa"/>
            <w:vAlign w:val="center"/>
          </w:tcPr>
          <w:p w14:paraId="4282473A" w14:textId="58400CAA" w:rsidR="00A64FBA" w:rsidRPr="00F93F77" w:rsidRDefault="00A64FBA" w:rsidP="00725CBF">
            <w:pPr>
              <w:jc w:val="center"/>
              <w:rPr>
                <w:rFonts w:ascii="Arial" w:hAnsi="Arial" w:cs="Arial"/>
                <w:sz w:val="22"/>
                <w:szCs w:val="22"/>
              </w:rPr>
            </w:pPr>
          </w:p>
        </w:tc>
        <w:tc>
          <w:tcPr>
            <w:tcW w:w="1530" w:type="dxa"/>
            <w:vAlign w:val="center"/>
          </w:tcPr>
          <w:p w14:paraId="1AF34DBC" w14:textId="40671241" w:rsidR="00A64FBA" w:rsidRPr="00F93F77" w:rsidRDefault="00A64FBA" w:rsidP="00725CBF">
            <w:pPr>
              <w:rPr>
                <w:rFonts w:ascii="Arial" w:hAnsi="Arial" w:cs="Arial"/>
                <w:sz w:val="22"/>
                <w:szCs w:val="22"/>
              </w:rPr>
            </w:pPr>
          </w:p>
        </w:tc>
      </w:tr>
      <w:tr w:rsidR="00A64FBA" w:rsidRPr="00F93F77" w14:paraId="0C84DD66" w14:textId="77777777" w:rsidTr="00725CBF">
        <w:trPr>
          <w:trHeight w:val="365"/>
          <w:tblCellSpacing w:w="1440" w:type="nil"/>
        </w:trPr>
        <w:tc>
          <w:tcPr>
            <w:tcW w:w="3960" w:type="dxa"/>
            <w:vAlign w:val="center"/>
          </w:tcPr>
          <w:p w14:paraId="45152014" w14:textId="77777777" w:rsidR="00A64FBA" w:rsidRDefault="00A64FBA" w:rsidP="00725CBF">
            <w:pPr>
              <w:rPr>
                <w:rFonts w:ascii="Arial" w:hAnsi="Arial" w:cs="Arial"/>
                <w:sz w:val="22"/>
                <w:szCs w:val="22"/>
              </w:rPr>
            </w:pPr>
            <w:r>
              <w:rPr>
                <w:rFonts w:ascii="Arial" w:hAnsi="Arial" w:cs="Arial"/>
                <w:sz w:val="22"/>
                <w:szCs w:val="22"/>
              </w:rPr>
              <w:t>Histology</w:t>
            </w:r>
          </w:p>
        </w:tc>
        <w:tc>
          <w:tcPr>
            <w:tcW w:w="1350" w:type="dxa"/>
            <w:vAlign w:val="center"/>
          </w:tcPr>
          <w:p w14:paraId="567C6D31" w14:textId="77777777" w:rsidR="00A64FBA" w:rsidRDefault="00A64FBA" w:rsidP="00725CBF">
            <w:pPr>
              <w:jc w:val="center"/>
              <w:rPr>
                <w:rFonts w:ascii="Arial" w:hAnsi="Arial" w:cs="Arial"/>
                <w:sz w:val="22"/>
                <w:szCs w:val="22"/>
              </w:rPr>
            </w:pPr>
            <w:r>
              <w:rPr>
                <w:rFonts w:ascii="Arial" w:hAnsi="Arial" w:cs="Arial"/>
                <w:sz w:val="22"/>
                <w:szCs w:val="22"/>
              </w:rPr>
              <w:fldChar w:fldCharType="begin">
                <w:ffData>
                  <w:name w:val="Check2"/>
                  <w:enabled/>
                  <w:calcOnExit w:val="0"/>
                  <w:checkBox>
                    <w:sizeAuto/>
                    <w:default w:val="0"/>
                  </w:checkBox>
                </w:ffData>
              </w:fldChar>
            </w:r>
            <w:r>
              <w:rPr>
                <w:rFonts w:ascii="Arial" w:hAnsi="Arial" w:cs="Arial"/>
                <w:sz w:val="22"/>
                <w:szCs w:val="22"/>
              </w:rPr>
              <w:instrText xml:space="preserve"> FORMCHECKBOX </w:instrText>
            </w:r>
            <w:r w:rsidR="006C7E55">
              <w:rPr>
                <w:rFonts w:ascii="Arial" w:hAnsi="Arial" w:cs="Arial"/>
                <w:sz w:val="22"/>
                <w:szCs w:val="22"/>
              </w:rPr>
            </w:r>
            <w:r w:rsidR="006C7E55">
              <w:rPr>
                <w:rFonts w:ascii="Arial" w:hAnsi="Arial" w:cs="Arial"/>
                <w:sz w:val="22"/>
                <w:szCs w:val="22"/>
              </w:rPr>
              <w:fldChar w:fldCharType="separate"/>
            </w:r>
            <w:r>
              <w:rPr>
                <w:rFonts w:ascii="Arial" w:hAnsi="Arial" w:cs="Arial"/>
                <w:sz w:val="22"/>
                <w:szCs w:val="22"/>
              </w:rPr>
              <w:fldChar w:fldCharType="end"/>
            </w:r>
          </w:p>
        </w:tc>
        <w:tc>
          <w:tcPr>
            <w:tcW w:w="2430" w:type="dxa"/>
            <w:vAlign w:val="center"/>
          </w:tcPr>
          <w:p w14:paraId="7E75DE0B" w14:textId="77777777" w:rsidR="00A64FBA" w:rsidRDefault="00A64FBA" w:rsidP="00725CBF">
            <w:pPr>
              <w:jc w:val="center"/>
              <w:rPr>
                <w:rFonts w:ascii="Arial" w:hAnsi="Arial" w:cs="Arial"/>
                <w:sz w:val="22"/>
                <w:szCs w:val="22"/>
              </w:rPr>
            </w:pPr>
          </w:p>
        </w:tc>
        <w:tc>
          <w:tcPr>
            <w:tcW w:w="1530" w:type="dxa"/>
            <w:vAlign w:val="center"/>
          </w:tcPr>
          <w:p w14:paraId="0AD445C2" w14:textId="77777777" w:rsidR="00A64FBA" w:rsidRDefault="00A64FBA" w:rsidP="00725CBF">
            <w:pPr>
              <w:rPr>
                <w:rFonts w:ascii="Arial" w:hAnsi="Arial" w:cs="Arial"/>
                <w:sz w:val="22"/>
                <w:szCs w:val="22"/>
              </w:rPr>
            </w:pPr>
          </w:p>
        </w:tc>
      </w:tr>
      <w:tr w:rsidR="00A64FBA" w:rsidRPr="00F93F77" w14:paraId="626A5E97" w14:textId="77777777" w:rsidTr="00725CBF">
        <w:trPr>
          <w:trHeight w:val="365"/>
          <w:tblCellSpacing w:w="1440" w:type="nil"/>
        </w:trPr>
        <w:tc>
          <w:tcPr>
            <w:tcW w:w="3960" w:type="dxa"/>
            <w:vAlign w:val="center"/>
          </w:tcPr>
          <w:p w14:paraId="602E5530" w14:textId="77777777" w:rsidR="00A64FBA" w:rsidDel="0074588C" w:rsidRDefault="00A64FBA" w:rsidP="00725CBF">
            <w:pPr>
              <w:rPr>
                <w:rFonts w:ascii="Arial" w:hAnsi="Arial" w:cs="Arial"/>
                <w:sz w:val="22"/>
                <w:szCs w:val="22"/>
              </w:rPr>
            </w:pPr>
            <w:r w:rsidRPr="00F93F77">
              <w:rPr>
                <w:rFonts w:ascii="Arial" w:hAnsi="Arial" w:cs="Arial"/>
                <w:sz w:val="22"/>
                <w:szCs w:val="22"/>
              </w:rPr>
              <w:t>Molecular Biology</w:t>
            </w:r>
          </w:p>
        </w:tc>
        <w:tc>
          <w:tcPr>
            <w:tcW w:w="1350" w:type="dxa"/>
            <w:vAlign w:val="center"/>
          </w:tcPr>
          <w:p w14:paraId="6C87090C" w14:textId="77777777" w:rsidR="00A64FBA" w:rsidRDefault="00A64FBA" w:rsidP="00725CBF">
            <w:pPr>
              <w:jc w:val="center"/>
              <w:rPr>
                <w:rFonts w:ascii="Arial" w:hAnsi="Arial" w:cs="Arial"/>
                <w:sz w:val="22"/>
                <w:szCs w:val="22"/>
              </w:rPr>
            </w:pPr>
            <w:r>
              <w:rPr>
                <w:rFonts w:ascii="Arial" w:hAnsi="Arial" w:cs="Arial"/>
                <w:sz w:val="22"/>
                <w:szCs w:val="22"/>
              </w:rPr>
              <w:fldChar w:fldCharType="begin">
                <w:ffData>
                  <w:name w:val=""/>
                  <w:enabled/>
                  <w:calcOnExit w:val="0"/>
                  <w:checkBox>
                    <w:sizeAuto/>
                    <w:default w:val="0"/>
                  </w:checkBox>
                </w:ffData>
              </w:fldChar>
            </w:r>
            <w:r>
              <w:rPr>
                <w:rFonts w:ascii="Arial" w:hAnsi="Arial" w:cs="Arial"/>
                <w:sz w:val="22"/>
                <w:szCs w:val="22"/>
              </w:rPr>
              <w:instrText xml:space="preserve"> FORMCHECKBOX </w:instrText>
            </w:r>
            <w:r w:rsidR="006C7E55">
              <w:rPr>
                <w:rFonts w:ascii="Arial" w:hAnsi="Arial" w:cs="Arial"/>
                <w:sz w:val="22"/>
                <w:szCs w:val="22"/>
              </w:rPr>
            </w:r>
            <w:r w:rsidR="006C7E55">
              <w:rPr>
                <w:rFonts w:ascii="Arial" w:hAnsi="Arial" w:cs="Arial"/>
                <w:sz w:val="22"/>
                <w:szCs w:val="22"/>
              </w:rPr>
              <w:fldChar w:fldCharType="separate"/>
            </w:r>
            <w:r>
              <w:rPr>
                <w:rFonts w:ascii="Arial" w:hAnsi="Arial" w:cs="Arial"/>
                <w:sz w:val="22"/>
                <w:szCs w:val="22"/>
              </w:rPr>
              <w:fldChar w:fldCharType="end"/>
            </w:r>
          </w:p>
        </w:tc>
        <w:tc>
          <w:tcPr>
            <w:tcW w:w="2430" w:type="dxa"/>
            <w:vAlign w:val="center"/>
          </w:tcPr>
          <w:p w14:paraId="1372FFCF" w14:textId="77777777" w:rsidR="00A64FBA" w:rsidRDefault="00A64FBA" w:rsidP="00725CBF">
            <w:pPr>
              <w:jc w:val="center"/>
              <w:rPr>
                <w:rFonts w:ascii="Arial" w:hAnsi="Arial" w:cs="Arial"/>
                <w:sz w:val="22"/>
                <w:szCs w:val="22"/>
              </w:rPr>
            </w:pPr>
          </w:p>
        </w:tc>
        <w:tc>
          <w:tcPr>
            <w:tcW w:w="1530" w:type="dxa"/>
            <w:vAlign w:val="center"/>
          </w:tcPr>
          <w:p w14:paraId="3DCC51C9" w14:textId="77777777" w:rsidR="00A64FBA" w:rsidRPr="00F93F77" w:rsidDel="00B549B9" w:rsidRDefault="00A64FBA" w:rsidP="00725CBF">
            <w:pPr>
              <w:rPr>
                <w:rFonts w:ascii="Arial" w:hAnsi="Arial" w:cs="Arial"/>
                <w:sz w:val="22"/>
                <w:szCs w:val="22"/>
              </w:rPr>
            </w:pPr>
          </w:p>
        </w:tc>
      </w:tr>
      <w:tr w:rsidR="00A64FBA" w:rsidRPr="00F93F77" w14:paraId="457277C0" w14:textId="77777777" w:rsidTr="00725CBF">
        <w:trPr>
          <w:trHeight w:val="365"/>
          <w:tblCellSpacing w:w="1440" w:type="nil"/>
        </w:trPr>
        <w:tc>
          <w:tcPr>
            <w:tcW w:w="3960" w:type="dxa"/>
            <w:vAlign w:val="center"/>
          </w:tcPr>
          <w:p w14:paraId="25BBA724" w14:textId="77777777" w:rsidR="00A64FBA" w:rsidRPr="00F93F77" w:rsidRDefault="00A64FBA" w:rsidP="00725CBF">
            <w:pPr>
              <w:rPr>
                <w:rFonts w:ascii="Arial" w:hAnsi="Arial" w:cs="Arial"/>
                <w:sz w:val="22"/>
                <w:szCs w:val="22"/>
              </w:rPr>
            </w:pPr>
            <w:r>
              <w:rPr>
                <w:rFonts w:ascii="Arial" w:hAnsi="Arial" w:cs="Arial"/>
                <w:sz w:val="22"/>
                <w:szCs w:val="22"/>
              </w:rPr>
              <w:t>Electrophysiology Core</w:t>
            </w:r>
          </w:p>
        </w:tc>
        <w:bookmarkStart w:id="3" w:name="Check3"/>
        <w:tc>
          <w:tcPr>
            <w:tcW w:w="1350" w:type="dxa"/>
            <w:vAlign w:val="center"/>
          </w:tcPr>
          <w:p w14:paraId="2B07D337" w14:textId="77777777" w:rsidR="00A64FBA" w:rsidRPr="00F93F77" w:rsidRDefault="00A64FBA" w:rsidP="00725CBF">
            <w:pPr>
              <w:jc w:val="center"/>
              <w:rPr>
                <w:rFonts w:ascii="Arial" w:hAnsi="Arial" w:cs="Arial"/>
                <w:sz w:val="22"/>
                <w:szCs w:val="22"/>
              </w:rPr>
            </w:pPr>
            <w:r w:rsidRPr="00F93F77">
              <w:rPr>
                <w:rFonts w:ascii="Arial" w:hAnsi="Arial" w:cs="Arial"/>
                <w:sz w:val="22"/>
                <w:szCs w:val="22"/>
              </w:rPr>
              <w:fldChar w:fldCharType="begin">
                <w:ffData>
                  <w:name w:val="Check3"/>
                  <w:enabled/>
                  <w:calcOnExit w:val="0"/>
                  <w:checkBox>
                    <w:sizeAuto/>
                    <w:default w:val="0"/>
                  </w:checkBox>
                </w:ffData>
              </w:fldChar>
            </w:r>
            <w:r w:rsidRPr="00F93F77">
              <w:rPr>
                <w:rFonts w:ascii="Arial" w:hAnsi="Arial" w:cs="Arial"/>
                <w:sz w:val="22"/>
                <w:szCs w:val="22"/>
              </w:rPr>
              <w:instrText xml:space="preserve"> FORMCHECKBOX </w:instrText>
            </w:r>
            <w:r w:rsidR="006C7E55">
              <w:rPr>
                <w:rFonts w:ascii="Arial" w:hAnsi="Arial" w:cs="Arial"/>
                <w:sz w:val="22"/>
                <w:szCs w:val="22"/>
              </w:rPr>
            </w:r>
            <w:r w:rsidR="006C7E55">
              <w:rPr>
                <w:rFonts w:ascii="Arial" w:hAnsi="Arial" w:cs="Arial"/>
                <w:sz w:val="22"/>
                <w:szCs w:val="22"/>
              </w:rPr>
              <w:fldChar w:fldCharType="separate"/>
            </w:r>
            <w:r w:rsidRPr="00F93F77">
              <w:rPr>
                <w:rFonts w:ascii="Arial" w:hAnsi="Arial" w:cs="Arial"/>
                <w:sz w:val="22"/>
                <w:szCs w:val="22"/>
              </w:rPr>
              <w:fldChar w:fldCharType="end"/>
            </w:r>
            <w:bookmarkEnd w:id="3"/>
          </w:p>
        </w:tc>
        <w:tc>
          <w:tcPr>
            <w:tcW w:w="2430" w:type="dxa"/>
            <w:vAlign w:val="center"/>
          </w:tcPr>
          <w:p w14:paraId="663EB53A" w14:textId="77777777" w:rsidR="00A64FBA" w:rsidRPr="00F93F77" w:rsidRDefault="00A64FBA" w:rsidP="00725CBF">
            <w:pPr>
              <w:jc w:val="center"/>
              <w:rPr>
                <w:rFonts w:ascii="Arial" w:hAnsi="Arial" w:cs="Arial"/>
                <w:sz w:val="22"/>
                <w:szCs w:val="22"/>
              </w:rPr>
            </w:pPr>
          </w:p>
        </w:tc>
        <w:tc>
          <w:tcPr>
            <w:tcW w:w="1530" w:type="dxa"/>
            <w:vAlign w:val="center"/>
          </w:tcPr>
          <w:p w14:paraId="0EBB6085" w14:textId="77777777" w:rsidR="00A64FBA" w:rsidRPr="00F93F77" w:rsidRDefault="00A64FBA" w:rsidP="00725CBF">
            <w:pPr>
              <w:rPr>
                <w:rFonts w:ascii="Arial" w:hAnsi="Arial" w:cs="Arial"/>
                <w:sz w:val="22"/>
                <w:szCs w:val="22"/>
              </w:rPr>
            </w:pPr>
          </w:p>
        </w:tc>
      </w:tr>
      <w:tr w:rsidR="00A64FBA" w:rsidRPr="00F93F77" w14:paraId="1D27EC4B" w14:textId="77777777" w:rsidTr="00725CBF">
        <w:trPr>
          <w:trHeight w:val="365"/>
          <w:tblCellSpacing w:w="1440" w:type="nil"/>
        </w:trPr>
        <w:tc>
          <w:tcPr>
            <w:tcW w:w="3960" w:type="dxa"/>
            <w:vAlign w:val="center"/>
          </w:tcPr>
          <w:p w14:paraId="5368EBBF" w14:textId="77777777" w:rsidR="00A64FBA" w:rsidRPr="00F93F77" w:rsidRDefault="00A64FBA" w:rsidP="00725CBF">
            <w:pPr>
              <w:rPr>
                <w:rFonts w:ascii="Arial" w:hAnsi="Arial" w:cs="Arial"/>
                <w:sz w:val="22"/>
                <w:szCs w:val="22"/>
              </w:rPr>
            </w:pPr>
            <w:r>
              <w:rPr>
                <w:rFonts w:ascii="Arial" w:hAnsi="Arial" w:cs="Arial"/>
                <w:sz w:val="22"/>
                <w:szCs w:val="22"/>
              </w:rPr>
              <w:t>Imaging</w:t>
            </w:r>
          </w:p>
        </w:tc>
        <w:tc>
          <w:tcPr>
            <w:tcW w:w="1350" w:type="dxa"/>
            <w:vAlign w:val="center"/>
          </w:tcPr>
          <w:p w14:paraId="7B28E6E9" w14:textId="77777777" w:rsidR="00A64FBA" w:rsidRPr="00F93F77" w:rsidRDefault="00A64FBA" w:rsidP="00725CBF">
            <w:pPr>
              <w:jc w:val="center"/>
              <w:rPr>
                <w:rFonts w:ascii="Arial" w:hAnsi="Arial" w:cs="Arial"/>
                <w:sz w:val="22"/>
                <w:szCs w:val="22"/>
              </w:rPr>
            </w:pPr>
            <w:r w:rsidRPr="00F93F77">
              <w:rPr>
                <w:rFonts w:ascii="Arial" w:hAnsi="Arial" w:cs="Arial"/>
                <w:sz w:val="22"/>
                <w:szCs w:val="22"/>
              </w:rPr>
              <w:fldChar w:fldCharType="begin">
                <w:ffData>
                  <w:name w:val="Check3"/>
                  <w:enabled/>
                  <w:calcOnExit w:val="0"/>
                  <w:checkBox>
                    <w:sizeAuto/>
                    <w:default w:val="0"/>
                  </w:checkBox>
                </w:ffData>
              </w:fldChar>
            </w:r>
            <w:r w:rsidRPr="00F93F77">
              <w:rPr>
                <w:rFonts w:ascii="Arial" w:hAnsi="Arial" w:cs="Arial"/>
                <w:sz w:val="22"/>
                <w:szCs w:val="22"/>
              </w:rPr>
              <w:instrText xml:space="preserve"> FORMCHECKBOX </w:instrText>
            </w:r>
            <w:r w:rsidR="006C7E55">
              <w:rPr>
                <w:rFonts w:ascii="Arial" w:hAnsi="Arial" w:cs="Arial"/>
                <w:sz w:val="22"/>
                <w:szCs w:val="22"/>
              </w:rPr>
            </w:r>
            <w:r w:rsidR="006C7E55">
              <w:rPr>
                <w:rFonts w:ascii="Arial" w:hAnsi="Arial" w:cs="Arial"/>
                <w:sz w:val="22"/>
                <w:szCs w:val="22"/>
              </w:rPr>
              <w:fldChar w:fldCharType="separate"/>
            </w:r>
            <w:r w:rsidRPr="00F93F77">
              <w:rPr>
                <w:rFonts w:ascii="Arial" w:hAnsi="Arial" w:cs="Arial"/>
                <w:sz w:val="22"/>
                <w:szCs w:val="22"/>
              </w:rPr>
              <w:fldChar w:fldCharType="end"/>
            </w:r>
          </w:p>
        </w:tc>
        <w:tc>
          <w:tcPr>
            <w:tcW w:w="2430" w:type="dxa"/>
            <w:vAlign w:val="center"/>
          </w:tcPr>
          <w:p w14:paraId="6B2F6164" w14:textId="77777777" w:rsidR="00A64FBA" w:rsidRPr="00F93F77" w:rsidRDefault="00A64FBA" w:rsidP="00725CBF">
            <w:pPr>
              <w:jc w:val="center"/>
              <w:rPr>
                <w:rFonts w:ascii="Arial" w:hAnsi="Arial" w:cs="Arial"/>
                <w:sz w:val="22"/>
                <w:szCs w:val="22"/>
              </w:rPr>
            </w:pPr>
          </w:p>
        </w:tc>
        <w:tc>
          <w:tcPr>
            <w:tcW w:w="1530" w:type="dxa"/>
            <w:vAlign w:val="center"/>
          </w:tcPr>
          <w:p w14:paraId="13B83723" w14:textId="77777777" w:rsidR="00A64FBA" w:rsidRPr="00F93F77" w:rsidRDefault="00A64FBA" w:rsidP="00725CBF">
            <w:pPr>
              <w:rPr>
                <w:rFonts w:ascii="Arial" w:hAnsi="Arial" w:cs="Arial"/>
                <w:sz w:val="22"/>
                <w:szCs w:val="22"/>
              </w:rPr>
            </w:pPr>
          </w:p>
        </w:tc>
      </w:tr>
      <w:tr w:rsidR="00A64FBA" w:rsidRPr="00F93F77" w14:paraId="7105647D" w14:textId="77777777" w:rsidTr="00725CBF">
        <w:trPr>
          <w:trHeight w:val="372"/>
          <w:tblCellSpacing w:w="1440" w:type="nil"/>
        </w:trPr>
        <w:tc>
          <w:tcPr>
            <w:tcW w:w="3960" w:type="dxa"/>
            <w:vAlign w:val="center"/>
          </w:tcPr>
          <w:p w14:paraId="1FA0C407" w14:textId="77777777" w:rsidR="00A64FBA" w:rsidRPr="00F93F77" w:rsidRDefault="00A64FBA" w:rsidP="00725CBF">
            <w:pPr>
              <w:rPr>
                <w:rFonts w:ascii="Arial" w:hAnsi="Arial" w:cs="Arial"/>
                <w:sz w:val="22"/>
                <w:szCs w:val="22"/>
              </w:rPr>
            </w:pPr>
            <w:r>
              <w:rPr>
                <w:rFonts w:ascii="Arial" w:hAnsi="Arial" w:cs="Arial"/>
                <w:sz w:val="22"/>
                <w:szCs w:val="22"/>
              </w:rPr>
              <w:t xml:space="preserve">Manufacturing &amp; Process </w:t>
            </w:r>
            <w:r w:rsidRPr="00F93F77">
              <w:rPr>
                <w:rFonts w:ascii="Arial" w:hAnsi="Arial" w:cs="Arial"/>
                <w:sz w:val="22"/>
                <w:szCs w:val="22"/>
              </w:rPr>
              <w:t>Engineering</w:t>
            </w:r>
          </w:p>
        </w:tc>
        <w:bookmarkStart w:id="4" w:name="Check4"/>
        <w:tc>
          <w:tcPr>
            <w:tcW w:w="1350" w:type="dxa"/>
            <w:vAlign w:val="center"/>
          </w:tcPr>
          <w:p w14:paraId="758CFEA8" w14:textId="77777777" w:rsidR="00A64FBA" w:rsidRPr="00F93F77" w:rsidRDefault="00A64FBA" w:rsidP="00725CBF">
            <w:pPr>
              <w:jc w:val="center"/>
              <w:rPr>
                <w:rFonts w:ascii="Arial" w:hAnsi="Arial" w:cs="Arial"/>
                <w:sz w:val="22"/>
                <w:szCs w:val="22"/>
              </w:rPr>
            </w:pPr>
            <w:r w:rsidRPr="00F93F77">
              <w:rPr>
                <w:rFonts w:ascii="Arial" w:hAnsi="Arial" w:cs="Arial"/>
                <w:sz w:val="22"/>
                <w:szCs w:val="22"/>
              </w:rPr>
              <w:fldChar w:fldCharType="begin">
                <w:ffData>
                  <w:name w:val="Check4"/>
                  <w:enabled/>
                  <w:calcOnExit w:val="0"/>
                  <w:checkBox>
                    <w:sizeAuto/>
                    <w:default w:val="0"/>
                  </w:checkBox>
                </w:ffData>
              </w:fldChar>
            </w:r>
            <w:r w:rsidRPr="00F93F77">
              <w:rPr>
                <w:rFonts w:ascii="Arial" w:hAnsi="Arial" w:cs="Arial"/>
                <w:sz w:val="22"/>
                <w:szCs w:val="22"/>
              </w:rPr>
              <w:instrText xml:space="preserve"> FORMCHECKBOX </w:instrText>
            </w:r>
            <w:r w:rsidR="006C7E55">
              <w:rPr>
                <w:rFonts w:ascii="Arial" w:hAnsi="Arial" w:cs="Arial"/>
                <w:sz w:val="22"/>
                <w:szCs w:val="22"/>
              </w:rPr>
            </w:r>
            <w:r w:rsidR="006C7E55">
              <w:rPr>
                <w:rFonts w:ascii="Arial" w:hAnsi="Arial" w:cs="Arial"/>
                <w:sz w:val="22"/>
                <w:szCs w:val="22"/>
              </w:rPr>
              <w:fldChar w:fldCharType="separate"/>
            </w:r>
            <w:r w:rsidRPr="00F93F77">
              <w:rPr>
                <w:rFonts w:ascii="Arial" w:hAnsi="Arial" w:cs="Arial"/>
                <w:sz w:val="22"/>
                <w:szCs w:val="22"/>
              </w:rPr>
              <w:fldChar w:fldCharType="end"/>
            </w:r>
            <w:bookmarkEnd w:id="4"/>
          </w:p>
        </w:tc>
        <w:tc>
          <w:tcPr>
            <w:tcW w:w="2430" w:type="dxa"/>
            <w:vAlign w:val="center"/>
          </w:tcPr>
          <w:p w14:paraId="3D126320" w14:textId="77777777" w:rsidR="00A64FBA" w:rsidRPr="00F93F77" w:rsidRDefault="00A64FBA" w:rsidP="00725CBF">
            <w:pPr>
              <w:jc w:val="center"/>
              <w:rPr>
                <w:rFonts w:ascii="Arial" w:hAnsi="Arial" w:cs="Arial"/>
                <w:sz w:val="22"/>
                <w:szCs w:val="22"/>
              </w:rPr>
            </w:pPr>
          </w:p>
        </w:tc>
        <w:tc>
          <w:tcPr>
            <w:tcW w:w="1530" w:type="dxa"/>
            <w:vAlign w:val="center"/>
          </w:tcPr>
          <w:p w14:paraId="05719247" w14:textId="77777777" w:rsidR="00A64FBA" w:rsidRPr="00F93F77" w:rsidRDefault="00A64FBA" w:rsidP="00725CBF">
            <w:pPr>
              <w:rPr>
                <w:rFonts w:ascii="Arial" w:hAnsi="Arial" w:cs="Arial"/>
                <w:sz w:val="22"/>
                <w:szCs w:val="22"/>
              </w:rPr>
            </w:pPr>
          </w:p>
        </w:tc>
      </w:tr>
      <w:tr w:rsidR="00A64FBA" w:rsidRPr="00F93F77" w14:paraId="2F6E84D3" w14:textId="77777777" w:rsidTr="00725CBF">
        <w:trPr>
          <w:trHeight w:val="372"/>
          <w:tblCellSpacing w:w="1440" w:type="nil"/>
        </w:trPr>
        <w:tc>
          <w:tcPr>
            <w:tcW w:w="3960" w:type="dxa"/>
            <w:vAlign w:val="center"/>
          </w:tcPr>
          <w:p w14:paraId="76ED002D" w14:textId="77777777" w:rsidR="00A64FBA" w:rsidRDefault="00A64FBA" w:rsidP="00725CBF">
            <w:pPr>
              <w:rPr>
                <w:rFonts w:ascii="Arial" w:hAnsi="Arial" w:cs="Arial"/>
                <w:sz w:val="22"/>
                <w:szCs w:val="22"/>
              </w:rPr>
            </w:pPr>
            <w:r>
              <w:rPr>
                <w:rFonts w:ascii="Arial" w:hAnsi="Arial" w:cs="Arial"/>
                <w:sz w:val="22"/>
                <w:szCs w:val="22"/>
              </w:rPr>
              <w:t>Data Annotation</w:t>
            </w:r>
          </w:p>
        </w:tc>
        <w:tc>
          <w:tcPr>
            <w:tcW w:w="1350" w:type="dxa"/>
            <w:vAlign w:val="center"/>
          </w:tcPr>
          <w:p w14:paraId="7D2CA66B" w14:textId="77777777" w:rsidR="00A64FBA" w:rsidRPr="00F93F77" w:rsidRDefault="00A64FBA" w:rsidP="00725CBF">
            <w:pPr>
              <w:jc w:val="center"/>
              <w:rPr>
                <w:rFonts w:ascii="Arial" w:hAnsi="Arial" w:cs="Arial"/>
                <w:sz w:val="22"/>
                <w:szCs w:val="22"/>
              </w:rPr>
            </w:pPr>
            <w:r w:rsidRPr="00F93F77">
              <w:rPr>
                <w:rFonts w:ascii="Arial" w:hAnsi="Arial" w:cs="Arial"/>
                <w:sz w:val="22"/>
                <w:szCs w:val="22"/>
              </w:rPr>
              <w:fldChar w:fldCharType="begin">
                <w:ffData>
                  <w:name w:val="Check4"/>
                  <w:enabled/>
                  <w:calcOnExit w:val="0"/>
                  <w:checkBox>
                    <w:sizeAuto/>
                    <w:default w:val="0"/>
                  </w:checkBox>
                </w:ffData>
              </w:fldChar>
            </w:r>
            <w:r w:rsidRPr="00F93F77">
              <w:rPr>
                <w:rFonts w:ascii="Arial" w:hAnsi="Arial" w:cs="Arial"/>
                <w:sz w:val="22"/>
                <w:szCs w:val="22"/>
              </w:rPr>
              <w:instrText xml:space="preserve"> FORMCHECKBOX </w:instrText>
            </w:r>
            <w:r w:rsidR="006C7E55">
              <w:rPr>
                <w:rFonts w:ascii="Arial" w:hAnsi="Arial" w:cs="Arial"/>
                <w:sz w:val="22"/>
                <w:szCs w:val="22"/>
              </w:rPr>
            </w:r>
            <w:r w:rsidR="006C7E55">
              <w:rPr>
                <w:rFonts w:ascii="Arial" w:hAnsi="Arial" w:cs="Arial"/>
                <w:sz w:val="22"/>
                <w:szCs w:val="22"/>
              </w:rPr>
              <w:fldChar w:fldCharType="separate"/>
            </w:r>
            <w:r w:rsidRPr="00F93F77">
              <w:rPr>
                <w:rFonts w:ascii="Arial" w:hAnsi="Arial" w:cs="Arial"/>
                <w:sz w:val="22"/>
                <w:szCs w:val="22"/>
              </w:rPr>
              <w:fldChar w:fldCharType="end"/>
            </w:r>
          </w:p>
        </w:tc>
        <w:tc>
          <w:tcPr>
            <w:tcW w:w="2430" w:type="dxa"/>
            <w:vAlign w:val="center"/>
          </w:tcPr>
          <w:p w14:paraId="34F9629D" w14:textId="77777777" w:rsidR="00A64FBA" w:rsidRPr="00F93F77" w:rsidRDefault="00A64FBA" w:rsidP="00725CBF">
            <w:pPr>
              <w:jc w:val="center"/>
              <w:rPr>
                <w:rFonts w:ascii="Arial" w:hAnsi="Arial" w:cs="Arial"/>
                <w:sz w:val="22"/>
                <w:szCs w:val="22"/>
              </w:rPr>
            </w:pPr>
          </w:p>
        </w:tc>
        <w:tc>
          <w:tcPr>
            <w:tcW w:w="1530" w:type="dxa"/>
            <w:vAlign w:val="center"/>
          </w:tcPr>
          <w:p w14:paraId="5E48F1BB" w14:textId="77777777" w:rsidR="00A64FBA" w:rsidRPr="00F93F77" w:rsidRDefault="00A64FBA" w:rsidP="00725CBF">
            <w:pPr>
              <w:rPr>
                <w:rFonts w:ascii="Arial" w:hAnsi="Arial" w:cs="Arial"/>
                <w:sz w:val="22"/>
                <w:szCs w:val="22"/>
              </w:rPr>
            </w:pPr>
          </w:p>
        </w:tc>
      </w:tr>
      <w:tr w:rsidR="00A64FBA" w:rsidRPr="00F93F77" w14:paraId="5B45F547" w14:textId="77777777" w:rsidTr="00725CBF">
        <w:trPr>
          <w:trHeight w:val="365"/>
          <w:tblCellSpacing w:w="1440" w:type="nil"/>
        </w:trPr>
        <w:tc>
          <w:tcPr>
            <w:tcW w:w="3960" w:type="dxa"/>
            <w:vAlign w:val="center"/>
          </w:tcPr>
          <w:p w14:paraId="3DEA7017" w14:textId="77777777" w:rsidR="00A64FBA" w:rsidRPr="00F93F77" w:rsidRDefault="00A64FBA" w:rsidP="00725CBF">
            <w:pPr>
              <w:rPr>
                <w:rFonts w:ascii="Arial" w:hAnsi="Arial" w:cs="Arial"/>
                <w:sz w:val="22"/>
                <w:szCs w:val="22"/>
              </w:rPr>
            </w:pPr>
            <w:r>
              <w:rPr>
                <w:rFonts w:ascii="Arial" w:hAnsi="Arial" w:cs="Arial"/>
                <w:sz w:val="22"/>
                <w:szCs w:val="22"/>
              </w:rPr>
              <w:t>Supply Chain</w:t>
            </w:r>
          </w:p>
        </w:tc>
        <w:bookmarkStart w:id="5" w:name="Check5"/>
        <w:tc>
          <w:tcPr>
            <w:tcW w:w="1350" w:type="dxa"/>
            <w:vAlign w:val="center"/>
          </w:tcPr>
          <w:p w14:paraId="65DAE93C" w14:textId="77777777" w:rsidR="00A64FBA" w:rsidRPr="00F93F77" w:rsidRDefault="00A64FBA" w:rsidP="00725CBF">
            <w:pPr>
              <w:jc w:val="center"/>
              <w:rPr>
                <w:rFonts w:ascii="Arial" w:hAnsi="Arial" w:cs="Arial"/>
                <w:sz w:val="22"/>
                <w:szCs w:val="22"/>
              </w:rPr>
            </w:pPr>
            <w:r>
              <w:rPr>
                <w:rFonts w:ascii="Arial" w:hAnsi="Arial" w:cs="Arial"/>
                <w:sz w:val="22"/>
                <w:szCs w:val="22"/>
              </w:rPr>
              <w:fldChar w:fldCharType="begin">
                <w:ffData>
                  <w:name w:val="Check5"/>
                  <w:enabled/>
                  <w:calcOnExit w:val="0"/>
                  <w:checkBox>
                    <w:sizeAuto/>
                    <w:default w:val="0"/>
                  </w:checkBox>
                </w:ffData>
              </w:fldChar>
            </w:r>
            <w:r>
              <w:rPr>
                <w:rFonts w:ascii="Arial" w:hAnsi="Arial" w:cs="Arial"/>
                <w:sz w:val="22"/>
                <w:szCs w:val="22"/>
              </w:rPr>
              <w:instrText xml:space="preserve"> FORMCHECKBOX </w:instrText>
            </w:r>
            <w:r w:rsidR="006C7E55">
              <w:rPr>
                <w:rFonts w:ascii="Arial" w:hAnsi="Arial" w:cs="Arial"/>
                <w:sz w:val="22"/>
                <w:szCs w:val="22"/>
              </w:rPr>
            </w:r>
            <w:r w:rsidR="006C7E55">
              <w:rPr>
                <w:rFonts w:ascii="Arial" w:hAnsi="Arial" w:cs="Arial"/>
                <w:sz w:val="22"/>
                <w:szCs w:val="22"/>
              </w:rPr>
              <w:fldChar w:fldCharType="separate"/>
            </w:r>
            <w:r>
              <w:rPr>
                <w:rFonts w:ascii="Arial" w:hAnsi="Arial" w:cs="Arial"/>
                <w:sz w:val="22"/>
                <w:szCs w:val="22"/>
              </w:rPr>
              <w:fldChar w:fldCharType="end"/>
            </w:r>
            <w:bookmarkEnd w:id="5"/>
          </w:p>
        </w:tc>
        <w:tc>
          <w:tcPr>
            <w:tcW w:w="2430" w:type="dxa"/>
            <w:vAlign w:val="center"/>
          </w:tcPr>
          <w:p w14:paraId="1A329C8F" w14:textId="77777777" w:rsidR="00A64FBA" w:rsidRPr="00F93F77" w:rsidRDefault="00A64FBA" w:rsidP="00725CBF">
            <w:pPr>
              <w:jc w:val="center"/>
              <w:rPr>
                <w:rFonts w:ascii="Arial" w:hAnsi="Arial" w:cs="Arial"/>
                <w:sz w:val="22"/>
                <w:szCs w:val="22"/>
              </w:rPr>
            </w:pPr>
          </w:p>
        </w:tc>
        <w:tc>
          <w:tcPr>
            <w:tcW w:w="1530" w:type="dxa"/>
            <w:vAlign w:val="center"/>
          </w:tcPr>
          <w:p w14:paraId="22ACD3CC" w14:textId="77777777" w:rsidR="00A64FBA" w:rsidRPr="00F93F77" w:rsidRDefault="00A64FBA" w:rsidP="00725CBF">
            <w:pPr>
              <w:rPr>
                <w:rFonts w:ascii="Arial" w:hAnsi="Arial" w:cs="Arial"/>
                <w:sz w:val="22"/>
                <w:szCs w:val="22"/>
              </w:rPr>
            </w:pPr>
          </w:p>
        </w:tc>
      </w:tr>
      <w:tr w:rsidR="00A64FBA" w:rsidRPr="00F93F77" w14:paraId="69207504" w14:textId="77777777" w:rsidTr="00725CBF">
        <w:trPr>
          <w:trHeight w:val="365"/>
          <w:tblCellSpacing w:w="1440" w:type="nil"/>
        </w:trPr>
        <w:tc>
          <w:tcPr>
            <w:tcW w:w="3960" w:type="dxa"/>
            <w:vAlign w:val="center"/>
          </w:tcPr>
          <w:p w14:paraId="25DF792A" w14:textId="77777777" w:rsidR="00A64FBA" w:rsidRPr="00F93F77" w:rsidRDefault="00A64FBA" w:rsidP="00725CBF">
            <w:pPr>
              <w:rPr>
                <w:rFonts w:ascii="Arial" w:hAnsi="Arial" w:cs="Arial"/>
                <w:sz w:val="22"/>
                <w:szCs w:val="22"/>
              </w:rPr>
            </w:pPr>
            <w:r>
              <w:rPr>
                <w:rFonts w:ascii="Arial" w:hAnsi="Arial" w:cs="Arial"/>
                <w:sz w:val="22"/>
                <w:szCs w:val="22"/>
              </w:rPr>
              <w:t xml:space="preserve">EH&amp;S Review </w:t>
            </w:r>
            <w:r w:rsidRPr="00347D24">
              <w:rPr>
                <w:rFonts w:ascii="Arial" w:hAnsi="Arial" w:cs="Arial"/>
                <w:color w:val="808080" w:themeColor="background1" w:themeShade="80"/>
                <w:sz w:val="22"/>
                <w:szCs w:val="22"/>
              </w:rPr>
              <w:t>(if applicable)</w:t>
            </w:r>
          </w:p>
        </w:tc>
        <w:tc>
          <w:tcPr>
            <w:tcW w:w="1350" w:type="dxa"/>
            <w:vAlign w:val="center"/>
          </w:tcPr>
          <w:p w14:paraId="093807F8" w14:textId="77777777" w:rsidR="00A64FBA" w:rsidRPr="00F93F77" w:rsidRDefault="00A64FBA" w:rsidP="00725CBF">
            <w:pPr>
              <w:jc w:val="center"/>
              <w:rPr>
                <w:rFonts w:ascii="Arial" w:hAnsi="Arial" w:cs="Arial"/>
                <w:sz w:val="22"/>
                <w:szCs w:val="22"/>
              </w:rPr>
            </w:pPr>
            <w:r w:rsidRPr="00F93F77">
              <w:rPr>
                <w:rFonts w:ascii="Arial" w:hAnsi="Arial" w:cs="Arial"/>
                <w:sz w:val="22"/>
                <w:szCs w:val="22"/>
              </w:rPr>
              <w:fldChar w:fldCharType="begin">
                <w:ffData>
                  <w:name w:val=""/>
                  <w:enabled/>
                  <w:calcOnExit w:val="0"/>
                  <w:checkBox>
                    <w:sizeAuto/>
                    <w:default w:val="0"/>
                  </w:checkBox>
                </w:ffData>
              </w:fldChar>
            </w:r>
            <w:r w:rsidRPr="00F93F77">
              <w:rPr>
                <w:rFonts w:ascii="Arial" w:hAnsi="Arial" w:cs="Arial"/>
                <w:sz w:val="22"/>
                <w:szCs w:val="22"/>
              </w:rPr>
              <w:instrText xml:space="preserve"> FORMCHECKBOX </w:instrText>
            </w:r>
            <w:r w:rsidR="006C7E55">
              <w:rPr>
                <w:rFonts w:ascii="Arial" w:hAnsi="Arial" w:cs="Arial"/>
                <w:sz w:val="22"/>
                <w:szCs w:val="22"/>
              </w:rPr>
            </w:r>
            <w:r w:rsidR="006C7E55">
              <w:rPr>
                <w:rFonts w:ascii="Arial" w:hAnsi="Arial" w:cs="Arial"/>
                <w:sz w:val="22"/>
                <w:szCs w:val="22"/>
              </w:rPr>
              <w:fldChar w:fldCharType="separate"/>
            </w:r>
            <w:r w:rsidRPr="00F93F77">
              <w:rPr>
                <w:rFonts w:ascii="Arial" w:hAnsi="Arial" w:cs="Arial"/>
                <w:sz w:val="22"/>
                <w:szCs w:val="22"/>
              </w:rPr>
              <w:fldChar w:fldCharType="end"/>
            </w:r>
          </w:p>
        </w:tc>
        <w:tc>
          <w:tcPr>
            <w:tcW w:w="2430" w:type="dxa"/>
            <w:vAlign w:val="center"/>
          </w:tcPr>
          <w:p w14:paraId="4596620D" w14:textId="77777777" w:rsidR="00A64FBA" w:rsidRPr="00F93F77" w:rsidRDefault="00A64FBA" w:rsidP="00725CBF">
            <w:pPr>
              <w:jc w:val="center"/>
              <w:rPr>
                <w:rFonts w:ascii="Arial" w:hAnsi="Arial" w:cs="Arial"/>
                <w:sz w:val="22"/>
                <w:szCs w:val="22"/>
              </w:rPr>
            </w:pPr>
          </w:p>
        </w:tc>
        <w:tc>
          <w:tcPr>
            <w:tcW w:w="1530" w:type="dxa"/>
            <w:vAlign w:val="center"/>
          </w:tcPr>
          <w:p w14:paraId="353C65F7" w14:textId="77777777" w:rsidR="00A64FBA" w:rsidRPr="00F93F77" w:rsidRDefault="00A64FBA" w:rsidP="00725CBF">
            <w:pPr>
              <w:rPr>
                <w:rFonts w:ascii="Arial" w:hAnsi="Arial" w:cs="Arial"/>
                <w:sz w:val="22"/>
                <w:szCs w:val="22"/>
              </w:rPr>
            </w:pPr>
          </w:p>
        </w:tc>
      </w:tr>
      <w:tr w:rsidR="00A64FBA" w:rsidRPr="00F93F77" w14:paraId="22380B13" w14:textId="77777777" w:rsidTr="00725CBF">
        <w:trPr>
          <w:trHeight w:val="365"/>
          <w:tblCellSpacing w:w="1440" w:type="nil"/>
        </w:trPr>
        <w:tc>
          <w:tcPr>
            <w:tcW w:w="3960" w:type="dxa"/>
            <w:vAlign w:val="center"/>
          </w:tcPr>
          <w:p w14:paraId="1D3614D0" w14:textId="77777777" w:rsidR="00A64FBA" w:rsidRDefault="00A64FBA" w:rsidP="00725CBF">
            <w:pPr>
              <w:rPr>
                <w:rFonts w:ascii="Arial" w:hAnsi="Arial" w:cs="Arial"/>
                <w:sz w:val="22"/>
                <w:szCs w:val="22"/>
              </w:rPr>
            </w:pPr>
            <w:r>
              <w:rPr>
                <w:rFonts w:ascii="Arial" w:hAnsi="Arial" w:cs="Arial"/>
                <w:sz w:val="22"/>
                <w:szCs w:val="22"/>
              </w:rPr>
              <w:t>Regulatory</w:t>
            </w:r>
            <w:r w:rsidRPr="00C75467">
              <w:rPr>
                <w:rFonts w:ascii="Arial" w:hAnsi="Arial" w:cs="Arial"/>
                <w:sz w:val="22"/>
                <w:szCs w:val="22"/>
              </w:rPr>
              <w:t xml:space="preserve"> Review </w:t>
            </w:r>
            <w:r w:rsidRPr="00454BDD">
              <w:rPr>
                <w:rFonts w:ascii="Arial" w:hAnsi="Arial" w:cs="Arial"/>
                <w:color w:val="808080" w:themeColor="background1" w:themeShade="80"/>
                <w:sz w:val="22"/>
                <w:szCs w:val="22"/>
              </w:rPr>
              <w:t>(if applicable)</w:t>
            </w:r>
          </w:p>
        </w:tc>
        <w:tc>
          <w:tcPr>
            <w:tcW w:w="1350" w:type="dxa"/>
            <w:vAlign w:val="center"/>
          </w:tcPr>
          <w:p w14:paraId="3EC93ACA" w14:textId="77777777" w:rsidR="00A64FBA" w:rsidRPr="00F93F77" w:rsidRDefault="00A64FBA" w:rsidP="00725CBF">
            <w:pPr>
              <w:jc w:val="center"/>
              <w:rPr>
                <w:rFonts w:ascii="Arial" w:hAnsi="Arial" w:cs="Arial"/>
                <w:sz w:val="22"/>
                <w:szCs w:val="22"/>
              </w:rPr>
            </w:pPr>
            <w:r w:rsidRPr="00F93F77">
              <w:rPr>
                <w:rFonts w:ascii="Arial" w:hAnsi="Arial" w:cs="Arial"/>
                <w:sz w:val="22"/>
                <w:szCs w:val="22"/>
              </w:rPr>
              <w:fldChar w:fldCharType="begin">
                <w:ffData>
                  <w:name w:val=""/>
                  <w:enabled/>
                  <w:calcOnExit w:val="0"/>
                  <w:checkBox>
                    <w:sizeAuto/>
                    <w:default w:val="0"/>
                  </w:checkBox>
                </w:ffData>
              </w:fldChar>
            </w:r>
            <w:r w:rsidRPr="00F93F77">
              <w:rPr>
                <w:rFonts w:ascii="Arial" w:hAnsi="Arial" w:cs="Arial"/>
                <w:sz w:val="22"/>
                <w:szCs w:val="22"/>
              </w:rPr>
              <w:instrText xml:space="preserve"> FORMCHECKBOX </w:instrText>
            </w:r>
            <w:r w:rsidR="006C7E55">
              <w:rPr>
                <w:rFonts w:ascii="Arial" w:hAnsi="Arial" w:cs="Arial"/>
                <w:sz w:val="22"/>
                <w:szCs w:val="22"/>
              </w:rPr>
            </w:r>
            <w:r w:rsidR="006C7E55">
              <w:rPr>
                <w:rFonts w:ascii="Arial" w:hAnsi="Arial" w:cs="Arial"/>
                <w:sz w:val="22"/>
                <w:szCs w:val="22"/>
              </w:rPr>
              <w:fldChar w:fldCharType="separate"/>
            </w:r>
            <w:r w:rsidRPr="00F93F77">
              <w:rPr>
                <w:rFonts w:ascii="Arial" w:hAnsi="Arial" w:cs="Arial"/>
                <w:sz w:val="22"/>
                <w:szCs w:val="22"/>
              </w:rPr>
              <w:fldChar w:fldCharType="end"/>
            </w:r>
          </w:p>
        </w:tc>
        <w:tc>
          <w:tcPr>
            <w:tcW w:w="2430" w:type="dxa"/>
            <w:vAlign w:val="center"/>
          </w:tcPr>
          <w:p w14:paraId="48E13F4F" w14:textId="77777777" w:rsidR="00A64FBA" w:rsidRPr="00F93F77" w:rsidRDefault="00A64FBA" w:rsidP="00725CBF">
            <w:pPr>
              <w:jc w:val="center"/>
              <w:rPr>
                <w:rFonts w:ascii="Arial" w:hAnsi="Arial" w:cs="Arial"/>
                <w:sz w:val="22"/>
                <w:szCs w:val="22"/>
              </w:rPr>
            </w:pPr>
          </w:p>
        </w:tc>
        <w:tc>
          <w:tcPr>
            <w:tcW w:w="1530" w:type="dxa"/>
            <w:vAlign w:val="center"/>
          </w:tcPr>
          <w:p w14:paraId="04469112" w14:textId="77777777" w:rsidR="00A64FBA" w:rsidRPr="00F93F77" w:rsidRDefault="00A64FBA" w:rsidP="00725CBF">
            <w:pPr>
              <w:rPr>
                <w:rFonts w:ascii="Arial" w:hAnsi="Arial" w:cs="Arial"/>
                <w:sz w:val="22"/>
                <w:szCs w:val="22"/>
              </w:rPr>
            </w:pPr>
          </w:p>
        </w:tc>
      </w:tr>
      <w:tr w:rsidR="00A64FBA" w:rsidRPr="00F93F77" w14:paraId="2F9CCBA0" w14:textId="77777777" w:rsidTr="00725CBF">
        <w:trPr>
          <w:trHeight w:val="365"/>
          <w:tblCellSpacing w:w="1440" w:type="nil"/>
        </w:trPr>
        <w:tc>
          <w:tcPr>
            <w:tcW w:w="3960" w:type="dxa"/>
            <w:vAlign w:val="center"/>
          </w:tcPr>
          <w:p w14:paraId="5B0D9FD5" w14:textId="77777777" w:rsidR="00A64FBA" w:rsidRDefault="00A64FBA" w:rsidP="00725CBF">
            <w:pPr>
              <w:rPr>
                <w:rFonts w:ascii="Arial" w:hAnsi="Arial" w:cs="Arial"/>
                <w:sz w:val="22"/>
                <w:szCs w:val="22"/>
              </w:rPr>
            </w:pPr>
            <w:r w:rsidRPr="00C75467">
              <w:rPr>
                <w:rFonts w:ascii="Arial" w:hAnsi="Arial" w:cs="Arial"/>
                <w:sz w:val="22"/>
                <w:szCs w:val="22"/>
              </w:rPr>
              <w:t xml:space="preserve">IACUC Review </w:t>
            </w:r>
            <w:r w:rsidRPr="00454BDD">
              <w:rPr>
                <w:rFonts w:ascii="Arial" w:hAnsi="Arial" w:cs="Arial"/>
                <w:color w:val="808080" w:themeColor="background1" w:themeShade="80"/>
                <w:sz w:val="22"/>
                <w:szCs w:val="22"/>
              </w:rPr>
              <w:t>(if applicable)</w:t>
            </w:r>
          </w:p>
        </w:tc>
        <w:tc>
          <w:tcPr>
            <w:tcW w:w="1350" w:type="dxa"/>
            <w:vAlign w:val="center"/>
          </w:tcPr>
          <w:p w14:paraId="34B9969B" w14:textId="77777777" w:rsidR="00A64FBA" w:rsidRPr="00F93F77" w:rsidRDefault="00A64FBA" w:rsidP="00725CBF">
            <w:pPr>
              <w:jc w:val="center"/>
              <w:rPr>
                <w:rFonts w:ascii="Arial" w:hAnsi="Arial" w:cs="Arial"/>
                <w:sz w:val="22"/>
                <w:szCs w:val="22"/>
              </w:rPr>
            </w:pPr>
            <w:r w:rsidRPr="00F93F77">
              <w:rPr>
                <w:rFonts w:ascii="Arial" w:hAnsi="Arial" w:cs="Arial"/>
                <w:sz w:val="22"/>
                <w:szCs w:val="22"/>
              </w:rPr>
              <w:fldChar w:fldCharType="begin">
                <w:ffData>
                  <w:name w:val=""/>
                  <w:enabled/>
                  <w:calcOnExit w:val="0"/>
                  <w:checkBox>
                    <w:sizeAuto/>
                    <w:default w:val="0"/>
                  </w:checkBox>
                </w:ffData>
              </w:fldChar>
            </w:r>
            <w:r w:rsidRPr="00F93F77">
              <w:rPr>
                <w:rFonts w:ascii="Arial" w:hAnsi="Arial" w:cs="Arial"/>
                <w:sz w:val="22"/>
                <w:szCs w:val="22"/>
              </w:rPr>
              <w:instrText xml:space="preserve"> FORMCHECKBOX </w:instrText>
            </w:r>
            <w:r w:rsidR="006C7E55">
              <w:rPr>
                <w:rFonts w:ascii="Arial" w:hAnsi="Arial" w:cs="Arial"/>
                <w:sz w:val="22"/>
                <w:szCs w:val="22"/>
              </w:rPr>
            </w:r>
            <w:r w:rsidR="006C7E55">
              <w:rPr>
                <w:rFonts w:ascii="Arial" w:hAnsi="Arial" w:cs="Arial"/>
                <w:sz w:val="22"/>
                <w:szCs w:val="22"/>
              </w:rPr>
              <w:fldChar w:fldCharType="separate"/>
            </w:r>
            <w:r w:rsidRPr="00F93F77">
              <w:rPr>
                <w:rFonts w:ascii="Arial" w:hAnsi="Arial" w:cs="Arial"/>
                <w:sz w:val="22"/>
                <w:szCs w:val="22"/>
              </w:rPr>
              <w:fldChar w:fldCharType="end"/>
            </w:r>
          </w:p>
        </w:tc>
        <w:tc>
          <w:tcPr>
            <w:tcW w:w="2430" w:type="dxa"/>
            <w:vAlign w:val="center"/>
          </w:tcPr>
          <w:p w14:paraId="4ED3852F" w14:textId="77777777" w:rsidR="00A64FBA" w:rsidRPr="00F93F77" w:rsidRDefault="00A64FBA" w:rsidP="00725CBF">
            <w:pPr>
              <w:jc w:val="center"/>
              <w:rPr>
                <w:rFonts w:ascii="Arial" w:hAnsi="Arial" w:cs="Arial"/>
                <w:sz w:val="22"/>
                <w:szCs w:val="22"/>
              </w:rPr>
            </w:pPr>
          </w:p>
        </w:tc>
        <w:tc>
          <w:tcPr>
            <w:tcW w:w="1530" w:type="dxa"/>
            <w:vAlign w:val="center"/>
          </w:tcPr>
          <w:p w14:paraId="23A943DA" w14:textId="77777777" w:rsidR="00A64FBA" w:rsidRPr="00F93F77" w:rsidRDefault="00A64FBA" w:rsidP="00725CBF">
            <w:pPr>
              <w:rPr>
                <w:rFonts w:ascii="Arial" w:hAnsi="Arial" w:cs="Arial"/>
                <w:sz w:val="22"/>
                <w:szCs w:val="22"/>
              </w:rPr>
            </w:pPr>
          </w:p>
        </w:tc>
      </w:tr>
      <w:tr w:rsidR="00A64FBA" w:rsidRPr="00F93F77" w14:paraId="0ACD08D4" w14:textId="77777777" w:rsidTr="00725CBF">
        <w:trPr>
          <w:trHeight w:val="365"/>
          <w:tblCellSpacing w:w="1440" w:type="nil"/>
        </w:trPr>
        <w:tc>
          <w:tcPr>
            <w:tcW w:w="3960" w:type="dxa"/>
            <w:vAlign w:val="center"/>
          </w:tcPr>
          <w:p w14:paraId="2D3C9344" w14:textId="1A36B58F" w:rsidR="00A64FBA" w:rsidRPr="00871DFB" w:rsidRDefault="000142F7" w:rsidP="00725CBF">
            <w:pPr>
              <w:rPr>
                <w:rFonts w:ascii="Arial" w:hAnsi="Arial" w:cs="Arial"/>
                <w:sz w:val="22"/>
                <w:szCs w:val="22"/>
              </w:rPr>
            </w:pPr>
            <w:r>
              <w:rPr>
                <w:rFonts w:ascii="Arial" w:hAnsi="Arial" w:cs="Arial"/>
                <w:sz w:val="22"/>
                <w:szCs w:val="22"/>
              </w:rPr>
              <w:t>[Redacted]</w:t>
            </w:r>
          </w:p>
        </w:tc>
        <w:tc>
          <w:tcPr>
            <w:tcW w:w="1350" w:type="dxa"/>
            <w:vAlign w:val="center"/>
          </w:tcPr>
          <w:p w14:paraId="07EA5EE4" w14:textId="77777777" w:rsidR="00A64FBA" w:rsidRPr="00F93F77" w:rsidRDefault="00A64FBA" w:rsidP="00725CBF">
            <w:pPr>
              <w:jc w:val="center"/>
              <w:rPr>
                <w:rFonts w:ascii="Arial" w:hAnsi="Arial" w:cs="Arial"/>
                <w:sz w:val="22"/>
                <w:szCs w:val="22"/>
              </w:rPr>
            </w:pPr>
            <w:r>
              <w:rPr>
                <w:rFonts w:ascii="Arial" w:hAnsi="Arial" w:cs="Arial"/>
                <w:sz w:val="22"/>
                <w:szCs w:val="22"/>
              </w:rPr>
              <w:fldChar w:fldCharType="begin">
                <w:ffData>
                  <w:name w:val=""/>
                  <w:enabled/>
                  <w:calcOnExit w:val="0"/>
                  <w:checkBox>
                    <w:sizeAuto/>
                    <w:default w:val="1"/>
                  </w:checkBox>
                </w:ffData>
              </w:fldChar>
            </w:r>
            <w:r>
              <w:rPr>
                <w:rFonts w:ascii="Arial" w:hAnsi="Arial" w:cs="Arial"/>
                <w:sz w:val="22"/>
                <w:szCs w:val="22"/>
              </w:rPr>
              <w:instrText xml:space="preserve"> FORMCHECKBOX </w:instrText>
            </w:r>
            <w:r w:rsidR="006C7E55">
              <w:rPr>
                <w:rFonts w:ascii="Arial" w:hAnsi="Arial" w:cs="Arial"/>
                <w:sz w:val="22"/>
                <w:szCs w:val="22"/>
              </w:rPr>
            </w:r>
            <w:r w:rsidR="006C7E55">
              <w:rPr>
                <w:rFonts w:ascii="Arial" w:hAnsi="Arial" w:cs="Arial"/>
                <w:sz w:val="22"/>
                <w:szCs w:val="22"/>
              </w:rPr>
              <w:fldChar w:fldCharType="separate"/>
            </w:r>
            <w:r>
              <w:rPr>
                <w:rFonts w:ascii="Arial" w:hAnsi="Arial" w:cs="Arial"/>
                <w:sz w:val="22"/>
                <w:szCs w:val="22"/>
              </w:rPr>
              <w:fldChar w:fldCharType="end"/>
            </w:r>
          </w:p>
        </w:tc>
        <w:tc>
          <w:tcPr>
            <w:tcW w:w="2430" w:type="dxa"/>
            <w:vAlign w:val="center"/>
          </w:tcPr>
          <w:p w14:paraId="4546F35F" w14:textId="16CD16E0" w:rsidR="00A64FBA" w:rsidRPr="00F93F77" w:rsidRDefault="00A64FBA" w:rsidP="00725CBF">
            <w:pPr>
              <w:jc w:val="center"/>
              <w:rPr>
                <w:rFonts w:ascii="Arial" w:hAnsi="Arial" w:cs="Arial"/>
                <w:sz w:val="22"/>
                <w:szCs w:val="22"/>
              </w:rPr>
            </w:pPr>
          </w:p>
        </w:tc>
        <w:tc>
          <w:tcPr>
            <w:tcW w:w="1530" w:type="dxa"/>
            <w:vAlign w:val="center"/>
          </w:tcPr>
          <w:p w14:paraId="4DF3533C" w14:textId="0C926C42" w:rsidR="00A64FBA" w:rsidRDefault="00A64FBA" w:rsidP="00725CBF">
            <w:pPr>
              <w:rPr>
                <w:rFonts w:ascii="Arial" w:hAnsi="Arial" w:cs="Arial"/>
                <w:sz w:val="22"/>
                <w:szCs w:val="22"/>
              </w:rPr>
            </w:pPr>
          </w:p>
        </w:tc>
      </w:tr>
    </w:tbl>
    <w:p w14:paraId="68CC12FB" w14:textId="57EA38A4" w:rsidR="00A64FBA" w:rsidRPr="00B83A4A" w:rsidRDefault="00A64FBA" w:rsidP="00A64FBA">
      <w:pPr>
        <w:pStyle w:val="List"/>
        <w:numPr>
          <w:ilvl w:val="0"/>
          <w:numId w:val="14"/>
        </w:numPr>
        <w:spacing w:line="360" w:lineRule="auto"/>
        <w:rPr>
          <w:rFonts w:ascii="Arial" w:hAnsi="Arial" w:cs="Arial"/>
          <w:sz w:val="22"/>
          <w:szCs w:val="22"/>
        </w:rPr>
      </w:pPr>
      <w:r w:rsidRPr="00B83A4A">
        <w:rPr>
          <w:rFonts w:ascii="Arial" w:hAnsi="Arial" w:cs="Arial"/>
          <w:b/>
          <w:sz w:val="22"/>
          <w:szCs w:val="22"/>
        </w:rPr>
        <w:lastRenderedPageBreak/>
        <w:t>Scope and Applicability:</w:t>
      </w:r>
      <w:r w:rsidRPr="00B83A4A">
        <w:rPr>
          <w:rFonts w:ascii="Arial" w:hAnsi="Arial" w:cs="Arial"/>
          <w:sz w:val="22"/>
          <w:szCs w:val="22"/>
        </w:rPr>
        <w:t xml:space="preserve"> Isolation of nuclei from frozen adult human brain tissue or thawed and microdissected brain tissue sections for RNA-seq analysis. </w:t>
      </w:r>
    </w:p>
    <w:p w14:paraId="7801286F" w14:textId="77777777" w:rsidR="00A64FBA" w:rsidRPr="00B83A4A" w:rsidRDefault="00A64FBA" w:rsidP="00A64FBA">
      <w:pPr>
        <w:pStyle w:val="List"/>
        <w:spacing w:line="360" w:lineRule="auto"/>
        <w:ind w:firstLine="0"/>
        <w:rPr>
          <w:rFonts w:ascii="Arial" w:hAnsi="Arial" w:cs="Arial"/>
          <w:sz w:val="22"/>
          <w:szCs w:val="22"/>
        </w:rPr>
      </w:pPr>
    </w:p>
    <w:p w14:paraId="5F7910D3" w14:textId="77777777" w:rsidR="00A64FBA" w:rsidRPr="00B83A4A" w:rsidRDefault="00A64FBA" w:rsidP="00A64FBA">
      <w:pPr>
        <w:pStyle w:val="List"/>
        <w:numPr>
          <w:ilvl w:val="0"/>
          <w:numId w:val="14"/>
        </w:numPr>
        <w:spacing w:line="360" w:lineRule="auto"/>
        <w:rPr>
          <w:rFonts w:ascii="Arial" w:hAnsi="Arial" w:cs="Arial"/>
          <w:b/>
          <w:sz w:val="22"/>
          <w:szCs w:val="22"/>
        </w:rPr>
      </w:pPr>
      <w:r w:rsidRPr="00B83A4A">
        <w:rPr>
          <w:rFonts w:ascii="Arial" w:hAnsi="Arial" w:cs="Arial"/>
          <w:b/>
          <w:sz w:val="22"/>
          <w:szCs w:val="22"/>
        </w:rPr>
        <w:t>Materials:</w:t>
      </w:r>
    </w:p>
    <w:p w14:paraId="42875B13" w14:textId="4F710158" w:rsidR="00A64FBA" w:rsidRPr="00B83A4A" w:rsidRDefault="00A64FBA" w:rsidP="00A64FBA">
      <w:pPr>
        <w:pStyle w:val="List"/>
        <w:numPr>
          <w:ilvl w:val="1"/>
          <w:numId w:val="14"/>
        </w:numPr>
        <w:spacing w:line="360" w:lineRule="auto"/>
        <w:rPr>
          <w:rFonts w:ascii="Arial" w:hAnsi="Arial" w:cs="Arial"/>
          <w:sz w:val="22"/>
          <w:szCs w:val="22"/>
        </w:rPr>
      </w:pPr>
      <w:r w:rsidRPr="00B83A4A">
        <w:rPr>
          <w:rFonts w:ascii="Arial" w:hAnsi="Arial" w:cs="Arial"/>
          <w:sz w:val="22"/>
          <w:szCs w:val="22"/>
        </w:rPr>
        <w:t>Frozen Tissue (approximately 50-</w:t>
      </w:r>
      <w:r w:rsidR="001E1531" w:rsidRPr="00B83A4A">
        <w:rPr>
          <w:rFonts w:ascii="Arial" w:hAnsi="Arial" w:cs="Arial"/>
          <w:sz w:val="22"/>
          <w:szCs w:val="22"/>
        </w:rPr>
        <w:t>500</w:t>
      </w:r>
      <w:r w:rsidRPr="00B83A4A">
        <w:rPr>
          <w:rFonts w:ascii="Arial" w:hAnsi="Arial" w:cs="Arial"/>
          <w:sz w:val="22"/>
          <w:szCs w:val="22"/>
        </w:rPr>
        <w:t xml:space="preserve"> mg per prep) or microdissected tissue from previously frozen adult human brain</w:t>
      </w:r>
    </w:p>
    <w:p w14:paraId="5DBDBB5F" w14:textId="77777777" w:rsidR="00A64FBA" w:rsidRPr="00B83A4A" w:rsidRDefault="00A64FBA" w:rsidP="00A64FBA">
      <w:pPr>
        <w:pStyle w:val="List"/>
        <w:numPr>
          <w:ilvl w:val="1"/>
          <w:numId w:val="14"/>
        </w:numPr>
        <w:spacing w:line="360" w:lineRule="auto"/>
        <w:rPr>
          <w:rFonts w:ascii="Arial" w:hAnsi="Arial" w:cs="Arial"/>
          <w:sz w:val="22"/>
          <w:szCs w:val="22"/>
        </w:rPr>
      </w:pPr>
      <w:r w:rsidRPr="00B83A4A">
        <w:rPr>
          <w:rFonts w:ascii="Arial" w:hAnsi="Arial" w:cs="Arial"/>
          <w:sz w:val="22"/>
          <w:szCs w:val="22"/>
        </w:rPr>
        <w:t>RNase Away RNase Decontamination Solution (VWR 17810-491)</w:t>
      </w:r>
    </w:p>
    <w:p w14:paraId="52CA12B0" w14:textId="77777777" w:rsidR="00A64FBA" w:rsidRPr="00B83A4A" w:rsidRDefault="00A64FBA" w:rsidP="00A64FBA">
      <w:pPr>
        <w:pStyle w:val="List"/>
        <w:numPr>
          <w:ilvl w:val="1"/>
          <w:numId w:val="14"/>
        </w:numPr>
        <w:spacing w:line="360" w:lineRule="auto"/>
        <w:rPr>
          <w:rFonts w:ascii="Arial" w:hAnsi="Arial" w:cs="Arial"/>
          <w:sz w:val="22"/>
          <w:szCs w:val="22"/>
        </w:rPr>
      </w:pPr>
      <w:r w:rsidRPr="00B83A4A">
        <w:rPr>
          <w:rFonts w:ascii="Arial" w:hAnsi="Arial" w:cs="Arial"/>
          <w:sz w:val="22"/>
          <w:szCs w:val="22"/>
        </w:rPr>
        <w:t>Nuclease free water (Life Technologies AM9932)</w:t>
      </w:r>
    </w:p>
    <w:p w14:paraId="2D3BC859" w14:textId="77777777" w:rsidR="00A64FBA" w:rsidRPr="00B83A4A" w:rsidRDefault="00A64FBA" w:rsidP="00A64FBA">
      <w:pPr>
        <w:pStyle w:val="List"/>
        <w:numPr>
          <w:ilvl w:val="1"/>
          <w:numId w:val="14"/>
        </w:numPr>
        <w:spacing w:line="360" w:lineRule="auto"/>
        <w:rPr>
          <w:rFonts w:ascii="Arial" w:hAnsi="Arial" w:cs="Arial"/>
          <w:sz w:val="22"/>
          <w:szCs w:val="22"/>
        </w:rPr>
      </w:pPr>
      <w:r w:rsidRPr="00B83A4A">
        <w:rPr>
          <w:rFonts w:ascii="Arial" w:hAnsi="Arial" w:cs="Arial"/>
          <w:sz w:val="22"/>
          <w:szCs w:val="22"/>
        </w:rPr>
        <w:t xml:space="preserve">10X PBS, pH 7.4 (Ambion/Life Technologies AM9625) </w:t>
      </w:r>
    </w:p>
    <w:p w14:paraId="6981D313" w14:textId="613EEABE" w:rsidR="00A64FBA" w:rsidRPr="00B83A4A" w:rsidRDefault="00A64FBA" w:rsidP="00A64FBA">
      <w:pPr>
        <w:pStyle w:val="List"/>
        <w:numPr>
          <w:ilvl w:val="1"/>
          <w:numId w:val="14"/>
        </w:numPr>
        <w:spacing w:line="360" w:lineRule="auto"/>
        <w:rPr>
          <w:rFonts w:ascii="Arial" w:hAnsi="Arial" w:cs="Arial"/>
          <w:sz w:val="22"/>
          <w:szCs w:val="22"/>
        </w:rPr>
      </w:pPr>
      <w:r w:rsidRPr="00B83A4A">
        <w:rPr>
          <w:rFonts w:ascii="Arial" w:hAnsi="Arial" w:cs="Arial"/>
          <w:sz w:val="22"/>
          <w:szCs w:val="22"/>
        </w:rPr>
        <w:t>Sucrose (VWR 97061 or equivalent, Ultra Pure RNase DNase free)</w:t>
      </w:r>
    </w:p>
    <w:p w14:paraId="348B6A74" w14:textId="77777777" w:rsidR="00A64FBA" w:rsidRPr="00B83A4A" w:rsidRDefault="00A64FBA" w:rsidP="00A64FBA">
      <w:pPr>
        <w:pStyle w:val="List"/>
        <w:numPr>
          <w:ilvl w:val="1"/>
          <w:numId w:val="14"/>
        </w:numPr>
        <w:spacing w:line="360" w:lineRule="auto"/>
        <w:rPr>
          <w:rFonts w:ascii="Arial" w:hAnsi="Arial" w:cs="Arial"/>
          <w:sz w:val="22"/>
          <w:szCs w:val="22"/>
        </w:rPr>
      </w:pPr>
      <w:r w:rsidRPr="00B83A4A">
        <w:rPr>
          <w:rFonts w:ascii="Arial" w:hAnsi="Arial" w:cs="Arial"/>
          <w:sz w:val="22"/>
          <w:szCs w:val="22"/>
        </w:rPr>
        <w:t>2 M Potassium Chloride, RNase free (KCl; Ambion/Thermo Fisher Scientific AM9640G)</w:t>
      </w:r>
    </w:p>
    <w:p w14:paraId="637FA2DB" w14:textId="77777777" w:rsidR="00A64FBA" w:rsidRPr="00B83A4A" w:rsidRDefault="00A64FBA" w:rsidP="00A64FBA">
      <w:pPr>
        <w:pStyle w:val="List"/>
        <w:numPr>
          <w:ilvl w:val="1"/>
          <w:numId w:val="14"/>
        </w:numPr>
        <w:spacing w:line="360" w:lineRule="auto"/>
        <w:rPr>
          <w:rFonts w:ascii="Arial" w:hAnsi="Arial" w:cs="Arial"/>
          <w:sz w:val="22"/>
          <w:szCs w:val="22"/>
        </w:rPr>
      </w:pPr>
      <w:r w:rsidRPr="00B83A4A">
        <w:rPr>
          <w:rFonts w:ascii="Arial" w:hAnsi="Arial" w:cs="Arial"/>
          <w:sz w:val="22"/>
          <w:szCs w:val="22"/>
        </w:rPr>
        <w:t>1 M Magnesium Chloride, RNase free (MgCl</w:t>
      </w:r>
      <w:r w:rsidRPr="00B83A4A">
        <w:rPr>
          <w:rFonts w:ascii="Arial" w:hAnsi="Arial" w:cs="Arial"/>
          <w:sz w:val="22"/>
          <w:szCs w:val="22"/>
          <w:vertAlign w:val="subscript"/>
        </w:rPr>
        <w:t>2</w:t>
      </w:r>
      <w:r w:rsidRPr="00B83A4A">
        <w:rPr>
          <w:rFonts w:ascii="Arial" w:hAnsi="Arial" w:cs="Arial"/>
          <w:sz w:val="22"/>
          <w:szCs w:val="22"/>
        </w:rPr>
        <w:t>; Ambion/Thermo Fisher Scientific AM9530G)</w:t>
      </w:r>
    </w:p>
    <w:p w14:paraId="329786AC" w14:textId="77777777" w:rsidR="00A64FBA" w:rsidRPr="00B83A4A" w:rsidRDefault="00A64FBA" w:rsidP="00A64FBA">
      <w:pPr>
        <w:pStyle w:val="List"/>
        <w:numPr>
          <w:ilvl w:val="1"/>
          <w:numId w:val="14"/>
        </w:numPr>
        <w:spacing w:line="360" w:lineRule="auto"/>
        <w:rPr>
          <w:rFonts w:ascii="Arial" w:hAnsi="Arial" w:cs="Arial"/>
          <w:sz w:val="22"/>
          <w:szCs w:val="22"/>
        </w:rPr>
      </w:pPr>
      <w:r w:rsidRPr="00B83A4A">
        <w:rPr>
          <w:rFonts w:ascii="Arial" w:hAnsi="Arial" w:cs="Arial"/>
          <w:sz w:val="22"/>
          <w:szCs w:val="22"/>
        </w:rPr>
        <w:t>1 M Tris Buffer, pH 8.0 (Ambion/Thermo Fisher Scientific AM9856)</w:t>
      </w:r>
    </w:p>
    <w:p w14:paraId="7A164986" w14:textId="54FE2CA7" w:rsidR="00A64FBA" w:rsidRPr="00B83A4A" w:rsidRDefault="002F2036" w:rsidP="00A64FBA">
      <w:pPr>
        <w:pStyle w:val="List"/>
        <w:numPr>
          <w:ilvl w:val="1"/>
          <w:numId w:val="14"/>
        </w:numPr>
        <w:spacing w:line="360" w:lineRule="auto"/>
        <w:rPr>
          <w:rFonts w:ascii="Arial" w:hAnsi="Arial" w:cs="Arial"/>
          <w:sz w:val="22"/>
          <w:szCs w:val="22"/>
        </w:rPr>
      </w:pPr>
      <w:r w:rsidRPr="00B83A4A">
        <w:rPr>
          <w:rFonts w:ascii="Arial" w:hAnsi="Arial" w:cs="Arial"/>
          <w:sz w:val="22"/>
          <w:szCs w:val="22"/>
        </w:rPr>
        <w:t>RNasin</w:t>
      </w:r>
      <w:r w:rsidR="00A64FBA" w:rsidRPr="00B83A4A">
        <w:rPr>
          <w:rFonts w:ascii="Arial" w:hAnsi="Arial" w:cs="Arial"/>
          <w:sz w:val="22"/>
          <w:szCs w:val="22"/>
        </w:rPr>
        <w:t xml:space="preserve"> Plus RNase Inhibitor (Promega N2615)</w:t>
      </w:r>
    </w:p>
    <w:p w14:paraId="440FA01A" w14:textId="77777777" w:rsidR="00A64FBA" w:rsidRPr="00B83A4A" w:rsidRDefault="00A64FBA" w:rsidP="00A64FBA">
      <w:pPr>
        <w:pStyle w:val="List"/>
        <w:numPr>
          <w:ilvl w:val="1"/>
          <w:numId w:val="14"/>
        </w:numPr>
        <w:spacing w:line="360" w:lineRule="auto"/>
        <w:rPr>
          <w:rFonts w:ascii="Arial" w:hAnsi="Arial" w:cs="Arial"/>
          <w:sz w:val="22"/>
          <w:szCs w:val="22"/>
        </w:rPr>
      </w:pPr>
      <w:r w:rsidRPr="00B83A4A">
        <w:rPr>
          <w:rFonts w:ascii="Arial" w:hAnsi="Arial" w:cs="Arial"/>
          <w:sz w:val="22"/>
          <w:szCs w:val="22"/>
        </w:rPr>
        <w:t>Triton X-100 (Molecular biology grade, Sigma T8787)</w:t>
      </w:r>
    </w:p>
    <w:p w14:paraId="267DDA31" w14:textId="77777777" w:rsidR="00A64FBA" w:rsidRPr="00B83A4A" w:rsidRDefault="00A64FBA" w:rsidP="00A64FBA">
      <w:pPr>
        <w:pStyle w:val="List"/>
        <w:numPr>
          <w:ilvl w:val="1"/>
          <w:numId w:val="14"/>
        </w:numPr>
        <w:spacing w:line="360" w:lineRule="auto"/>
        <w:rPr>
          <w:rFonts w:ascii="Arial" w:hAnsi="Arial" w:cs="Arial"/>
          <w:sz w:val="22"/>
          <w:szCs w:val="22"/>
        </w:rPr>
      </w:pPr>
      <w:r w:rsidRPr="00B83A4A">
        <w:rPr>
          <w:rFonts w:ascii="Arial" w:hAnsi="Arial" w:cs="Arial"/>
          <w:sz w:val="22"/>
          <w:szCs w:val="22"/>
        </w:rPr>
        <w:t>100 mM DL-Dithiothreitol, molecular biology grade (DTT; Promega P1171 or equivalent)</w:t>
      </w:r>
    </w:p>
    <w:p w14:paraId="45284DFC" w14:textId="77777777" w:rsidR="00A64FBA" w:rsidRPr="00B83A4A" w:rsidRDefault="00A64FBA" w:rsidP="00A64FBA">
      <w:pPr>
        <w:pStyle w:val="List"/>
        <w:numPr>
          <w:ilvl w:val="1"/>
          <w:numId w:val="14"/>
        </w:numPr>
        <w:spacing w:line="360" w:lineRule="auto"/>
        <w:rPr>
          <w:rFonts w:ascii="Arial" w:hAnsi="Arial" w:cs="Arial"/>
          <w:sz w:val="22"/>
          <w:szCs w:val="22"/>
        </w:rPr>
      </w:pPr>
      <w:r w:rsidRPr="00B83A4A">
        <w:rPr>
          <w:rFonts w:ascii="Arial" w:hAnsi="Arial" w:cs="Arial"/>
          <w:sz w:val="22"/>
          <w:szCs w:val="22"/>
        </w:rPr>
        <w:t>30% BSA (Sigma 126625 or equivalent)</w:t>
      </w:r>
    </w:p>
    <w:p w14:paraId="3644A1A0" w14:textId="77777777" w:rsidR="00A64FBA" w:rsidRPr="00B83A4A" w:rsidRDefault="00A64FBA" w:rsidP="00A64FBA">
      <w:pPr>
        <w:pStyle w:val="List"/>
        <w:numPr>
          <w:ilvl w:val="1"/>
          <w:numId w:val="14"/>
        </w:numPr>
        <w:spacing w:line="360" w:lineRule="auto"/>
        <w:rPr>
          <w:rFonts w:ascii="Arial" w:hAnsi="Arial" w:cs="Arial"/>
          <w:sz w:val="22"/>
          <w:szCs w:val="22"/>
        </w:rPr>
      </w:pPr>
      <w:r w:rsidRPr="00B83A4A">
        <w:rPr>
          <w:rFonts w:ascii="Arial" w:hAnsi="Arial" w:cs="Arial"/>
          <w:sz w:val="22"/>
          <w:szCs w:val="22"/>
        </w:rPr>
        <w:t>Protease Inhibitor Cocktail, 50X (Promega G6521)</w:t>
      </w:r>
    </w:p>
    <w:p w14:paraId="01F9523E" w14:textId="77777777" w:rsidR="00A64FBA" w:rsidRPr="00B83A4A" w:rsidRDefault="00A64FBA" w:rsidP="00A64FBA">
      <w:pPr>
        <w:pStyle w:val="List"/>
        <w:numPr>
          <w:ilvl w:val="1"/>
          <w:numId w:val="14"/>
        </w:numPr>
        <w:spacing w:line="360" w:lineRule="auto"/>
        <w:rPr>
          <w:rFonts w:ascii="Arial" w:hAnsi="Arial" w:cs="Arial"/>
          <w:sz w:val="22"/>
          <w:szCs w:val="22"/>
        </w:rPr>
      </w:pPr>
      <w:r w:rsidRPr="00B83A4A">
        <w:rPr>
          <w:rFonts w:ascii="Arial" w:hAnsi="Arial" w:cs="Arial"/>
          <w:sz w:val="22"/>
          <w:szCs w:val="22"/>
        </w:rPr>
        <w:t>Molecular Biology Grade Ethanol (Sigma E7023 or equivalent)</w:t>
      </w:r>
    </w:p>
    <w:p w14:paraId="54D4C334" w14:textId="77777777" w:rsidR="00A64FBA" w:rsidRPr="00B83A4A" w:rsidRDefault="00A64FBA" w:rsidP="00A64FBA">
      <w:pPr>
        <w:pStyle w:val="List"/>
        <w:numPr>
          <w:ilvl w:val="1"/>
          <w:numId w:val="14"/>
        </w:numPr>
        <w:spacing w:line="360" w:lineRule="auto"/>
        <w:rPr>
          <w:rFonts w:ascii="Arial" w:hAnsi="Arial" w:cs="Arial"/>
          <w:sz w:val="22"/>
          <w:szCs w:val="22"/>
        </w:rPr>
      </w:pPr>
      <w:r w:rsidRPr="00B83A4A">
        <w:rPr>
          <w:rFonts w:ascii="Arial" w:hAnsi="Arial" w:cs="Arial"/>
          <w:sz w:val="22"/>
          <w:szCs w:val="22"/>
        </w:rPr>
        <w:t>Trypan Blue, 0.4% (Gibco/Thermo Fisher Scientific 15250-061)</w:t>
      </w:r>
    </w:p>
    <w:p w14:paraId="015181F5" w14:textId="77777777" w:rsidR="00A64FBA" w:rsidRPr="00B83A4A" w:rsidRDefault="00A64FBA" w:rsidP="00A64FBA">
      <w:pPr>
        <w:pStyle w:val="List"/>
        <w:numPr>
          <w:ilvl w:val="1"/>
          <w:numId w:val="14"/>
        </w:numPr>
        <w:spacing w:line="360" w:lineRule="auto"/>
        <w:rPr>
          <w:rFonts w:ascii="Arial" w:hAnsi="Arial" w:cs="Arial"/>
          <w:sz w:val="22"/>
          <w:szCs w:val="22"/>
        </w:rPr>
      </w:pPr>
      <w:r w:rsidRPr="00B83A4A">
        <w:rPr>
          <w:rFonts w:ascii="Arial" w:hAnsi="Arial" w:cs="Arial"/>
          <w:sz w:val="22"/>
          <w:szCs w:val="22"/>
        </w:rPr>
        <w:t>DAPI (Thermo Fisher Scientific D1306)</w:t>
      </w:r>
    </w:p>
    <w:p w14:paraId="2EF332E0" w14:textId="77777777" w:rsidR="00A64FBA" w:rsidRPr="00B83A4A" w:rsidRDefault="00A64FBA" w:rsidP="00A64FBA">
      <w:pPr>
        <w:pStyle w:val="List"/>
        <w:numPr>
          <w:ilvl w:val="1"/>
          <w:numId w:val="14"/>
        </w:numPr>
        <w:spacing w:line="360" w:lineRule="auto"/>
        <w:rPr>
          <w:rFonts w:ascii="Arial" w:hAnsi="Arial" w:cs="Arial"/>
          <w:sz w:val="22"/>
          <w:szCs w:val="22"/>
        </w:rPr>
      </w:pPr>
      <w:r w:rsidRPr="00B83A4A">
        <w:rPr>
          <w:rFonts w:ascii="Arial" w:hAnsi="Arial" w:cs="Arial"/>
          <w:sz w:val="22"/>
          <w:szCs w:val="22"/>
        </w:rPr>
        <w:t>Millimark mouse anti-NeuN monoclonal antibody clone A60, PE conjugated (EMD Millipore FCMAB317PE)</w:t>
      </w:r>
    </w:p>
    <w:p w14:paraId="42F38EEC" w14:textId="125A1084" w:rsidR="00A64FBA" w:rsidRPr="00B83A4A" w:rsidRDefault="00A64FBA" w:rsidP="00A64FBA">
      <w:pPr>
        <w:pStyle w:val="List"/>
        <w:numPr>
          <w:ilvl w:val="1"/>
          <w:numId w:val="14"/>
        </w:numPr>
        <w:spacing w:line="360" w:lineRule="auto"/>
        <w:rPr>
          <w:rFonts w:ascii="Arial" w:hAnsi="Arial" w:cs="Arial"/>
          <w:sz w:val="22"/>
          <w:szCs w:val="22"/>
        </w:rPr>
      </w:pPr>
      <w:r w:rsidRPr="00B83A4A">
        <w:rPr>
          <w:rFonts w:ascii="Arial" w:hAnsi="Arial" w:cs="Arial"/>
          <w:sz w:val="22"/>
          <w:szCs w:val="22"/>
        </w:rPr>
        <w:t xml:space="preserve">PE mouse IgG1k isotype control (BD Biosciences, </w:t>
      </w:r>
      <w:r w:rsidR="001E1531" w:rsidRPr="00B83A4A">
        <w:rPr>
          <w:rFonts w:ascii="Arial" w:hAnsi="Arial" w:cs="Arial"/>
          <w:sz w:val="22"/>
          <w:szCs w:val="22"/>
        </w:rPr>
        <w:t>555749</w:t>
      </w:r>
      <w:r w:rsidRPr="00B83A4A">
        <w:rPr>
          <w:rFonts w:ascii="Arial" w:hAnsi="Arial" w:cs="Arial"/>
          <w:sz w:val="22"/>
          <w:szCs w:val="22"/>
        </w:rPr>
        <w:t>)</w:t>
      </w:r>
    </w:p>
    <w:p w14:paraId="14BEC705" w14:textId="77777777" w:rsidR="00A64FBA" w:rsidRPr="00B83A4A" w:rsidRDefault="00A64FBA" w:rsidP="00A64FBA">
      <w:pPr>
        <w:pStyle w:val="List"/>
        <w:numPr>
          <w:ilvl w:val="1"/>
          <w:numId w:val="14"/>
        </w:numPr>
        <w:spacing w:line="360" w:lineRule="auto"/>
        <w:rPr>
          <w:rFonts w:ascii="Arial" w:hAnsi="Arial" w:cs="Arial"/>
          <w:sz w:val="22"/>
          <w:szCs w:val="22"/>
        </w:rPr>
      </w:pPr>
      <w:r w:rsidRPr="00B83A4A">
        <w:rPr>
          <w:rFonts w:ascii="Arial" w:hAnsi="Arial" w:cs="Arial"/>
          <w:sz w:val="22"/>
          <w:szCs w:val="22"/>
        </w:rPr>
        <w:t>15 ml conical tubes (VWR 21008-670 or equivalent)</w:t>
      </w:r>
    </w:p>
    <w:p w14:paraId="75E5CD5A" w14:textId="77777777" w:rsidR="00A64FBA" w:rsidRPr="00B83A4A" w:rsidRDefault="00A64FBA" w:rsidP="00A64FBA">
      <w:pPr>
        <w:pStyle w:val="List"/>
        <w:numPr>
          <w:ilvl w:val="1"/>
          <w:numId w:val="14"/>
        </w:numPr>
        <w:spacing w:line="360" w:lineRule="auto"/>
        <w:rPr>
          <w:rFonts w:ascii="Arial" w:hAnsi="Arial" w:cs="Arial"/>
          <w:sz w:val="22"/>
          <w:szCs w:val="22"/>
        </w:rPr>
      </w:pPr>
      <w:r w:rsidRPr="00B83A4A">
        <w:rPr>
          <w:rFonts w:ascii="Arial" w:hAnsi="Arial" w:cs="Arial"/>
          <w:sz w:val="22"/>
          <w:szCs w:val="22"/>
        </w:rPr>
        <w:t>50 ml conical tubes (VWR 21008-951 or equivalent)</w:t>
      </w:r>
    </w:p>
    <w:p w14:paraId="0C03DAED" w14:textId="77777777" w:rsidR="00A64FBA" w:rsidRPr="00B83A4A" w:rsidRDefault="00A64FBA" w:rsidP="00A64FBA">
      <w:pPr>
        <w:pStyle w:val="List"/>
        <w:numPr>
          <w:ilvl w:val="1"/>
          <w:numId w:val="14"/>
        </w:numPr>
        <w:spacing w:line="360" w:lineRule="auto"/>
        <w:rPr>
          <w:rFonts w:ascii="Arial" w:hAnsi="Arial" w:cs="Arial"/>
          <w:sz w:val="22"/>
          <w:szCs w:val="22"/>
        </w:rPr>
      </w:pPr>
      <w:r w:rsidRPr="00B83A4A">
        <w:rPr>
          <w:rFonts w:ascii="Arial" w:hAnsi="Arial" w:cs="Arial"/>
          <w:sz w:val="22"/>
          <w:szCs w:val="22"/>
        </w:rPr>
        <w:t>1.5 ml microcentrifuge tubes, PCR grade RNase-free (Eppendorf, DNA LoBind, 0030108051)</w:t>
      </w:r>
    </w:p>
    <w:p w14:paraId="0AF278DD" w14:textId="1F6344A1" w:rsidR="00A64FBA" w:rsidRPr="00B83A4A" w:rsidRDefault="00A64FBA" w:rsidP="00A64FBA">
      <w:pPr>
        <w:pStyle w:val="ListParagraph"/>
        <w:numPr>
          <w:ilvl w:val="1"/>
          <w:numId w:val="14"/>
        </w:numPr>
        <w:spacing w:line="360" w:lineRule="auto"/>
        <w:rPr>
          <w:rFonts w:ascii="Arial" w:hAnsi="Arial" w:cs="Arial"/>
          <w:sz w:val="22"/>
          <w:szCs w:val="22"/>
        </w:rPr>
      </w:pPr>
      <w:r w:rsidRPr="00B83A4A">
        <w:rPr>
          <w:rFonts w:ascii="Arial" w:hAnsi="Arial" w:cs="Arial"/>
          <w:sz w:val="22"/>
          <w:szCs w:val="22"/>
        </w:rPr>
        <w:t>5 ml Polystyrene round bottom tubes with filter (BD Falcon 352235)</w:t>
      </w:r>
    </w:p>
    <w:p w14:paraId="3E4C9022" w14:textId="149718EF" w:rsidR="001E1531" w:rsidRPr="00B83A4A" w:rsidRDefault="001E1531" w:rsidP="00A64FBA">
      <w:pPr>
        <w:pStyle w:val="ListParagraph"/>
        <w:numPr>
          <w:ilvl w:val="1"/>
          <w:numId w:val="14"/>
        </w:numPr>
        <w:spacing w:line="360" w:lineRule="auto"/>
        <w:rPr>
          <w:rFonts w:ascii="Arial" w:hAnsi="Arial" w:cs="Arial"/>
          <w:sz w:val="22"/>
          <w:szCs w:val="22"/>
        </w:rPr>
      </w:pPr>
      <w:r w:rsidRPr="00B83A4A">
        <w:rPr>
          <w:rFonts w:ascii="Arial" w:hAnsi="Arial" w:cs="Arial"/>
          <w:sz w:val="22"/>
          <w:szCs w:val="22"/>
        </w:rPr>
        <w:t xml:space="preserve">70 µm cell strainer (Macs SmartStrainers, Miltenyi Biotech </w:t>
      </w:r>
      <w:r w:rsidRPr="00B83A4A">
        <w:rPr>
          <w:rStyle w:val="product--data-label"/>
          <w:rFonts w:ascii="Arial" w:hAnsi="Arial" w:cs="Arial"/>
          <w:sz w:val="22"/>
          <w:szCs w:val="22"/>
        </w:rPr>
        <w:t>130-098-462)</w:t>
      </w:r>
    </w:p>
    <w:p w14:paraId="131363B2" w14:textId="77777777" w:rsidR="00A64FBA" w:rsidRPr="00B83A4A" w:rsidRDefault="00A64FBA" w:rsidP="00A64FBA">
      <w:pPr>
        <w:pStyle w:val="List"/>
        <w:numPr>
          <w:ilvl w:val="1"/>
          <w:numId w:val="14"/>
        </w:numPr>
        <w:spacing w:line="360" w:lineRule="auto"/>
        <w:rPr>
          <w:rFonts w:ascii="Arial" w:hAnsi="Arial" w:cs="Arial"/>
          <w:sz w:val="22"/>
          <w:szCs w:val="22"/>
        </w:rPr>
      </w:pPr>
      <w:r w:rsidRPr="00B83A4A">
        <w:rPr>
          <w:rFonts w:ascii="Arial" w:hAnsi="Arial" w:cs="Arial"/>
          <w:sz w:val="22"/>
          <w:szCs w:val="22"/>
        </w:rPr>
        <w:t>30µm cell strainer (Macs SmartStrainers, Miltenyi Biotech 130-098-458)</w:t>
      </w:r>
    </w:p>
    <w:p w14:paraId="69E459FC" w14:textId="77777777" w:rsidR="00A64FBA" w:rsidRPr="00B83A4A" w:rsidRDefault="00A64FBA" w:rsidP="00A64FBA">
      <w:pPr>
        <w:pStyle w:val="ListParagraph"/>
        <w:numPr>
          <w:ilvl w:val="1"/>
          <w:numId w:val="14"/>
        </w:numPr>
        <w:spacing w:line="360" w:lineRule="auto"/>
        <w:rPr>
          <w:rFonts w:ascii="Arial" w:hAnsi="Arial" w:cs="Arial"/>
          <w:sz w:val="22"/>
          <w:szCs w:val="22"/>
        </w:rPr>
      </w:pPr>
      <w:r w:rsidRPr="00B83A4A">
        <w:rPr>
          <w:rFonts w:ascii="Arial" w:hAnsi="Arial" w:cs="Arial"/>
          <w:sz w:val="22"/>
          <w:szCs w:val="22"/>
          <w:lang w:val="en"/>
        </w:rPr>
        <w:lastRenderedPageBreak/>
        <w:t>Bottle-top vacuum filter system; 0.22 µm pore size, 250 ml (EMD Millipore, Millipore Steritop</w:t>
      </w:r>
      <w:r w:rsidRPr="00B83A4A">
        <w:rPr>
          <w:rFonts w:ascii="Arial" w:hAnsi="Arial" w:cs="Arial"/>
          <w:sz w:val="22"/>
          <w:szCs w:val="22"/>
        </w:rPr>
        <w:t xml:space="preserve"> or equivalent) or 0.45 µm (Corning 430516 purchased as VWR 28199-814, 28199-818 or equivalent)</w:t>
      </w:r>
    </w:p>
    <w:p w14:paraId="785D0CD5" w14:textId="77777777" w:rsidR="00A64FBA" w:rsidRPr="00B83A4A" w:rsidRDefault="00A64FBA" w:rsidP="00A64FBA">
      <w:pPr>
        <w:pStyle w:val="List"/>
        <w:numPr>
          <w:ilvl w:val="1"/>
          <w:numId w:val="14"/>
        </w:numPr>
        <w:spacing w:line="360" w:lineRule="auto"/>
        <w:rPr>
          <w:rFonts w:ascii="Arial" w:hAnsi="Arial" w:cs="Arial"/>
          <w:b/>
          <w:sz w:val="22"/>
          <w:szCs w:val="22"/>
        </w:rPr>
      </w:pPr>
      <w:r w:rsidRPr="00B83A4A">
        <w:rPr>
          <w:rFonts w:ascii="Arial" w:hAnsi="Arial" w:cs="Arial"/>
          <w:sz w:val="22"/>
          <w:szCs w:val="22"/>
        </w:rPr>
        <w:t>Syringe filter, 0.22</w:t>
      </w:r>
      <w:r w:rsidRPr="00B83A4A">
        <w:rPr>
          <w:rFonts w:ascii="Arial" w:hAnsi="Arial" w:cs="Arial"/>
          <w:sz w:val="22"/>
          <w:szCs w:val="22"/>
          <w:lang w:val="en"/>
        </w:rPr>
        <w:t xml:space="preserve"> µm (EMD Millipore, Millex PES 30mm sterile syringe filters, SLGP033RB or equivalent)</w:t>
      </w:r>
    </w:p>
    <w:p w14:paraId="24C243FD" w14:textId="77777777" w:rsidR="00A64FBA" w:rsidRPr="00B83A4A" w:rsidRDefault="00A64FBA" w:rsidP="00A64FBA">
      <w:pPr>
        <w:pStyle w:val="List"/>
        <w:numPr>
          <w:ilvl w:val="1"/>
          <w:numId w:val="14"/>
        </w:numPr>
        <w:spacing w:line="360" w:lineRule="auto"/>
        <w:rPr>
          <w:rFonts w:ascii="Arial" w:hAnsi="Arial" w:cs="Arial"/>
          <w:b/>
          <w:sz w:val="22"/>
          <w:szCs w:val="22"/>
        </w:rPr>
      </w:pPr>
      <w:r w:rsidRPr="00B83A4A">
        <w:rPr>
          <w:rFonts w:ascii="Arial" w:hAnsi="Arial" w:cs="Arial"/>
          <w:sz w:val="22"/>
          <w:szCs w:val="22"/>
          <w:lang w:val="en"/>
        </w:rPr>
        <w:t>30 ml and/or 50 ml syringe (luer lock)</w:t>
      </w:r>
    </w:p>
    <w:p w14:paraId="4BB6F715" w14:textId="77777777" w:rsidR="00A64FBA" w:rsidRPr="00B83A4A" w:rsidRDefault="00A64FBA" w:rsidP="00A64FBA">
      <w:pPr>
        <w:pStyle w:val="List"/>
        <w:numPr>
          <w:ilvl w:val="1"/>
          <w:numId w:val="14"/>
        </w:numPr>
        <w:spacing w:line="360" w:lineRule="auto"/>
        <w:rPr>
          <w:rFonts w:ascii="Arial" w:hAnsi="Arial" w:cs="Arial"/>
          <w:sz w:val="22"/>
          <w:szCs w:val="22"/>
        </w:rPr>
      </w:pPr>
      <w:r w:rsidRPr="00B83A4A">
        <w:rPr>
          <w:rFonts w:ascii="Arial" w:hAnsi="Arial" w:cs="Arial"/>
          <w:sz w:val="22"/>
          <w:szCs w:val="22"/>
        </w:rPr>
        <w:t>P20 pipette tips</w:t>
      </w:r>
    </w:p>
    <w:p w14:paraId="4531C6FB" w14:textId="77777777" w:rsidR="00A64FBA" w:rsidRPr="00B83A4A" w:rsidRDefault="00A64FBA" w:rsidP="00A64FBA">
      <w:pPr>
        <w:pStyle w:val="List"/>
        <w:numPr>
          <w:ilvl w:val="1"/>
          <w:numId w:val="14"/>
        </w:numPr>
        <w:spacing w:line="360" w:lineRule="auto"/>
        <w:rPr>
          <w:rFonts w:ascii="Arial" w:hAnsi="Arial" w:cs="Arial"/>
          <w:sz w:val="22"/>
          <w:szCs w:val="22"/>
        </w:rPr>
      </w:pPr>
      <w:r w:rsidRPr="00B83A4A">
        <w:rPr>
          <w:rFonts w:ascii="Arial" w:hAnsi="Arial" w:cs="Arial"/>
          <w:sz w:val="22"/>
          <w:szCs w:val="22"/>
        </w:rPr>
        <w:t>P200 pipette tips</w:t>
      </w:r>
    </w:p>
    <w:p w14:paraId="21AB69AC" w14:textId="77777777" w:rsidR="00A64FBA" w:rsidRPr="00B83A4A" w:rsidRDefault="00A64FBA" w:rsidP="00A64FBA">
      <w:pPr>
        <w:pStyle w:val="List"/>
        <w:numPr>
          <w:ilvl w:val="1"/>
          <w:numId w:val="14"/>
        </w:numPr>
        <w:spacing w:line="360" w:lineRule="auto"/>
        <w:rPr>
          <w:rFonts w:ascii="Arial" w:hAnsi="Arial" w:cs="Arial"/>
          <w:sz w:val="22"/>
          <w:szCs w:val="22"/>
        </w:rPr>
      </w:pPr>
      <w:r w:rsidRPr="00B83A4A">
        <w:rPr>
          <w:rFonts w:ascii="Arial" w:hAnsi="Arial" w:cs="Arial"/>
          <w:sz w:val="22"/>
          <w:szCs w:val="22"/>
        </w:rPr>
        <w:t>P1000 pipette tips</w:t>
      </w:r>
    </w:p>
    <w:p w14:paraId="4801A0D5" w14:textId="77777777" w:rsidR="00A64FBA" w:rsidRPr="00B83A4A" w:rsidRDefault="00A64FBA" w:rsidP="00A64FBA">
      <w:pPr>
        <w:pStyle w:val="List"/>
        <w:numPr>
          <w:ilvl w:val="1"/>
          <w:numId w:val="14"/>
        </w:numPr>
        <w:spacing w:line="360" w:lineRule="auto"/>
        <w:rPr>
          <w:rFonts w:ascii="Arial" w:hAnsi="Arial" w:cs="Arial"/>
          <w:sz w:val="22"/>
          <w:szCs w:val="22"/>
        </w:rPr>
      </w:pPr>
      <w:r w:rsidRPr="00B83A4A">
        <w:rPr>
          <w:rFonts w:ascii="Arial" w:hAnsi="Arial" w:cs="Arial"/>
          <w:sz w:val="22"/>
          <w:szCs w:val="22"/>
        </w:rPr>
        <w:t>2 ml Serological pipettes</w:t>
      </w:r>
    </w:p>
    <w:p w14:paraId="0183F1CF" w14:textId="77777777" w:rsidR="00A64FBA" w:rsidRPr="00B83A4A" w:rsidRDefault="00A64FBA" w:rsidP="00A64FBA">
      <w:pPr>
        <w:pStyle w:val="List"/>
        <w:numPr>
          <w:ilvl w:val="1"/>
          <w:numId w:val="14"/>
        </w:numPr>
        <w:spacing w:line="360" w:lineRule="auto"/>
        <w:rPr>
          <w:rFonts w:ascii="Arial" w:hAnsi="Arial" w:cs="Arial"/>
          <w:sz w:val="22"/>
          <w:szCs w:val="22"/>
        </w:rPr>
      </w:pPr>
      <w:r w:rsidRPr="00B83A4A">
        <w:rPr>
          <w:rFonts w:ascii="Arial" w:hAnsi="Arial" w:cs="Arial"/>
          <w:sz w:val="22"/>
          <w:szCs w:val="22"/>
        </w:rPr>
        <w:t>5 ml Serological pipettes</w:t>
      </w:r>
    </w:p>
    <w:p w14:paraId="3DE0514A" w14:textId="77777777" w:rsidR="00A64FBA" w:rsidRPr="00B83A4A" w:rsidRDefault="00A64FBA" w:rsidP="00A64FBA">
      <w:pPr>
        <w:pStyle w:val="List"/>
        <w:numPr>
          <w:ilvl w:val="1"/>
          <w:numId w:val="14"/>
        </w:numPr>
        <w:spacing w:line="360" w:lineRule="auto"/>
        <w:rPr>
          <w:rFonts w:ascii="Arial" w:hAnsi="Arial" w:cs="Arial"/>
          <w:sz w:val="22"/>
          <w:szCs w:val="22"/>
        </w:rPr>
      </w:pPr>
      <w:r w:rsidRPr="00B83A4A">
        <w:rPr>
          <w:rFonts w:ascii="Arial" w:hAnsi="Arial" w:cs="Arial"/>
          <w:sz w:val="22"/>
          <w:szCs w:val="22"/>
        </w:rPr>
        <w:t>10 ml Serological pipettes</w:t>
      </w:r>
    </w:p>
    <w:p w14:paraId="619B5B79" w14:textId="77777777" w:rsidR="00A64FBA" w:rsidRPr="00B83A4A" w:rsidRDefault="00A64FBA" w:rsidP="00A64FBA">
      <w:pPr>
        <w:pStyle w:val="List"/>
        <w:numPr>
          <w:ilvl w:val="1"/>
          <w:numId w:val="14"/>
        </w:numPr>
        <w:spacing w:line="360" w:lineRule="auto"/>
        <w:rPr>
          <w:rFonts w:ascii="Arial" w:hAnsi="Arial" w:cs="Arial"/>
          <w:sz w:val="22"/>
          <w:szCs w:val="22"/>
        </w:rPr>
      </w:pPr>
      <w:r w:rsidRPr="00B83A4A">
        <w:rPr>
          <w:rFonts w:ascii="Arial" w:hAnsi="Arial" w:cs="Arial"/>
          <w:sz w:val="22"/>
          <w:szCs w:val="22"/>
        </w:rPr>
        <w:t>Kimwipes</w:t>
      </w:r>
    </w:p>
    <w:p w14:paraId="2011233A" w14:textId="77777777" w:rsidR="00A64FBA" w:rsidRPr="00B83A4A" w:rsidRDefault="00A64FBA" w:rsidP="00A64FBA">
      <w:pPr>
        <w:pStyle w:val="List"/>
        <w:numPr>
          <w:ilvl w:val="1"/>
          <w:numId w:val="14"/>
        </w:numPr>
        <w:spacing w:line="360" w:lineRule="auto"/>
        <w:rPr>
          <w:rFonts w:ascii="Arial" w:hAnsi="Arial" w:cs="Arial"/>
          <w:sz w:val="22"/>
          <w:szCs w:val="22"/>
        </w:rPr>
      </w:pPr>
      <w:r w:rsidRPr="00B83A4A">
        <w:rPr>
          <w:rFonts w:ascii="Arial" w:hAnsi="Arial" w:cs="Arial"/>
          <w:sz w:val="22"/>
          <w:szCs w:val="22"/>
        </w:rPr>
        <w:t>Dry ice</w:t>
      </w:r>
    </w:p>
    <w:p w14:paraId="4C811B9F" w14:textId="77777777" w:rsidR="00A64FBA" w:rsidRPr="00B83A4A" w:rsidRDefault="00A64FBA" w:rsidP="00A64FBA">
      <w:pPr>
        <w:pStyle w:val="List"/>
        <w:numPr>
          <w:ilvl w:val="1"/>
          <w:numId w:val="14"/>
        </w:numPr>
        <w:spacing w:line="360" w:lineRule="auto"/>
        <w:rPr>
          <w:rFonts w:ascii="Arial" w:hAnsi="Arial" w:cs="Arial"/>
          <w:sz w:val="22"/>
          <w:szCs w:val="22"/>
        </w:rPr>
      </w:pPr>
      <w:r w:rsidRPr="00B83A4A">
        <w:rPr>
          <w:rFonts w:ascii="Arial" w:hAnsi="Arial" w:cs="Arial"/>
          <w:sz w:val="22"/>
          <w:szCs w:val="22"/>
        </w:rPr>
        <w:t>Dry ice container</w:t>
      </w:r>
    </w:p>
    <w:p w14:paraId="100D7B68" w14:textId="77777777" w:rsidR="00A64FBA" w:rsidRPr="00B83A4A" w:rsidRDefault="00A64FBA" w:rsidP="00A64FBA">
      <w:pPr>
        <w:pStyle w:val="List"/>
        <w:numPr>
          <w:ilvl w:val="1"/>
          <w:numId w:val="14"/>
        </w:numPr>
        <w:spacing w:line="360" w:lineRule="auto"/>
        <w:rPr>
          <w:rFonts w:ascii="Arial" w:hAnsi="Arial" w:cs="Arial"/>
          <w:sz w:val="22"/>
          <w:szCs w:val="22"/>
        </w:rPr>
      </w:pPr>
      <w:r w:rsidRPr="00B83A4A">
        <w:rPr>
          <w:rFonts w:ascii="Arial" w:hAnsi="Arial" w:cs="Arial"/>
          <w:sz w:val="22"/>
          <w:szCs w:val="22"/>
        </w:rPr>
        <w:t>Wet ice</w:t>
      </w:r>
    </w:p>
    <w:p w14:paraId="7043F3AF" w14:textId="77777777" w:rsidR="00A64FBA" w:rsidRPr="00B83A4A" w:rsidRDefault="00A64FBA" w:rsidP="00A64FBA">
      <w:pPr>
        <w:pStyle w:val="List"/>
        <w:numPr>
          <w:ilvl w:val="0"/>
          <w:numId w:val="14"/>
        </w:numPr>
        <w:spacing w:before="240" w:line="360" w:lineRule="auto"/>
        <w:rPr>
          <w:rFonts w:ascii="Arial" w:hAnsi="Arial" w:cs="Arial"/>
          <w:b/>
          <w:sz w:val="22"/>
          <w:szCs w:val="22"/>
        </w:rPr>
      </w:pPr>
      <w:r w:rsidRPr="00B83A4A">
        <w:rPr>
          <w:rFonts w:ascii="Arial" w:hAnsi="Arial" w:cs="Arial"/>
          <w:b/>
          <w:sz w:val="22"/>
          <w:szCs w:val="22"/>
        </w:rPr>
        <w:t xml:space="preserve">Equipment: </w:t>
      </w:r>
    </w:p>
    <w:p w14:paraId="79E87589" w14:textId="52060128" w:rsidR="00A64FBA" w:rsidRPr="00B83A4A" w:rsidRDefault="00A64FBA" w:rsidP="00A64FBA">
      <w:pPr>
        <w:pStyle w:val="List"/>
        <w:numPr>
          <w:ilvl w:val="1"/>
          <w:numId w:val="14"/>
        </w:numPr>
        <w:spacing w:line="360" w:lineRule="auto"/>
        <w:rPr>
          <w:rFonts w:ascii="Arial" w:hAnsi="Arial" w:cs="Arial"/>
          <w:sz w:val="22"/>
          <w:szCs w:val="22"/>
        </w:rPr>
      </w:pPr>
      <w:r w:rsidRPr="00B83A4A">
        <w:rPr>
          <w:rFonts w:ascii="Arial" w:hAnsi="Arial" w:cs="Arial"/>
          <w:sz w:val="22"/>
          <w:szCs w:val="22"/>
        </w:rPr>
        <w:t xml:space="preserve">Refrigerated </w:t>
      </w:r>
      <w:r w:rsidR="001E1531" w:rsidRPr="00B83A4A">
        <w:rPr>
          <w:rFonts w:ascii="Arial" w:hAnsi="Arial" w:cs="Arial"/>
          <w:sz w:val="22"/>
          <w:szCs w:val="22"/>
        </w:rPr>
        <w:t xml:space="preserve">swinging bucket </w:t>
      </w:r>
      <w:r w:rsidRPr="00B83A4A">
        <w:rPr>
          <w:rFonts w:ascii="Arial" w:hAnsi="Arial" w:cs="Arial"/>
          <w:sz w:val="22"/>
          <w:szCs w:val="22"/>
        </w:rPr>
        <w:t>centrifuge with 1.7 ml and 15 ml or 50 ml tube rotors (Sorvall ST8R or ST40R or equivalent)</w:t>
      </w:r>
    </w:p>
    <w:p w14:paraId="65F1F770" w14:textId="77777777" w:rsidR="00A64FBA" w:rsidRPr="00B83A4A" w:rsidRDefault="00A64FBA" w:rsidP="00A64FBA">
      <w:pPr>
        <w:pStyle w:val="List"/>
        <w:numPr>
          <w:ilvl w:val="1"/>
          <w:numId w:val="14"/>
        </w:numPr>
        <w:spacing w:line="360" w:lineRule="auto"/>
        <w:rPr>
          <w:rFonts w:ascii="Arial" w:hAnsi="Arial" w:cs="Arial"/>
          <w:sz w:val="22"/>
          <w:szCs w:val="22"/>
        </w:rPr>
      </w:pPr>
      <w:r w:rsidRPr="00B83A4A">
        <w:rPr>
          <w:rFonts w:ascii="Arial" w:hAnsi="Arial" w:cs="Arial"/>
          <w:sz w:val="22"/>
          <w:szCs w:val="22"/>
        </w:rPr>
        <w:t>Tube rotator in 4°C refrigerator (Miltenyi MacsMini or equivalent)</w:t>
      </w:r>
    </w:p>
    <w:p w14:paraId="0EAE6878" w14:textId="77777777" w:rsidR="00A64FBA" w:rsidRPr="00B83A4A" w:rsidRDefault="00A64FBA" w:rsidP="00A64FBA">
      <w:pPr>
        <w:pStyle w:val="List"/>
        <w:numPr>
          <w:ilvl w:val="1"/>
          <w:numId w:val="14"/>
        </w:numPr>
        <w:spacing w:line="360" w:lineRule="auto"/>
        <w:rPr>
          <w:rFonts w:ascii="Arial" w:hAnsi="Arial" w:cs="Arial"/>
          <w:sz w:val="22"/>
          <w:szCs w:val="22"/>
        </w:rPr>
      </w:pPr>
      <w:r w:rsidRPr="00B83A4A">
        <w:rPr>
          <w:rFonts w:ascii="Arial" w:hAnsi="Arial" w:cs="Arial"/>
          <w:sz w:val="22"/>
          <w:szCs w:val="22"/>
        </w:rPr>
        <w:t xml:space="preserve">Phase contrast inverted microscope </w:t>
      </w:r>
    </w:p>
    <w:p w14:paraId="53EA82D5" w14:textId="77777777" w:rsidR="00A64FBA" w:rsidRPr="00B83A4A" w:rsidRDefault="00A64FBA" w:rsidP="00A64FBA">
      <w:pPr>
        <w:numPr>
          <w:ilvl w:val="1"/>
          <w:numId w:val="14"/>
        </w:numPr>
        <w:spacing w:line="360" w:lineRule="auto"/>
        <w:rPr>
          <w:rFonts w:ascii="Arial" w:hAnsi="Arial" w:cs="Arial"/>
          <w:sz w:val="22"/>
          <w:szCs w:val="22"/>
        </w:rPr>
      </w:pPr>
      <w:r w:rsidRPr="00B83A4A">
        <w:rPr>
          <w:rFonts w:ascii="Arial" w:hAnsi="Arial" w:cs="Arial"/>
          <w:color w:val="000000" w:themeColor="text1"/>
          <w:sz w:val="22"/>
          <w:szCs w:val="22"/>
        </w:rPr>
        <w:t xml:space="preserve">House vacuum line or vacuum pump </w:t>
      </w:r>
      <w:r w:rsidRPr="00B83A4A">
        <w:rPr>
          <w:rFonts w:ascii="Arial" w:hAnsi="Arial" w:cs="Arial"/>
          <w:sz w:val="22"/>
          <w:szCs w:val="22"/>
        </w:rPr>
        <w:t>with Tygon tubing</w:t>
      </w:r>
      <w:r w:rsidRPr="00B83A4A">
        <w:rPr>
          <w:rFonts w:ascii="Arial" w:hAnsi="Arial" w:cs="Arial"/>
          <w:color w:val="000000" w:themeColor="text1"/>
          <w:sz w:val="22"/>
          <w:szCs w:val="22"/>
        </w:rPr>
        <w:t xml:space="preserve"> (</w:t>
      </w:r>
      <w:r w:rsidRPr="00B83A4A">
        <w:rPr>
          <w:rFonts w:ascii="Arial" w:hAnsi="Arial" w:cs="Arial"/>
          <w:sz w:val="22"/>
          <w:szCs w:val="22"/>
        </w:rPr>
        <w:t xml:space="preserve">Gast DOA-P104-AA or equivalent) </w:t>
      </w:r>
    </w:p>
    <w:p w14:paraId="66AA0AE8" w14:textId="77777777" w:rsidR="00A64FBA" w:rsidRPr="00B83A4A" w:rsidRDefault="00A64FBA" w:rsidP="00A64FBA">
      <w:pPr>
        <w:numPr>
          <w:ilvl w:val="1"/>
          <w:numId w:val="14"/>
        </w:numPr>
        <w:spacing w:line="360" w:lineRule="auto"/>
        <w:rPr>
          <w:rFonts w:ascii="Arial" w:hAnsi="Arial" w:cs="Arial"/>
          <w:sz w:val="22"/>
          <w:szCs w:val="22"/>
        </w:rPr>
      </w:pPr>
      <w:r w:rsidRPr="00B83A4A">
        <w:rPr>
          <w:rFonts w:ascii="Arial" w:hAnsi="Arial" w:cs="Arial"/>
          <w:color w:val="000000" w:themeColor="text1"/>
          <w:sz w:val="22"/>
          <w:szCs w:val="22"/>
        </w:rPr>
        <w:t>Vortex mixer</w:t>
      </w:r>
    </w:p>
    <w:p w14:paraId="247144D8" w14:textId="77777777" w:rsidR="00A64FBA" w:rsidRPr="00B83A4A" w:rsidRDefault="00A64FBA" w:rsidP="00A64FBA">
      <w:pPr>
        <w:numPr>
          <w:ilvl w:val="1"/>
          <w:numId w:val="14"/>
        </w:numPr>
        <w:spacing w:line="360" w:lineRule="auto"/>
        <w:rPr>
          <w:rFonts w:ascii="Arial" w:hAnsi="Arial" w:cs="Arial"/>
          <w:sz w:val="22"/>
          <w:szCs w:val="22"/>
        </w:rPr>
      </w:pPr>
      <w:r w:rsidRPr="00B83A4A">
        <w:rPr>
          <w:rFonts w:ascii="Arial" w:hAnsi="Arial" w:cs="Arial"/>
          <w:color w:val="000000" w:themeColor="text1"/>
          <w:sz w:val="22"/>
          <w:szCs w:val="22"/>
        </w:rPr>
        <w:t>Balance</w:t>
      </w:r>
    </w:p>
    <w:p w14:paraId="286ACECA" w14:textId="77777777" w:rsidR="00A64FBA" w:rsidRPr="00B83A4A" w:rsidRDefault="00A64FBA" w:rsidP="00A64FBA">
      <w:pPr>
        <w:pStyle w:val="List"/>
        <w:numPr>
          <w:ilvl w:val="1"/>
          <w:numId w:val="14"/>
        </w:numPr>
        <w:spacing w:line="360" w:lineRule="auto"/>
        <w:rPr>
          <w:rFonts w:ascii="Arial" w:hAnsi="Arial" w:cs="Arial"/>
          <w:sz w:val="22"/>
          <w:szCs w:val="22"/>
        </w:rPr>
      </w:pPr>
      <w:r w:rsidRPr="00B83A4A">
        <w:rPr>
          <w:rFonts w:ascii="Arial" w:hAnsi="Arial" w:cs="Arial"/>
          <w:sz w:val="22"/>
          <w:szCs w:val="22"/>
        </w:rPr>
        <w:t>P10 Pipette</w:t>
      </w:r>
    </w:p>
    <w:p w14:paraId="248BD754" w14:textId="77777777" w:rsidR="00A64FBA" w:rsidRPr="00B83A4A" w:rsidRDefault="00A64FBA" w:rsidP="00A64FBA">
      <w:pPr>
        <w:pStyle w:val="List"/>
        <w:numPr>
          <w:ilvl w:val="1"/>
          <w:numId w:val="14"/>
        </w:numPr>
        <w:spacing w:line="360" w:lineRule="auto"/>
        <w:rPr>
          <w:rFonts w:ascii="Arial" w:hAnsi="Arial" w:cs="Arial"/>
          <w:sz w:val="22"/>
          <w:szCs w:val="22"/>
        </w:rPr>
      </w:pPr>
      <w:r w:rsidRPr="00B83A4A">
        <w:rPr>
          <w:rFonts w:ascii="Arial" w:hAnsi="Arial" w:cs="Arial"/>
          <w:sz w:val="22"/>
          <w:szCs w:val="22"/>
        </w:rPr>
        <w:t>P200 Pipette</w:t>
      </w:r>
    </w:p>
    <w:p w14:paraId="23D070FB" w14:textId="77777777" w:rsidR="00A64FBA" w:rsidRPr="00B83A4A" w:rsidRDefault="00A64FBA" w:rsidP="00A64FBA">
      <w:pPr>
        <w:pStyle w:val="List"/>
        <w:numPr>
          <w:ilvl w:val="1"/>
          <w:numId w:val="14"/>
        </w:numPr>
        <w:spacing w:line="360" w:lineRule="auto"/>
        <w:rPr>
          <w:rFonts w:ascii="Arial" w:hAnsi="Arial" w:cs="Arial"/>
          <w:sz w:val="22"/>
          <w:szCs w:val="22"/>
        </w:rPr>
      </w:pPr>
      <w:r w:rsidRPr="00B83A4A">
        <w:rPr>
          <w:rFonts w:ascii="Arial" w:hAnsi="Arial" w:cs="Arial"/>
          <w:sz w:val="22"/>
          <w:szCs w:val="22"/>
        </w:rPr>
        <w:t>P1000 Pipette</w:t>
      </w:r>
    </w:p>
    <w:p w14:paraId="0E8B2142" w14:textId="77777777" w:rsidR="00A64FBA" w:rsidRPr="00B83A4A" w:rsidRDefault="00A64FBA" w:rsidP="00A64FBA">
      <w:pPr>
        <w:pStyle w:val="List"/>
        <w:numPr>
          <w:ilvl w:val="1"/>
          <w:numId w:val="14"/>
        </w:numPr>
        <w:spacing w:line="360" w:lineRule="auto"/>
        <w:rPr>
          <w:rFonts w:ascii="Arial" w:hAnsi="Arial" w:cs="Arial"/>
          <w:sz w:val="22"/>
          <w:szCs w:val="22"/>
        </w:rPr>
      </w:pPr>
      <w:r w:rsidRPr="00B83A4A">
        <w:rPr>
          <w:rFonts w:ascii="Arial" w:hAnsi="Arial" w:cs="Arial"/>
          <w:sz w:val="22"/>
          <w:szCs w:val="22"/>
        </w:rPr>
        <w:t>Pipettor</w:t>
      </w:r>
    </w:p>
    <w:p w14:paraId="0A878CD0" w14:textId="5235509A" w:rsidR="00A64FBA" w:rsidRPr="00B83A4A" w:rsidRDefault="00A64FBA" w:rsidP="00A64FBA">
      <w:pPr>
        <w:pStyle w:val="List"/>
        <w:numPr>
          <w:ilvl w:val="1"/>
          <w:numId w:val="14"/>
        </w:numPr>
        <w:spacing w:line="360" w:lineRule="auto"/>
        <w:rPr>
          <w:rFonts w:ascii="Arial" w:hAnsi="Arial" w:cs="Arial"/>
          <w:sz w:val="22"/>
          <w:szCs w:val="22"/>
        </w:rPr>
      </w:pPr>
      <w:r w:rsidRPr="00B83A4A">
        <w:rPr>
          <w:rFonts w:ascii="Arial" w:hAnsi="Arial" w:cs="Arial"/>
          <w:sz w:val="22"/>
          <w:szCs w:val="22"/>
        </w:rPr>
        <w:t xml:space="preserve">Dounce homogenizer, 1 ml (Wheaton 357538) </w:t>
      </w:r>
      <w:r w:rsidR="001E1531" w:rsidRPr="00B83A4A">
        <w:rPr>
          <w:rFonts w:ascii="Arial" w:hAnsi="Arial" w:cs="Arial"/>
          <w:sz w:val="22"/>
          <w:szCs w:val="22"/>
        </w:rPr>
        <w:t>or 7</w:t>
      </w:r>
      <w:r w:rsidR="002F2036" w:rsidRPr="00B83A4A">
        <w:rPr>
          <w:rFonts w:ascii="Arial" w:hAnsi="Arial" w:cs="Arial"/>
          <w:sz w:val="22"/>
          <w:szCs w:val="22"/>
        </w:rPr>
        <w:t xml:space="preserve"> </w:t>
      </w:r>
      <w:r w:rsidR="001E1531" w:rsidRPr="00B83A4A">
        <w:rPr>
          <w:rFonts w:ascii="Arial" w:hAnsi="Arial" w:cs="Arial"/>
          <w:sz w:val="22"/>
          <w:szCs w:val="22"/>
        </w:rPr>
        <w:t xml:space="preserve">ml (Wheaton </w:t>
      </w:r>
      <w:r w:rsidR="001E1531" w:rsidRPr="00B83A4A">
        <w:rPr>
          <w:rStyle w:val="Strong"/>
          <w:rFonts w:ascii="Arial" w:hAnsi="Arial" w:cs="Arial"/>
          <w:b w:val="0"/>
          <w:sz w:val="22"/>
          <w:szCs w:val="22"/>
        </w:rPr>
        <w:t>357542)</w:t>
      </w:r>
    </w:p>
    <w:p w14:paraId="0D31C502" w14:textId="245E7E4C" w:rsidR="00A64FBA" w:rsidRDefault="00A64FBA" w:rsidP="00A64FBA">
      <w:pPr>
        <w:pStyle w:val="List"/>
        <w:numPr>
          <w:ilvl w:val="1"/>
          <w:numId w:val="14"/>
        </w:numPr>
        <w:spacing w:line="360" w:lineRule="auto"/>
        <w:rPr>
          <w:rFonts w:ascii="Arial" w:hAnsi="Arial" w:cs="Arial"/>
          <w:sz w:val="22"/>
          <w:szCs w:val="22"/>
        </w:rPr>
      </w:pPr>
      <w:r w:rsidRPr="00B83A4A">
        <w:rPr>
          <w:rFonts w:ascii="Arial" w:hAnsi="Arial" w:cs="Arial"/>
          <w:sz w:val="22"/>
          <w:szCs w:val="22"/>
        </w:rPr>
        <w:t>Disposable hemocytometer (INCTYO C-Chip or equivalent)</w:t>
      </w:r>
    </w:p>
    <w:p w14:paraId="581FFB5B" w14:textId="1B9CAB06" w:rsidR="00B83A4A" w:rsidRDefault="00B83A4A" w:rsidP="00B83A4A">
      <w:pPr>
        <w:pStyle w:val="List"/>
        <w:spacing w:line="360" w:lineRule="auto"/>
        <w:rPr>
          <w:rFonts w:ascii="Arial" w:hAnsi="Arial" w:cs="Arial"/>
          <w:sz w:val="22"/>
          <w:szCs w:val="22"/>
        </w:rPr>
      </w:pPr>
    </w:p>
    <w:p w14:paraId="6459CB03" w14:textId="77777777" w:rsidR="00B83A4A" w:rsidRPr="00B83A4A" w:rsidRDefault="00B83A4A" w:rsidP="00B83A4A">
      <w:pPr>
        <w:pStyle w:val="List"/>
        <w:spacing w:line="360" w:lineRule="auto"/>
        <w:rPr>
          <w:rFonts w:ascii="Arial" w:hAnsi="Arial" w:cs="Arial"/>
          <w:sz w:val="22"/>
          <w:szCs w:val="22"/>
        </w:rPr>
      </w:pPr>
    </w:p>
    <w:p w14:paraId="495F8F1B" w14:textId="77777777" w:rsidR="00A64FBA" w:rsidRPr="00B83A4A" w:rsidRDefault="00A64FBA" w:rsidP="00A64FBA">
      <w:pPr>
        <w:pStyle w:val="List"/>
        <w:numPr>
          <w:ilvl w:val="0"/>
          <w:numId w:val="14"/>
        </w:numPr>
        <w:spacing w:before="240" w:line="360" w:lineRule="auto"/>
        <w:rPr>
          <w:rFonts w:ascii="Arial" w:hAnsi="Arial" w:cs="Arial"/>
          <w:b/>
          <w:sz w:val="22"/>
          <w:szCs w:val="22"/>
        </w:rPr>
      </w:pPr>
      <w:r w:rsidRPr="00B83A4A">
        <w:rPr>
          <w:rFonts w:ascii="Arial" w:hAnsi="Arial" w:cs="Arial"/>
          <w:b/>
          <w:sz w:val="22"/>
          <w:szCs w:val="22"/>
        </w:rPr>
        <w:lastRenderedPageBreak/>
        <w:t>Safety:</w:t>
      </w:r>
    </w:p>
    <w:p w14:paraId="7201CD2E" w14:textId="77777777" w:rsidR="00A64FBA" w:rsidRPr="00B83A4A" w:rsidRDefault="00A64FBA" w:rsidP="00A64FBA">
      <w:pPr>
        <w:pStyle w:val="List2"/>
        <w:numPr>
          <w:ilvl w:val="1"/>
          <w:numId w:val="14"/>
        </w:numPr>
        <w:spacing w:line="360" w:lineRule="auto"/>
        <w:rPr>
          <w:rFonts w:ascii="Arial" w:hAnsi="Arial" w:cs="Arial"/>
          <w:sz w:val="22"/>
          <w:szCs w:val="22"/>
        </w:rPr>
      </w:pPr>
      <w:r w:rsidRPr="00B83A4A">
        <w:rPr>
          <w:rFonts w:ascii="Arial" w:hAnsi="Arial" w:cs="Arial"/>
          <w:sz w:val="22"/>
          <w:szCs w:val="22"/>
        </w:rPr>
        <w:t>Nitrile Gloves</w:t>
      </w:r>
    </w:p>
    <w:p w14:paraId="4A295DC3" w14:textId="77777777" w:rsidR="00A64FBA" w:rsidRPr="00B83A4A" w:rsidRDefault="00A64FBA" w:rsidP="00A64FBA">
      <w:pPr>
        <w:pStyle w:val="List2"/>
        <w:numPr>
          <w:ilvl w:val="1"/>
          <w:numId w:val="14"/>
        </w:numPr>
        <w:spacing w:line="360" w:lineRule="auto"/>
        <w:rPr>
          <w:rFonts w:ascii="Arial" w:hAnsi="Arial" w:cs="Arial"/>
          <w:sz w:val="22"/>
          <w:szCs w:val="22"/>
        </w:rPr>
      </w:pPr>
      <w:r w:rsidRPr="00B83A4A">
        <w:rPr>
          <w:rFonts w:ascii="Arial" w:hAnsi="Arial" w:cs="Arial"/>
          <w:sz w:val="22"/>
          <w:szCs w:val="22"/>
        </w:rPr>
        <w:t>Eye protection</w:t>
      </w:r>
    </w:p>
    <w:p w14:paraId="2FFEEC04" w14:textId="77777777" w:rsidR="00A64FBA" w:rsidRPr="00B83A4A" w:rsidRDefault="00A64FBA" w:rsidP="00A64FBA">
      <w:pPr>
        <w:pStyle w:val="List2"/>
        <w:numPr>
          <w:ilvl w:val="1"/>
          <w:numId w:val="14"/>
        </w:numPr>
        <w:spacing w:line="360" w:lineRule="auto"/>
        <w:rPr>
          <w:rFonts w:ascii="Arial" w:hAnsi="Arial" w:cs="Arial"/>
          <w:sz w:val="22"/>
          <w:szCs w:val="22"/>
        </w:rPr>
      </w:pPr>
      <w:r w:rsidRPr="00B83A4A">
        <w:rPr>
          <w:rFonts w:ascii="Arial" w:hAnsi="Arial" w:cs="Arial"/>
          <w:sz w:val="22"/>
          <w:szCs w:val="22"/>
        </w:rPr>
        <w:t>Disposable lab coat</w:t>
      </w:r>
    </w:p>
    <w:p w14:paraId="61B117B0" w14:textId="77777777" w:rsidR="00A64FBA" w:rsidRPr="00B83A4A" w:rsidRDefault="00A64FBA" w:rsidP="00A64FBA">
      <w:pPr>
        <w:numPr>
          <w:ilvl w:val="1"/>
          <w:numId w:val="14"/>
        </w:numPr>
        <w:spacing w:line="360" w:lineRule="auto"/>
        <w:rPr>
          <w:rFonts w:ascii="Arial" w:hAnsi="Arial" w:cs="Arial"/>
          <w:sz w:val="22"/>
          <w:szCs w:val="22"/>
        </w:rPr>
      </w:pPr>
      <w:r w:rsidRPr="00B83A4A">
        <w:rPr>
          <w:rFonts w:ascii="Arial" w:hAnsi="Arial" w:cs="Arial"/>
          <w:sz w:val="22"/>
          <w:szCs w:val="22"/>
        </w:rPr>
        <w:t>Human Tissue Handling and Disposal</w:t>
      </w:r>
    </w:p>
    <w:p w14:paraId="61E6AAA7" w14:textId="77777777" w:rsidR="00A64FBA" w:rsidRPr="00B83A4A" w:rsidRDefault="00A64FBA" w:rsidP="00A64FBA">
      <w:pPr>
        <w:numPr>
          <w:ilvl w:val="2"/>
          <w:numId w:val="14"/>
        </w:numPr>
        <w:spacing w:line="360" w:lineRule="auto"/>
        <w:rPr>
          <w:rFonts w:ascii="Arial" w:hAnsi="Arial" w:cs="Arial"/>
          <w:b/>
          <w:sz w:val="22"/>
          <w:szCs w:val="22"/>
        </w:rPr>
      </w:pPr>
      <w:r w:rsidRPr="00B83A4A">
        <w:rPr>
          <w:rFonts w:ascii="Arial" w:hAnsi="Arial" w:cs="Arial"/>
          <w:sz w:val="22"/>
          <w:szCs w:val="22"/>
        </w:rPr>
        <w:t>Bloodborne Pathogens risk:</w:t>
      </w:r>
    </w:p>
    <w:p w14:paraId="692DC233" w14:textId="77777777" w:rsidR="00A64FBA" w:rsidRPr="00B83A4A" w:rsidRDefault="00A64FBA" w:rsidP="00A64FBA">
      <w:pPr>
        <w:numPr>
          <w:ilvl w:val="3"/>
          <w:numId w:val="14"/>
        </w:numPr>
        <w:tabs>
          <w:tab w:val="num" w:pos="1800"/>
        </w:tabs>
        <w:spacing w:line="360" w:lineRule="auto"/>
        <w:rPr>
          <w:rFonts w:ascii="Arial" w:hAnsi="Arial" w:cs="Arial"/>
          <w:sz w:val="22"/>
          <w:szCs w:val="22"/>
        </w:rPr>
      </w:pPr>
      <w:r w:rsidRPr="00B83A4A">
        <w:rPr>
          <w:rFonts w:ascii="Arial" w:hAnsi="Arial" w:cs="Arial"/>
          <w:sz w:val="22"/>
          <w:szCs w:val="22"/>
        </w:rPr>
        <w:t>Human tissue can be contaminated with agents of human disease: HIV, Hepatitis B, Hepatitis C, etc.</w:t>
      </w:r>
    </w:p>
    <w:p w14:paraId="1B801032" w14:textId="77777777" w:rsidR="00A64FBA" w:rsidRPr="00B83A4A" w:rsidRDefault="00A64FBA" w:rsidP="00A64FBA">
      <w:pPr>
        <w:numPr>
          <w:ilvl w:val="3"/>
          <w:numId w:val="14"/>
        </w:numPr>
        <w:tabs>
          <w:tab w:val="num" w:pos="1800"/>
        </w:tabs>
        <w:spacing w:line="360" w:lineRule="auto"/>
        <w:rPr>
          <w:rFonts w:ascii="Arial" w:hAnsi="Arial" w:cs="Arial"/>
          <w:sz w:val="22"/>
          <w:szCs w:val="22"/>
        </w:rPr>
      </w:pPr>
      <w:r w:rsidRPr="00B83A4A">
        <w:rPr>
          <w:rFonts w:ascii="Arial" w:hAnsi="Arial" w:cs="Arial"/>
          <w:sz w:val="22"/>
          <w:szCs w:val="22"/>
        </w:rPr>
        <w:t>Routes of transmission include percutaneous exposure, ingestion, and mucous membrane exposure.</w:t>
      </w:r>
    </w:p>
    <w:p w14:paraId="1AFA16B2" w14:textId="77777777" w:rsidR="00A64FBA" w:rsidRPr="00B83A4A" w:rsidRDefault="00A64FBA" w:rsidP="00A64FBA">
      <w:pPr>
        <w:numPr>
          <w:ilvl w:val="3"/>
          <w:numId w:val="14"/>
        </w:numPr>
        <w:tabs>
          <w:tab w:val="num" w:pos="1800"/>
        </w:tabs>
        <w:spacing w:line="360" w:lineRule="auto"/>
        <w:rPr>
          <w:rFonts w:ascii="Arial" w:hAnsi="Arial" w:cs="Arial"/>
          <w:sz w:val="22"/>
          <w:szCs w:val="22"/>
        </w:rPr>
      </w:pPr>
      <w:r w:rsidRPr="00B83A4A">
        <w:rPr>
          <w:rFonts w:ascii="Arial" w:hAnsi="Arial" w:cs="Arial"/>
          <w:sz w:val="22"/>
          <w:szCs w:val="22"/>
        </w:rPr>
        <w:t xml:space="preserve">All human tissue is classified as Biosafety Level 2 as per the </w:t>
      </w:r>
      <w:r w:rsidRPr="00B83A4A">
        <w:rPr>
          <w:rFonts w:ascii="Arial" w:hAnsi="Arial" w:cs="Arial"/>
          <w:i/>
          <w:sz w:val="22"/>
          <w:szCs w:val="22"/>
        </w:rPr>
        <w:t>Biosafety in Microbiological and Biomedical Laboratories Manual</w:t>
      </w:r>
      <w:r w:rsidRPr="00B83A4A">
        <w:rPr>
          <w:rFonts w:ascii="Arial" w:hAnsi="Arial" w:cs="Arial"/>
          <w:sz w:val="22"/>
          <w:szCs w:val="22"/>
        </w:rPr>
        <w:t xml:space="preserve"> (BMBL) 5</w:t>
      </w:r>
      <w:r w:rsidRPr="00B83A4A">
        <w:rPr>
          <w:rFonts w:ascii="Arial" w:hAnsi="Arial" w:cs="Arial"/>
          <w:sz w:val="22"/>
          <w:szCs w:val="22"/>
          <w:vertAlign w:val="superscript"/>
        </w:rPr>
        <w:t>th</w:t>
      </w:r>
      <w:r w:rsidRPr="00B83A4A">
        <w:rPr>
          <w:rFonts w:ascii="Arial" w:hAnsi="Arial" w:cs="Arial"/>
          <w:sz w:val="22"/>
          <w:szCs w:val="22"/>
        </w:rPr>
        <w:t xml:space="preserve"> ed.</w:t>
      </w:r>
    </w:p>
    <w:p w14:paraId="07457DEA" w14:textId="3FDFF049" w:rsidR="00A64FBA" w:rsidRPr="00B83A4A" w:rsidRDefault="000E649E" w:rsidP="00A64FBA">
      <w:pPr>
        <w:numPr>
          <w:ilvl w:val="3"/>
          <w:numId w:val="14"/>
        </w:numPr>
        <w:tabs>
          <w:tab w:val="num" w:pos="1800"/>
        </w:tabs>
        <w:spacing w:line="360" w:lineRule="auto"/>
        <w:rPr>
          <w:rFonts w:ascii="Arial" w:hAnsi="Arial" w:cs="Arial"/>
          <w:sz w:val="22"/>
          <w:szCs w:val="22"/>
        </w:rPr>
      </w:pPr>
      <w:r>
        <w:rPr>
          <w:rFonts w:ascii="Arial" w:hAnsi="Arial" w:cs="Arial"/>
          <w:sz w:val="22"/>
          <w:szCs w:val="22"/>
        </w:rPr>
        <w:t>[Redacted]</w:t>
      </w:r>
      <w:r w:rsidR="00A64FBA" w:rsidRPr="00B83A4A">
        <w:rPr>
          <w:rFonts w:ascii="Arial" w:hAnsi="Arial" w:cs="Arial"/>
          <w:sz w:val="22"/>
          <w:szCs w:val="22"/>
        </w:rPr>
        <w:t xml:space="preserve"> rejects tissue known to be contaminated with any human pathogens.</w:t>
      </w:r>
    </w:p>
    <w:p w14:paraId="0FFC25EB" w14:textId="0D120959" w:rsidR="00A64FBA" w:rsidRPr="00B83A4A" w:rsidRDefault="00A64FBA" w:rsidP="00A64FBA">
      <w:pPr>
        <w:numPr>
          <w:ilvl w:val="3"/>
          <w:numId w:val="14"/>
        </w:numPr>
        <w:tabs>
          <w:tab w:val="num" w:pos="1800"/>
        </w:tabs>
        <w:spacing w:line="360" w:lineRule="auto"/>
        <w:rPr>
          <w:rFonts w:ascii="Arial" w:hAnsi="Arial" w:cs="Arial"/>
          <w:sz w:val="22"/>
          <w:szCs w:val="22"/>
        </w:rPr>
      </w:pPr>
      <w:r w:rsidRPr="00B83A4A">
        <w:rPr>
          <w:rFonts w:ascii="Arial" w:hAnsi="Arial" w:cs="Arial"/>
          <w:sz w:val="22"/>
          <w:szCs w:val="22"/>
        </w:rPr>
        <w:t xml:space="preserve">Even with this precaution </w:t>
      </w:r>
      <w:r w:rsidR="00B81B01">
        <w:rPr>
          <w:rFonts w:ascii="Arial" w:hAnsi="Arial" w:cs="Arial"/>
          <w:sz w:val="22"/>
          <w:szCs w:val="22"/>
        </w:rPr>
        <w:t>[redacted]</w:t>
      </w:r>
      <w:r w:rsidRPr="00B83A4A">
        <w:rPr>
          <w:rFonts w:ascii="Arial" w:hAnsi="Arial" w:cs="Arial"/>
          <w:sz w:val="22"/>
          <w:szCs w:val="22"/>
        </w:rPr>
        <w:t xml:space="preserve"> may unknowingly receive tissue contaminated with a pathogen and as such will treat all human derived material as infectious.</w:t>
      </w:r>
    </w:p>
    <w:p w14:paraId="57476CC8" w14:textId="77777777" w:rsidR="00A64FBA" w:rsidRPr="00B83A4A" w:rsidRDefault="00A64FBA" w:rsidP="00A64FBA">
      <w:pPr>
        <w:pStyle w:val="List"/>
        <w:numPr>
          <w:ilvl w:val="0"/>
          <w:numId w:val="14"/>
        </w:numPr>
        <w:spacing w:before="240" w:line="360" w:lineRule="auto"/>
        <w:rPr>
          <w:rFonts w:ascii="Arial" w:hAnsi="Arial" w:cs="Arial"/>
          <w:b/>
          <w:sz w:val="22"/>
          <w:szCs w:val="22"/>
        </w:rPr>
      </w:pPr>
      <w:r w:rsidRPr="00B83A4A">
        <w:rPr>
          <w:rFonts w:ascii="Arial" w:hAnsi="Arial" w:cs="Arial"/>
          <w:b/>
          <w:sz w:val="22"/>
          <w:szCs w:val="22"/>
        </w:rPr>
        <w:t>Output:</w:t>
      </w:r>
    </w:p>
    <w:p w14:paraId="6A250846" w14:textId="3FFDF951" w:rsidR="00A64FBA" w:rsidRPr="00B83A4A" w:rsidRDefault="00A64FBA" w:rsidP="00A64FBA">
      <w:pPr>
        <w:pStyle w:val="List"/>
        <w:numPr>
          <w:ilvl w:val="1"/>
          <w:numId w:val="14"/>
        </w:numPr>
        <w:spacing w:line="360" w:lineRule="auto"/>
        <w:rPr>
          <w:rFonts w:ascii="Arial" w:hAnsi="Arial" w:cs="Arial"/>
          <w:sz w:val="22"/>
          <w:szCs w:val="22"/>
        </w:rPr>
      </w:pPr>
      <w:r w:rsidRPr="00B83A4A">
        <w:rPr>
          <w:rFonts w:ascii="Arial" w:hAnsi="Arial" w:cs="Arial"/>
          <w:sz w:val="22"/>
          <w:szCs w:val="22"/>
        </w:rPr>
        <w:t xml:space="preserve">Isolated nuclei from human cells for </w:t>
      </w:r>
      <w:r w:rsidR="001E1531" w:rsidRPr="00B83A4A">
        <w:rPr>
          <w:rFonts w:ascii="Arial" w:hAnsi="Arial" w:cs="Arial"/>
          <w:sz w:val="22"/>
          <w:szCs w:val="22"/>
        </w:rPr>
        <w:t xml:space="preserve">RNA-seq </w:t>
      </w:r>
      <w:r w:rsidRPr="00B83A4A">
        <w:rPr>
          <w:rFonts w:ascii="Arial" w:hAnsi="Arial" w:cs="Arial"/>
          <w:sz w:val="22"/>
          <w:szCs w:val="22"/>
        </w:rPr>
        <w:t>profiling.</w:t>
      </w:r>
    </w:p>
    <w:p w14:paraId="29BB5A8B" w14:textId="77777777" w:rsidR="00A64FBA" w:rsidRPr="00B83A4A" w:rsidRDefault="00A64FBA" w:rsidP="00A64FBA">
      <w:pPr>
        <w:pStyle w:val="List"/>
        <w:numPr>
          <w:ilvl w:val="0"/>
          <w:numId w:val="14"/>
        </w:numPr>
        <w:spacing w:before="240" w:line="360" w:lineRule="auto"/>
        <w:rPr>
          <w:rFonts w:ascii="Arial" w:hAnsi="Arial" w:cs="Arial"/>
          <w:b/>
          <w:sz w:val="22"/>
          <w:szCs w:val="22"/>
        </w:rPr>
      </w:pPr>
      <w:r w:rsidRPr="00B83A4A">
        <w:rPr>
          <w:rFonts w:ascii="Arial" w:hAnsi="Arial" w:cs="Arial"/>
          <w:b/>
          <w:sz w:val="22"/>
          <w:szCs w:val="22"/>
        </w:rPr>
        <w:t xml:space="preserve">Reference Documents: </w:t>
      </w:r>
    </w:p>
    <w:p w14:paraId="138D5CAB" w14:textId="77777777" w:rsidR="00A64FBA" w:rsidRPr="00B83A4A" w:rsidRDefault="00A64FBA" w:rsidP="00A64FBA">
      <w:pPr>
        <w:pStyle w:val="List"/>
        <w:numPr>
          <w:ilvl w:val="1"/>
          <w:numId w:val="14"/>
        </w:numPr>
        <w:spacing w:line="360" w:lineRule="auto"/>
        <w:rPr>
          <w:rFonts w:ascii="Arial" w:hAnsi="Arial" w:cs="Arial"/>
          <w:sz w:val="22"/>
          <w:szCs w:val="22"/>
        </w:rPr>
      </w:pPr>
      <w:r w:rsidRPr="00B83A4A">
        <w:rPr>
          <w:rFonts w:ascii="Arial" w:hAnsi="Arial" w:cs="Arial"/>
          <w:sz w:val="22"/>
          <w:szCs w:val="22"/>
        </w:rPr>
        <w:t>EQ0020 Balance Calibration Validation</w:t>
      </w:r>
    </w:p>
    <w:p w14:paraId="3128BB41" w14:textId="77777777" w:rsidR="00A64FBA" w:rsidRPr="00B83A4A" w:rsidRDefault="00A64FBA" w:rsidP="00A64FBA">
      <w:pPr>
        <w:pStyle w:val="List"/>
        <w:numPr>
          <w:ilvl w:val="1"/>
          <w:numId w:val="14"/>
        </w:numPr>
        <w:spacing w:line="360" w:lineRule="auto"/>
        <w:rPr>
          <w:rFonts w:ascii="Arial" w:hAnsi="Arial" w:cs="Arial"/>
          <w:sz w:val="22"/>
          <w:szCs w:val="22"/>
        </w:rPr>
      </w:pPr>
      <w:r w:rsidRPr="00B83A4A">
        <w:rPr>
          <w:rFonts w:ascii="Arial" w:hAnsi="Arial" w:cs="Arial"/>
          <w:sz w:val="22"/>
          <w:szCs w:val="22"/>
        </w:rPr>
        <w:t>EP0027 Human Post-Mortem Brain Processing</w:t>
      </w:r>
    </w:p>
    <w:p w14:paraId="02A469C2" w14:textId="77777777" w:rsidR="00A64FBA" w:rsidRPr="00B83A4A" w:rsidRDefault="00A64FBA" w:rsidP="00A64FBA">
      <w:pPr>
        <w:pStyle w:val="List"/>
        <w:numPr>
          <w:ilvl w:val="1"/>
          <w:numId w:val="14"/>
        </w:numPr>
        <w:spacing w:line="360" w:lineRule="auto"/>
        <w:rPr>
          <w:rFonts w:ascii="Arial" w:hAnsi="Arial" w:cs="Arial"/>
          <w:sz w:val="22"/>
          <w:szCs w:val="22"/>
        </w:rPr>
      </w:pPr>
      <w:r w:rsidRPr="00B83A4A">
        <w:rPr>
          <w:rFonts w:ascii="Arial" w:hAnsi="Arial" w:cs="Arial"/>
          <w:sz w:val="22"/>
          <w:szCs w:val="22"/>
        </w:rPr>
        <w:t>PF0296 Human Tissue Slicing and Dissections for Nuclear Isolations</w:t>
      </w:r>
    </w:p>
    <w:p w14:paraId="7879F357" w14:textId="77777777" w:rsidR="00A64FBA" w:rsidRPr="00B83A4A" w:rsidRDefault="00A64FBA" w:rsidP="00A64FBA">
      <w:pPr>
        <w:pStyle w:val="List"/>
        <w:spacing w:line="360" w:lineRule="auto"/>
        <w:ind w:left="792" w:firstLine="0"/>
        <w:rPr>
          <w:rFonts w:ascii="Arial" w:hAnsi="Arial" w:cs="Arial"/>
          <w:sz w:val="22"/>
          <w:szCs w:val="22"/>
        </w:rPr>
      </w:pPr>
    </w:p>
    <w:p w14:paraId="797955D4" w14:textId="77777777" w:rsidR="00A64FBA" w:rsidRPr="00B83A4A" w:rsidRDefault="00A64FBA" w:rsidP="00A64FBA">
      <w:pPr>
        <w:pStyle w:val="BodyText"/>
        <w:spacing w:after="0"/>
        <w:rPr>
          <w:rFonts w:ascii="Arial" w:hAnsi="Arial" w:cs="Arial"/>
          <w:b/>
          <w:sz w:val="22"/>
          <w:szCs w:val="22"/>
        </w:rPr>
      </w:pPr>
      <w:r w:rsidRPr="00B83A4A">
        <w:rPr>
          <w:rFonts w:ascii="Arial" w:hAnsi="Arial" w:cs="Arial"/>
          <w:b/>
          <w:sz w:val="22"/>
          <w:szCs w:val="22"/>
        </w:rPr>
        <w:t>Warning:  Personal Protective Equipment (</w:t>
      </w:r>
      <w:smartTag w:uri="urn:schemas-microsoft-com:office:smarttags" w:element="stockticker">
        <w:r w:rsidRPr="00B83A4A">
          <w:rPr>
            <w:rFonts w:ascii="Arial" w:hAnsi="Arial" w:cs="Arial"/>
            <w:b/>
            <w:sz w:val="22"/>
            <w:szCs w:val="22"/>
          </w:rPr>
          <w:t>PPE</w:t>
        </w:r>
      </w:smartTag>
      <w:r w:rsidRPr="00B83A4A">
        <w:rPr>
          <w:rFonts w:ascii="Arial" w:hAnsi="Arial" w:cs="Arial"/>
          <w:b/>
          <w:sz w:val="22"/>
          <w:szCs w:val="22"/>
        </w:rPr>
        <w:t xml:space="preserve">) should be used at all times while operating this protocol. If you are unsure what </w:t>
      </w:r>
      <w:smartTag w:uri="urn:schemas-microsoft-com:office:smarttags" w:element="stockticker">
        <w:r w:rsidRPr="00B83A4A">
          <w:rPr>
            <w:rFonts w:ascii="Arial" w:hAnsi="Arial" w:cs="Arial"/>
            <w:b/>
            <w:sz w:val="22"/>
            <w:szCs w:val="22"/>
          </w:rPr>
          <w:t>PPE</w:t>
        </w:r>
      </w:smartTag>
      <w:r w:rsidRPr="00B83A4A">
        <w:rPr>
          <w:rFonts w:ascii="Arial" w:hAnsi="Arial" w:cs="Arial"/>
          <w:b/>
          <w:sz w:val="22"/>
          <w:szCs w:val="22"/>
        </w:rPr>
        <w:t xml:space="preserve"> you should be using, see your immediate supervisor</w:t>
      </w:r>
    </w:p>
    <w:p w14:paraId="3EDE9549" w14:textId="77777777" w:rsidR="00A64FBA" w:rsidRPr="00B83A4A" w:rsidRDefault="00A64FBA" w:rsidP="00A64FBA">
      <w:pPr>
        <w:pStyle w:val="BodyText"/>
        <w:spacing w:after="0"/>
        <w:rPr>
          <w:rFonts w:ascii="Arial" w:hAnsi="Arial" w:cs="Arial"/>
          <w:b/>
          <w:sz w:val="22"/>
          <w:szCs w:val="22"/>
        </w:rPr>
      </w:pPr>
    </w:p>
    <w:p w14:paraId="7C11E151" w14:textId="77777777" w:rsidR="00A64FBA" w:rsidRPr="00B83A4A" w:rsidRDefault="00A64FBA" w:rsidP="00A64FBA">
      <w:pPr>
        <w:pStyle w:val="BodyText"/>
        <w:spacing w:after="0"/>
        <w:rPr>
          <w:rFonts w:ascii="Arial" w:hAnsi="Arial" w:cs="Arial"/>
          <w:b/>
          <w:sz w:val="22"/>
          <w:szCs w:val="22"/>
        </w:rPr>
      </w:pPr>
      <w:r w:rsidRPr="00B83A4A">
        <w:rPr>
          <w:rFonts w:ascii="Arial" w:hAnsi="Arial" w:cs="Arial"/>
          <w:b/>
          <w:sz w:val="22"/>
          <w:szCs w:val="22"/>
        </w:rPr>
        <w:t>This protocol is extremely sensitive to RNase contamination; ensure that you have been properly trained using sterile techniques before starting this protocol.</w:t>
      </w:r>
    </w:p>
    <w:p w14:paraId="54FDCB6C" w14:textId="1624D814" w:rsidR="00A64FBA" w:rsidRDefault="00A64FBA" w:rsidP="00A64FBA">
      <w:pPr>
        <w:pStyle w:val="BodyText"/>
        <w:spacing w:after="0"/>
        <w:rPr>
          <w:rFonts w:ascii="Arial" w:hAnsi="Arial" w:cs="Arial"/>
          <w:b/>
          <w:sz w:val="22"/>
          <w:szCs w:val="22"/>
        </w:rPr>
      </w:pPr>
    </w:p>
    <w:p w14:paraId="1E822A5E" w14:textId="147518D3" w:rsidR="00B83A4A" w:rsidRDefault="00B83A4A" w:rsidP="00A64FBA">
      <w:pPr>
        <w:pStyle w:val="BodyText"/>
        <w:spacing w:after="0"/>
        <w:rPr>
          <w:rFonts w:ascii="Arial" w:hAnsi="Arial" w:cs="Arial"/>
          <w:b/>
          <w:sz w:val="22"/>
          <w:szCs w:val="22"/>
        </w:rPr>
      </w:pPr>
    </w:p>
    <w:p w14:paraId="6B461B96" w14:textId="6A2D15E3" w:rsidR="00B83A4A" w:rsidRDefault="00B83A4A" w:rsidP="00A64FBA">
      <w:pPr>
        <w:pStyle w:val="BodyText"/>
        <w:spacing w:after="0"/>
        <w:rPr>
          <w:rFonts w:ascii="Arial" w:hAnsi="Arial" w:cs="Arial"/>
          <w:b/>
          <w:sz w:val="22"/>
          <w:szCs w:val="22"/>
        </w:rPr>
      </w:pPr>
    </w:p>
    <w:p w14:paraId="5EAD9615" w14:textId="07DF10A7" w:rsidR="00B83A4A" w:rsidRDefault="00B83A4A" w:rsidP="00A64FBA">
      <w:pPr>
        <w:pStyle w:val="BodyText"/>
        <w:spacing w:after="0"/>
        <w:rPr>
          <w:rFonts w:ascii="Arial" w:hAnsi="Arial" w:cs="Arial"/>
          <w:b/>
          <w:sz w:val="22"/>
          <w:szCs w:val="22"/>
        </w:rPr>
      </w:pPr>
    </w:p>
    <w:p w14:paraId="138E8CD8" w14:textId="12947D5B" w:rsidR="00B83A4A" w:rsidRDefault="00B83A4A" w:rsidP="00A64FBA">
      <w:pPr>
        <w:pStyle w:val="BodyText"/>
        <w:spacing w:after="0"/>
        <w:rPr>
          <w:rFonts w:ascii="Arial" w:hAnsi="Arial" w:cs="Arial"/>
          <w:b/>
          <w:sz w:val="22"/>
          <w:szCs w:val="22"/>
        </w:rPr>
      </w:pPr>
    </w:p>
    <w:p w14:paraId="6599C23B" w14:textId="30286AC6" w:rsidR="00B83A4A" w:rsidRDefault="00B83A4A" w:rsidP="00A64FBA">
      <w:pPr>
        <w:pStyle w:val="BodyText"/>
        <w:spacing w:after="0"/>
        <w:rPr>
          <w:rFonts w:ascii="Arial" w:hAnsi="Arial" w:cs="Arial"/>
          <w:b/>
          <w:sz w:val="22"/>
          <w:szCs w:val="22"/>
        </w:rPr>
      </w:pPr>
    </w:p>
    <w:p w14:paraId="1994F75D" w14:textId="77777777" w:rsidR="00B83A4A" w:rsidRPr="00B83A4A" w:rsidRDefault="00B83A4A" w:rsidP="00A64FBA">
      <w:pPr>
        <w:pStyle w:val="BodyText"/>
        <w:spacing w:after="0"/>
        <w:rPr>
          <w:rFonts w:ascii="Arial" w:hAnsi="Arial" w:cs="Arial"/>
          <w:b/>
          <w:sz w:val="22"/>
          <w:szCs w:val="22"/>
        </w:rPr>
      </w:pPr>
    </w:p>
    <w:p w14:paraId="2771D6C3" w14:textId="77777777" w:rsidR="00A64FBA" w:rsidRPr="00B83A4A" w:rsidRDefault="00A64FBA" w:rsidP="00A64FBA">
      <w:pPr>
        <w:pStyle w:val="List"/>
        <w:numPr>
          <w:ilvl w:val="0"/>
          <w:numId w:val="14"/>
        </w:numPr>
        <w:spacing w:line="360" w:lineRule="auto"/>
        <w:rPr>
          <w:rFonts w:ascii="Arial" w:hAnsi="Arial" w:cs="Arial"/>
          <w:b/>
          <w:sz w:val="22"/>
          <w:szCs w:val="22"/>
        </w:rPr>
      </w:pPr>
      <w:r w:rsidRPr="00B83A4A">
        <w:rPr>
          <w:rFonts w:ascii="Arial" w:hAnsi="Arial" w:cs="Arial"/>
          <w:b/>
          <w:sz w:val="22"/>
          <w:szCs w:val="22"/>
        </w:rPr>
        <w:lastRenderedPageBreak/>
        <w:t xml:space="preserve">Setup:  </w:t>
      </w:r>
    </w:p>
    <w:p w14:paraId="61F6BD5C" w14:textId="78AAC25E" w:rsidR="00A64FBA" w:rsidRPr="00B83A4A" w:rsidRDefault="00A64FBA" w:rsidP="00B83A4A">
      <w:pPr>
        <w:pStyle w:val="List2"/>
        <w:numPr>
          <w:ilvl w:val="1"/>
          <w:numId w:val="14"/>
        </w:numPr>
        <w:spacing w:line="360" w:lineRule="auto"/>
        <w:rPr>
          <w:rFonts w:ascii="Arial" w:hAnsi="Arial" w:cs="Arial"/>
          <w:sz w:val="22"/>
          <w:szCs w:val="22"/>
        </w:rPr>
      </w:pPr>
      <w:r w:rsidRPr="00B83A4A">
        <w:rPr>
          <w:rFonts w:ascii="Arial" w:hAnsi="Arial" w:cs="Arial"/>
          <w:sz w:val="22"/>
          <w:szCs w:val="22"/>
        </w:rPr>
        <w:t>Prepare Stock solutions as needed</w:t>
      </w:r>
    </w:p>
    <w:p w14:paraId="3E5F09F2" w14:textId="77777777" w:rsidR="001E1531" w:rsidRPr="00B83A4A" w:rsidRDefault="001E1531" w:rsidP="001E1531">
      <w:pPr>
        <w:pStyle w:val="List2"/>
        <w:numPr>
          <w:ilvl w:val="2"/>
          <w:numId w:val="14"/>
        </w:numPr>
        <w:spacing w:line="360" w:lineRule="auto"/>
        <w:rPr>
          <w:rFonts w:ascii="Arial" w:hAnsi="Arial" w:cs="Arial"/>
          <w:b/>
          <w:sz w:val="22"/>
          <w:szCs w:val="22"/>
        </w:rPr>
      </w:pPr>
      <w:r w:rsidRPr="00B83A4A">
        <w:rPr>
          <w:rFonts w:ascii="Arial" w:hAnsi="Arial" w:cs="Arial"/>
          <w:b/>
          <w:sz w:val="22"/>
          <w:szCs w:val="22"/>
        </w:rPr>
        <w:t>20 ml 10% BSA (made with Nuclease-free Water)</w:t>
      </w:r>
    </w:p>
    <w:p w14:paraId="5F0D708A" w14:textId="0FB86FCD" w:rsidR="001E1531" w:rsidRPr="00B83A4A" w:rsidRDefault="001E1531" w:rsidP="001E1531">
      <w:pPr>
        <w:pStyle w:val="List2"/>
        <w:numPr>
          <w:ilvl w:val="3"/>
          <w:numId w:val="14"/>
        </w:numPr>
        <w:spacing w:line="360" w:lineRule="auto"/>
        <w:rPr>
          <w:rFonts w:ascii="Arial" w:hAnsi="Arial" w:cs="Arial"/>
          <w:b/>
          <w:sz w:val="22"/>
          <w:szCs w:val="22"/>
        </w:rPr>
      </w:pPr>
      <w:r w:rsidRPr="00B83A4A">
        <w:rPr>
          <w:rFonts w:ascii="Arial" w:hAnsi="Arial" w:cs="Arial"/>
          <w:sz w:val="22"/>
          <w:szCs w:val="22"/>
        </w:rPr>
        <w:t>Weigh out and add 2 g Ultrapure, RNase-free BSA (final concentration 10%)</w:t>
      </w:r>
      <w:r w:rsidR="00B83A4A">
        <w:rPr>
          <w:rFonts w:ascii="Arial" w:hAnsi="Arial" w:cs="Arial"/>
          <w:sz w:val="22"/>
          <w:szCs w:val="22"/>
        </w:rPr>
        <w:t xml:space="preserve"> to a 50 </w:t>
      </w:r>
      <w:r w:rsidRPr="00B83A4A">
        <w:rPr>
          <w:rFonts w:ascii="Arial" w:hAnsi="Arial" w:cs="Arial"/>
          <w:sz w:val="22"/>
          <w:szCs w:val="22"/>
        </w:rPr>
        <w:t>ml conical tube.</w:t>
      </w:r>
    </w:p>
    <w:p w14:paraId="21A33FFE" w14:textId="77777777" w:rsidR="001E1531" w:rsidRPr="00B83A4A" w:rsidRDefault="001E1531" w:rsidP="001E1531">
      <w:pPr>
        <w:numPr>
          <w:ilvl w:val="3"/>
          <w:numId w:val="14"/>
        </w:numPr>
        <w:spacing w:line="360" w:lineRule="auto"/>
        <w:rPr>
          <w:rFonts w:ascii="Arial" w:hAnsi="Arial" w:cs="Arial"/>
          <w:sz w:val="22"/>
          <w:szCs w:val="22"/>
        </w:rPr>
      </w:pPr>
      <w:r w:rsidRPr="00B83A4A">
        <w:rPr>
          <w:rFonts w:ascii="Arial" w:hAnsi="Arial" w:cs="Arial"/>
          <w:sz w:val="22"/>
          <w:szCs w:val="22"/>
        </w:rPr>
        <w:t xml:space="preserve">Using a serological pipette, measure 20 ml of Nuclease-free water and dispense into the 50 ml conical tube containing BSA. </w:t>
      </w:r>
    </w:p>
    <w:p w14:paraId="0EDAAF4B" w14:textId="77777777" w:rsidR="001E1531" w:rsidRPr="00B83A4A" w:rsidRDefault="001E1531" w:rsidP="001E1531">
      <w:pPr>
        <w:numPr>
          <w:ilvl w:val="3"/>
          <w:numId w:val="14"/>
        </w:numPr>
        <w:spacing w:line="360" w:lineRule="auto"/>
        <w:rPr>
          <w:rFonts w:ascii="Arial" w:hAnsi="Arial" w:cs="Arial"/>
          <w:sz w:val="22"/>
          <w:szCs w:val="22"/>
        </w:rPr>
      </w:pPr>
      <w:r w:rsidRPr="00B83A4A">
        <w:rPr>
          <w:rFonts w:ascii="Arial" w:hAnsi="Arial" w:cs="Arial"/>
          <w:sz w:val="22"/>
          <w:szCs w:val="22"/>
        </w:rPr>
        <w:t xml:space="preserve">Vortex the solution until BSA powder is fully dissolved in the solution. </w:t>
      </w:r>
    </w:p>
    <w:p w14:paraId="768396AD" w14:textId="77777777" w:rsidR="001E1531" w:rsidRPr="00B83A4A" w:rsidRDefault="001E1531" w:rsidP="001E1531">
      <w:pPr>
        <w:numPr>
          <w:ilvl w:val="3"/>
          <w:numId w:val="14"/>
        </w:numPr>
        <w:spacing w:line="360" w:lineRule="auto"/>
        <w:rPr>
          <w:rFonts w:ascii="Arial" w:hAnsi="Arial" w:cs="Arial"/>
          <w:sz w:val="22"/>
          <w:szCs w:val="22"/>
        </w:rPr>
      </w:pPr>
      <w:r w:rsidRPr="00B83A4A">
        <w:rPr>
          <w:rFonts w:ascii="Arial" w:hAnsi="Arial" w:cs="Arial"/>
          <w:sz w:val="22"/>
          <w:szCs w:val="22"/>
        </w:rPr>
        <w:t>Allow solution to sit at room temperature for 20 minutes to reduce foaming.</w:t>
      </w:r>
    </w:p>
    <w:p w14:paraId="31386129" w14:textId="77777777" w:rsidR="001E1531" w:rsidRPr="00B83A4A" w:rsidRDefault="001E1531" w:rsidP="001E1531">
      <w:pPr>
        <w:numPr>
          <w:ilvl w:val="3"/>
          <w:numId w:val="14"/>
        </w:numPr>
        <w:spacing w:line="360" w:lineRule="auto"/>
        <w:rPr>
          <w:rFonts w:ascii="Arial" w:hAnsi="Arial" w:cs="Arial"/>
          <w:sz w:val="22"/>
          <w:szCs w:val="22"/>
        </w:rPr>
      </w:pPr>
      <w:r w:rsidRPr="00B83A4A">
        <w:rPr>
          <w:rFonts w:ascii="Arial" w:hAnsi="Arial" w:cs="Arial"/>
          <w:sz w:val="22"/>
          <w:szCs w:val="22"/>
        </w:rPr>
        <w:t xml:space="preserve">Filter the solution through a 0.22 </w:t>
      </w:r>
      <w:r w:rsidRPr="00B83A4A">
        <w:rPr>
          <w:rFonts w:ascii="Arial" w:hAnsi="Arial" w:cs="Arial"/>
          <w:sz w:val="22"/>
          <w:szCs w:val="22"/>
          <w:lang w:val="en"/>
        </w:rPr>
        <w:t>µm</w:t>
      </w:r>
      <w:r w:rsidRPr="00B83A4A" w:rsidDel="00663829">
        <w:rPr>
          <w:rFonts w:ascii="Arial" w:hAnsi="Arial" w:cs="Arial"/>
          <w:sz w:val="22"/>
          <w:szCs w:val="22"/>
        </w:rPr>
        <w:t xml:space="preserve"> </w:t>
      </w:r>
      <w:r w:rsidRPr="00B83A4A">
        <w:rPr>
          <w:rFonts w:ascii="Arial" w:hAnsi="Arial" w:cs="Arial"/>
          <w:sz w:val="22"/>
          <w:szCs w:val="22"/>
        </w:rPr>
        <w:t>syringe filter into a clean 50ml conical tube. Label the tube with the date and name of the solution.</w:t>
      </w:r>
    </w:p>
    <w:p w14:paraId="5AF4348A" w14:textId="1387CFD6" w:rsidR="001E1531" w:rsidRPr="00B83A4A" w:rsidRDefault="001E1531" w:rsidP="001E1531">
      <w:pPr>
        <w:pStyle w:val="List2"/>
        <w:numPr>
          <w:ilvl w:val="3"/>
          <w:numId w:val="14"/>
        </w:numPr>
        <w:spacing w:line="360" w:lineRule="auto"/>
        <w:rPr>
          <w:rFonts w:ascii="Arial" w:hAnsi="Arial" w:cs="Arial"/>
          <w:sz w:val="22"/>
          <w:szCs w:val="22"/>
        </w:rPr>
      </w:pPr>
      <w:r w:rsidRPr="00B83A4A">
        <w:rPr>
          <w:rFonts w:ascii="Arial" w:hAnsi="Arial" w:cs="Arial"/>
          <w:sz w:val="22"/>
          <w:szCs w:val="22"/>
        </w:rPr>
        <w:t>Store the 10% BSA in nuclease-free water at 4°C for up to 30 days.</w:t>
      </w:r>
    </w:p>
    <w:p w14:paraId="4A412060" w14:textId="77777777" w:rsidR="00A64FBA" w:rsidRPr="00B83A4A" w:rsidRDefault="00A64FBA" w:rsidP="00A64FBA">
      <w:pPr>
        <w:pStyle w:val="List2"/>
        <w:spacing w:line="360" w:lineRule="auto"/>
        <w:rPr>
          <w:rFonts w:ascii="Arial" w:hAnsi="Arial" w:cs="Arial"/>
          <w:sz w:val="22"/>
          <w:szCs w:val="22"/>
          <w:u w:val="single"/>
        </w:rPr>
      </w:pPr>
    </w:p>
    <w:p w14:paraId="3F83EFE5" w14:textId="77777777" w:rsidR="00A64FBA" w:rsidRPr="00B83A4A" w:rsidRDefault="00A64FBA" w:rsidP="00A64FBA">
      <w:pPr>
        <w:pStyle w:val="List2"/>
        <w:numPr>
          <w:ilvl w:val="2"/>
          <w:numId w:val="14"/>
        </w:numPr>
        <w:spacing w:line="360" w:lineRule="auto"/>
        <w:rPr>
          <w:rFonts w:ascii="Arial" w:hAnsi="Arial" w:cs="Arial"/>
          <w:b/>
          <w:sz w:val="22"/>
          <w:szCs w:val="22"/>
        </w:rPr>
      </w:pPr>
      <w:r w:rsidRPr="00B83A4A">
        <w:rPr>
          <w:rFonts w:ascii="Arial" w:hAnsi="Arial" w:cs="Arial"/>
          <w:b/>
          <w:sz w:val="22"/>
          <w:szCs w:val="22"/>
        </w:rPr>
        <w:t>20 ml 10% Triton X-100 in Nuclease-free Water</w:t>
      </w:r>
    </w:p>
    <w:p w14:paraId="4397090C" w14:textId="014CE64C" w:rsidR="00A64FBA" w:rsidRPr="00B83A4A" w:rsidRDefault="00A64FBA" w:rsidP="00A64FBA">
      <w:pPr>
        <w:numPr>
          <w:ilvl w:val="3"/>
          <w:numId w:val="14"/>
        </w:numPr>
        <w:spacing w:line="360" w:lineRule="auto"/>
        <w:rPr>
          <w:rFonts w:ascii="Arial" w:hAnsi="Arial" w:cs="Arial"/>
          <w:sz w:val="22"/>
          <w:szCs w:val="22"/>
        </w:rPr>
      </w:pPr>
      <w:r w:rsidRPr="00B83A4A">
        <w:rPr>
          <w:rFonts w:ascii="Arial" w:hAnsi="Arial" w:cs="Arial"/>
          <w:sz w:val="22"/>
          <w:szCs w:val="22"/>
        </w:rPr>
        <w:t>Using a serological pipette, measure 18 ml of Nuclease-free water into a 50</w:t>
      </w:r>
      <w:r w:rsidR="007C1EC9">
        <w:rPr>
          <w:rFonts w:ascii="Arial" w:hAnsi="Arial" w:cs="Arial"/>
          <w:sz w:val="22"/>
          <w:szCs w:val="22"/>
        </w:rPr>
        <w:t xml:space="preserve"> </w:t>
      </w:r>
      <w:r w:rsidRPr="00B83A4A">
        <w:rPr>
          <w:rFonts w:ascii="Arial" w:hAnsi="Arial" w:cs="Arial"/>
          <w:sz w:val="22"/>
          <w:szCs w:val="22"/>
        </w:rPr>
        <w:t xml:space="preserve">ml conical tube. </w:t>
      </w:r>
    </w:p>
    <w:p w14:paraId="1442D792" w14:textId="77777777" w:rsidR="00A64FBA" w:rsidRPr="00B83A4A" w:rsidRDefault="00A64FBA" w:rsidP="00A64FBA">
      <w:pPr>
        <w:numPr>
          <w:ilvl w:val="3"/>
          <w:numId w:val="14"/>
        </w:numPr>
        <w:spacing w:line="360" w:lineRule="auto"/>
        <w:rPr>
          <w:rFonts w:ascii="Arial" w:hAnsi="Arial" w:cs="Arial"/>
          <w:sz w:val="22"/>
          <w:szCs w:val="22"/>
        </w:rPr>
      </w:pPr>
      <w:r w:rsidRPr="00B83A4A">
        <w:rPr>
          <w:rFonts w:ascii="Arial" w:hAnsi="Arial" w:cs="Arial"/>
          <w:sz w:val="22"/>
          <w:szCs w:val="22"/>
        </w:rPr>
        <w:t>Add 2 ml of Triton X-100 to the 18 ml of water.</w:t>
      </w:r>
    </w:p>
    <w:p w14:paraId="6354B715" w14:textId="77777777" w:rsidR="00A64FBA" w:rsidRPr="00B83A4A" w:rsidRDefault="00A64FBA" w:rsidP="00A64FBA">
      <w:pPr>
        <w:numPr>
          <w:ilvl w:val="3"/>
          <w:numId w:val="14"/>
        </w:numPr>
        <w:spacing w:line="360" w:lineRule="auto"/>
        <w:rPr>
          <w:rFonts w:ascii="Arial" w:hAnsi="Arial" w:cs="Arial"/>
          <w:sz w:val="22"/>
          <w:szCs w:val="22"/>
        </w:rPr>
      </w:pPr>
      <w:r w:rsidRPr="00B83A4A">
        <w:rPr>
          <w:rFonts w:ascii="Arial" w:hAnsi="Arial" w:cs="Arial"/>
          <w:sz w:val="22"/>
          <w:szCs w:val="22"/>
        </w:rPr>
        <w:t>Mix thoroughly by vortexing until Triton-X 100 is fully dissolved.</w:t>
      </w:r>
    </w:p>
    <w:p w14:paraId="44007F90" w14:textId="77777777" w:rsidR="00A64FBA" w:rsidRPr="00B83A4A" w:rsidRDefault="00A64FBA" w:rsidP="00A64FBA">
      <w:pPr>
        <w:numPr>
          <w:ilvl w:val="3"/>
          <w:numId w:val="14"/>
        </w:numPr>
        <w:spacing w:line="360" w:lineRule="auto"/>
        <w:rPr>
          <w:rFonts w:ascii="Arial" w:hAnsi="Arial" w:cs="Arial"/>
          <w:sz w:val="22"/>
          <w:szCs w:val="22"/>
        </w:rPr>
      </w:pPr>
      <w:r w:rsidRPr="00B83A4A">
        <w:rPr>
          <w:rFonts w:ascii="Arial" w:hAnsi="Arial" w:cs="Arial"/>
          <w:sz w:val="22"/>
          <w:szCs w:val="22"/>
        </w:rPr>
        <w:t>Allow the solution to sit at room temperature for 20 minutes to reduce foaming.</w:t>
      </w:r>
    </w:p>
    <w:p w14:paraId="622A9678" w14:textId="77777777" w:rsidR="00A64FBA" w:rsidRPr="00B83A4A" w:rsidRDefault="00A64FBA" w:rsidP="00A64FBA">
      <w:pPr>
        <w:numPr>
          <w:ilvl w:val="3"/>
          <w:numId w:val="14"/>
        </w:numPr>
        <w:spacing w:line="360" w:lineRule="auto"/>
        <w:rPr>
          <w:rFonts w:ascii="Arial" w:hAnsi="Arial" w:cs="Arial"/>
          <w:sz w:val="22"/>
          <w:szCs w:val="22"/>
        </w:rPr>
      </w:pPr>
      <w:r w:rsidRPr="00B83A4A">
        <w:rPr>
          <w:rFonts w:ascii="Arial" w:hAnsi="Arial" w:cs="Arial"/>
          <w:sz w:val="22"/>
          <w:szCs w:val="22"/>
        </w:rPr>
        <w:t xml:space="preserve">Filter the solution through a 0.22 </w:t>
      </w:r>
      <w:r w:rsidRPr="00B83A4A">
        <w:rPr>
          <w:rFonts w:ascii="Arial" w:hAnsi="Arial" w:cs="Arial"/>
          <w:sz w:val="22"/>
          <w:szCs w:val="22"/>
          <w:lang w:val="en"/>
        </w:rPr>
        <w:t>µm</w:t>
      </w:r>
      <w:r w:rsidRPr="00B83A4A" w:rsidDel="00663829">
        <w:rPr>
          <w:rFonts w:ascii="Arial" w:hAnsi="Arial" w:cs="Arial"/>
          <w:sz w:val="22"/>
          <w:szCs w:val="22"/>
        </w:rPr>
        <w:t xml:space="preserve"> </w:t>
      </w:r>
      <w:r w:rsidRPr="00B83A4A">
        <w:rPr>
          <w:rFonts w:ascii="Arial" w:hAnsi="Arial" w:cs="Arial"/>
          <w:sz w:val="22"/>
          <w:szCs w:val="22"/>
        </w:rPr>
        <w:t xml:space="preserve">syringe filter into a clean 50ml conical tube. Label the tube with the date and name of the solution. </w:t>
      </w:r>
    </w:p>
    <w:p w14:paraId="16DB6DA9" w14:textId="77777777" w:rsidR="00A64FBA" w:rsidRPr="00B83A4A" w:rsidRDefault="00A64FBA" w:rsidP="00A64FBA">
      <w:pPr>
        <w:numPr>
          <w:ilvl w:val="3"/>
          <w:numId w:val="14"/>
        </w:numPr>
        <w:spacing w:line="360" w:lineRule="auto"/>
        <w:rPr>
          <w:rFonts w:ascii="Arial" w:hAnsi="Arial" w:cs="Arial"/>
          <w:sz w:val="22"/>
          <w:szCs w:val="22"/>
        </w:rPr>
      </w:pPr>
      <w:r w:rsidRPr="00B83A4A">
        <w:rPr>
          <w:rFonts w:ascii="Arial" w:hAnsi="Arial" w:cs="Arial"/>
          <w:sz w:val="22"/>
          <w:szCs w:val="22"/>
        </w:rPr>
        <w:t>Store the 10% Triton-X 100 in nuclease-free water at 4°C for up to 30 days.</w:t>
      </w:r>
    </w:p>
    <w:p w14:paraId="7B0AADBB" w14:textId="77777777" w:rsidR="00A64FBA" w:rsidRPr="00B83A4A" w:rsidRDefault="00A64FBA" w:rsidP="00A64FBA">
      <w:pPr>
        <w:rPr>
          <w:rFonts w:ascii="Arial" w:hAnsi="Arial" w:cs="Arial"/>
          <w:sz w:val="22"/>
          <w:szCs w:val="22"/>
        </w:rPr>
      </w:pPr>
    </w:p>
    <w:p w14:paraId="63B7C7C2" w14:textId="77777777" w:rsidR="00A64FBA" w:rsidRPr="00B83A4A" w:rsidRDefault="00A64FBA" w:rsidP="00A64FBA">
      <w:pPr>
        <w:pStyle w:val="List2"/>
        <w:numPr>
          <w:ilvl w:val="2"/>
          <w:numId w:val="14"/>
        </w:numPr>
        <w:spacing w:line="360" w:lineRule="auto"/>
        <w:rPr>
          <w:rFonts w:ascii="Arial" w:hAnsi="Arial" w:cs="Arial"/>
          <w:b/>
          <w:sz w:val="22"/>
          <w:szCs w:val="22"/>
        </w:rPr>
      </w:pPr>
      <w:r w:rsidRPr="00B83A4A">
        <w:rPr>
          <w:rFonts w:ascii="Arial" w:hAnsi="Arial" w:cs="Arial"/>
          <w:b/>
          <w:sz w:val="22"/>
          <w:szCs w:val="22"/>
        </w:rPr>
        <w:t xml:space="preserve">250 ml Nuclei Isolation Media (NIM) pH 8.0 </w:t>
      </w:r>
    </w:p>
    <w:p w14:paraId="1C773BD0" w14:textId="77777777" w:rsidR="00A64FBA" w:rsidRPr="00B83A4A" w:rsidRDefault="00A64FBA" w:rsidP="00A64FBA">
      <w:pPr>
        <w:pStyle w:val="List2"/>
        <w:numPr>
          <w:ilvl w:val="3"/>
          <w:numId w:val="14"/>
        </w:numPr>
        <w:spacing w:line="360" w:lineRule="auto"/>
        <w:rPr>
          <w:rFonts w:ascii="Arial" w:hAnsi="Arial" w:cs="Arial"/>
          <w:sz w:val="22"/>
          <w:szCs w:val="22"/>
        </w:rPr>
      </w:pPr>
      <w:r w:rsidRPr="00B83A4A">
        <w:rPr>
          <w:rFonts w:ascii="Arial" w:hAnsi="Arial" w:cs="Arial"/>
          <w:sz w:val="22"/>
          <w:szCs w:val="22"/>
        </w:rPr>
        <w:t>Measure 200 ml of Nuclease-free water and dispense it into an RNase free 250 ml bottle.</w:t>
      </w:r>
    </w:p>
    <w:p w14:paraId="253E6857" w14:textId="77777777" w:rsidR="00A64FBA" w:rsidRPr="00B83A4A" w:rsidRDefault="00A64FBA" w:rsidP="00A64FBA">
      <w:pPr>
        <w:pStyle w:val="List2"/>
        <w:numPr>
          <w:ilvl w:val="3"/>
          <w:numId w:val="14"/>
        </w:numPr>
        <w:spacing w:line="360" w:lineRule="auto"/>
        <w:rPr>
          <w:rFonts w:ascii="Arial" w:hAnsi="Arial" w:cs="Arial"/>
          <w:sz w:val="22"/>
          <w:szCs w:val="22"/>
        </w:rPr>
      </w:pPr>
      <w:r w:rsidRPr="00B83A4A">
        <w:rPr>
          <w:rFonts w:ascii="Arial" w:hAnsi="Arial" w:cs="Arial"/>
          <w:sz w:val="22"/>
          <w:szCs w:val="22"/>
        </w:rPr>
        <w:t>Using a serological pipette, measure and add 2.5 ml 1 M Tris Buffer, pH 8.0 (final concentration 10 mM).</w:t>
      </w:r>
    </w:p>
    <w:p w14:paraId="663599E9" w14:textId="77777777" w:rsidR="00A64FBA" w:rsidRPr="00B83A4A" w:rsidRDefault="00A64FBA" w:rsidP="00A64FBA">
      <w:pPr>
        <w:pStyle w:val="List2"/>
        <w:numPr>
          <w:ilvl w:val="3"/>
          <w:numId w:val="14"/>
        </w:numPr>
        <w:spacing w:line="360" w:lineRule="auto"/>
        <w:rPr>
          <w:rFonts w:ascii="Arial" w:hAnsi="Arial" w:cs="Arial"/>
          <w:sz w:val="22"/>
          <w:szCs w:val="22"/>
        </w:rPr>
      </w:pPr>
      <w:r w:rsidRPr="00B83A4A">
        <w:rPr>
          <w:rFonts w:ascii="Arial" w:hAnsi="Arial" w:cs="Arial"/>
          <w:sz w:val="22"/>
          <w:szCs w:val="22"/>
        </w:rPr>
        <w:t>Weigh out and add 21.45 g Sucrose (final concentration 250 mM).</w:t>
      </w:r>
    </w:p>
    <w:p w14:paraId="315E6459" w14:textId="77777777" w:rsidR="00A64FBA" w:rsidRPr="00B83A4A" w:rsidRDefault="00A64FBA" w:rsidP="00A64FBA">
      <w:pPr>
        <w:pStyle w:val="List2"/>
        <w:numPr>
          <w:ilvl w:val="3"/>
          <w:numId w:val="14"/>
        </w:numPr>
        <w:spacing w:line="360" w:lineRule="auto"/>
        <w:rPr>
          <w:rFonts w:ascii="Arial" w:hAnsi="Arial" w:cs="Arial"/>
          <w:sz w:val="22"/>
          <w:szCs w:val="22"/>
        </w:rPr>
      </w:pPr>
      <w:r w:rsidRPr="00B83A4A">
        <w:rPr>
          <w:rFonts w:ascii="Arial" w:hAnsi="Arial" w:cs="Arial"/>
          <w:sz w:val="22"/>
          <w:szCs w:val="22"/>
        </w:rPr>
        <w:t>Using a serological pipette, measure and dispense 3.13 ml of 2 M KCl (final concentration 25 mM).</w:t>
      </w:r>
    </w:p>
    <w:p w14:paraId="0D3C88F8" w14:textId="48E06AB4" w:rsidR="00A64FBA" w:rsidRPr="00B83A4A" w:rsidRDefault="00A64FBA" w:rsidP="00A64FBA">
      <w:pPr>
        <w:pStyle w:val="List2"/>
        <w:numPr>
          <w:ilvl w:val="3"/>
          <w:numId w:val="14"/>
        </w:numPr>
        <w:spacing w:line="360" w:lineRule="auto"/>
        <w:rPr>
          <w:rFonts w:ascii="Arial" w:hAnsi="Arial" w:cs="Arial"/>
          <w:sz w:val="22"/>
          <w:szCs w:val="22"/>
        </w:rPr>
      </w:pPr>
      <w:r w:rsidRPr="00B83A4A">
        <w:rPr>
          <w:rFonts w:ascii="Arial" w:hAnsi="Arial" w:cs="Arial"/>
          <w:sz w:val="22"/>
          <w:szCs w:val="22"/>
        </w:rPr>
        <w:t>Using a serological pipette, measure and dispense 1.25 ml of 1 M MgCl</w:t>
      </w:r>
      <w:r w:rsidRPr="00B83A4A">
        <w:rPr>
          <w:rFonts w:ascii="Arial" w:hAnsi="Arial" w:cs="Arial"/>
          <w:sz w:val="22"/>
          <w:szCs w:val="22"/>
          <w:vertAlign w:val="subscript"/>
        </w:rPr>
        <w:t>2</w:t>
      </w:r>
      <w:r w:rsidR="007C1EC9">
        <w:rPr>
          <w:rFonts w:ascii="Arial" w:hAnsi="Arial" w:cs="Arial"/>
          <w:sz w:val="22"/>
          <w:szCs w:val="22"/>
        </w:rPr>
        <w:t xml:space="preserve"> </w:t>
      </w:r>
      <w:r w:rsidRPr="00B83A4A">
        <w:rPr>
          <w:rFonts w:ascii="Arial" w:hAnsi="Arial" w:cs="Arial"/>
          <w:sz w:val="22"/>
          <w:szCs w:val="22"/>
        </w:rPr>
        <w:t>(final concentration 5 mM).</w:t>
      </w:r>
    </w:p>
    <w:p w14:paraId="665F5561" w14:textId="77777777" w:rsidR="00A64FBA" w:rsidRPr="00B83A4A" w:rsidRDefault="00A64FBA" w:rsidP="00A64FBA">
      <w:pPr>
        <w:pStyle w:val="List2"/>
        <w:numPr>
          <w:ilvl w:val="3"/>
          <w:numId w:val="14"/>
        </w:numPr>
        <w:spacing w:line="360" w:lineRule="auto"/>
        <w:rPr>
          <w:rFonts w:ascii="Arial" w:hAnsi="Arial" w:cs="Arial"/>
          <w:sz w:val="22"/>
          <w:szCs w:val="22"/>
        </w:rPr>
      </w:pPr>
      <w:r w:rsidRPr="00B83A4A">
        <w:rPr>
          <w:rFonts w:ascii="Arial" w:hAnsi="Arial" w:cs="Arial"/>
          <w:sz w:val="22"/>
          <w:szCs w:val="22"/>
        </w:rPr>
        <w:lastRenderedPageBreak/>
        <w:t xml:space="preserve">Place the cap on the bottle and shake the solution until the sucrose is fully dissolved. </w:t>
      </w:r>
    </w:p>
    <w:p w14:paraId="725B486C" w14:textId="77777777" w:rsidR="00A64FBA" w:rsidRPr="00B83A4A" w:rsidRDefault="00A64FBA" w:rsidP="00A64FBA">
      <w:pPr>
        <w:pStyle w:val="List2"/>
        <w:numPr>
          <w:ilvl w:val="3"/>
          <w:numId w:val="14"/>
        </w:numPr>
        <w:spacing w:line="360" w:lineRule="auto"/>
        <w:rPr>
          <w:rFonts w:ascii="Arial" w:hAnsi="Arial" w:cs="Arial"/>
          <w:sz w:val="22"/>
          <w:szCs w:val="22"/>
        </w:rPr>
      </w:pPr>
      <w:r w:rsidRPr="00B83A4A">
        <w:rPr>
          <w:rFonts w:ascii="Arial" w:hAnsi="Arial" w:cs="Arial"/>
          <w:sz w:val="22"/>
          <w:szCs w:val="22"/>
        </w:rPr>
        <w:t>Using a serological pipette, adjust final volume to 250 ml with Nuclease-free water.</w:t>
      </w:r>
    </w:p>
    <w:p w14:paraId="32F63D70" w14:textId="77777777" w:rsidR="00A64FBA" w:rsidRPr="00B83A4A" w:rsidRDefault="00A64FBA" w:rsidP="00A64FBA">
      <w:pPr>
        <w:pStyle w:val="List2"/>
        <w:numPr>
          <w:ilvl w:val="3"/>
          <w:numId w:val="14"/>
        </w:numPr>
        <w:spacing w:line="360" w:lineRule="auto"/>
        <w:rPr>
          <w:rFonts w:ascii="Arial" w:hAnsi="Arial" w:cs="Arial"/>
          <w:sz w:val="22"/>
          <w:szCs w:val="22"/>
        </w:rPr>
      </w:pPr>
      <w:r w:rsidRPr="00B83A4A">
        <w:rPr>
          <w:rFonts w:ascii="Arial" w:hAnsi="Arial" w:cs="Arial"/>
          <w:sz w:val="22"/>
          <w:szCs w:val="22"/>
        </w:rPr>
        <w:t>Filter the solution using a 0.22 µm (Millipore Steritop) or 0.45 µm (Corning) filter system</w:t>
      </w:r>
    </w:p>
    <w:p w14:paraId="2B9FC23D" w14:textId="77777777" w:rsidR="00A64FBA" w:rsidRPr="00B83A4A" w:rsidRDefault="00A64FBA" w:rsidP="00A64FBA">
      <w:pPr>
        <w:numPr>
          <w:ilvl w:val="4"/>
          <w:numId w:val="14"/>
        </w:numPr>
        <w:spacing w:line="360" w:lineRule="auto"/>
        <w:rPr>
          <w:rFonts w:ascii="Arial" w:hAnsi="Arial" w:cs="Arial"/>
          <w:sz w:val="22"/>
          <w:szCs w:val="22"/>
        </w:rPr>
      </w:pPr>
      <w:r w:rsidRPr="00B83A4A">
        <w:rPr>
          <w:rFonts w:ascii="Arial" w:hAnsi="Arial" w:cs="Arial"/>
          <w:sz w:val="22"/>
          <w:szCs w:val="22"/>
        </w:rPr>
        <w:t xml:space="preserve">Using Tygon tubing, attach the filter system to a 1000 ml filter flask, and then attach the filter flask to a house vacuum line or vacuum pump.  </w:t>
      </w:r>
    </w:p>
    <w:p w14:paraId="2AEB5BC1" w14:textId="77777777" w:rsidR="00A64FBA" w:rsidRPr="00B83A4A" w:rsidRDefault="00A64FBA" w:rsidP="00A64FBA">
      <w:pPr>
        <w:numPr>
          <w:ilvl w:val="4"/>
          <w:numId w:val="14"/>
        </w:numPr>
        <w:spacing w:line="360" w:lineRule="auto"/>
        <w:rPr>
          <w:rFonts w:ascii="Arial" w:hAnsi="Arial" w:cs="Arial"/>
          <w:sz w:val="22"/>
          <w:szCs w:val="22"/>
        </w:rPr>
      </w:pPr>
      <w:r w:rsidRPr="00B83A4A">
        <w:rPr>
          <w:rFonts w:ascii="Arial" w:hAnsi="Arial" w:cs="Arial"/>
          <w:sz w:val="22"/>
          <w:szCs w:val="22"/>
        </w:rPr>
        <w:t>Turn on the vacuum line or pump.</w:t>
      </w:r>
    </w:p>
    <w:p w14:paraId="222BBA6E" w14:textId="77777777" w:rsidR="00A64FBA" w:rsidRPr="00B83A4A" w:rsidRDefault="00A64FBA" w:rsidP="00A64FBA">
      <w:pPr>
        <w:numPr>
          <w:ilvl w:val="4"/>
          <w:numId w:val="14"/>
        </w:numPr>
        <w:spacing w:line="360" w:lineRule="auto"/>
        <w:rPr>
          <w:rFonts w:ascii="Arial" w:hAnsi="Arial" w:cs="Arial"/>
          <w:sz w:val="22"/>
          <w:szCs w:val="22"/>
        </w:rPr>
      </w:pPr>
      <w:r w:rsidRPr="00B83A4A">
        <w:rPr>
          <w:rFonts w:ascii="Arial" w:hAnsi="Arial" w:cs="Arial"/>
          <w:sz w:val="22"/>
          <w:szCs w:val="22"/>
        </w:rPr>
        <w:t>Filter the solution.</w:t>
      </w:r>
    </w:p>
    <w:p w14:paraId="029BD419" w14:textId="51557558" w:rsidR="00A64FBA" w:rsidRDefault="00A64FBA" w:rsidP="00A64FBA">
      <w:pPr>
        <w:pStyle w:val="List2"/>
        <w:numPr>
          <w:ilvl w:val="3"/>
          <w:numId w:val="14"/>
        </w:numPr>
        <w:spacing w:line="360" w:lineRule="auto"/>
        <w:rPr>
          <w:rFonts w:ascii="Arial" w:hAnsi="Arial" w:cs="Arial"/>
          <w:sz w:val="22"/>
          <w:szCs w:val="22"/>
        </w:rPr>
      </w:pPr>
      <w:r w:rsidRPr="00B83A4A">
        <w:rPr>
          <w:rFonts w:ascii="Arial" w:hAnsi="Arial" w:cs="Arial"/>
          <w:sz w:val="22"/>
          <w:szCs w:val="22"/>
        </w:rPr>
        <w:t>Store the Nuclei Isolation Media at 4°C for up to two weeks.</w:t>
      </w:r>
    </w:p>
    <w:p w14:paraId="5683A123" w14:textId="77777777" w:rsidR="007C1EC9" w:rsidRPr="00B83A4A" w:rsidRDefault="007C1EC9" w:rsidP="007C1EC9">
      <w:pPr>
        <w:pStyle w:val="List2"/>
        <w:spacing w:line="360" w:lineRule="auto"/>
        <w:ind w:left="1728" w:firstLine="0"/>
        <w:rPr>
          <w:rFonts w:ascii="Arial" w:hAnsi="Arial" w:cs="Arial"/>
          <w:sz w:val="22"/>
          <w:szCs w:val="22"/>
        </w:rPr>
      </w:pPr>
    </w:p>
    <w:p w14:paraId="2F247729" w14:textId="77777777" w:rsidR="00A64FBA" w:rsidRPr="00B83A4A" w:rsidRDefault="00A64FBA" w:rsidP="00A64FBA">
      <w:pPr>
        <w:pStyle w:val="List2"/>
        <w:numPr>
          <w:ilvl w:val="2"/>
          <w:numId w:val="14"/>
        </w:numPr>
        <w:spacing w:line="360" w:lineRule="auto"/>
        <w:rPr>
          <w:rFonts w:ascii="Arial" w:hAnsi="Arial" w:cs="Arial"/>
          <w:b/>
          <w:sz w:val="22"/>
          <w:szCs w:val="22"/>
        </w:rPr>
      </w:pPr>
      <w:r w:rsidRPr="00B83A4A">
        <w:rPr>
          <w:rFonts w:ascii="Arial" w:hAnsi="Arial" w:cs="Arial"/>
          <w:b/>
          <w:sz w:val="22"/>
          <w:szCs w:val="22"/>
        </w:rPr>
        <w:t>50X Protease Inhibitor Cocktail</w:t>
      </w:r>
    </w:p>
    <w:p w14:paraId="24FC1C97" w14:textId="77777777" w:rsidR="00A64FBA" w:rsidRPr="00B83A4A" w:rsidRDefault="00A64FBA" w:rsidP="00A64FBA">
      <w:pPr>
        <w:pStyle w:val="List2"/>
        <w:numPr>
          <w:ilvl w:val="3"/>
          <w:numId w:val="14"/>
        </w:numPr>
        <w:spacing w:line="360" w:lineRule="auto"/>
        <w:rPr>
          <w:rFonts w:ascii="Arial" w:hAnsi="Arial" w:cs="Arial"/>
          <w:sz w:val="22"/>
          <w:szCs w:val="22"/>
        </w:rPr>
      </w:pPr>
      <w:r w:rsidRPr="00B83A4A">
        <w:rPr>
          <w:rFonts w:ascii="Arial" w:hAnsi="Arial" w:cs="Arial"/>
          <w:sz w:val="22"/>
          <w:szCs w:val="22"/>
        </w:rPr>
        <w:t xml:space="preserve">Remove the 50X Protease Inhibitor Cocktail from the -20°C freezer and use a P1000 pipette to immediately add 1 ml of molecular biology grade 100% ethanol. </w:t>
      </w:r>
    </w:p>
    <w:p w14:paraId="76E19C47" w14:textId="77777777" w:rsidR="00A64FBA" w:rsidRPr="00B83A4A" w:rsidRDefault="00A64FBA" w:rsidP="00A64FBA">
      <w:pPr>
        <w:pStyle w:val="List2"/>
        <w:numPr>
          <w:ilvl w:val="3"/>
          <w:numId w:val="14"/>
        </w:numPr>
        <w:spacing w:line="360" w:lineRule="auto"/>
        <w:rPr>
          <w:rFonts w:ascii="Arial" w:hAnsi="Arial" w:cs="Arial"/>
          <w:sz w:val="22"/>
          <w:szCs w:val="22"/>
        </w:rPr>
      </w:pPr>
      <w:r w:rsidRPr="00B83A4A">
        <w:rPr>
          <w:rFonts w:ascii="Arial" w:hAnsi="Arial" w:cs="Arial"/>
          <w:sz w:val="22"/>
          <w:szCs w:val="22"/>
        </w:rPr>
        <w:t xml:space="preserve">Pipette up and down 5-10 times with a P1000 pipette to dissolve the Protease Inhibitor Cocktail. </w:t>
      </w:r>
    </w:p>
    <w:p w14:paraId="48353E50" w14:textId="77777777" w:rsidR="00A64FBA" w:rsidRPr="00B83A4A" w:rsidRDefault="00A64FBA" w:rsidP="00A64FBA">
      <w:pPr>
        <w:pStyle w:val="List2"/>
        <w:numPr>
          <w:ilvl w:val="3"/>
          <w:numId w:val="14"/>
        </w:numPr>
        <w:spacing w:line="360" w:lineRule="auto"/>
        <w:rPr>
          <w:rFonts w:ascii="Arial" w:hAnsi="Arial" w:cs="Arial"/>
          <w:sz w:val="22"/>
          <w:szCs w:val="22"/>
        </w:rPr>
      </w:pPr>
      <w:r w:rsidRPr="00B83A4A">
        <w:rPr>
          <w:rFonts w:ascii="Arial" w:hAnsi="Arial" w:cs="Arial"/>
          <w:sz w:val="22"/>
          <w:szCs w:val="22"/>
        </w:rPr>
        <w:t>Transfer the solution to a PCR grade 1.5ml microcentrifuge tube (Eppendorf).</w:t>
      </w:r>
    </w:p>
    <w:p w14:paraId="3DA459E8" w14:textId="77777777" w:rsidR="00A64FBA" w:rsidRPr="00B83A4A" w:rsidRDefault="00A64FBA" w:rsidP="00A64FBA">
      <w:pPr>
        <w:pStyle w:val="List2"/>
        <w:numPr>
          <w:ilvl w:val="3"/>
          <w:numId w:val="14"/>
        </w:numPr>
        <w:spacing w:line="360" w:lineRule="auto"/>
        <w:rPr>
          <w:rFonts w:ascii="Arial" w:hAnsi="Arial" w:cs="Arial"/>
          <w:sz w:val="22"/>
          <w:szCs w:val="22"/>
        </w:rPr>
      </w:pPr>
      <w:r w:rsidRPr="00B83A4A">
        <w:rPr>
          <w:rFonts w:ascii="Arial" w:hAnsi="Arial" w:cs="Arial"/>
          <w:sz w:val="22"/>
          <w:szCs w:val="22"/>
        </w:rPr>
        <w:t>Store the solution at 4°C for up to 30 days.</w:t>
      </w:r>
    </w:p>
    <w:p w14:paraId="6519E0C3" w14:textId="77777777" w:rsidR="00A64FBA" w:rsidRPr="00B83A4A" w:rsidRDefault="00A64FBA" w:rsidP="00A64FBA">
      <w:pPr>
        <w:pStyle w:val="List2"/>
        <w:spacing w:line="360" w:lineRule="auto"/>
        <w:ind w:left="1728" w:firstLine="0"/>
        <w:rPr>
          <w:rFonts w:ascii="Arial" w:hAnsi="Arial" w:cs="Arial"/>
          <w:sz w:val="22"/>
          <w:szCs w:val="22"/>
        </w:rPr>
      </w:pPr>
    </w:p>
    <w:p w14:paraId="2CD07D9F" w14:textId="77777777" w:rsidR="00A64FBA" w:rsidRPr="00B83A4A" w:rsidRDefault="00A64FBA" w:rsidP="00A64FBA">
      <w:pPr>
        <w:pStyle w:val="List2"/>
        <w:numPr>
          <w:ilvl w:val="2"/>
          <w:numId w:val="14"/>
        </w:numPr>
        <w:spacing w:line="360" w:lineRule="auto"/>
        <w:rPr>
          <w:rFonts w:ascii="Arial" w:hAnsi="Arial" w:cs="Arial"/>
          <w:sz w:val="22"/>
          <w:szCs w:val="22"/>
        </w:rPr>
      </w:pPr>
      <w:r w:rsidRPr="00B83A4A">
        <w:rPr>
          <w:rFonts w:ascii="Arial" w:hAnsi="Arial" w:cs="Arial"/>
          <w:b/>
          <w:sz w:val="22"/>
          <w:szCs w:val="22"/>
        </w:rPr>
        <w:t xml:space="preserve">10 ml DAPI in Nuclease-free Water </w:t>
      </w:r>
    </w:p>
    <w:p w14:paraId="556FFC00" w14:textId="77777777" w:rsidR="00A64FBA" w:rsidRPr="00B83A4A" w:rsidRDefault="00A64FBA" w:rsidP="00A64FBA">
      <w:pPr>
        <w:pStyle w:val="List2"/>
        <w:numPr>
          <w:ilvl w:val="3"/>
          <w:numId w:val="14"/>
        </w:numPr>
        <w:spacing w:line="360" w:lineRule="auto"/>
        <w:rPr>
          <w:rFonts w:ascii="Arial" w:hAnsi="Arial" w:cs="Arial"/>
          <w:sz w:val="22"/>
          <w:szCs w:val="22"/>
        </w:rPr>
      </w:pPr>
      <w:r w:rsidRPr="00B83A4A">
        <w:rPr>
          <w:rFonts w:ascii="Arial" w:hAnsi="Arial" w:cs="Arial"/>
          <w:sz w:val="22"/>
          <w:szCs w:val="22"/>
        </w:rPr>
        <w:t xml:space="preserve">Dissolve 10 mg of DAPI in 10 ml of Nuclease free water to produce a 1 mg/ml stock solution. </w:t>
      </w:r>
    </w:p>
    <w:p w14:paraId="44237187" w14:textId="77777777" w:rsidR="00A64FBA" w:rsidRPr="00B83A4A" w:rsidRDefault="00A64FBA" w:rsidP="00A64FBA">
      <w:pPr>
        <w:pStyle w:val="List2"/>
        <w:numPr>
          <w:ilvl w:val="3"/>
          <w:numId w:val="14"/>
        </w:numPr>
        <w:spacing w:line="360" w:lineRule="auto"/>
        <w:rPr>
          <w:rFonts w:ascii="Arial" w:hAnsi="Arial" w:cs="Arial"/>
          <w:sz w:val="22"/>
          <w:szCs w:val="22"/>
        </w:rPr>
      </w:pPr>
      <w:r w:rsidRPr="00B83A4A">
        <w:rPr>
          <w:rFonts w:ascii="Arial" w:hAnsi="Arial" w:cs="Arial"/>
          <w:sz w:val="22"/>
          <w:szCs w:val="22"/>
        </w:rPr>
        <w:t>Divide the solution into 1 ml aliquots in labeled 1.5 ml RNase free microcentrifuge tubes (Eppendorf, DNA LoBind).</w:t>
      </w:r>
    </w:p>
    <w:p w14:paraId="1EC7269B" w14:textId="77777777" w:rsidR="00A64FBA" w:rsidRPr="00B83A4A" w:rsidRDefault="00A64FBA" w:rsidP="00A64FBA">
      <w:pPr>
        <w:pStyle w:val="List2"/>
        <w:numPr>
          <w:ilvl w:val="3"/>
          <w:numId w:val="14"/>
        </w:numPr>
        <w:spacing w:line="360" w:lineRule="auto"/>
        <w:rPr>
          <w:rFonts w:ascii="Arial" w:hAnsi="Arial" w:cs="Arial"/>
          <w:sz w:val="22"/>
          <w:szCs w:val="22"/>
        </w:rPr>
      </w:pPr>
      <w:r w:rsidRPr="00B83A4A">
        <w:rPr>
          <w:rFonts w:ascii="Arial" w:hAnsi="Arial" w:cs="Arial"/>
          <w:sz w:val="22"/>
          <w:szCs w:val="22"/>
        </w:rPr>
        <w:t>Freeze the aliquots at -20C for up to six months.</w:t>
      </w:r>
    </w:p>
    <w:p w14:paraId="5920C4A0" w14:textId="77777777" w:rsidR="00A64FBA" w:rsidRPr="00B83A4A" w:rsidRDefault="00A64FBA" w:rsidP="00A64FBA">
      <w:pPr>
        <w:pStyle w:val="List2"/>
        <w:numPr>
          <w:ilvl w:val="3"/>
          <w:numId w:val="14"/>
        </w:numPr>
        <w:spacing w:line="360" w:lineRule="auto"/>
        <w:rPr>
          <w:rFonts w:ascii="Arial" w:hAnsi="Arial" w:cs="Arial"/>
          <w:sz w:val="22"/>
          <w:szCs w:val="22"/>
        </w:rPr>
      </w:pPr>
      <w:r w:rsidRPr="00B83A4A">
        <w:rPr>
          <w:rFonts w:ascii="Arial" w:hAnsi="Arial" w:cs="Arial"/>
          <w:sz w:val="22"/>
          <w:szCs w:val="22"/>
        </w:rPr>
        <w:t>At the time of use, remove an aliquot of DAPI from the -20C and thaw. Dilute the 1mg/ml DAPI stock 1:10 in nuclease-free water (i.e. add 100 µl of 1mg/ml DAPI to 900 µl of nuclease-free water) to a final concentration of 0.1mg/ml.</w:t>
      </w:r>
    </w:p>
    <w:p w14:paraId="5924106E" w14:textId="77777777" w:rsidR="00A64FBA" w:rsidRPr="00B83A4A" w:rsidRDefault="00A64FBA" w:rsidP="00A64FBA">
      <w:pPr>
        <w:pStyle w:val="List2"/>
        <w:numPr>
          <w:ilvl w:val="3"/>
          <w:numId w:val="14"/>
        </w:numPr>
        <w:spacing w:line="360" w:lineRule="auto"/>
        <w:rPr>
          <w:rFonts w:ascii="Arial" w:hAnsi="Arial" w:cs="Arial"/>
          <w:sz w:val="22"/>
          <w:szCs w:val="22"/>
        </w:rPr>
      </w:pPr>
      <w:r w:rsidRPr="00B83A4A">
        <w:rPr>
          <w:rFonts w:ascii="Arial" w:hAnsi="Arial" w:cs="Arial"/>
          <w:sz w:val="22"/>
          <w:szCs w:val="22"/>
        </w:rPr>
        <w:t>Store 0.1mg/ml DAPI at 4°C for up to 1 month. The 1mg/ml stock can be stored at 4°C for up to 3 months or returned to the -20°C freezer.</w:t>
      </w:r>
    </w:p>
    <w:p w14:paraId="003228E9" w14:textId="3A0B1E54" w:rsidR="007C1EC9" w:rsidRPr="00B83A4A" w:rsidRDefault="007C1EC9" w:rsidP="007C1EC9">
      <w:pPr>
        <w:pStyle w:val="List2"/>
        <w:spacing w:line="360" w:lineRule="auto"/>
        <w:ind w:left="0" w:firstLine="0"/>
        <w:rPr>
          <w:rFonts w:ascii="Arial" w:hAnsi="Arial" w:cs="Arial"/>
          <w:sz w:val="22"/>
          <w:szCs w:val="22"/>
        </w:rPr>
      </w:pPr>
    </w:p>
    <w:p w14:paraId="5E5DE673" w14:textId="77777777" w:rsidR="00A64FBA" w:rsidRPr="00B83A4A" w:rsidRDefault="00A64FBA" w:rsidP="00A64FBA">
      <w:pPr>
        <w:pStyle w:val="List2"/>
        <w:numPr>
          <w:ilvl w:val="1"/>
          <w:numId w:val="14"/>
        </w:numPr>
        <w:spacing w:line="360" w:lineRule="auto"/>
        <w:rPr>
          <w:rFonts w:ascii="Arial" w:hAnsi="Arial" w:cs="Arial"/>
          <w:sz w:val="22"/>
          <w:szCs w:val="22"/>
        </w:rPr>
      </w:pPr>
      <w:r w:rsidRPr="00B83A4A">
        <w:rPr>
          <w:rFonts w:ascii="Arial" w:hAnsi="Arial" w:cs="Arial"/>
          <w:sz w:val="22"/>
          <w:szCs w:val="22"/>
        </w:rPr>
        <w:lastRenderedPageBreak/>
        <w:t>Prepare Fresh solutions as needed</w:t>
      </w:r>
    </w:p>
    <w:p w14:paraId="535EC256" w14:textId="0B8974BA" w:rsidR="00A64FBA" w:rsidRPr="00B83A4A" w:rsidRDefault="001E1531" w:rsidP="00A64FBA">
      <w:pPr>
        <w:pStyle w:val="List2"/>
        <w:numPr>
          <w:ilvl w:val="2"/>
          <w:numId w:val="14"/>
        </w:numPr>
        <w:spacing w:line="360" w:lineRule="auto"/>
        <w:rPr>
          <w:rFonts w:ascii="Arial" w:hAnsi="Arial" w:cs="Arial"/>
          <w:sz w:val="22"/>
          <w:szCs w:val="22"/>
        </w:rPr>
      </w:pPr>
      <w:r w:rsidRPr="00B83A4A">
        <w:rPr>
          <w:rFonts w:ascii="Arial" w:hAnsi="Arial" w:cs="Arial"/>
          <w:b/>
          <w:sz w:val="22"/>
          <w:szCs w:val="22"/>
        </w:rPr>
        <w:t xml:space="preserve">25 </w:t>
      </w:r>
      <w:r w:rsidR="00A64FBA" w:rsidRPr="00B83A4A">
        <w:rPr>
          <w:rFonts w:ascii="Arial" w:hAnsi="Arial" w:cs="Arial"/>
          <w:b/>
          <w:sz w:val="22"/>
          <w:szCs w:val="22"/>
        </w:rPr>
        <w:t>ml Blocking Buffer</w:t>
      </w:r>
      <w:r w:rsidR="00A64FBA" w:rsidRPr="00B83A4A">
        <w:rPr>
          <w:rFonts w:ascii="Arial" w:hAnsi="Arial" w:cs="Arial"/>
          <w:sz w:val="22"/>
          <w:szCs w:val="22"/>
        </w:rPr>
        <w:t xml:space="preserve"> </w:t>
      </w:r>
    </w:p>
    <w:p w14:paraId="7552410B" w14:textId="32B9691A" w:rsidR="00A64FBA" w:rsidRPr="00B83A4A" w:rsidRDefault="00A64FBA" w:rsidP="00A64FBA">
      <w:pPr>
        <w:pStyle w:val="List2"/>
        <w:numPr>
          <w:ilvl w:val="3"/>
          <w:numId w:val="14"/>
        </w:numPr>
        <w:spacing w:line="360" w:lineRule="auto"/>
        <w:rPr>
          <w:rFonts w:ascii="Arial" w:hAnsi="Arial" w:cs="Arial"/>
          <w:sz w:val="22"/>
          <w:szCs w:val="22"/>
        </w:rPr>
      </w:pPr>
      <w:r w:rsidRPr="00B83A4A">
        <w:rPr>
          <w:rFonts w:ascii="Arial" w:hAnsi="Arial" w:cs="Arial"/>
          <w:sz w:val="22"/>
          <w:szCs w:val="22"/>
        </w:rPr>
        <w:t xml:space="preserve">Using a serological pipette, measure and dispense </w:t>
      </w:r>
      <w:r w:rsidR="001E1531" w:rsidRPr="00B83A4A">
        <w:rPr>
          <w:rFonts w:ascii="Arial" w:hAnsi="Arial" w:cs="Arial"/>
          <w:sz w:val="22"/>
          <w:szCs w:val="22"/>
        </w:rPr>
        <w:t>20</w:t>
      </w:r>
      <w:r w:rsidRPr="00B83A4A">
        <w:rPr>
          <w:rFonts w:ascii="Arial" w:hAnsi="Arial" w:cs="Arial"/>
          <w:sz w:val="22"/>
          <w:szCs w:val="22"/>
        </w:rPr>
        <w:t xml:space="preserve"> ml of Nuclease-free water into a</w:t>
      </w:r>
      <w:r w:rsidR="002F2036" w:rsidRPr="00B83A4A">
        <w:rPr>
          <w:rFonts w:ascii="Arial" w:hAnsi="Arial" w:cs="Arial"/>
          <w:sz w:val="22"/>
          <w:szCs w:val="22"/>
        </w:rPr>
        <w:t xml:space="preserve"> </w:t>
      </w:r>
      <w:r w:rsidR="001E1531" w:rsidRPr="00B83A4A">
        <w:rPr>
          <w:rFonts w:ascii="Arial" w:hAnsi="Arial" w:cs="Arial"/>
          <w:sz w:val="22"/>
          <w:szCs w:val="22"/>
        </w:rPr>
        <w:t>50</w:t>
      </w:r>
      <w:r w:rsidRPr="00B83A4A">
        <w:rPr>
          <w:rFonts w:ascii="Arial" w:hAnsi="Arial" w:cs="Arial"/>
          <w:sz w:val="22"/>
          <w:szCs w:val="22"/>
        </w:rPr>
        <w:t xml:space="preserve"> ml conical tube.</w:t>
      </w:r>
    </w:p>
    <w:p w14:paraId="6F964119" w14:textId="609A0D72" w:rsidR="00A64FBA" w:rsidRPr="00B83A4A" w:rsidRDefault="00A64FBA" w:rsidP="00A64FBA">
      <w:pPr>
        <w:pStyle w:val="List2"/>
        <w:numPr>
          <w:ilvl w:val="3"/>
          <w:numId w:val="14"/>
        </w:numPr>
        <w:spacing w:line="360" w:lineRule="auto"/>
        <w:rPr>
          <w:rFonts w:ascii="Arial" w:hAnsi="Arial" w:cs="Arial"/>
          <w:sz w:val="22"/>
          <w:szCs w:val="22"/>
        </w:rPr>
      </w:pPr>
      <w:r w:rsidRPr="00B83A4A">
        <w:rPr>
          <w:rFonts w:ascii="Arial" w:hAnsi="Arial" w:cs="Arial"/>
          <w:sz w:val="22"/>
          <w:szCs w:val="22"/>
        </w:rPr>
        <w:t xml:space="preserve">Using a P1000 pipette, measure and add </w:t>
      </w:r>
      <w:r w:rsidR="001E1531" w:rsidRPr="00B83A4A">
        <w:rPr>
          <w:rFonts w:ascii="Arial" w:hAnsi="Arial" w:cs="Arial"/>
          <w:sz w:val="22"/>
          <w:szCs w:val="22"/>
        </w:rPr>
        <w:t>2.5</w:t>
      </w:r>
      <w:r w:rsidRPr="00B83A4A">
        <w:rPr>
          <w:rFonts w:ascii="Arial" w:hAnsi="Arial" w:cs="Arial"/>
          <w:sz w:val="22"/>
          <w:szCs w:val="22"/>
        </w:rPr>
        <w:t xml:space="preserve"> ml of 10X PBS, pH 7.4 </w:t>
      </w:r>
    </w:p>
    <w:p w14:paraId="724C50E4" w14:textId="6EE96084" w:rsidR="00A64FBA" w:rsidRPr="00B83A4A" w:rsidRDefault="00A64FBA" w:rsidP="00A64FBA">
      <w:pPr>
        <w:pStyle w:val="List2"/>
        <w:numPr>
          <w:ilvl w:val="3"/>
          <w:numId w:val="14"/>
        </w:numPr>
        <w:spacing w:line="360" w:lineRule="auto"/>
        <w:rPr>
          <w:rFonts w:ascii="Arial" w:hAnsi="Arial" w:cs="Arial"/>
          <w:sz w:val="22"/>
          <w:szCs w:val="22"/>
        </w:rPr>
      </w:pPr>
      <w:r w:rsidRPr="00B83A4A">
        <w:rPr>
          <w:rFonts w:ascii="Arial" w:hAnsi="Arial" w:cs="Arial"/>
          <w:sz w:val="22"/>
          <w:szCs w:val="22"/>
        </w:rPr>
        <w:t xml:space="preserve">Using a P1000 pipette, measure and add </w:t>
      </w:r>
      <w:r w:rsidR="001E1531" w:rsidRPr="00B83A4A">
        <w:rPr>
          <w:rFonts w:ascii="Arial" w:hAnsi="Arial" w:cs="Arial"/>
          <w:sz w:val="22"/>
          <w:szCs w:val="22"/>
        </w:rPr>
        <w:t>2.5 ml</w:t>
      </w:r>
      <w:r w:rsidRPr="00B83A4A">
        <w:rPr>
          <w:rFonts w:ascii="Arial" w:hAnsi="Arial" w:cs="Arial"/>
          <w:sz w:val="22"/>
          <w:szCs w:val="22"/>
        </w:rPr>
        <w:t xml:space="preserve"> BSA (final concentration </w:t>
      </w:r>
      <w:r w:rsidR="001E1531" w:rsidRPr="00B83A4A">
        <w:rPr>
          <w:rFonts w:ascii="Arial" w:hAnsi="Arial" w:cs="Arial"/>
          <w:sz w:val="22"/>
          <w:szCs w:val="22"/>
        </w:rPr>
        <w:t>1</w:t>
      </w:r>
      <w:r w:rsidRPr="00B83A4A">
        <w:rPr>
          <w:rFonts w:ascii="Arial" w:hAnsi="Arial" w:cs="Arial"/>
          <w:sz w:val="22"/>
          <w:szCs w:val="22"/>
        </w:rPr>
        <w:t>%).</w:t>
      </w:r>
    </w:p>
    <w:p w14:paraId="74C841EC" w14:textId="77777777" w:rsidR="00A64FBA" w:rsidRPr="00B83A4A" w:rsidRDefault="00A64FBA" w:rsidP="00A64FBA">
      <w:pPr>
        <w:pStyle w:val="List2"/>
        <w:numPr>
          <w:ilvl w:val="3"/>
          <w:numId w:val="14"/>
        </w:numPr>
        <w:spacing w:line="360" w:lineRule="auto"/>
        <w:rPr>
          <w:rFonts w:ascii="Arial" w:hAnsi="Arial" w:cs="Arial"/>
          <w:sz w:val="22"/>
          <w:szCs w:val="22"/>
        </w:rPr>
      </w:pPr>
      <w:r w:rsidRPr="00B83A4A">
        <w:rPr>
          <w:rFonts w:ascii="Arial" w:hAnsi="Arial" w:cs="Arial"/>
          <w:sz w:val="22"/>
          <w:szCs w:val="22"/>
        </w:rPr>
        <w:t>Vortex the solution briefly to mix.</w:t>
      </w:r>
    </w:p>
    <w:p w14:paraId="4195E7C1" w14:textId="4D127A31" w:rsidR="00A64FBA" w:rsidRPr="00B83A4A" w:rsidRDefault="00A64FBA" w:rsidP="00A64FBA">
      <w:pPr>
        <w:pStyle w:val="List2"/>
        <w:numPr>
          <w:ilvl w:val="3"/>
          <w:numId w:val="14"/>
        </w:numPr>
        <w:spacing w:line="360" w:lineRule="auto"/>
        <w:rPr>
          <w:rFonts w:ascii="Arial" w:hAnsi="Arial" w:cs="Arial"/>
          <w:sz w:val="22"/>
          <w:szCs w:val="22"/>
        </w:rPr>
      </w:pPr>
      <w:r w:rsidRPr="00B83A4A">
        <w:rPr>
          <w:rFonts w:ascii="Arial" w:hAnsi="Arial" w:cs="Arial"/>
          <w:sz w:val="22"/>
          <w:szCs w:val="22"/>
        </w:rPr>
        <w:t xml:space="preserve">Using a P200 pipette, measure and add </w:t>
      </w:r>
      <w:r w:rsidR="001E1531" w:rsidRPr="00B83A4A">
        <w:rPr>
          <w:rFonts w:ascii="Arial" w:hAnsi="Arial" w:cs="Arial"/>
          <w:sz w:val="22"/>
          <w:szCs w:val="22"/>
        </w:rPr>
        <w:t>125</w:t>
      </w:r>
      <w:r w:rsidR="002F2036" w:rsidRPr="00B83A4A">
        <w:rPr>
          <w:rFonts w:ascii="Arial" w:hAnsi="Arial" w:cs="Arial"/>
          <w:sz w:val="22"/>
          <w:szCs w:val="22"/>
        </w:rPr>
        <w:t xml:space="preserve"> </w:t>
      </w:r>
      <w:r w:rsidRPr="00B83A4A">
        <w:rPr>
          <w:rFonts w:ascii="Arial" w:hAnsi="Arial" w:cs="Arial"/>
          <w:sz w:val="22"/>
          <w:szCs w:val="22"/>
        </w:rPr>
        <w:t xml:space="preserve">µl of 40 U/µl </w:t>
      </w:r>
      <w:r w:rsidR="002F2036" w:rsidRPr="00B83A4A">
        <w:rPr>
          <w:rFonts w:ascii="Arial" w:hAnsi="Arial" w:cs="Arial"/>
          <w:sz w:val="22"/>
          <w:szCs w:val="22"/>
        </w:rPr>
        <w:t>RNasin</w:t>
      </w:r>
      <w:r w:rsidRPr="00B83A4A">
        <w:rPr>
          <w:rFonts w:ascii="Arial" w:hAnsi="Arial" w:cs="Arial"/>
          <w:sz w:val="22"/>
          <w:szCs w:val="22"/>
        </w:rPr>
        <w:t xml:space="preserve"> Plus RNase inhibitor (final concentration 0.5%, 0.2 U/µl)</w:t>
      </w:r>
    </w:p>
    <w:p w14:paraId="2EE8BC0B" w14:textId="77777777" w:rsidR="00A64FBA" w:rsidRPr="00B83A4A" w:rsidRDefault="00A64FBA" w:rsidP="00A64FBA">
      <w:pPr>
        <w:pStyle w:val="List2"/>
        <w:numPr>
          <w:ilvl w:val="3"/>
          <w:numId w:val="14"/>
        </w:numPr>
        <w:spacing w:line="360" w:lineRule="auto"/>
        <w:rPr>
          <w:rFonts w:ascii="Arial" w:hAnsi="Arial" w:cs="Arial"/>
          <w:sz w:val="22"/>
          <w:szCs w:val="22"/>
        </w:rPr>
      </w:pPr>
      <w:r w:rsidRPr="00B83A4A">
        <w:rPr>
          <w:rFonts w:ascii="Arial" w:hAnsi="Arial" w:cs="Arial"/>
          <w:sz w:val="22"/>
          <w:szCs w:val="22"/>
        </w:rPr>
        <w:t xml:space="preserve">Invert the solution 5-10 times to mix (do not vortex after addition of RNase inhibitor). </w:t>
      </w:r>
    </w:p>
    <w:p w14:paraId="3182BF2C" w14:textId="77777777" w:rsidR="00A64FBA" w:rsidRPr="00B83A4A" w:rsidRDefault="00A64FBA" w:rsidP="00A64FBA">
      <w:pPr>
        <w:pStyle w:val="List2"/>
        <w:numPr>
          <w:ilvl w:val="3"/>
          <w:numId w:val="14"/>
        </w:numPr>
        <w:spacing w:line="360" w:lineRule="auto"/>
        <w:rPr>
          <w:rFonts w:ascii="Arial" w:hAnsi="Arial" w:cs="Arial"/>
          <w:sz w:val="22"/>
          <w:szCs w:val="22"/>
        </w:rPr>
      </w:pPr>
      <w:r w:rsidRPr="00B83A4A">
        <w:rPr>
          <w:rFonts w:ascii="Arial" w:hAnsi="Arial" w:cs="Arial"/>
          <w:sz w:val="22"/>
          <w:szCs w:val="22"/>
        </w:rPr>
        <w:t>The blocking buffer must be made fresh on the day it is to be used.</w:t>
      </w:r>
    </w:p>
    <w:p w14:paraId="7FECD844" w14:textId="77777777" w:rsidR="00A64FBA" w:rsidRPr="00B83A4A" w:rsidRDefault="00A64FBA" w:rsidP="00A64FBA">
      <w:pPr>
        <w:pStyle w:val="List2"/>
        <w:numPr>
          <w:ilvl w:val="3"/>
          <w:numId w:val="14"/>
        </w:numPr>
        <w:spacing w:line="360" w:lineRule="auto"/>
        <w:rPr>
          <w:rFonts w:ascii="Arial" w:hAnsi="Arial" w:cs="Arial"/>
          <w:sz w:val="22"/>
          <w:szCs w:val="22"/>
        </w:rPr>
      </w:pPr>
      <w:r w:rsidRPr="00B83A4A">
        <w:rPr>
          <w:rFonts w:ascii="Arial" w:hAnsi="Arial" w:cs="Arial"/>
          <w:sz w:val="22"/>
          <w:szCs w:val="22"/>
        </w:rPr>
        <w:t>Store on ice or at 4°C until ready to use.</w:t>
      </w:r>
    </w:p>
    <w:p w14:paraId="3C31AE60" w14:textId="77777777" w:rsidR="00A64FBA" w:rsidRPr="00B83A4A" w:rsidRDefault="00A64FBA" w:rsidP="00A64FBA">
      <w:pPr>
        <w:pStyle w:val="List2"/>
        <w:spacing w:line="360" w:lineRule="auto"/>
        <w:ind w:left="1728" w:firstLine="0"/>
        <w:rPr>
          <w:rFonts w:ascii="Arial" w:hAnsi="Arial" w:cs="Arial"/>
          <w:sz w:val="22"/>
          <w:szCs w:val="22"/>
        </w:rPr>
      </w:pPr>
    </w:p>
    <w:p w14:paraId="58FB7483" w14:textId="77777777" w:rsidR="00A64FBA" w:rsidRPr="00B83A4A" w:rsidRDefault="00A64FBA" w:rsidP="00A64FBA">
      <w:pPr>
        <w:pStyle w:val="List2"/>
        <w:numPr>
          <w:ilvl w:val="2"/>
          <w:numId w:val="14"/>
        </w:numPr>
        <w:spacing w:line="360" w:lineRule="auto"/>
        <w:rPr>
          <w:rFonts w:ascii="Arial" w:hAnsi="Arial" w:cs="Arial"/>
          <w:sz w:val="22"/>
          <w:szCs w:val="22"/>
        </w:rPr>
      </w:pPr>
      <w:r w:rsidRPr="00B83A4A">
        <w:rPr>
          <w:rFonts w:ascii="Arial" w:hAnsi="Arial" w:cs="Arial"/>
          <w:b/>
          <w:sz w:val="22"/>
          <w:szCs w:val="22"/>
        </w:rPr>
        <w:t>25 ml Homogenization Buffer</w:t>
      </w:r>
      <w:r w:rsidRPr="00B83A4A">
        <w:rPr>
          <w:rFonts w:ascii="Arial" w:hAnsi="Arial" w:cs="Arial"/>
          <w:sz w:val="22"/>
          <w:szCs w:val="22"/>
        </w:rPr>
        <w:t xml:space="preserve"> </w:t>
      </w:r>
    </w:p>
    <w:p w14:paraId="41B1A50C" w14:textId="77777777" w:rsidR="00A64FBA" w:rsidRPr="00B83A4A" w:rsidRDefault="00A64FBA" w:rsidP="00A64FBA">
      <w:pPr>
        <w:pStyle w:val="List2"/>
        <w:numPr>
          <w:ilvl w:val="3"/>
          <w:numId w:val="14"/>
        </w:numPr>
        <w:spacing w:line="360" w:lineRule="auto"/>
        <w:rPr>
          <w:rFonts w:ascii="Arial" w:hAnsi="Arial" w:cs="Arial"/>
          <w:sz w:val="22"/>
          <w:szCs w:val="22"/>
        </w:rPr>
      </w:pPr>
      <w:r w:rsidRPr="00B83A4A">
        <w:rPr>
          <w:rFonts w:ascii="Arial" w:hAnsi="Arial" w:cs="Arial"/>
          <w:sz w:val="22"/>
          <w:szCs w:val="22"/>
        </w:rPr>
        <w:t>Using a serological pipette, measure and dispense 24.125 ml of Nuclei Isolation Media (NIM) pH 8.0 into a 50 ml conical tube.</w:t>
      </w:r>
    </w:p>
    <w:p w14:paraId="5715A6EF" w14:textId="77777777" w:rsidR="00A64FBA" w:rsidRPr="00B83A4A" w:rsidRDefault="00A64FBA" w:rsidP="00A64FBA">
      <w:pPr>
        <w:pStyle w:val="List2"/>
        <w:numPr>
          <w:ilvl w:val="3"/>
          <w:numId w:val="14"/>
        </w:numPr>
        <w:spacing w:line="360" w:lineRule="auto"/>
        <w:rPr>
          <w:rFonts w:ascii="Arial" w:hAnsi="Arial" w:cs="Arial"/>
          <w:sz w:val="22"/>
          <w:szCs w:val="22"/>
        </w:rPr>
      </w:pPr>
      <w:r w:rsidRPr="00B83A4A">
        <w:rPr>
          <w:rFonts w:ascii="Arial" w:hAnsi="Arial" w:cs="Arial"/>
          <w:sz w:val="22"/>
          <w:szCs w:val="22"/>
        </w:rPr>
        <w:t xml:space="preserve">Using a P20 pipette, measure and dispense 25 µl of 100 mM DTT stock (final </w:t>
      </w:r>
      <w:r w:rsidRPr="00B83A4A">
        <w:rPr>
          <w:rFonts w:ascii="Arial" w:hAnsi="Arial" w:cs="Arial"/>
          <w:sz w:val="22"/>
          <w:szCs w:val="22"/>
          <w:shd w:val="clear" w:color="auto" w:fill="FFFFFF" w:themeFill="background1"/>
        </w:rPr>
        <w:t>concentration 0.1mM).</w:t>
      </w:r>
      <w:r w:rsidRPr="00B83A4A">
        <w:rPr>
          <w:rFonts w:ascii="Arial" w:hAnsi="Arial" w:cs="Arial"/>
          <w:sz w:val="22"/>
          <w:szCs w:val="22"/>
        </w:rPr>
        <w:t xml:space="preserve"> </w:t>
      </w:r>
    </w:p>
    <w:p w14:paraId="74B1F60A" w14:textId="77777777" w:rsidR="00A64FBA" w:rsidRPr="00B83A4A" w:rsidRDefault="00A64FBA" w:rsidP="00A64FBA">
      <w:pPr>
        <w:pStyle w:val="List2"/>
        <w:numPr>
          <w:ilvl w:val="3"/>
          <w:numId w:val="14"/>
        </w:numPr>
        <w:spacing w:line="360" w:lineRule="auto"/>
        <w:rPr>
          <w:rFonts w:ascii="Arial" w:hAnsi="Arial" w:cs="Arial"/>
          <w:sz w:val="22"/>
          <w:szCs w:val="22"/>
        </w:rPr>
      </w:pPr>
      <w:r w:rsidRPr="00B83A4A">
        <w:rPr>
          <w:rFonts w:ascii="Arial" w:hAnsi="Arial" w:cs="Arial"/>
          <w:sz w:val="22"/>
          <w:szCs w:val="22"/>
        </w:rPr>
        <w:t>Using a P1000 pipette, measure and add 500 µl 50X Protease inhibitor cocktail (final concentration 1X).</w:t>
      </w:r>
    </w:p>
    <w:p w14:paraId="6A38C7F4" w14:textId="1EB0F81D" w:rsidR="00A64FBA" w:rsidRPr="00B83A4A" w:rsidRDefault="00A64FBA" w:rsidP="00A64FBA">
      <w:pPr>
        <w:pStyle w:val="List2"/>
        <w:numPr>
          <w:ilvl w:val="3"/>
          <w:numId w:val="14"/>
        </w:numPr>
        <w:spacing w:line="360" w:lineRule="auto"/>
        <w:rPr>
          <w:rFonts w:ascii="Arial" w:hAnsi="Arial" w:cs="Arial"/>
          <w:sz w:val="22"/>
          <w:szCs w:val="22"/>
        </w:rPr>
      </w:pPr>
      <w:r w:rsidRPr="00B83A4A">
        <w:rPr>
          <w:rFonts w:ascii="Arial" w:hAnsi="Arial" w:cs="Arial"/>
          <w:sz w:val="22"/>
          <w:szCs w:val="22"/>
        </w:rPr>
        <w:t xml:space="preserve">Using a P200 pipette, measure and add 125 µl 40 U/µl </w:t>
      </w:r>
      <w:r w:rsidR="002F2036" w:rsidRPr="00B83A4A">
        <w:rPr>
          <w:rFonts w:ascii="Arial" w:hAnsi="Arial" w:cs="Arial"/>
          <w:sz w:val="22"/>
          <w:szCs w:val="22"/>
        </w:rPr>
        <w:t>RNasin</w:t>
      </w:r>
      <w:r w:rsidRPr="00B83A4A">
        <w:rPr>
          <w:rFonts w:ascii="Arial" w:hAnsi="Arial" w:cs="Arial"/>
          <w:sz w:val="22"/>
          <w:szCs w:val="22"/>
        </w:rPr>
        <w:t xml:space="preserve"> Plus (final concentration 0.5%, 0.2 U/µl).</w:t>
      </w:r>
    </w:p>
    <w:p w14:paraId="1F5BD241" w14:textId="77777777" w:rsidR="00A64FBA" w:rsidRPr="00B83A4A" w:rsidRDefault="00A64FBA" w:rsidP="00A64FBA">
      <w:pPr>
        <w:pStyle w:val="List2"/>
        <w:numPr>
          <w:ilvl w:val="3"/>
          <w:numId w:val="14"/>
        </w:numPr>
        <w:spacing w:line="360" w:lineRule="auto"/>
        <w:rPr>
          <w:rFonts w:ascii="Arial" w:hAnsi="Arial" w:cs="Arial"/>
          <w:sz w:val="22"/>
          <w:szCs w:val="22"/>
        </w:rPr>
      </w:pPr>
      <w:r w:rsidRPr="00B83A4A">
        <w:rPr>
          <w:rFonts w:ascii="Arial" w:hAnsi="Arial" w:cs="Arial"/>
          <w:sz w:val="22"/>
          <w:szCs w:val="22"/>
        </w:rPr>
        <w:t>Using a P200 pipette, measure and add 250 µl 10% Triton X-100 in Nuclease-free Water (final concentration 0.1%).</w:t>
      </w:r>
    </w:p>
    <w:p w14:paraId="209DCFB2" w14:textId="433BF44B" w:rsidR="00A64FBA" w:rsidRPr="00B83A4A" w:rsidRDefault="00A64FBA" w:rsidP="00A64FBA">
      <w:pPr>
        <w:pStyle w:val="List2"/>
        <w:numPr>
          <w:ilvl w:val="3"/>
          <w:numId w:val="14"/>
        </w:numPr>
        <w:spacing w:line="360" w:lineRule="auto"/>
        <w:rPr>
          <w:rFonts w:ascii="Arial" w:hAnsi="Arial" w:cs="Arial"/>
          <w:sz w:val="22"/>
          <w:szCs w:val="22"/>
        </w:rPr>
      </w:pPr>
      <w:r w:rsidRPr="00B83A4A">
        <w:rPr>
          <w:rFonts w:ascii="Arial" w:hAnsi="Arial" w:cs="Arial"/>
          <w:sz w:val="22"/>
          <w:szCs w:val="22"/>
        </w:rPr>
        <w:t xml:space="preserve">Mix the solution by inverting the tube 5-10 times. Do not vortex after the addition of the </w:t>
      </w:r>
      <w:r w:rsidR="002F2036" w:rsidRPr="00B83A4A">
        <w:rPr>
          <w:rFonts w:ascii="Arial" w:hAnsi="Arial" w:cs="Arial"/>
          <w:sz w:val="22"/>
          <w:szCs w:val="22"/>
        </w:rPr>
        <w:t>RNasin</w:t>
      </w:r>
      <w:r w:rsidRPr="00B83A4A">
        <w:rPr>
          <w:rFonts w:ascii="Arial" w:hAnsi="Arial" w:cs="Arial"/>
          <w:sz w:val="22"/>
          <w:szCs w:val="22"/>
        </w:rPr>
        <w:t xml:space="preserve"> Plus RNase inhibitor.</w:t>
      </w:r>
    </w:p>
    <w:p w14:paraId="6135AF76" w14:textId="77777777" w:rsidR="00A64FBA" w:rsidRPr="00B83A4A" w:rsidRDefault="00A64FBA" w:rsidP="00A64FBA">
      <w:pPr>
        <w:pStyle w:val="List2"/>
        <w:numPr>
          <w:ilvl w:val="3"/>
          <w:numId w:val="14"/>
        </w:numPr>
        <w:spacing w:line="360" w:lineRule="auto"/>
        <w:rPr>
          <w:rFonts w:ascii="Arial" w:hAnsi="Arial" w:cs="Arial"/>
          <w:sz w:val="22"/>
          <w:szCs w:val="22"/>
        </w:rPr>
      </w:pPr>
      <w:r w:rsidRPr="00B83A4A">
        <w:rPr>
          <w:rFonts w:ascii="Arial" w:hAnsi="Arial" w:cs="Arial"/>
          <w:sz w:val="22"/>
          <w:szCs w:val="22"/>
        </w:rPr>
        <w:t>The homogenization buffer must be made fresh on the day it is to be used.</w:t>
      </w:r>
    </w:p>
    <w:p w14:paraId="065B02D0" w14:textId="78D6FADC" w:rsidR="00A64FBA" w:rsidRDefault="00A64FBA" w:rsidP="00A64FBA">
      <w:pPr>
        <w:pStyle w:val="List2"/>
        <w:numPr>
          <w:ilvl w:val="3"/>
          <w:numId w:val="14"/>
        </w:numPr>
        <w:spacing w:line="360" w:lineRule="auto"/>
        <w:rPr>
          <w:rFonts w:ascii="Arial" w:hAnsi="Arial" w:cs="Arial"/>
          <w:sz w:val="22"/>
          <w:szCs w:val="22"/>
        </w:rPr>
      </w:pPr>
      <w:r w:rsidRPr="00B83A4A">
        <w:rPr>
          <w:rFonts w:ascii="Arial" w:hAnsi="Arial" w:cs="Arial"/>
          <w:sz w:val="22"/>
          <w:szCs w:val="22"/>
        </w:rPr>
        <w:t>Store on ice or at 4</w:t>
      </w:r>
      <w:r w:rsidR="007C1EC9">
        <w:rPr>
          <w:rFonts w:ascii="Arial" w:hAnsi="Arial" w:cs="Arial"/>
          <w:sz w:val="22"/>
          <w:szCs w:val="22"/>
        </w:rPr>
        <w:t>º</w:t>
      </w:r>
      <w:r w:rsidRPr="00B83A4A">
        <w:rPr>
          <w:rFonts w:ascii="Arial" w:hAnsi="Arial" w:cs="Arial"/>
          <w:sz w:val="22"/>
          <w:szCs w:val="22"/>
        </w:rPr>
        <w:t>C until ready to use.</w:t>
      </w:r>
    </w:p>
    <w:p w14:paraId="6A62C04E" w14:textId="5BFDFCC8" w:rsidR="007C1EC9" w:rsidRDefault="007C1EC9" w:rsidP="007C1EC9">
      <w:pPr>
        <w:pStyle w:val="List2"/>
        <w:spacing w:line="360" w:lineRule="auto"/>
        <w:rPr>
          <w:rFonts w:ascii="Arial" w:hAnsi="Arial" w:cs="Arial"/>
          <w:sz w:val="22"/>
          <w:szCs w:val="22"/>
        </w:rPr>
      </w:pPr>
    </w:p>
    <w:p w14:paraId="39D760E5" w14:textId="3E739317" w:rsidR="007C1EC9" w:rsidRDefault="007C1EC9" w:rsidP="007C1EC9">
      <w:pPr>
        <w:pStyle w:val="List2"/>
        <w:spacing w:line="360" w:lineRule="auto"/>
        <w:rPr>
          <w:rFonts w:ascii="Arial" w:hAnsi="Arial" w:cs="Arial"/>
          <w:sz w:val="22"/>
          <w:szCs w:val="22"/>
        </w:rPr>
      </w:pPr>
    </w:p>
    <w:p w14:paraId="72DEA75A" w14:textId="77777777" w:rsidR="007C1EC9" w:rsidRPr="00B83A4A" w:rsidRDefault="007C1EC9" w:rsidP="007C1EC9">
      <w:pPr>
        <w:pStyle w:val="List2"/>
        <w:spacing w:line="360" w:lineRule="auto"/>
        <w:rPr>
          <w:rFonts w:ascii="Arial" w:hAnsi="Arial" w:cs="Arial"/>
          <w:sz w:val="22"/>
          <w:szCs w:val="22"/>
        </w:rPr>
      </w:pPr>
    </w:p>
    <w:p w14:paraId="6C87A7F2" w14:textId="77777777" w:rsidR="00A64FBA" w:rsidRPr="00B83A4A" w:rsidRDefault="00A64FBA" w:rsidP="00A64FBA">
      <w:pPr>
        <w:pStyle w:val="List"/>
        <w:numPr>
          <w:ilvl w:val="0"/>
          <w:numId w:val="14"/>
        </w:numPr>
        <w:spacing w:before="240" w:line="360" w:lineRule="auto"/>
        <w:rPr>
          <w:rFonts w:ascii="Arial" w:hAnsi="Arial" w:cs="Arial"/>
          <w:b/>
          <w:sz w:val="22"/>
          <w:szCs w:val="22"/>
        </w:rPr>
      </w:pPr>
      <w:r w:rsidRPr="00B83A4A">
        <w:rPr>
          <w:rFonts w:ascii="Arial" w:hAnsi="Arial" w:cs="Arial"/>
          <w:b/>
          <w:sz w:val="22"/>
          <w:szCs w:val="22"/>
        </w:rPr>
        <w:lastRenderedPageBreak/>
        <w:t>Methodology/Procedures:</w:t>
      </w:r>
    </w:p>
    <w:p w14:paraId="2B42EC92" w14:textId="77777777" w:rsidR="00A64FBA" w:rsidRPr="00B83A4A" w:rsidRDefault="00A64FBA" w:rsidP="00A64FBA">
      <w:pPr>
        <w:pStyle w:val="List"/>
        <w:numPr>
          <w:ilvl w:val="1"/>
          <w:numId w:val="14"/>
        </w:numPr>
        <w:spacing w:line="360" w:lineRule="auto"/>
        <w:rPr>
          <w:rFonts w:ascii="Arial" w:hAnsi="Arial" w:cs="Arial"/>
          <w:b/>
          <w:sz w:val="22"/>
          <w:szCs w:val="22"/>
        </w:rPr>
      </w:pPr>
      <w:r w:rsidRPr="00B83A4A">
        <w:rPr>
          <w:rFonts w:ascii="Arial" w:hAnsi="Arial" w:cs="Arial"/>
          <w:b/>
          <w:sz w:val="22"/>
          <w:szCs w:val="22"/>
        </w:rPr>
        <w:t>Isolation of Nuclei</w:t>
      </w:r>
    </w:p>
    <w:p w14:paraId="417A680B" w14:textId="77777777" w:rsidR="00A64FBA" w:rsidRPr="00B83A4A" w:rsidRDefault="00A64FBA" w:rsidP="00A64FBA">
      <w:pPr>
        <w:pStyle w:val="List"/>
        <w:numPr>
          <w:ilvl w:val="2"/>
          <w:numId w:val="14"/>
        </w:numPr>
        <w:spacing w:line="360" w:lineRule="auto"/>
        <w:rPr>
          <w:rFonts w:ascii="Arial" w:hAnsi="Arial" w:cs="Arial"/>
          <w:sz w:val="22"/>
          <w:szCs w:val="22"/>
        </w:rPr>
      </w:pPr>
      <w:r w:rsidRPr="00B83A4A">
        <w:rPr>
          <w:rFonts w:ascii="Arial" w:hAnsi="Arial" w:cs="Arial"/>
          <w:sz w:val="22"/>
          <w:szCs w:val="22"/>
        </w:rPr>
        <w:t>Spray down all work surfaces with RNase Away</w:t>
      </w:r>
    </w:p>
    <w:p w14:paraId="0FF64105" w14:textId="77777777" w:rsidR="00A64FBA" w:rsidRPr="00B83A4A" w:rsidRDefault="00A64FBA" w:rsidP="00A64FBA">
      <w:pPr>
        <w:pStyle w:val="List"/>
        <w:numPr>
          <w:ilvl w:val="2"/>
          <w:numId w:val="14"/>
        </w:numPr>
        <w:spacing w:line="360" w:lineRule="auto"/>
        <w:rPr>
          <w:rFonts w:ascii="Arial" w:hAnsi="Arial" w:cs="Arial"/>
          <w:sz w:val="22"/>
          <w:szCs w:val="22"/>
        </w:rPr>
      </w:pPr>
      <w:r w:rsidRPr="00B83A4A">
        <w:rPr>
          <w:rFonts w:ascii="Arial" w:hAnsi="Arial" w:cs="Arial"/>
          <w:sz w:val="22"/>
          <w:szCs w:val="22"/>
        </w:rPr>
        <w:t>Prepare the homogenization buffer by mixing NIM as described above and place the solution on ice or in a 4°C fridge.</w:t>
      </w:r>
    </w:p>
    <w:p w14:paraId="75291A2E" w14:textId="77777777" w:rsidR="00A64FBA" w:rsidRPr="00B83A4A" w:rsidRDefault="00A64FBA" w:rsidP="00A64FBA">
      <w:pPr>
        <w:pStyle w:val="List"/>
        <w:numPr>
          <w:ilvl w:val="2"/>
          <w:numId w:val="14"/>
        </w:numPr>
        <w:spacing w:line="360" w:lineRule="auto"/>
        <w:rPr>
          <w:rFonts w:ascii="Arial" w:hAnsi="Arial" w:cs="Arial"/>
          <w:sz w:val="22"/>
          <w:szCs w:val="22"/>
        </w:rPr>
      </w:pPr>
      <w:r w:rsidRPr="00B83A4A">
        <w:rPr>
          <w:rFonts w:ascii="Arial" w:hAnsi="Arial" w:cs="Arial"/>
          <w:sz w:val="22"/>
          <w:szCs w:val="22"/>
        </w:rPr>
        <w:t xml:space="preserve">Dounce homogenizers should be soaked in RNase Away solution overnight prior to use. After soaking in RNase away, rinse the dounces very well in MilliQ water. Ensure that all RNase Away solution is removed from the homogenizers. After rinsing in MilliQ water, use nuclease-free water for one final thorough rinse of the dounces. Place the dounces on a clean kimwipe to dry. Once the dounces are dry, wrap the body of the dounce and the pestles in a clean kimwipe, place them in a clean secondary container (RNase free pipette tip box or Ziploc bag), and transfer them to a 4°C fridge to cool. Dounces should be cooled for at least 30 minutes prior to use. </w:t>
      </w:r>
    </w:p>
    <w:p w14:paraId="44DE4DD9" w14:textId="706A24A1" w:rsidR="00A64FBA" w:rsidRPr="00B83A4A" w:rsidRDefault="00A64FBA" w:rsidP="00A64FBA">
      <w:pPr>
        <w:pStyle w:val="List"/>
        <w:numPr>
          <w:ilvl w:val="2"/>
          <w:numId w:val="14"/>
        </w:numPr>
        <w:spacing w:line="360" w:lineRule="auto"/>
        <w:rPr>
          <w:rFonts w:ascii="Arial" w:hAnsi="Arial" w:cs="Arial"/>
          <w:sz w:val="22"/>
          <w:szCs w:val="22"/>
        </w:rPr>
      </w:pPr>
      <w:r w:rsidRPr="00B83A4A">
        <w:rPr>
          <w:rFonts w:ascii="Arial" w:hAnsi="Arial" w:cs="Arial"/>
          <w:sz w:val="22"/>
          <w:szCs w:val="22"/>
        </w:rPr>
        <w:t xml:space="preserve">If starting from a frozen chunk of tissue: Remove tissue from -80°C freezer and weigh the tissue (typical starting weight of tissue for 1 ml dounce ranges from 50-150 mg.) </w:t>
      </w:r>
      <w:r w:rsidR="00947995" w:rsidRPr="00B83A4A">
        <w:rPr>
          <w:rFonts w:ascii="Arial" w:hAnsi="Arial" w:cs="Arial"/>
          <w:sz w:val="22"/>
          <w:szCs w:val="22"/>
        </w:rPr>
        <w:t>For small tissues (50-100</w:t>
      </w:r>
      <w:r w:rsidR="002F2036" w:rsidRPr="00B83A4A">
        <w:rPr>
          <w:rFonts w:ascii="Arial" w:hAnsi="Arial" w:cs="Arial"/>
          <w:sz w:val="22"/>
          <w:szCs w:val="22"/>
        </w:rPr>
        <w:t xml:space="preserve"> </w:t>
      </w:r>
      <w:r w:rsidR="00947995" w:rsidRPr="00B83A4A">
        <w:rPr>
          <w:rFonts w:ascii="Arial" w:hAnsi="Arial" w:cs="Arial"/>
          <w:sz w:val="22"/>
          <w:szCs w:val="22"/>
        </w:rPr>
        <w:t>mg) a</w:t>
      </w:r>
      <w:r w:rsidRPr="00B83A4A">
        <w:rPr>
          <w:rFonts w:ascii="Arial" w:hAnsi="Arial" w:cs="Arial"/>
          <w:sz w:val="22"/>
          <w:szCs w:val="22"/>
        </w:rPr>
        <w:t>dd 1</w:t>
      </w:r>
      <w:r w:rsidR="002F2036" w:rsidRPr="00B83A4A">
        <w:rPr>
          <w:rFonts w:ascii="Arial" w:hAnsi="Arial" w:cs="Arial"/>
          <w:sz w:val="22"/>
          <w:szCs w:val="22"/>
        </w:rPr>
        <w:t xml:space="preserve"> </w:t>
      </w:r>
      <w:r w:rsidRPr="00B83A4A">
        <w:rPr>
          <w:rFonts w:ascii="Arial" w:hAnsi="Arial" w:cs="Arial"/>
          <w:sz w:val="22"/>
          <w:szCs w:val="22"/>
        </w:rPr>
        <w:t>ml of homogenization buffer to the tissue and thaw on wet ice.</w:t>
      </w:r>
      <w:r w:rsidR="00947995" w:rsidRPr="00B83A4A">
        <w:rPr>
          <w:rFonts w:ascii="Arial" w:hAnsi="Arial" w:cs="Arial"/>
          <w:sz w:val="22"/>
          <w:szCs w:val="22"/>
        </w:rPr>
        <w:t xml:space="preserve"> For larger tissues &gt;100</w:t>
      </w:r>
      <w:r w:rsidR="002F2036" w:rsidRPr="00B83A4A">
        <w:rPr>
          <w:rFonts w:ascii="Arial" w:hAnsi="Arial" w:cs="Arial"/>
          <w:sz w:val="22"/>
          <w:szCs w:val="22"/>
        </w:rPr>
        <w:t xml:space="preserve"> </w:t>
      </w:r>
      <w:r w:rsidR="00947995" w:rsidRPr="00B83A4A">
        <w:rPr>
          <w:rFonts w:ascii="Arial" w:hAnsi="Arial" w:cs="Arial"/>
          <w:sz w:val="22"/>
          <w:szCs w:val="22"/>
        </w:rPr>
        <w:t>mg, add 7</w:t>
      </w:r>
      <w:r w:rsidR="002F2036" w:rsidRPr="00B83A4A">
        <w:rPr>
          <w:rFonts w:ascii="Arial" w:hAnsi="Arial" w:cs="Arial"/>
          <w:sz w:val="22"/>
          <w:szCs w:val="22"/>
        </w:rPr>
        <w:t xml:space="preserve"> </w:t>
      </w:r>
      <w:r w:rsidR="00947995" w:rsidRPr="00B83A4A">
        <w:rPr>
          <w:rFonts w:ascii="Arial" w:hAnsi="Arial" w:cs="Arial"/>
          <w:sz w:val="22"/>
          <w:szCs w:val="22"/>
        </w:rPr>
        <w:t xml:space="preserve">ml homogenization buffer to tissue and thaw on wet ice. </w:t>
      </w:r>
    </w:p>
    <w:p w14:paraId="1F5D507B" w14:textId="77777777" w:rsidR="00A64FBA" w:rsidRPr="00B83A4A" w:rsidRDefault="00A64FBA" w:rsidP="00A64FBA">
      <w:pPr>
        <w:pStyle w:val="List"/>
        <w:numPr>
          <w:ilvl w:val="2"/>
          <w:numId w:val="14"/>
        </w:numPr>
        <w:spacing w:line="360" w:lineRule="auto"/>
        <w:rPr>
          <w:rFonts w:ascii="Arial" w:hAnsi="Arial" w:cs="Arial"/>
          <w:sz w:val="22"/>
          <w:szCs w:val="22"/>
        </w:rPr>
      </w:pPr>
      <w:r w:rsidRPr="00B83A4A">
        <w:rPr>
          <w:rFonts w:ascii="Arial" w:hAnsi="Arial" w:cs="Arial"/>
          <w:sz w:val="22"/>
          <w:szCs w:val="22"/>
        </w:rPr>
        <w:t xml:space="preserve">If starting from microdissected tissue sections: Remove the buffer that the tissue sections are immersed in and replace with 1ml of homogenization buffer. </w:t>
      </w:r>
    </w:p>
    <w:p w14:paraId="59E53F92" w14:textId="77777777" w:rsidR="00A64FBA" w:rsidRPr="00B83A4A" w:rsidRDefault="00A64FBA" w:rsidP="00A64FBA">
      <w:pPr>
        <w:pStyle w:val="List"/>
        <w:numPr>
          <w:ilvl w:val="2"/>
          <w:numId w:val="14"/>
        </w:numPr>
        <w:spacing w:line="360" w:lineRule="auto"/>
        <w:rPr>
          <w:rFonts w:ascii="Arial" w:hAnsi="Arial" w:cs="Arial"/>
          <w:sz w:val="22"/>
          <w:szCs w:val="22"/>
        </w:rPr>
      </w:pPr>
      <w:r w:rsidRPr="00B83A4A">
        <w:rPr>
          <w:rFonts w:ascii="Arial" w:hAnsi="Arial" w:cs="Arial"/>
          <w:sz w:val="22"/>
          <w:szCs w:val="22"/>
        </w:rPr>
        <w:t xml:space="preserve">Remove the dounce homogenizer(s) from the fridge and place the body of the dounce into an ice bucket containing wet ice (do not allow ice to enter the top of the dounce). Keep the pestles wrapped in the clean kimwipe until ready to use. </w:t>
      </w:r>
    </w:p>
    <w:p w14:paraId="4AC4A96B" w14:textId="77777777" w:rsidR="00A64FBA" w:rsidRPr="00B83A4A" w:rsidRDefault="00A64FBA" w:rsidP="00A64FBA">
      <w:pPr>
        <w:pStyle w:val="List"/>
        <w:numPr>
          <w:ilvl w:val="3"/>
          <w:numId w:val="14"/>
        </w:numPr>
        <w:spacing w:line="360" w:lineRule="auto"/>
        <w:rPr>
          <w:rFonts w:ascii="Arial" w:hAnsi="Arial" w:cs="Arial"/>
          <w:sz w:val="22"/>
          <w:szCs w:val="22"/>
        </w:rPr>
      </w:pPr>
      <w:r w:rsidRPr="00B83A4A">
        <w:rPr>
          <w:rFonts w:ascii="Arial" w:hAnsi="Arial" w:cs="Arial"/>
          <w:sz w:val="22"/>
          <w:szCs w:val="22"/>
        </w:rPr>
        <w:t>If isolating from microdissected samples, the number of dounces required will equal the number of samples to process.</w:t>
      </w:r>
    </w:p>
    <w:p w14:paraId="75A43E7E" w14:textId="508C64F7" w:rsidR="00A64FBA" w:rsidRPr="00B83A4A" w:rsidRDefault="00A64FBA" w:rsidP="00A64FBA">
      <w:pPr>
        <w:pStyle w:val="List"/>
        <w:numPr>
          <w:ilvl w:val="2"/>
          <w:numId w:val="14"/>
        </w:numPr>
        <w:spacing w:line="360" w:lineRule="auto"/>
        <w:rPr>
          <w:rFonts w:ascii="Arial" w:hAnsi="Arial" w:cs="Arial"/>
          <w:sz w:val="22"/>
          <w:szCs w:val="22"/>
        </w:rPr>
      </w:pPr>
      <w:r w:rsidRPr="00B83A4A">
        <w:rPr>
          <w:rFonts w:ascii="Arial" w:hAnsi="Arial" w:cs="Arial"/>
          <w:sz w:val="22"/>
          <w:szCs w:val="22"/>
        </w:rPr>
        <w:t xml:space="preserve">For each sample, transfer the tissue and all homogenization buffer to a dounce. </w:t>
      </w:r>
      <w:r w:rsidR="00947995" w:rsidRPr="00B83A4A">
        <w:rPr>
          <w:rFonts w:ascii="Arial" w:hAnsi="Arial" w:cs="Arial"/>
          <w:sz w:val="22"/>
          <w:szCs w:val="22"/>
        </w:rPr>
        <w:t>For small tissues use a 1</w:t>
      </w:r>
      <w:r w:rsidR="00B83A4A" w:rsidRPr="00B83A4A">
        <w:rPr>
          <w:rFonts w:ascii="Arial" w:hAnsi="Arial" w:cs="Arial"/>
          <w:sz w:val="22"/>
          <w:szCs w:val="22"/>
        </w:rPr>
        <w:t xml:space="preserve"> </w:t>
      </w:r>
      <w:r w:rsidR="00947995" w:rsidRPr="00B83A4A">
        <w:rPr>
          <w:rFonts w:ascii="Arial" w:hAnsi="Arial" w:cs="Arial"/>
          <w:sz w:val="22"/>
          <w:szCs w:val="22"/>
        </w:rPr>
        <w:t>ml dounce and for larger tissues (&gt;100</w:t>
      </w:r>
      <w:r w:rsidR="00B83A4A" w:rsidRPr="00B83A4A">
        <w:rPr>
          <w:rFonts w:ascii="Arial" w:hAnsi="Arial" w:cs="Arial"/>
          <w:sz w:val="22"/>
          <w:szCs w:val="22"/>
        </w:rPr>
        <w:t xml:space="preserve"> </w:t>
      </w:r>
      <w:r w:rsidR="00947995" w:rsidRPr="00B83A4A">
        <w:rPr>
          <w:rFonts w:ascii="Arial" w:hAnsi="Arial" w:cs="Arial"/>
          <w:sz w:val="22"/>
          <w:szCs w:val="22"/>
        </w:rPr>
        <w:t>mg) use a 7</w:t>
      </w:r>
      <w:r w:rsidR="00B83A4A" w:rsidRPr="00B83A4A">
        <w:rPr>
          <w:rFonts w:ascii="Arial" w:hAnsi="Arial" w:cs="Arial"/>
          <w:sz w:val="22"/>
          <w:szCs w:val="22"/>
        </w:rPr>
        <w:t xml:space="preserve"> </w:t>
      </w:r>
      <w:r w:rsidR="00947995" w:rsidRPr="00B83A4A">
        <w:rPr>
          <w:rFonts w:ascii="Arial" w:hAnsi="Arial" w:cs="Arial"/>
          <w:sz w:val="22"/>
          <w:szCs w:val="22"/>
        </w:rPr>
        <w:t xml:space="preserve">ml dounce. </w:t>
      </w:r>
      <w:r w:rsidRPr="00B83A4A">
        <w:rPr>
          <w:rFonts w:ascii="Arial" w:hAnsi="Arial" w:cs="Arial"/>
          <w:sz w:val="22"/>
          <w:szCs w:val="22"/>
        </w:rPr>
        <w:t>Place the loose pestle (note – pestles come pre-labeled “loose” and “tight”) into the dounce and homogenize the tissue with 10</w:t>
      </w:r>
      <w:r w:rsidR="00947995" w:rsidRPr="00B83A4A">
        <w:rPr>
          <w:rFonts w:ascii="Arial" w:hAnsi="Arial" w:cs="Arial"/>
          <w:sz w:val="22"/>
          <w:szCs w:val="22"/>
        </w:rPr>
        <w:t>-20</w:t>
      </w:r>
      <w:r w:rsidRPr="00B83A4A">
        <w:rPr>
          <w:rFonts w:ascii="Arial" w:hAnsi="Arial" w:cs="Arial"/>
          <w:sz w:val="22"/>
          <w:szCs w:val="22"/>
        </w:rPr>
        <w:t xml:space="preserve"> strokes of the pestle. Keep the pestle submerged in the solution while douncing to avoid forming bubbles. Keep the body of the dounce in wet ice while homogenizing to avoid heating sample. Note: for large chunks of tissue, additional homogenization may be required. However, when douncing large pieces of tissue, the presence of some </w:t>
      </w:r>
      <w:r w:rsidRPr="00B83A4A">
        <w:rPr>
          <w:rFonts w:ascii="Arial" w:hAnsi="Arial" w:cs="Arial"/>
          <w:sz w:val="22"/>
          <w:szCs w:val="22"/>
        </w:rPr>
        <w:lastRenderedPageBreak/>
        <w:t>large (&gt;1</w:t>
      </w:r>
      <w:r w:rsidR="00B83A4A" w:rsidRPr="00B83A4A">
        <w:rPr>
          <w:rFonts w:ascii="Arial" w:hAnsi="Arial" w:cs="Arial"/>
          <w:sz w:val="22"/>
          <w:szCs w:val="22"/>
        </w:rPr>
        <w:t xml:space="preserve"> </w:t>
      </w:r>
      <w:r w:rsidRPr="00B83A4A">
        <w:rPr>
          <w:rFonts w:ascii="Arial" w:hAnsi="Arial" w:cs="Arial"/>
          <w:sz w:val="22"/>
          <w:szCs w:val="22"/>
        </w:rPr>
        <w:t>mm) pieces of white matter is normal and increasing the number of dounce strokes will not effectively remove these pieces.</w:t>
      </w:r>
    </w:p>
    <w:p w14:paraId="38FE52B2" w14:textId="75537281" w:rsidR="00A64FBA" w:rsidRPr="00B83A4A" w:rsidRDefault="00A64FBA" w:rsidP="00A64FBA">
      <w:pPr>
        <w:pStyle w:val="List"/>
        <w:numPr>
          <w:ilvl w:val="2"/>
          <w:numId w:val="14"/>
        </w:numPr>
        <w:spacing w:line="360" w:lineRule="auto"/>
        <w:rPr>
          <w:rFonts w:ascii="Arial" w:hAnsi="Arial" w:cs="Arial"/>
          <w:sz w:val="22"/>
          <w:szCs w:val="22"/>
        </w:rPr>
      </w:pPr>
      <w:r w:rsidRPr="00B83A4A">
        <w:rPr>
          <w:rFonts w:ascii="Arial" w:hAnsi="Arial" w:cs="Arial"/>
          <w:sz w:val="22"/>
          <w:szCs w:val="22"/>
        </w:rPr>
        <w:t>Remove the loose pestle and place the tight pestle into the dounce. Homogenize the tissue with 10</w:t>
      </w:r>
      <w:r w:rsidR="00947995" w:rsidRPr="00B83A4A">
        <w:rPr>
          <w:rFonts w:ascii="Arial" w:hAnsi="Arial" w:cs="Arial"/>
          <w:sz w:val="22"/>
          <w:szCs w:val="22"/>
        </w:rPr>
        <w:t>-20</w:t>
      </w:r>
      <w:r w:rsidRPr="00B83A4A">
        <w:rPr>
          <w:rFonts w:ascii="Arial" w:hAnsi="Arial" w:cs="Arial"/>
          <w:sz w:val="22"/>
          <w:szCs w:val="22"/>
        </w:rPr>
        <w:t xml:space="preserve"> strokes of the tight pestle. Keep the pestle submerged in the solution while douncing to avoid forming bubbles. Keep the dounce on ice during the homogenization.</w:t>
      </w:r>
    </w:p>
    <w:p w14:paraId="0FB7584D" w14:textId="71820A20" w:rsidR="00A64FBA" w:rsidRPr="00B83A4A" w:rsidRDefault="00A64FBA" w:rsidP="00A64FBA">
      <w:pPr>
        <w:pStyle w:val="List"/>
        <w:numPr>
          <w:ilvl w:val="2"/>
          <w:numId w:val="14"/>
        </w:numPr>
        <w:spacing w:line="360" w:lineRule="auto"/>
        <w:rPr>
          <w:rFonts w:ascii="Arial" w:hAnsi="Arial" w:cs="Arial"/>
          <w:sz w:val="22"/>
          <w:szCs w:val="22"/>
        </w:rPr>
      </w:pPr>
      <w:r w:rsidRPr="00B83A4A">
        <w:rPr>
          <w:rFonts w:ascii="Arial" w:hAnsi="Arial" w:cs="Arial"/>
          <w:sz w:val="22"/>
          <w:szCs w:val="22"/>
        </w:rPr>
        <w:t xml:space="preserve">Add an additional </w:t>
      </w:r>
      <w:r w:rsidR="00B83A4A" w:rsidRPr="00B83A4A">
        <w:rPr>
          <w:rFonts w:ascii="Arial" w:hAnsi="Arial" w:cs="Arial"/>
          <w:sz w:val="22"/>
          <w:szCs w:val="22"/>
        </w:rPr>
        <w:t>5</w:t>
      </w:r>
      <w:r w:rsidRPr="00B83A4A">
        <w:rPr>
          <w:rFonts w:ascii="Arial" w:hAnsi="Arial" w:cs="Arial"/>
          <w:sz w:val="22"/>
          <w:szCs w:val="22"/>
        </w:rPr>
        <w:t xml:space="preserve"> ml of homogenization buffer to the dounce. Using a P1000 pipet tip transfer the homogenate out of the dounce and pass it </w:t>
      </w:r>
      <w:r w:rsidR="00947995" w:rsidRPr="00B83A4A">
        <w:rPr>
          <w:rFonts w:ascii="Arial" w:hAnsi="Arial" w:cs="Arial"/>
          <w:sz w:val="22"/>
          <w:szCs w:val="22"/>
        </w:rPr>
        <w:t xml:space="preserve">first through a 70 µm cell strainer into a 15 ml conical tube. Then pass </w:t>
      </w:r>
      <w:r w:rsidRPr="00B83A4A">
        <w:rPr>
          <w:rFonts w:ascii="Arial" w:hAnsi="Arial" w:cs="Arial"/>
          <w:sz w:val="22"/>
          <w:szCs w:val="22"/>
        </w:rPr>
        <w:t>through a 30 µm cell strainer into a</w:t>
      </w:r>
      <w:r w:rsidR="00947995" w:rsidRPr="00B83A4A">
        <w:rPr>
          <w:rFonts w:ascii="Arial" w:hAnsi="Arial" w:cs="Arial"/>
          <w:sz w:val="22"/>
          <w:szCs w:val="22"/>
        </w:rPr>
        <w:t xml:space="preserve"> new</w:t>
      </w:r>
      <w:r w:rsidRPr="00B83A4A">
        <w:rPr>
          <w:rFonts w:ascii="Arial" w:hAnsi="Arial" w:cs="Arial"/>
          <w:sz w:val="22"/>
          <w:szCs w:val="22"/>
        </w:rPr>
        <w:t xml:space="preserve"> 15 ml conical tube</w:t>
      </w:r>
      <w:r w:rsidR="00947995" w:rsidRPr="00B83A4A">
        <w:rPr>
          <w:rFonts w:ascii="Arial" w:hAnsi="Arial" w:cs="Arial"/>
          <w:sz w:val="22"/>
          <w:szCs w:val="22"/>
        </w:rPr>
        <w:t>. Repeat filtration through new</w:t>
      </w:r>
      <w:r w:rsidR="00B83A4A" w:rsidRPr="00B83A4A">
        <w:rPr>
          <w:rFonts w:ascii="Arial" w:hAnsi="Arial" w:cs="Arial"/>
          <w:sz w:val="22"/>
          <w:szCs w:val="22"/>
        </w:rPr>
        <w:t xml:space="preserve"> </w:t>
      </w:r>
      <w:r w:rsidR="00947995" w:rsidRPr="00B83A4A">
        <w:rPr>
          <w:rFonts w:ascii="Arial" w:hAnsi="Arial" w:cs="Arial"/>
          <w:sz w:val="22"/>
          <w:szCs w:val="22"/>
        </w:rPr>
        <w:t>30 µm cell strainer</w:t>
      </w:r>
      <w:r w:rsidR="00B83A4A" w:rsidRPr="00B83A4A">
        <w:rPr>
          <w:rFonts w:ascii="Arial" w:hAnsi="Arial" w:cs="Arial"/>
          <w:sz w:val="22"/>
          <w:szCs w:val="22"/>
        </w:rPr>
        <w:t xml:space="preserve"> into a new 15 ml conical tube.</w:t>
      </w:r>
      <w:r w:rsidRPr="00B83A4A">
        <w:rPr>
          <w:rFonts w:ascii="Arial" w:hAnsi="Arial" w:cs="Arial"/>
          <w:sz w:val="22"/>
          <w:szCs w:val="22"/>
        </w:rPr>
        <w:t xml:space="preserve"> </w:t>
      </w:r>
      <w:r w:rsidR="00947995" w:rsidRPr="00B83A4A">
        <w:rPr>
          <w:rFonts w:ascii="Arial" w:hAnsi="Arial" w:cs="Arial"/>
          <w:sz w:val="22"/>
          <w:szCs w:val="22"/>
        </w:rPr>
        <w:t xml:space="preserve">Add homogenization buffer to the final strained sample to bring the volume up to10 </w:t>
      </w:r>
      <w:r w:rsidRPr="00B83A4A">
        <w:rPr>
          <w:rFonts w:ascii="Arial" w:hAnsi="Arial" w:cs="Arial"/>
          <w:sz w:val="22"/>
          <w:szCs w:val="22"/>
        </w:rPr>
        <w:t>ml per sample.</w:t>
      </w:r>
    </w:p>
    <w:p w14:paraId="07C32917" w14:textId="77777777" w:rsidR="00A64FBA" w:rsidRPr="00B83A4A" w:rsidRDefault="00A64FBA" w:rsidP="00A64FBA">
      <w:pPr>
        <w:pStyle w:val="List"/>
        <w:numPr>
          <w:ilvl w:val="2"/>
          <w:numId w:val="14"/>
        </w:numPr>
        <w:spacing w:line="360" w:lineRule="auto"/>
        <w:rPr>
          <w:rFonts w:ascii="Arial" w:hAnsi="Arial" w:cs="Arial"/>
          <w:sz w:val="22"/>
          <w:szCs w:val="22"/>
        </w:rPr>
      </w:pPr>
      <w:r w:rsidRPr="00B83A4A">
        <w:rPr>
          <w:rFonts w:ascii="Arial" w:hAnsi="Arial" w:cs="Arial"/>
          <w:sz w:val="22"/>
          <w:szCs w:val="22"/>
        </w:rPr>
        <w:t xml:space="preserve">Spin the homogenate in a 4°C centrifuge for 10 min, 900 x g, to pellet the nuclei. </w:t>
      </w:r>
    </w:p>
    <w:p w14:paraId="650C03C9" w14:textId="77777777" w:rsidR="00A64FBA" w:rsidRPr="00B83A4A" w:rsidRDefault="00A64FBA" w:rsidP="00A64FBA">
      <w:pPr>
        <w:pStyle w:val="List"/>
        <w:numPr>
          <w:ilvl w:val="2"/>
          <w:numId w:val="14"/>
        </w:numPr>
        <w:spacing w:line="360" w:lineRule="auto"/>
        <w:rPr>
          <w:rFonts w:ascii="Arial" w:hAnsi="Arial" w:cs="Arial"/>
          <w:sz w:val="22"/>
          <w:szCs w:val="22"/>
        </w:rPr>
      </w:pPr>
      <w:r w:rsidRPr="00B83A4A">
        <w:rPr>
          <w:rFonts w:ascii="Arial" w:hAnsi="Arial" w:cs="Arial"/>
          <w:sz w:val="22"/>
          <w:szCs w:val="22"/>
        </w:rPr>
        <w:t xml:space="preserve">After centrifugation, a visible pellet should be apparent on the bottom of the tube.  However, when working with small pieces of microdissected tissue the pellet may be difficult to visualize. Note: when working with large tissue chunks the supernatant may still be cloudy after centrifugation. </w:t>
      </w:r>
    </w:p>
    <w:p w14:paraId="18FA2B36" w14:textId="1314B3F2" w:rsidR="00A64FBA" w:rsidRPr="00B83A4A" w:rsidRDefault="00A64FBA" w:rsidP="00A64FBA">
      <w:pPr>
        <w:pStyle w:val="List"/>
        <w:numPr>
          <w:ilvl w:val="2"/>
          <w:numId w:val="14"/>
        </w:numPr>
        <w:spacing w:line="360" w:lineRule="auto"/>
        <w:rPr>
          <w:rFonts w:ascii="Arial" w:hAnsi="Arial" w:cs="Arial"/>
          <w:sz w:val="22"/>
          <w:szCs w:val="22"/>
        </w:rPr>
      </w:pPr>
      <w:r w:rsidRPr="00B83A4A">
        <w:rPr>
          <w:rFonts w:ascii="Arial" w:hAnsi="Arial" w:cs="Arial"/>
          <w:sz w:val="22"/>
          <w:szCs w:val="22"/>
        </w:rPr>
        <w:t xml:space="preserve">Remove the supernatant leaving approximately 50 µl of solution sitting above the pellet at the bottom of the tube. Discard the supernatant into a waste container with 10% bleach. </w:t>
      </w:r>
    </w:p>
    <w:p w14:paraId="50586D64" w14:textId="7958E410" w:rsidR="00A64FBA" w:rsidRPr="00B83A4A" w:rsidRDefault="00947995" w:rsidP="00B83A4A">
      <w:pPr>
        <w:pStyle w:val="List"/>
        <w:numPr>
          <w:ilvl w:val="1"/>
          <w:numId w:val="14"/>
        </w:numPr>
        <w:spacing w:line="360" w:lineRule="auto"/>
        <w:rPr>
          <w:rFonts w:ascii="Arial" w:hAnsi="Arial" w:cs="Arial"/>
          <w:sz w:val="22"/>
          <w:szCs w:val="22"/>
        </w:rPr>
      </w:pPr>
      <w:r w:rsidRPr="00B83A4A">
        <w:rPr>
          <w:rFonts w:ascii="Arial" w:hAnsi="Arial" w:cs="Arial"/>
          <w:sz w:val="22"/>
          <w:szCs w:val="22"/>
        </w:rPr>
        <w:t>Myelin Removal</w:t>
      </w:r>
    </w:p>
    <w:p w14:paraId="39AD2149" w14:textId="7163A6C0" w:rsidR="00947995" w:rsidRPr="00B83A4A" w:rsidRDefault="00947995" w:rsidP="00B83A4A">
      <w:pPr>
        <w:pStyle w:val="List"/>
        <w:numPr>
          <w:ilvl w:val="2"/>
          <w:numId w:val="14"/>
        </w:numPr>
        <w:spacing w:line="360" w:lineRule="auto"/>
        <w:rPr>
          <w:rFonts w:ascii="Arial" w:hAnsi="Arial" w:cs="Arial"/>
          <w:sz w:val="22"/>
          <w:szCs w:val="22"/>
        </w:rPr>
      </w:pPr>
      <w:r w:rsidRPr="00B83A4A">
        <w:rPr>
          <w:rFonts w:ascii="Arial" w:hAnsi="Arial" w:cs="Arial"/>
          <w:sz w:val="22"/>
          <w:szCs w:val="22"/>
        </w:rPr>
        <w:t xml:space="preserve">Add 3 ml of blocking buffer to the pelleted nuclei and gently resuspend by pipetting up and down until no tissue aggregates remain. </w:t>
      </w:r>
    </w:p>
    <w:p w14:paraId="10FF38E2" w14:textId="2C4DC218" w:rsidR="00947995" w:rsidRPr="00B83A4A" w:rsidRDefault="00947995" w:rsidP="00A64FBA">
      <w:pPr>
        <w:pStyle w:val="List"/>
        <w:numPr>
          <w:ilvl w:val="2"/>
          <w:numId w:val="14"/>
        </w:numPr>
        <w:spacing w:line="360" w:lineRule="auto"/>
        <w:rPr>
          <w:rFonts w:ascii="Arial" w:hAnsi="Arial" w:cs="Arial"/>
          <w:sz w:val="22"/>
          <w:szCs w:val="22"/>
        </w:rPr>
      </w:pPr>
      <w:r w:rsidRPr="00B83A4A">
        <w:rPr>
          <w:rFonts w:ascii="Arial" w:hAnsi="Arial" w:cs="Arial"/>
          <w:sz w:val="22"/>
          <w:szCs w:val="22"/>
        </w:rPr>
        <w:t xml:space="preserve">Add myelin removal beads (Miltenyi Biotech, </w:t>
      </w:r>
      <w:r w:rsidRPr="00B83A4A">
        <w:rPr>
          <w:rStyle w:val="product--data-label"/>
          <w:rFonts w:ascii="Arial" w:hAnsi="Arial" w:cs="Arial"/>
          <w:sz w:val="22"/>
          <w:szCs w:val="22"/>
        </w:rPr>
        <w:t xml:space="preserve">130-096-733) to the solution at a final dilution of 1:100 (i.e. for 3 ml, add 30 </w:t>
      </w:r>
      <w:r w:rsidRPr="00B83A4A">
        <w:rPr>
          <w:rFonts w:ascii="Arial" w:hAnsi="Arial" w:cs="Arial"/>
          <w:sz w:val="22"/>
          <w:szCs w:val="22"/>
        </w:rPr>
        <w:t>µl of beads). Gently mix by pipetting up</w:t>
      </w:r>
      <w:r w:rsidR="00B83A4A" w:rsidRPr="00B83A4A">
        <w:rPr>
          <w:rFonts w:ascii="Arial" w:hAnsi="Arial" w:cs="Arial"/>
          <w:sz w:val="22"/>
          <w:szCs w:val="22"/>
        </w:rPr>
        <w:t xml:space="preserve"> and down with a P1000 pipette five</w:t>
      </w:r>
      <w:r w:rsidRPr="00B83A4A">
        <w:rPr>
          <w:rFonts w:ascii="Arial" w:hAnsi="Arial" w:cs="Arial"/>
          <w:sz w:val="22"/>
          <w:szCs w:val="22"/>
        </w:rPr>
        <w:t xml:space="preserve"> or more time</w:t>
      </w:r>
      <w:r w:rsidR="00B83A4A" w:rsidRPr="00B83A4A">
        <w:rPr>
          <w:rFonts w:ascii="Arial" w:hAnsi="Arial" w:cs="Arial"/>
          <w:sz w:val="22"/>
          <w:szCs w:val="22"/>
        </w:rPr>
        <w:t>s</w:t>
      </w:r>
      <w:r w:rsidRPr="00B83A4A">
        <w:rPr>
          <w:rFonts w:ascii="Arial" w:hAnsi="Arial" w:cs="Arial"/>
          <w:sz w:val="22"/>
          <w:szCs w:val="22"/>
        </w:rPr>
        <w:t xml:space="preserve"> until solution appears homogenous. </w:t>
      </w:r>
    </w:p>
    <w:p w14:paraId="71C7E3E2" w14:textId="5C94D263" w:rsidR="00947995" w:rsidRPr="00B83A4A" w:rsidRDefault="00947995" w:rsidP="00A64FBA">
      <w:pPr>
        <w:pStyle w:val="List"/>
        <w:numPr>
          <w:ilvl w:val="2"/>
          <w:numId w:val="14"/>
        </w:numPr>
        <w:spacing w:line="360" w:lineRule="auto"/>
        <w:rPr>
          <w:rFonts w:ascii="Arial" w:hAnsi="Arial" w:cs="Arial"/>
          <w:sz w:val="22"/>
          <w:szCs w:val="22"/>
        </w:rPr>
      </w:pPr>
      <w:r w:rsidRPr="00B83A4A">
        <w:rPr>
          <w:rFonts w:ascii="Arial" w:hAnsi="Arial" w:cs="Arial"/>
          <w:sz w:val="22"/>
          <w:szCs w:val="22"/>
        </w:rPr>
        <w:t>Incubate in 4</w:t>
      </w:r>
      <w:r w:rsidR="00B83A4A" w:rsidRPr="00B83A4A">
        <w:rPr>
          <w:rFonts w:ascii="Arial" w:hAnsi="Arial" w:cs="Arial"/>
          <w:sz w:val="22"/>
          <w:szCs w:val="22"/>
        </w:rPr>
        <w:t>º</w:t>
      </w:r>
      <w:r w:rsidRPr="00B83A4A">
        <w:rPr>
          <w:rFonts w:ascii="Arial" w:hAnsi="Arial" w:cs="Arial"/>
          <w:sz w:val="22"/>
          <w:szCs w:val="22"/>
        </w:rPr>
        <w:t xml:space="preserve">C </w:t>
      </w:r>
      <w:r w:rsidR="00B83A4A" w:rsidRPr="00B83A4A">
        <w:rPr>
          <w:rFonts w:ascii="Arial" w:hAnsi="Arial" w:cs="Arial"/>
          <w:sz w:val="22"/>
          <w:szCs w:val="22"/>
        </w:rPr>
        <w:t xml:space="preserve">refrigerator </w:t>
      </w:r>
      <w:r w:rsidRPr="00B83A4A">
        <w:rPr>
          <w:rFonts w:ascii="Arial" w:hAnsi="Arial" w:cs="Arial"/>
          <w:sz w:val="22"/>
          <w:szCs w:val="22"/>
        </w:rPr>
        <w:t>for 15 minutes.</w:t>
      </w:r>
    </w:p>
    <w:p w14:paraId="3FD28331" w14:textId="498827D3" w:rsidR="00947995" w:rsidRPr="00B83A4A" w:rsidRDefault="00947995" w:rsidP="00A64FBA">
      <w:pPr>
        <w:pStyle w:val="List"/>
        <w:numPr>
          <w:ilvl w:val="2"/>
          <w:numId w:val="14"/>
        </w:numPr>
        <w:spacing w:line="360" w:lineRule="auto"/>
        <w:rPr>
          <w:rFonts w:ascii="Arial" w:hAnsi="Arial" w:cs="Arial"/>
          <w:sz w:val="22"/>
          <w:szCs w:val="22"/>
        </w:rPr>
      </w:pPr>
      <w:r w:rsidRPr="00B83A4A">
        <w:rPr>
          <w:rFonts w:ascii="Arial" w:hAnsi="Arial" w:cs="Arial"/>
          <w:sz w:val="22"/>
          <w:szCs w:val="22"/>
        </w:rPr>
        <w:t>Add 3</w:t>
      </w:r>
      <w:r w:rsidR="00B83A4A" w:rsidRPr="00B83A4A">
        <w:rPr>
          <w:rFonts w:ascii="Arial" w:hAnsi="Arial" w:cs="Arial"/>
          <w:sz w:val="22"/>
          <w:szCs w:val="22"/>
        </w:rPr>
        <w:t xml:space="preserve"> </w:t>
      </w:r>
      <w:r w:rsidRPr="00B83A4A">
        <w:rPr>
          <w:rFonts w:ascii="Arial" w:hAnsi="Arial" w:cs="Arial"/>
          <w:sz w:val="22"/>
          <w:szCs w:val="22"/>
        </w:rPr>
        <w:t xml:space="preserve">ml of blocking buffer and gently mix by pipetting up and down with a P1000 pipette </w:t>
      </w:r>
      <w:r w:rsidR="00B83A4A" w:rsidRPr="00B83A4A">
        <w:rPr>
          <w:rFonts w:ascii="Arial" w:hAnsi="Arial" w:cs="Arial"/>
          <w:sz w:val="22"/>
          <w:szCs w:val="22"/>
        </w:rPr>
        <w:t>five</w:t>
      </w:r>
      <w:r w:rsidRPr="00B83A4A">
        <w:rPr>
          <w:rFonts w:ascii="Arial" w:hAnsi="Arial" w:cs="Arial"/>
          <w:sz w:val="22"/>
          <w:szCs w:val="22"/>
        </w:rPr>
        <w:t xml:space="preserve"> or more time</w:t>
      </w:r>
      <w:r w:rsidR="00B83A4A" w:rsidRPr="00B83A4A">
        <w:rPr>
          <w:rFonts w:ascii="Arial" w:hAnsi="Arial" w:cs="Arial"/>
          <w:sz w:val="22"/>
          <w:szCs w:val="22"/>
        </w:rPr>
        <w:t>s</w:t>
      </w:r>
      <w:r w:rsidRPr="00B83A4A">
        <w:rPr>
          <w:rFonts w:ascii="Arial" w:hAnsi="Arial" w:cs="Arial"/>
          <w:sz w:val="22"/>
          <w:szCs w:val="22"/>
        </w:rPr>
        <w:t xml:space="preserve"> until solution appears homogenous.</w:t>
      </w:r>
    </w:p>
    <w:p w14:paraId="53B5DB1B" w14:textId="7A5CDB05" w:rsidR="00947995" w:rsidRPr="00B83A4A" w:rsidRDefault="00947995" w:rsidP="00A64FBA">
      <w:pPr>
        <w:pStyle w:val="List"/>
        <w:numPr>
          <w:ilvl w:val="2"/>
          <w:numId w:val="14"/>
        </w:numPr>
        <w:spacing w:line="360" w:lineRule="auto"/>
        <w:rPr>
          <w:rFonts w:ascii="Arial" w:hAnsi="Arial" w:cs="Arial"/>
          <w:sz w:val="22"/>
          <w:szCs w:val="22"/>
        </w:rPr>
      </w:pPr>
      <w:r w:rsidRPr="00B83A4A">
        <w:rPr>
          <w:rFonts w:ascii="Arial" w:hAnsi="Arial" w:cs="Arial"/>
          <w:sz w:val="22"/>
          <w:szCs w:val="22"/>
        </w:rPr>
        <w:t>Centrifuge for 5 minutes at 300</w:t>
      </w:r>
      <w:r w:rsidR="00B83A4A" w:rsidRPr="00B83A4A">
        <w:rPr>
          <w:rFonts w:ascii="Arial" w:hAnsi="Arial" w:cs="Arial"/>
          <w:sz w:val="22"/>
          <w:szCs w:val="22"/>
        </w:rPr>
        <w:t xml:space="preserve"> </w:t>
      </w:r>
      <w:r w:rsidRPr="00B83A4A">
        <w:rPr>
          <w:rFonts w:ascii="Arial" w:hAnsi="Arial" w:cs="Arial"/>
          <w:sz w:val="22"/>
          <w:szCs w:val="22"/>
        </w:rPr>
        <w:t>x</w:t>
      </w:r>
      <w:r w:rsidR="00B83A4A" w:rsidRPr="00B83A4A">
        <w:rPr>
          <w:rFonts w:ascii="Arial" w:hAnsi="Arial" w:cs="Arial"/>
          <w:sz w:val="22"/>
          <w:szCs w:val="22"/>
        </w:rPr>
        <w:t xml:space="preserve"> </w:t>
      </w:r>
      <w:r w:rsidRPr="00B83A4A">
        <w:rPr>
          <w:rFonts w:ascii="Arial" w:hAnsi="Arial" w:cs="Arial"/>
          <w:sz w:val="22"/>
          <w:szCs w:val="22"/>
        </w:rPr>
        <w:t xml:space="preserve">g to pellet nuclei. Remove supernatant from pellet and add 3 ml of clean blocking buffer to pellet. Resuspend by pipetting up and down with a P1000 pipette </w:t>
      </w:r>
      <w:r w:rsidR="00B83A4A" w:rsidRPr="00B83A4A">
        <w:rPr>
          <w:rFonts w:ascii="Arial" w:hAnsi="Arial" w:cs="Arial"/>
          <w:sz w:val="22"/>
          <w:szCs w:val="22"/>
        </w:rPr>
        <w:t>five</w:t>
      </w:r>
      <w:r w:rsidRPr="00B83A4A">
        <w:rPr>
          <w:rFonts w:ascii="Arial" w:hAnsi="Arial" w:cs="Arial"/>
          <w:sz w:val="22"/>
          <w:szCs w:val="22"/>
        </w:rPr>
        <w:t xml:space="preserve"> or more time</w:t>
      </w:r>
      <w:r w:rsidR="00B83A4A" w:rsidRPr="00B83A4A">
        <w:rPr>
          <w:rFonts w:ascii="Arial" w:hAnsi="Arial" w:cs="Arial"/>
          <w:sz w:val="22"/>
          <w:szCs w:val="22"/>
        </w:rPr>
        <w:t>s</w:t>
      </w:r>
      <w:r w:rsidRPr="00B83A4A">
        <w:rPr>
          <w:rFonts w:ascii="Arial" w:hAnsi="Arial" w:cs="Arial"/>
          <w:sz w:val="22"/>
          <w:szCs w:val="22"/>
        </w:rPr>
        <w:t xml:space="preserve"> until solution appears homogenous.</w:t>
      </w:r>
    </w:p>
    <w:p w14:paraId="697D62AB" w14:textId="64481B8B" w:rsidR="00C035B8" w:rsidRPr="00B83A4A" w:rsidRDefault="00C035B8" w:rsidP="00A64FBA">
      <w:pPr>
        <w:pStyle w:val="List"/>
        <w:numPr>
          <w:ilvl w:val="2"/>
          <w:numId w:val="14"/>
        </w:numPr>
        <w:spacing w:line="360" w:lineRule="auto"/>
        <w:rPr>
          <w:rFonts w:ascii="Arial" w:hAnsi="Arial" w:cs="Arial"/>
          <w:sz w:val="22"/>
          <w:szCs w:val="22"/>
        </w:rPr>
      </w:pPr>
      <w:r w:rsidRPr="00B83A4A">
        <w:rPr>
          <w:rFonts w:ascii="Arial" w:hAnsi="Arial" w:cs="Arial"/>
          <w:sz w:val="22"/>
          <w:szCs w:val="22"/>
        </w:rPr>
        <w:lastRenderedPageBreak/>
        <w:t>Place tube on 15</w:t>
      </w:r>
      <w:r w:rsidR="00B83A4A" w:rsidRPr="00B83A4A">
        <w:rPr>
          <w:rFonts w:ascii="Arial" w:hAnsi="Arial" w:cs="Arial"/>
          <w:sz w:val="22"/>
          <w:szCs w:val="22"/>
        </w:rPr>
        <w:t xml:space="preserve"> </w:t>
      </w:r>
      <w:r w:rsidRPr="00B83A4A">
        <w:rPr>
          <w:rFonts w:ascii="Arial" w:hAnsi="Arial" w:cs="Arial"/>
          <w:sz w:val="22"/>
          <w:szCs w:val="22"/>
        </w:rPr>
        <w:t>ml Dynamag magnet (</w:t>
      </w:r>
      <w:r w:rsidR="00B83A4A" w:rsidRPr="00B83A4A">
        <w:rPr>
          <w:rFonts w:ascii="Arial" w:hAnsi="Arial" w:cs="Arial"/>
          <w:sz w:val="22"/>
          <w:szCs w:val="22"/>
        </w:rPr>
        <w:t xml:space="preserve">Dynamag-15, ThermoFisher </w:t>
      </w:r>
      <w:r w:rsidRPr="00B83A4A">
        <w:rPr>
          <w:rFonts w:ascii="Arial" w:hAnsi="Arial" w:cs="Arial"/>
          <w:sz w:val="22"/>
          <w:szCs w:val="22"/>
        </w:rPr>
        <w:t xml:space="preserve">12301D) and place magnet in </w:t>
      </w:r>
      <w:r w:rsidR="00B83A4A" w:rsidRPr="00B83A4A">
        <w:rPr>
          <w:rFonts w:ascii="Arial" w:hAnsi="Arial" w:cs="Arial"/>
          <w:sz w:val="22"/>
          <w:szCs w:val="22"/>
        </w:rPr>
        <w:t xml:space="preserve">4ºC refrigerator. </w:t>
      </w:r>
      <w:r w:rsidRPr="00B83A4A">
        <w:rPr>
          <w:rFonts w:ascii="Arial" w:hAnsi="Arial" w:cs="Arial"/>
          <w:sz w:val="22"/>
          <w:szCs w:val="22"/>
        </w:rPr>
        <w:t xml:space="preserve">Incubate for 15 minutes. Myelin debris bound to the myelin removal beads will collect on the side of the tube nearest the magnet. </w:t>
      </w:r>
    </w:p>
    <w:p w14:paraId="3758C384" w14:textId="19A88025" w:rsidR="00C035B8" w:rsidRPr="00B83A4A" w:rsidRDefault="00C035B8" w:rsidP="00A64FBA">
      <w:pPr>
        <w:pStyle w:val="List"/>
        <w:numPr>
          <w:ilvl w:val="2"/>
          <w:numId w:val="14"/>
        </w:numPr>
        <w:spacing w:line="360" w:lineRule="auto"/>
        <w:rPr>
          <w:rFonts w:ascii="Arial" w:hAnsi="Arial" w:cs="Arial"/>
          <w:sz w:val="22"/>
          <w:szCs w:val="22"/>
        </w:rPr>
      </w:pPr>
      <w:r w:rsidRPr="00B83A4A">
        <w:rPr>
          <w:rFonts w:ascii="Arial" w:hAnsi="Arial" w:cs="Arial"/>
          <w:sz w:val="22"/>
          <w:szCs w:val="22"/>
        </w:rPr>
        <w:t>After 15 minutes, remove supernatant being careful to avoid disturbing the myelin debris pellet that has formed on the side of the tube. Place supernatant in new 15</w:t>
      </w:r>
      <w:r w:rsidR="00B83A4A" w:rsidRPr="00B83A4A">
        <w:rPr>
          <w:rFonts w:ascii="Arial" w:hAnsi="Arial" w:cs="Arial"/>
          <w:sz w:val="22"/>
          <w:szCs w:val="22"/>
        </w:rPr>
        <w:t xml:space="preserve"> </w:t>
      </w:r>
      <w:r w:rsidRPr="00B83A4A">
        <w:rPr>
          <w:rFonts w:ascii="Arial" w:hAnsi="Arial" w:cs="Arial"/>
          <w:sz w:val="22"/>
          <w:szCs w:val="22"/>
        </w:rPr>
        <w:t xml:space="preserve">ml conical tube and proceed to NeuN staining. </w:t>
      </w:r>
    </w:p>
    <w:p w14:paraId="18CB0AAA" w14:textId="77777777" w:rsidR="00947995" w:rsidRPr="00B83A4A" w:rsidRDefault="00947995" w:rsidP="00B83A4A">
      <w:pPr>
        <w:pStyle w:val="List"/>
        <w:spacing w:line="360" w:lineRule="auto"/>
        <w:ind w:left="0" w:firstLine="0"/>
        <w:rPr>
          <w:rFonts w:ascii="Arial" w:hAnsi="Arial" w:cs="Arial"/>
          <w:sz w:val="22"/>
          <w:szCs w:val="22"/>
        </w:rPr>
      </w:pPr>
    </w:p>
    <w:p w14:paraId="6B6966B3" w14:textId="77777777" w:rsidR="00A64FBA" w:rsidRPr="00B83A4A" w:rsidRDefault="00A64FBA" w:rsidP="00A64FBA">
      <w:pPr>
        <w:pStyle w:val="List"/>
        <w:numPr>
          <w:ilvl w:val="1"/>
          <w:numId w:val="14"/>
        </w:numPr>
        <w:spacing w:line="360" w:lineRule="auto"/>
        <w:rPr>
          <w:rFonts w:ascii="Arial" w:hAnsi="Arial" w:cs="Arial"/>
          <w:b/>
          <w:sz w:val="22"/>
          <w:szCs w:val="22"/>
        </w:rPr>
      </w:pPr>
      <w:r w:rsidRPr="00B83A4A">
        <w:rPr>
          <w:rFonts w:ascii="Arial" w:hAnsi="Arial" w:cs="Arial"/>
          <w:b/>
          <w:sz w:val="22"/>
          <w:szCs w:val="22"/>
        </w:rPr>
        <w:t>NeuN Immunostaining</w:t>
      </w:r>
    </w:p>
    <w:p w14:paraId="1DAFD711" w14:textId="77777777" w:rsidR="00A64FBA" w:rsidRPr="00B83A4A" w:rsidRDefault="00A64FBA" w:rsidP="00A64FBA">
      <w:pPr>
        <w:pStyle w:val="List"/>
        <w:numPr>
          <w:ilvl w:val="2"/>
          <w:numId w:val="14"/>
        </w:numPr>
        <w:spacing w:line="360" w:lineRule="auto"/>
        <w:rPr>
          <w:rFonts w:ascii="Arial" w:hAnsi="Arial" w:cs="Arial"/>
          <w:sz w:val="22"/>
          <w:szCs w:val="22"/>
        </w:rPr>
      </w:pPr>
      <w:r w:rsidRPr="00B83A4A">
        <w:rPr>
          <w:rFonts w:ascii="Arial" w:hAnsi="Arial" w:cs="Arial"/>
          <w:b/>
          <w:i/>
          <w:sz w:val="22"/>
          <w:szCs w:val="22"/>
        </w:rPr>
        <w:t>Optional:</w:t>
      </w:r>
      <w:r w:rsidRPr="00B83A4A">
        <w:rPr>
          <w:rFonts w:ascii="Arial" w:hAnsi="Arial" w:cs="Arial"/>
          <w:sz w:val="22"/>
          <w:szCs w:val="22"/>
        </w:rPr>
        <w:t xml:space="preserve"> From each sample, remove 10 µl of the nuclei resuspension and add it to 10 µl of 0.4% Trypan Blue. Mix by pipetting up and down 5 times, incubate for 1 minute at RT, and then pipette 10 µl of solution into a disposable hemocytometer. Examine nuclei on inverted phase-contrast microscope and assess the quality of the nuclei preparations. Note the presence and frequency of damaged nuclei (i.e. nuclei lacking a clear, uniform border) and, if desired, quantify yield of nuclei (number per ml).</w:t>
      </w:r>
    </w:p>
    <w:p w14:paraId="7DDA7865" w14:textId="77777777" w:rsidR="00A64FBA" w:rsidRPr="00B83A4A" w:rsidRDefault="00A64FBA" w:rsidP="00A64FBA">
      <w:pPr>
        <w:pStyle w:val="List"/>
        <w:numPr>
          <w:ilvl w:val="2"/>
          <w:numId w:val="14"/>
        </w:numPr>
        <w:spacing w:line="360" w:lineRule="auto"/>
        <w:rPr>
          <w:rFonts w:ascii="Arial" w:hAnsi="Arial" w:cs="Arial"/>
          <w:sz w:val="22"/>
          <w:szCs w:val="22"/>
        </w:rPr>
      </w:pPr>
      <w:r w:rsidRPr="00B83A4A">
        <w:rPr>
          <w:rFonts w:ascii="Arial" w:hAnsi="Arial" w:cs="Arial"/>
          <w:sz w:val="22"/>
          <w:szCs w:val="22"/>
        </w:rPr>
        <w:t xml:space="preserve">Prepare control tubes: Two controls are run with each experiment, a DAPI labeled control and a PE conjugated mouse IgG1, k isotype control. Create the control tubes by removing a small amount of sample from one or more of the resuspended nuclei preparations. For example, if working with microdissected cortical layers, remove 50 µl of nuclei resuspension from the layers with the highest nuclei yield (usually layers 3,4,5,6) to a clean 1.5 ml tube. Add 450 µl of blocking buffer to each control tube to bring the final volumes to 500 µl. </w:t>
      </w:r>
    </w:p>
    <w:p w14:paraId="43FE3BAA" w14:textId="77777777" w:rsidR="00A64FBA" w:rsidRPr="00B83A4A" w:rsidRDefault="00A64FBA" w:rsidP="00A64FBA">
      <w:pPr>
        <w:pStyle w:val="List"/>
        <w:numPr>
          <w:ilvl w:val="3"/>
          <w:numId w:val="14"/>
        </w:numPr>
        <w:spacing w:line="360" w:lineRule="auto"/>
        <w:rPr>
          <w:rFonts w:ascii="Arial" w:hAnsi="Arial" w:cs="Arial"/>
          <w:sz w:val="22"/>
          <w:szCs w:val="22"/>
        </w:rPr>
      </w:pPr>
      <w:r w:rsidRPr="00B83A4A">
        <w:rPr>
          <w:rFonts w:ascii="Arial" w:hAnsi="Arial" w:cs="Arial"/>
          <w:sz w:val="22"/>
          <w:szCs w:val="22"/>
        </w:rPr>
        <w:t>Record which sample you use for each control</w:t>
      </w:r>
    </w:p>
    <w:p w14:paraId="0B43B93C" w14:textId="77777777" w:rsidR="00A64FBA" w:rsidRPr="00B83A4A" w:rsidRDefault="00A64FBA" w:rsidP="00A64FBA">
      <w:pPr>
        <w:pStyle w:val="List"/>
        <w:numPr>
          <w:ilvl w:val="2"/>
          <w:numId w:val="14"/>
        </w:numPr>
        <w:spacing w:line="360" w:lineRule="auto"/>
        <w:rPr>
          <w:rFonts w:ascii="Arial" w:hAnsi="Arial" w:cs="Arial"/>
          <w:sz w:val="22"/>
          <w:szCs w:val="22"/>
        </w:rPr>
      </w:pPr>
      <w:r w:rsidRPr="00B83A4A">
        <w:rPr>
          <w:rFonts w:ascii="Arial" w:hAnsi="Arial" w:cs="Arial"/>
          <w:sz w:val="22"/>
          <w:szCs w:val="22"/>
        </w:rPr>
        <w:t>Set the DAPI only sample aside on ice.</w:t>
      </w:r>
    </w:p>
    <w:p w14:paraId="4025E96B" w14:textId="77777777" w:rsidR="00A64FBA" w:rsidRPr="00B83A4A" w:rsidRDefault="00A64FBA" w:rsidP="00A64FBA">
      <w:pPr>
        <w:pStyle w:val="List"/>
        <w:numPr>
          <w:ilvl w:val="2"/>
          <w:numId w:val="14"/>
        </w:numPr>
        <w:spacing w:line="360" w:lineRule="auto"/>
        <w:rPr>
          <w:rFonts w:ascii="Arial" w:hAnsi="Arial" w:cs="Arial"/>
          <w:sz w:val="22"/>
          <w:szCs w:val="22"/>
        </w:rPr>
      </w:pPr>
      <w:r w:rsidRPr="00B83A4A">
        <w:rPr>
          <w:rFonts w:ascii="Arial" w:hAnsi="Arial" w:cs="Arial"/>
          <w:sz w:val="22"/>
          <w:szCs w:val="22"/>
        </w:rPr>
        <w:t xml:space="preserve">To the Isotype control sample, add the PE conjugated IgG1, k isotype control at a final dilution of 1:250. </w:t>
      </w:r>
    </w:p>
    <w:p w14:paraId="097897AC" w14:textId="77777777" w:rsidR="00A64FBA" w:rsidRPr="00B83A4A" w:rsidRDefault="00A64FBA" w:rsidP="00A64FBA">
      <w:pPr>
        <w:pStyle w:val="List"/>
        <w:numPr>
          <w:ilvl w:val="3"/>
          <w:numId w:val="14"/>
        </w:numPr>
        <w:spacing w:line="360" w:lineRule="auto"/>
        <w:rPr>
          <w:rFonts w:ascii="Arial" w:hAnsi="Arial" w:cs="Arial"/>
          <w:sz w:val="22"/>
          <w:szCs w:val="22"/>
        </w:rPr>
      </w:pPr>
      <w:r w:rsidRPr="00B83A4A">
        <w:rPr>
          <w:rFonts w:ascii="Arial" w:hAnsi="Arial" w:cs="Arial"/>
          <w:sz w:val="22"/>
          <w:szCs w:val="22"/>
        </w:rPr>
        <w:t>For samples suspended in 500 µl of blocking buffer, add 2 µl of IgG1, k isotype control.</w:t>
      </w:r>
    </w:p>
    <w:p w14:paraId="725F673D" w14:textId="77777777" w:rsidR="00A64FBA" w:rsidRPr="00B83A4A" w:rsidRDefault="00A64FBA" w:rsidP="00A64FBA">
      <w:pPr>
        <w:pStyle w:val="List"/>
        <w:numPr>
          <w:ilvl w:val="2"/>
          <w:numId w:val="14"/>
        </w:numPr>
        <w:spacing w:line="360" w:lineRule="auto"/>
        <w:rPr>
          <w:rFonts w:ascii="Arial" w:hAnsi="Arial" w:cs="Arial"/>
          <w:sz w:val="22"/>
          <w:szCs w:val="22"/>
        </w:rPr>
      </w:pPr>
      <w:r w:rsidRPr="00B83A4A">
        <w:rPr>
          <w:rFonts w:ascii="Arial" w:hAnsi="Arial" w:cs="Arial"/>
          <w:sz w:val="22"/>
          <w:szCs w:val="22"/>
        </w:rPr>
        <w:t xml:space="preserve">To the remaining samples to be labeled with NeuN antibody, add Millimark mouse anti-NeuN PE conjugated antibody at a final dilution of 1:500. </w:t>
      </w:r>
    </w:p>
    <w:p w14:paraId="5108937C" w14:textId="77777777" w:rsidR="00A64FBA" w:rsidRPr="00B83A4A" w:rsidRDefault="00A64FBA" w:rsidP="00A64FBA">
      <w:pPr>
        <w:pStyle w:val="List"/>
        <w:numPr>
          <w:ilvl w:val="3"/>
          <w:numId w:val="14"/>
        </w:numPr>
        <w:spacing w:line="360" w:lineRule="auto"/>
        <w:rPr>
          <w:rFonts w:ascii="Arial" w:hAnsi="Arial" w:cs="Arial"/>
          <w:sz w:val="22"/>
          <w:szCs w:val="22"/>
        </w:rPr>
      </w:pPr>
      <w:r w:rsidRPr="00B83A4A">
        <w:rPr>
          <w:rFonts w:ascii="Arial" w:hAnsi="Arial" w:cs="Arial"/>
          <w:sz w:val="22"/>
          <w:szCs w:val="22"/>
        </w:rPr>
        <w:t>For samples suspended in 500 µl of blocking buffer, add 1 µl of PE conjugated anti-NeuN.</w:t>
      </w:r>
    </w:p>
    <w:p w14:paraId="510ECD7E" w14:textId="4DB40B7F" w:rsidR="00A64FBA" w:rsidRPr="00B83A4A" w:rsidRDefault="00A64FBA" w:rsidP="00A64FBA">
      <w:pPr>
        <w:pStyle w:val="List"/>
        <w:numPr>
          <w:ilvl w:val="2"/>
          <w:numId w:val="14"/>
        </w:numPr>
        <w:spacing w:line="360" w:lineRule="auto"/>
        <w:rPr>
          <w:rFonts w:ascii="Arial" w:hAnsi="Arial" w:cs="Arial"/>
          <w:sz w:val="22"/>
          <w:szCs w:val="22"/>
        </w:rPr>
      </w:pPr>
      <w:r w:rsidRPr="00B83A4A">
        <w:rPr>
          <w:rFonts w:ascii="Arial" w:hAnsi="Arial" w:cs="Arial"/>
          <w:sz w:val="22"/>
          <w:szCs w:val="22"/>
        </w:rPr>
        <w:t xml:space="preserve">Incubate all of the tubes (including the controls) on </w:t>
      </w:r>
      <w:r w:rsidR="00C035B8" w:rsidRPr="00B83A4A">
        <w:rPr>
          <w:rFonts w:ascii="Arial" w:hAnsi="Arial" w:cs="Arial"/>
          <w:sz w:val="22"/>
          <w:szCs w:val="22"/>
        </w:rPr>
        <w:t>ice</w:t>
      </w:r>
      <w:r w:rsidRPr="00B83A4A">
        <w:rPr>
          <w:rFonts w:ascii="Arial" w:hAnsi="Arial" w:cs="Arial"/>
          <w:sz w:val="22"/>
          <w:szCs w:val="22"/>
        </w:rPr>
        <w:t xml:space="preserve"> for 30 minutes.</w:t>
      </w:r>
    </w:p>
    <w:p w14:paraId="3FEE459F" w14:textId="77777777" w:rsidR="00A64FBA" w:rsidRPr="00B83A4A" w:rsidRDefault="00A64FBA" w:rsidP="00A64FBA">
      <w:pPr>
        <w:pStyle w:val="List"/>
        <w:numPr>
          <w:ilvl w:val="2"/>
          <w:numId w:val="14"/>
        </w:numPr>
        <w:spacing w:line="360" w:lineRule="auto"/>
        <w:rPr>
          <w:rFonts w:ascii="Arial" w:hAnsi="Arial" w:cs="Arial"/>
          <w:sz w:val="22"/>
          <w:szCs w:val="22"/>
        </w:rPr>
      </w:pPr>
      <w:r w:rsidRPr="00B83A4A">
        <w:rPr>
          <w:rFonts w:ascii="Arial" w:hAnsi="Arial" w:cs="Arial"/>
          <w:sz w:val="22"/>
          <w:szCs w:val="22"/>
        </w:rPr>
        <w:lastRenderedPageBreak/>
        <w:t xml:space="preserve">Following antibody incubation, spin all samples in a refrigerated centrifuge (4°C), 400 x g, 5 minutes. A visible pellet of nuclei should be present on the bottom of the tube unless working with very small microdissected tissue samples. Use a swinging bucket rotor to spin tubes so that the pellet falls to the bottom of the tube rather than the side of the tube. This will prevent pellet loss during removal of supernatant. 1.5ml Eppendorf tubes can be balanced in a 15ml conical tube rotor or a 5mL Polystyrene round bottom tube rotor for this purpose. </w:t>
      </w:r>
    </w:p>
    <w:p w14:paraId="32F1BF5A" w14:textId="78789F8A" w:rsidR="00A64FBA" w:rsidRPr="00B83A4A" w:rsidRDefault="00A64FBA" w:rsidP="00A64FBA">
      <w:pPr>
        <w:pStyle w:val="List"/>
        <w:numPr>
          <w:ilvl w:val="2"/>
          <w:numId w:val="14"/>
        </w:numPr>
        <w:spacing w:line="360" w:lineRule="auto"/>
        <w:rPr>
          <w:rFonts w:ascii="Arial" w:hAnsi="Arial" w:cs="Arial"/>
          <w:sz w:val="22"/>
          <w:szCs w:val="22"/>
        </w:rPr>
      </w:pPr>
      <w:r w:rsidRPr="00B83A4A">
        <w:rPr>
          <w:rFonts w:ascii="Arial" w:hAnsi="Arial" w:cs="Arial"/>
          <w:sz w:val="22"/>
          <w:szCs w:val="22"/>
        </w:rPr>
        <w:t xml:space="preserve">Remove the supernatant leaving ~50 µl of buffer above the pellets and pipette in </w:t>
      </w:r>
      <w:r w:rsidR="00C035B8" w:rsidRPr="00B83A4A">
        <w:rPr>
          <w:rFonts w:ascii="Arial" w:hAnsi="Arial" w:cs="Arial"/>
          <w:sz w:val="22"/>
          <w:szCs w:val="22"/>
        </w:rPr>
        <w:t>2 ml</w:t>
      </w:r>
      <w:r w:rsidRPr="00B83A4A">
        <w:rPr>
          <w:rFonts w:ascii="Arial" w:hAnsi="Arial" w:cs="Arial"/>
          <w:sz w:val="22"/>
          <w:szCs w:val="22"/>
        </w:rPr>
        <w:t xml:space="preserve"> of clean blocking buffer. Resuspend the pellets by gently pipetting up and down 5 times.  Note: if working with larger tissue pieces or with certain microdissected tissue samples (for example layer 6 of cortex) the volume of blocking buffer may need to be increased to avoid nozzle clogging during FACS sorting. Work with the FACS operator to determine the appropriate final volume for sorting purposes. </w:t>
      </w:r>
    </w:p>
    <w:p w14:paraId="7F46AA52" w14:textId="77777777" w:rsidR="00A64FBA" w:rsidRPr="00B83A4A" w:rsidRDefault="00A64FBA" w:rsidP="00A64FBA">
      <w:pPr>
        <w:pStyle w:val="List"/>
        <w:numPr>
          <w:ilvl w:val="2"/>
          <w:numId w:val="14"/>
        </w:numPr>
        <w:spacing w:line="360" w:lineRule="auto"/>
        <w:rPr>
          <w:rFonts w:ascii="Arial" w:hAnsi="Arial" w:cs="Arial"/>
          <w:sz w:val="22"/>
          <w:szCs w:val="22"/>
        </w:rPr>
      </w:pPr>
      <w:r w:rsidRPr="00B83A4A">
        <w:rPr>
          <w:rFonts w:ascii="Arial" w:hAnsi="Arial" w:cs="Arial"/>
          <w:sz w:val="22"/>
          <w:szCs w:val="22"/>
        </w:rPr>
        <w:t xml:space="preserve">To each tube, add DAPI at a final concentration of 0.1 µg/ml (dilute from 0.1 mg/ml stock) and mix by gently tapping each tube. </w:t>
      </w:r>
    </w:p>
    <w:p w14:paraId="550108B2" w14:textId="77777777" w:rsidR="00A64FBA" w:rsidRPr="00B83A4A" w:rsidRDefault="00A64FBA" w:rsidP="00A64FBA">
      <w:pPr>
        <w:pStyle w:val="List"/>
        <w:numPr>
          <w:ilvl w:val="2"/>
          <w:numId w:val="14"/>
        </w:numPr>
        <w:spacing w:line="360" w:lineRule="auto"/>
        <w:rPr>
          <w:rFonts w:ascii="Arial" w:hAnsi="Arial" w:cs="Arial"/>
          <w:sz w:val="22"/>
          <w:szCs w:val="22"/>
        </w:rPr>
      </w:pPr>
      <w:r w:rsidRPr="00B83A4A">
        <w:rPr>
          <w:rFonts w:ascii="Arial" w:hAnsi="Arial" w:cs="Arial"/>
          <w:sz w:val="22"/>
          <w:szCs w:val="22"/>
        </w:rPr>
        <w:t>Prior to FACS, filter each sample through the cap of a 5 ml Polystyrene round bottom FACS tube.</w:t>
      </w:r>
    </w:p>
    <w:p w14:paraId="23B766B6" w14:textId="77777777" w:rsidR="00A64FBA" w:rsidRPr="00B83A4A" w:rsidRDefault="00A64FBA" w:rsidP="00A64FBA">
      <w:pPr>
        <w:pStyle w:val="List"/>
        <w:numPr>
          <w:ilvl w:val="2"/>
          <w:numId w:val="14"/>
        </w:numPr>
        <w:spacing w:line="360" w:lineRule="auto"/>
        <w:rPr>
          <w:rFonts w:ascii="Arial" w:hAnsi="Arial" w:cs="Arial"/>
          <w:sz w:val="22"/>
          <w:szCs w:val="22"/>
        </w:rPr>
      </w:pPr>
      <w:r w:rsidRPr="00B83A4A">
        <w:rPr>
          <w:rFonts w:ascii="Arial" w:hAnsi="Arial" w:cs="Arial"/>
          <w:sz w:val="22"/>
          <w:szCs w:val="22"/>
        </w:rPr>
        <w:t xml:space="preserve">Keep tubes on ice or at 4°C and proceed to FACS. </w:t>
      </w:r>
    </w:p>
    <w:p w14:paraId="4DEC29FC" w14:textId="77777777" w:rsidR="00A64FBA" w:rsidRPr="00B83A4A" w:rsidRDefault="00A64FBA" w:rsidP="00A64FBA">
      <w:pPr>
        <w:pStyle w:val="List"/>
        <w:numPr>
          <w:ilvl w:val="0"/>
          <w:numId w:val="14"/>
        </w:numPr>
        <w:tabs>
          <w:tab w:val="left" w:pos="360"/>
          <w:tab w:val="left" w:pos="540"/>
        </w:tabs>
        <w:spacing w:before="240" w:line="360" w:lineRule="auto"/>
        <w:rPr>
          <w:rFonts w:ascii="Arial" w:hAnsi="Arial" w:cs="Arial"/>
          <w:b/>
          <w:sz w:val="22"/>
          <w:szCs w:val="22"/>
        </w:rPr>
      </w:pPr>
      <w:r w:rsidRPr="00B83A4A">
        <w:rPr>
          <w:rFonts w:ascii="Arial" w:hAnsi="Arial" w:cs="Arial"/>
          <w:b/>
          <w:sz w:val="22"/>
          <w:szCs w:val="22"/>
        </w:rPr>
        <w:t xml:space="preserve">Take Down:  </w:t>
      </w:r>
    </w:p>
    <w:p w14:paraId="78138887" w14:textId="77777777" w:rsidR="00A64FBA" w:rsidRPr="00B83A4A" w:rsidRDefault="00A64FBA" w:rsidP="00A64FBA">
      <w:pPr>
        <w:pStyle w:val="List"/>
        <w:numPr>
          <w:ilvl w:val="1"/>
          <w:numId w:val="14"/>
        </w:numPr>
        <w:tabs>
          <w:tab w:val="left" w:pos="360"/>
          <w:tab w:val="left" w:pos="540"/>
        </w:tabs>
        <w:spacing w:line="360" w:lineRule="auto"/>
        <w:rPr>
          <w:rFonts w:ascii="Arial" w:hAnsi="Arial" w:cs="Arial"/>
          <w:b/>
          <w:sz w:val="22"/>
          <w:szCs w:val="22"/>
        </w:rPr>
      </w:pPr>
      <w:r w:rsidRPr="00B83A4A">
        <w:rPr>
          <w:rFonts w:ascii="Arial" w:hAnsi="Arial" w:cs="Arial"/>
          <w:sz w:val="22"/>
          <w:szCs w:val="22"/>
        </w:rPr>
        <w:t>Dispose of any unused blocking buffer down the sink.</w:t>
      </w:r>
    </w:p>
    <w:p w14:paraId="20699709" w14:textId="77777777" w:rsidR="00A64FBA" w:rsidRPr="00B83A4A" w:rsidRDefault="00A64FBA" w:rsidP="00A64FBA">
      <w:pPr>
        <w:pStyle w:val="List"/>
        <w:numPr>
          <w:ilvl w:val="1"/>
          <w:numId w:val="14"/>
        </w:numPr>
        <w:tabs>
          <w:tab w:val="left" w:pos="360"/>
          <w:tab w:val="left" w:pos="540"/>
        </w:tabs>
        <w:spacing w:line="360" w:lineRule="auto"/>
        <w:rPr>
          <w:rFonts w:ascii="Arial" w:hAnsi="Arial" w:cs="Arial"/>
          <w:b/>
          <w:sz w:val="22"/>
          <w:szCs w:val="22"/>
        </w:rPr>
      </w:pPr>
      <w:r w:rsidRPr="00B83A4A">
        <w:rPr>
          <w:rFonts w:ascii="Arial" w:hAnsi="Arial" w:cs="Arial"/>
          <w:sz w:val="22"/>
          <w:szCs w:val="22"/>
        </w:rPr>
        <w:t>Dispose of any unused homogenization buffer down the sink.</w:t>
      </w:r>
    </w:p>
    <w:p w14:paraId="0DD3EEA4" w14:textId="77777777" w:rsidR="00A64FBA" w:rsidRPr="00B83A4A" w:rsidRDefault="00A64FBA" w:rsidP="00A64FBA">
      <w:pPr>
        <w:numPr>
          <w:ilvl w:val="1"/>
          <w:numId w:val="14"/>
        </w:numPr>
        <w:spacing w:line="360" w:lineRule="auto"/>
        <w:rPr>
          <w:rFonts w:ascii="Arial" w:hAnsi="Arial" w:cs="Arial"/>
          <w:sz w:val="22"/>
          <w:szCs w:val="22"/>
        </w:rPr>
      </w:pPr>
      <w:r w:rsidRPr="00B83A4A">
        <w:rPr>
          <w:rFonts w:ascii="Arial" w:hAnsi="Arial" w:cs="Arial"/>
          <w:sz w:val="22"/>
          <w:szCs w:val="22"/>
        </w:rPr>
        <w:t>Disposal of Tissue and Contaminated Material:</w:t>
      </w:r>
    </w:p>
    <w:p w14:paraId="671C92C7" w14:textId="2F2C20BF" w:rsidR="00A64FBA" w:rsidRPr="00B83A4A" w:rsidRDefault="00A64FBA" w:rsidP="00A64FBA">
      <w:pPr>
        <w:numPr>
          <w:ilvl w:val="2"/>
          <w:numId w:val="14"/>
        </w:numPr>
        <w:spacing w:line="360" w:lineRule="auto"/>
        <w:rPr>
          <w:rFonts w:ascii="Arial" w:hAnsi="Arial" w:cs="Arial"/>
          <w:sz w:val="22"/>
          <w:szCs w:val="22"/>
        </w:rPr>
      </w:pPr>
      <w:r w:rsidRPr="00B83A4A">
        <w:rPr>
          <w:rFonts w:ascii="Arial" w:hAnsi="Arial" w:cs="Arial"/>
          <w:sz w:val="22"/>
          <w:szCs w:val="22"/>
        </w:rPr>
        <w:t>All tissue and contaminated material must be disposed of via the Biohazardous Waste stream in an approved Biohazard Waste Container.</w:t>
      </w:r>
    </w:p>
    <w:p w14:paraId="4E37CCFC" w14:textId="77777777" w:rsidR="00A64FBA" w:rsidRPr="00B83A4A" w:rsidRDefault="00A64FBA" w:rsidP="00A64FBA">
      <w:pPr>
        <w:pStyle w:val="List"/>
        <w:numPr>
          <w:ilvl w:val="1"/>
          <w:numId w:val="14"/>
        </w:numPr>
        <w:tabs>
          <w:tab w:val="left" w:pos="360"/>
          <w:tab w:val="left" w:pos="540"/>
        </w:tabs>
        <w:spacing w:line="360" w:lineRule="auto"/>
        <w:rPr>
          <w:rFonts w:ascii="Arial" w:hAnsi="Arial" w:cs="Arial"/>
          <w:sz w:val="22"/>
          <w:szCs w:val="22"/>
        </w:rPr>
      </w:pPr>
      <w:r w:rsidRPr="00B83A4A">
        <w:rPr>
          <w:rFonts w:ascii="Arial" w:hAnsi="Arial" w:cs="Arial"/>
          <w:sz w:val="22"/>
          <w:szCs w:val="22"/>
        </w:rPr>
        <w:t>Clean the dounce homogenizers with 10% bleach; soak for a minimum of 20 minutes. Rinse with copious amounts of tap water. Transfer the dounces to a clean container filled with RNase Away solution and allow them to soak overnight. The next day, rinse the dounces with copious amounts of MilliQ water and, finally, rinse well with nuclease free water. Thoroughly dry the dounce homogenizers with clean kimwipes and wrap each dounce and associated pestles in a clean kimwipe. Store the dounces wrapped in kimwipes in a clean RNase-free pipet tip box or Ziploc bag at room temperature until next use.</w:t>
      </w:r>
    </w:p>
    <w:p w14:paraId="4DBFC094" w14:textId="77777777" w:rsidR="00A64FBA" w:rsidRPr="00B83A4A" w:rsidRDefault="00A64FBA" w:rsidP="00A64FBA">
      <w:pPr>
        <w:pStyle w:val="List"/>
        <w:numPr>
          <w:ilvl w:val="1"/>
          <w:numId w:val="14"/>
        </w:numPr>
        <w:tabs>
          <w:tab w:val="left" w:pos="360"/>
          <w:tab w:val="left" w:pos="540"/>
        </w:tabs>
        <w:spacing w:line="360" w:lineRule="auto"/>
        <w:rPr>
          <w:rFonts w:ascii="Arial" w:hAnsi="Arial" w:cs="Arial"/>
          <w:sz w:val="22"/>
          <w:szCs w:val="22"/>
        </w:rPr>
      </w:pPr>
      <w:r w:rsidRPr="00B83A4A">
        <w:rPr>
          <w:rFonts w:ascii="Arial" w:hAnsi="Arial" w:cs="Arial"/>
          <w:sz w:val="22"/>
          <w:szCs w:val="22"/>
        </w:rPr>
        <w:lastRenderedPageBreak/>
        <w:t>Treat all waste solutions that contain human cells with bleach at a final concentration of 10% for a minimum of 20 minutes.</w:t>
      </w:r>
    </w:p>
    <w:p w14:paraId="1DF5A24B" w14:textId="77777777" w:rsidR="00695364" w:rsidRPr="00B83A4A" w:rsidRDefault="00695364" w:rsidP="00695364">
      <w:pPr>
        <w:tabs>
          <w:tab w:val="left" w:pos="540"/>
          <w:tab w:val="left" w:pos="720"/>
          <w:tab w:val="left" w:pos="900"/>
        </w:tabs>
        <w:rPr>
          <w:rFonts w:ascii="Arial" w:hAnsi="Arial" w:cs="Arial"/>
          <w:b/>
          <w:sz w:val="22"/>
          <w:szCs w:val="22"/>
        </w:rPr>
      </w:pPr>
    </w:p>
    <w:sectPr w:rsidR="00695364" w:rsidRPr="00B83A4A" w:rsidSect="00D77DC5">
      <w:headerReference w:type="default" r:id="rId12"/>
      <w:footerReference w:type="default" r:id="rId13"/>
      <w:headerReference w:type="first" r:id="rId14"/>
      <w:footerReference w:type="first" r:id="rId15"/>
      <w:pgSz w:w="12240" w:h="15840" w:code="1"/>
      <w:pgMar w:top="1440" w:right="1440" w:bottom="1440" w:left="1440" w:header="720" w:footer="63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1402C4" w14:textId="77777777" w:rsidR="004C4741" w:rsidRDefault="004C4741">
      <w:r>
        <w:separator/>
      </w:r>
    </w:p>
  </w:endnote>
  <w:endnote w:type="continuationSeparator" w:id="0">
    <w:p w14:paraId="5EA317D0" w14:textId="77777777" w:rsidR="004C4741" w:rsidRDefault="004C47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B4CD51" w14:textId="77777777" w:rsidR="00310A88" w:rsidRDefault="00310A88" w:rsidP="00F90EF3">
    <w:pPr>
      <w:pStyle w:val="Footer"/>
      <w:jc w:val="center"/>
      <w:rPr>
        <w:rFonts w:ascii="Arial" w:hAnsi="Arial" w:cs="Arial"/>
        <w:sz w:val="18"/>
        <w:szCs w:val="22"/>
      </w:rPr>
    </w:pPr>
  </w:p>
  <w:p w14:paraId="40B4CD52" w14:textId="3D669AAD" w:rsidR="00310A88" w:rsidRPr="00C73628" w:rsidRDefault="00310A88" w:rsidP="00F90EF3">
    <w:pPr>
      <w:pStyle w:val="Footer"/>
      <w:jc w:val="center"/>
      <w:rPr>
        <w:rFonts w:ascii="Arial" w:hAnsi="Arial" w:cs="Arial"/>
        <w:sz w:val="18"/>
        <w:szCs w:val="22"/>
      </w:rPr>
    </w:pPr>
    <w:r w:rsidRPr="00C73628">
      <w:rPr>
        <w:rFonts w:ascii="Arial" w:hAnsi="Arial" w:cs="Arial"/>
        <w:sz w:val="18"/>
        <w:szCs w:val="22"/>
      </w:rPr>
      <w:t xml:space="preserve">Page </w:t>
    </w:r>
    <w:r w:rsidRPr="00C73628">
      <w:rPr>
        <w:rFonts w:ascii="Arial" w:hAnsi="Arial" w:cs="Arial"/>
        <w:sz w:val="18"/>
        <w:szCs w:val="22"/>
      </w:rPr>
      <w:fldChar w:fldCharType="begin"/>
    </w:r>
    <w:r w:rsidRPr="00C73628">
      <w:rPr>
        <w:rFonts w:ascii="Arial" w:hAnsi="Arial" w:cs="Arial"/>
        <w:sz w:val="18"/>
        <w:szCs w:val="22"/>
      </w:rPr>
      <w:instrText xml:space="preserve"> PAGE </w:instrText>
    </w:r>
    <w:r w:rsidRPr="00C73628">
      <w:rPr>
        <w:rFonts w:ascii="Arial" w:hAnsi="Arial" w:cs="Arial"/>
        <w:sz w:val="18"/>
        <w:szCs w:val="22"/>
      </w:rPr>
      <w:fldChar w:fldCharType="separate"/>
    </w:r>
    <w:r w:rsidR="006C7E55">
      <w:rPr>
        <w:rFonts w:ascii="Arial" w:hAnsi="Arial" w:cs="Arial"/>
        <w:noProof/>
        <w:sz w:val="18"/>
        <w:szCs w:val="22"/>
      </w:rPr>
      <w:t>12</w:t>
    </w:r>
    <w:r w:rsidRPr="00C73628">
      <w:rPr>
        <w:rFonts w:ascii="Arial" w:hAnsi="Arial" w:cs="Arial"/>
        <w:sz w:val="18"/>
        <w:szCs w:val="22"/>
      </w:rPr>
      <w:fldChar w:fldCharType="end"/>
    </w:r>
    <w:r w:rsidRPr="00C73628">
      <w:rPr>
        <w:rFonts w:ascii="Arial" w:hAnsi="Arial" w:cs="Arial"/>
        <w:sz w:val="18"/>
        <w:szCs w:val="22"/>
      </w:rPr>
      <w:t xml:space="preserve"> of </w:t>
    </w:r>
    <w:r w:rsidRPr="00C73628">
      <w:rPr>
        <w:rFonts w:ascii="Arial" w:hAnsi="Arial" w:cs="Arial"/>
        <w:sz w:val="18"/>
        <w:szCs w:val="22"/>
      </w:rPr>
      <w:fldChar w:fldCharType="begin"/>
    </w:r>
    <w:r w:rsidRPr="00C73628">
      <w:rPr>
        <w:rFonts w:ascii="Arial" w:hAnsi="Arial" w:cs="Arial"/>
        <w:sz w:val="18"/>
        <w:szCs w:val="22"/>
      </w:rPr>
      <w:instrText xml:space="preserve"> NUMPAGES </w:instrText>
    </w:r>
    <w:r w:rsidRPr="00C73628">
      <w:rPr>
        <w:rFonts w:ascii="Arial" w:hAnsi="Arial" w:cs="Arial"/>
        <w:sz w:val="18"/>
        <w:szCs w:val="22"/>
      </w:rPr>
      <w:fldChar w:fldCharType="separate"/>
    </w:r>
    <w:r w:rsidR="006C7E55">
      <w:rPr>
        <w:rFonts w:ascii="Arial" w:hAnsi="Arial" w:cs="Arial"/>
        <w:noProof/>
        <w:sz w:val="18"/>
        <w:szCs w:val="22"/>
      </w:rPr>
      <w:t>12</w:t>
    </w:r>
    <w:r w:rsidRPr="00C73628">
      <w:rPr>
        <w:rFonts w:ascii="Arial" w:hAnsi="Arial" w:cs="Arial"/>
        <w:sz w:val="18"/>
        <w:szCs w:val="22"/>
      </w:rPr>
      <w:fldChar w:fldCharType="end"/>
    </w:r>
  </w:p>
  <w:p w14:paraId="40B4CD53" w14:textId="2A45A033" w:rsidR="00310A88" w:rsidRPr="000D13CA" w:rsidRDefault="00310A88" w:rsidP="00F90EF3">
    <w:pPr>
      <w:pStyle w:val="Footer"/>
      <w:rPr>
        <w:rFonts w:ascii="Arial" w:hAnsi="Arial" w:cs="Arial"/>
        <w:sz w:val="18"/>
        <w:szCs w:val="18"/>
      </w:rPr>
    </w:pPr>
    <w:r w:rsidRPr="000D13CA">
      <w:rPr>
        <w:rFonts w:ascii="Arial" w:hAnsi="Arial" w:cs="Arial"/>
        <w:sz w:val="18"/>
        <w:szCs w:val="18"/>
      </w:rPr>
      <w:t>Doc #</w:t>
    </w:r>
    <w:r w:rsidR="002F2036">
      <w:rPr>
        <w:rFonts w:ascii="Arial" w:hAnsi="Arial" w:cs="Arial"/>
        <w:sz w:val="18"/>
        <w:szCs w:val="18"/>
      </w:rPr>
      <w:t>PF0308</w:t>
    </w:r>
  </w:p>
  <w:p w14:paraId="40B4CD54" w14:textId="66BD42F8" w:rsidR="00310A88" w:rsidRPr="000D13CA" w:rsidRDefault="002F2036" w:rsidP="002F2036">
    <w:pPr>
      <w:pStyle w:val="Footer"/>
      <w:rPr>
        <w:rFonts w:ascii="Arial" w:hAnsi="Arial" w:cs="Arial"/>
        <w:sz w:val="18"/>
        <w:szCs w:val="18"/>
      </w:rPr>
    </w:pPr>
    <w:r w:rsidRPr="002F2036">
      <w:rPr>
        <w:rFonts w:ascii="Arial" w:hAnsi="Arial" w:cs="Arial"/>
        <w:sz w:val="18"/>
        <w:szCs w:val="18"/>
      </w:rPr>
      <w:t>Isolation of Nuclei from Adult Human Brain Tissue for 10x Genomics Platform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B4CD56" w14:textId="77777777" w:rsidR="00310A88" w:rsidRDefault="00310A88" w:rsidP="00F90EF3">
    <w:pPr>
      <w:pStyle w:val="Footer"/>
      <w:jc w:val="center"/>
      <w:rPr>
        <w:rFonts w:ascii="Arial" w:hAnsi="Arial" w:cs="Arial"/>
        <w:sz w:val="18"/>
        <w:szCs w:val="22"/>
      </w:rPr>
    </w:pPr>
  </w:p>
  <w:p w14:paraId="40B4CD57" w14:textId="187707A4" w:rsidR="00310A88" w:rsidRPr="00C73628" w:rsidRDefault="00310A88" w:rsidP="00F90EF3">
    <w:pPr>
      <w:pStyle w:val="Footer"/>
      <w:jc w:val="center"/>
      <w:rPr>
        <w:rFonts w:ascii="Arial" w:hAnsi="Arial" w:cs="Arial"/>
        <w:sz w:val="18"/>
        <w:szCs w:val="22"/>
      </w:rPr>
    </w:pPr>
    <w:r w:rsidRPr="00C73628">
      <w:rPr>
        <w:rFonts w:ascii="Arial" w:hAnsi="Arial" w:cs="Arial"/>
        <w:sz w:val="18"/>
        <w:szCs w:val="22"/>
      </w:rPr>
      <w:t xml:space="preserve">Page </w:t>
    </w:r>
    <w:r w:rsidRPr="00C73628">
      <w:rPr>
        <w:rFonts w:ascii="Arial" w:hAnsi="Arial" w:cs="Arial"/>
        <w:sz w:val="18"/>
        <w:szCs w:val="22"/>
      </w:rPr>
      <w:fldChar w:fldCharType="begin"/>
    </w:r>
    <w:r w:rsidRPr="00C73628">
      <w:rPr>
        <w:rFonts w:ascii="Arial" w:hAnsi="Arial" w:cs="Arial"/>
        <w:sz w:val="18"/>
        <w:szCs w:val="22"/>
      </w:rPr>
      <w:instrText xml:space="preserve"> PAGE </w:instrText>
    </w:r>
    <w:r w:rsidRPr="00C73628">
      <w:rPr>
        <w:rFonts w:ascii="Arial" w:hAnsi="Arial" w:cs="Arial"/>
        <w:sz w:val="18"/>
        <w:szCs w:val="22"/>
      </w:rPr>
      <w:fldChar w:fldCharType="separate"/>
    </w:r>
    <w:r w:rsidR="006C7E55">
      <w:rPr>
        <w:rFonts w:ascii="Arial" w:hAnsi="Arial" w:cs="Arial"/>
        <w:noProof/>
        <w:sz w:val="18"/>
        <w:szCs w:val="22"/>
      </w:rPr>
      <w:t>1</w:t>
    </w:r>
    <w:r w:rsidRPr="00C73628">
      <w:rPr>
        <w:rFonts w:ascii="Arial" w:hAnsi="Arial" w:cs="Arial"/>
        <w:sz w:val="18"/>
        <w:szCs w:val="22"/>
      </w:rPr>
      <w:fldChar w:fldCharType="end"/>
    </w:r>
    <w:r w:rsidRPr="00C73628">
      <w:rPr>
        <w:rFonts w:ascii="Arial" w:hAnsi="Arial" w:cs="Arial"/>
        <w:sz w:val="18"/>
        <w:szCs w:val="22"/>
      </w:rPr>
      <w:t xml:space="preserve"> of </w:t>
    </w:r>
    <w:r w:rsidRPr="00C73628">
      <w:rPr>
        <w:rFonts w:ascii="Arial" w:hAnsi="Arial" w:cs="Arial"/>
        <w:sz w:val="18"/>
        <w:szCs w:val="22"/>
      </w:rPr>
      <w:fldChar w:fldCharType="begin"/>
    </w:r>
    <w:r w:rsidRPr="00C73628">
      <w:rPr>
        <w:rFonts w:ascii="Arial" w:hAnsi="Arial" w:cs="Arial"/>
        <w:sz w:val="18"/>
        <w:szCs w:val="22"/>
      </w:rPr>
      <w:instrText xml:space="preserve"> NUMPAGES </w:instrText>
    </w:r>
    <w:r w:rsidRPr="00C73628">
      <w:rPr>
        <w:rFonts w:ascii="Arial" w:hAnsi="Arial" w:cs="Arial"/>
        <w:sz w:val="18"/>
        <w:szCs w:val="22"/>
      </w:rPr>
      <w:fldChar w:fldCharType="separate"/>
    </w:r>
    <w:r w:rsidR="006C7E55">
      <w:rPr>
        <w:rFonts w:ascii="Arial" w:hAnsi="Arial" w:cs="Arial"/>
        <w:noProof/>
        <w:sz w:val="18"/>
        <w:szCs w:val="22"/>
      </w:rPr>
      <w:t>12</w:t>
    </w:r>
    <w:r w:rsidRPr="00C73628">
      <w:rPr>
        <w:rFonts w:ascii="Arial" w:hAnsi="Arial" w:cs="Arial"/>
        <w:sz w:val="18"/>
        <w:szCs w:val="22"/>
      </w:rPr>
      <w:fldChar w:fldCharType="end"/>
    </w:r>
  </w:p>
  <w:p w14:paraId="40B4CD58" w14:textId="01C8D683" w:rsidR="00310A88" w:rsidRPr="000D13CA" w:rsidRDefault="00310A88" w:rsidP="00F90EF3">
    <w:pPr>
      <w:pStyle w:val="Footer"/>
      <w:rPr>
        <w:rFonts w:ascii="Arial" w:hAnsi="Arial" w:cs="Arial"/>
        <w:sz w:val="18"/>
        <w:szCs w:val="18"/>
      </w:rPr>
    </w:pPr>
    <w:r w:rsidRPr="000D13CA">
      <w:rPr>
        <w:rFonts w:ascii="Arial" w:hAnsi="Arial" w:cs="Arial"/>
        <w:sz w:val="18"/>
        <w:szCs w:val="18"/>
      </w:rPr>
      <w:t>Doc #</w:t>
    </w:r>
    <w:r w:rsidR="002F2036">
      <w:rPr>
        <w:rFonts w:ascii="Arial" w:hAnsi="Arial" w:cs="Arial"/>
        <w:sz w:val="18"/>
        <w:szCs w:val="18"/>
      </w:rPr>
      <w:t>PF0308</w:t>
    </w:r>
  </w:p>
  <w:p w14:paraId="40B4CD59" w14:textId="65151643" w:rsidR="00310A88" w:rsidRPr="000D13CA" w:rsidRDefault="002F2036" w:rsidP="002F2036">
    <w:pPr>
      <w:pStyle w:val="Footer"/>
      <w:rPr>
        <w:rFonts w:ascii="Arial" w:hAnsi="Arial" w:cs="Arial"/>
        <w:sz w:val="18"/>
        <w:szCs w:val="18"/>
      </w:rPr>
    </w:pPr>
    <w:r w:rsidRPr="002F2036">
      <w:rPr>
        <w:rFonts w:ascii="Arial" w:hAnsi="Arial" w:cs="Arial"/>
        <w:sz w:val="18"/>
        <w:szCs w:val="18"/>
      </w:rPr>
      <w:t>Isolation of Nuclei from Adult Human Brain Tissue for 10x Genomics Platform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5662FE" w14:textId="77777777" w:rsidR="004C4741" w:rsidRDefault="004C4741">
      <w:r>
        <w:separator/>
      </w:r>
    </w:p>
  </w:footnote>
  <w:footnote w:type="continuationSeparator" w:id="0">
    <w:p w14:paraId="3BB7D8D5" w14:textId="77777777" w:rsidR="004C4741" w:rsidRDefault="004C47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B4CD50" w14:textId="77777777" w:rsidR="00310A88" w:rsidRDefault="00310A88" w:rsidP="00AC1C85">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B4CD55" w14:textId="05E64C0D" w:rsidR="00310A88" w:rsidRDefault="00310A88" w:rsidP="00AC1C85">
    <w:pPr>
      <w:pStyle w:val="Header"/>
      <w:jc w:val="right"/>
      <w:rPr>
        <w:rFonts w:ascii="Arial" w:hAnsi="Arial" w:cs="Arial"/>
      </w:rPr>
    </w:pPr>
    <w:r>
      <w:rPr>
        <w:noProof/>
      </w:rPr>
      <w:drawing>
        <wp:anchor distT="0" distB="0" distL="114300" distR="114300" simplePos="0" relativeHeight="251657728" behindDoc="1" locked="1" layoutInCell="1" allowOverlap="0" wp14:anchorId="40B4CD5C" wp14:editId="40B4CD5D">
          <wp:simplePos x="0" y="0"/>
          <wp:positionH relativeFrom="page">
            <wp:align>right</wp:align>
          </wp:positionH>
          <wp:positionV relativeFrom="page">
            <wp:align>bottom</wp:align>
          </wp:positionV>
          <wp:extent cx="1752600" cy="762000"/>
          <wp:effectExtent l="19050" t="0" r="0" b="0"/>
          <wp:wrapTight wrapText="bothSides">
            <wp:wrapPolygon edited="0">
              <wp:start x="-235" y="0"/>
              <wp:lineTo x="-235" y="21060"/>
              <wp:lineTo x="21600" y="21060"/>
              <wp:lineTo x="21600" y="0"/>
              <wp:lineTo x="-235" y="0"/>
            </wp:wrapPolygon>
          </wp:wrapTight>
          <wp:docPr id="10" name="Picture 10" descr="URL_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RL_K"/>
                  <pic:cNvPicPr>
                    <a:picLocks noChangeAspect="1" noChangeArrowheads="1"/>
                  </pic:cNvPicPr>
                </pic:nvPicPr>
                <pic:blipFill>
                  <a:blip r:embed="rId1"/>
                  <a:srcRect/>
                  <a:stretch>
                    <a:fillRect/>
                  </a:stretch>
                </pic:blipFill>
                <pic:spPr bwMode="auto">
                  <a:xfrm>
                    <a:off x="0" y="0"/>
                    <a:ext cx="1752600" cy="76200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F72FF"/>
    <w:multiLevelType w:val="multilevel"/>
    <w:tmpl w:val="D5F4760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4F5608E"/>
    <w:multiLevelType w:val="multilevel"/>
    <w:tmpl w:val="EA5A3F9A"/>
    <w:lvl w:ilvl="0">
      <w:start w:val="3"/>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7574B5B"/>
    <w:multiLevelType w:val="multilevel"/>
    <w:tmpl w:val="EA5A3F9A"/>
    <w:lvl w:ilvl="0">
      <w:start w:val="3"/>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07C82F39"/>
    <w:multiLevelType w:val="multilevel"/>
    <w:tmpl w:val="30B28BF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ascii="Arial" w:hAnsi="Arial"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09B22F30"/>
    <w:multiLevelType w:val="hybridMultilevel"/>
    <w:tmpl w:val="6CA69B6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Wingdings"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Arial Bold" w:hint="default"/>
      </w:rPr>
    </w:lvl>
    <w:lvl w:ilvl="4" w:tplc="04090003">
      <w:start w:val="1"/>
      <w:numFmt w:val="bullet"/>
      <w:lvlText w:val="o"/>
      <w:lvlJc w:val="left"/>
      <w:pPr>
        <w:tabs>
          <w:tab w:val="num" w:pos="3240"/>
        </w:tabs>
        <w:ind w:left="3240" w:hanging="360"/>
      </w:pPr>
      <w:rPr>
        <w:rFonts w:ascii="Courier New" w:hAnsi="Courier New" w:cs="Wingdings"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Arial Bold" w:hint="default"/>
      </w:rPr>
    </w:lvl>
    <w:lvl w:ilvl="7" w:tplc="04090003">
      <w:start w:val="1"/>
      <w:numFmt w:val="bullet"/>
      <w:lvlText w:val="o"/>
      <w:lvlJc w:val="left"/>
      <w:pPr>
        <w:tabs>
          <w:tab w:val="num" w:pos="5400"/>
        </w:tabs>
        <w:ind w:left="5400" w:hanging="360"/>
      </w:pPr>
      <w:rPr>
        <w:rFonts w:ascii="Courier New" w:hAnsi="Courier New" w:cs="Wingdings"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5" w15:restartNumberingAfterBreak="0">
    <w:nsid w:val="0C497283"/>
    <w:multiLevelType w:val="hybridMultilevel"/>
    <w:tmpl w:val="B23E8822"/>
    <w:lvl w:ilvl="0" w:tplc="2C84541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18B2EA8"/>
    <w:multiLevelType w:val="multilevel"/>
    <w:tmpl w:val="F3E892A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137B1225"/>
    <w:multiLevelType w:val="multilevel"/>
    <w:tmpl w:val="A83A2B44"/>
    <w:lvl w:ilvl="0">
      <w:start w:val="4"/>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3AA079D"/>
    <w:multiLevelType w:val="multilevel"/>
    <w:tmpl w:val="66D444A8"/>
    <w:lvl w:ilvl="0">
      <w:start w:val="1"/>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15813D51"/>
    <w:multiLevelType w:val="multilevel"/>
    <w:tmpl w:val="511E79D0"/>
    <w:lvl w:ilvl="0">
      <w:start w:val="1"/>
      <w:numFmt w:val="decimal"/>
      <w:lvlText w:val="%1.0"/>
      <w:lvlJc w:val="left"/>
      <w:pPr>
        <w:tabs>
          <w:tab w:val="num" w:pos="360"/>
        </w:tabs>
        <w:ind w:left="360" w:hanging="360"/>
      </w:pPr>
      <w:rPr>
        <w:rFonts w:hint="default"/>
        <w:b/>
      </w:rPr>
    </w:lvl>
    <w:lvl w:ilvl="1">
      <w:numFmt w:val="decimal"/>
      <w:lvlText w:val="%1.1."/>
      <w:lvlJc w:val="left"/>
      <w:pPr>
        <w:tabs>
          <w:tab w:val="num" w:pos="792"/>
        </w:tabs>
        <w:ind w:left="792" w:hanging="432"/>
      </w:pPr>
      <w:rPr>
        <w:rFonts w:hint="default"/>
      </w:rPr>
    </w:lvl>
    <w:lvl w:ilvl="2">
      <w:start w:val="1"/>
      <w:numFmt w:val="decimal"/>
      <w:lvlText w:val="%1.%3.1."/>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18942B50"/>
    <w:multiLevelType w:val="multilevel"/>
    <w:tmpl w:val="27565A16"/>
    <w:lvl w:ilvl="0">
      <w:start w:val="5"/>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23047B4E"/>
    <w:multiLevelType w:val="multilevel"/>
    <w:tmpl w:val="A83A2B44"/>
    <w:lvl w:ilvl="0">
      <w:start w:val="4"/>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23287C20"/>
    <w:multiLevelType w:val="multilevel"/>
    <w:tmpl w:val="56A0A4FC"/>
    <w:lvl w:ilvl="0">
      <w:start w:val="2"/>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b w:val="0"/>
      </w:rPr>
    </w:lvl>
    <w:lvl w:ilvl="3">
      <w:start w:val="1"/>
      <w:numFmt w:val="decimal"/>
      <w:lvlText w:val="%1.%2.%3.%4."/>
      <w:lvlJc w:val="left"/>
      <w:pPr>
        <w:tabs>
          <w:tab w:val="num" w:pos="1800"/>
        </w:tabs>
        <w:ind w:left="1728" w:hanging="648"/>
      </w:pPr>
      <w:rPr>
        <w:rFonts w:hint="default"/>
        <w:b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300034BE"/>
    <w:multiLevelType w:val="multilevel"/>
    <w:tmpl w:val="398AE724"/>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35FA753C"/>
    <w:multiLevelType w:val="multilevel"/>
    <w:tmpl w:val="02469E5E"/>
    <w:lvl w:ilvl="0">
      <w:start w:val="1"/>
      <w:numFmt w:val="decimal"/>
      <w:suff w:val="space"/>
      <w:lvlText w:val="%1.0"/>
      <w:lvlJc w:val="left"/>
      <w:pPr>
        <w:ind w:left="360" w:hanging="360"/>
      </w:pPr>
      <w:rPr>
        <w:rFonts w:ascii="Arial" w:hAnsi="Arial" w:hint="default"/>
        <w:b/>
      </w:rPr>
    </w:lvl>
    <w:lvl w:ilvl="1">
      <w:start w:val="1"/>
      <w:numFmt w:val="decimal"/>
      <w:suff w:val="space"/>
      <w:lvlText w:val="%1.%2."/>
      <w:lvlJc w:val="left"/>
      <w:pPr>
        <w:ind w:left="792" w:hanging="432"/>
      </w:pPr>
      <w:rPr>
        <w:rFonts w:ascii="Arial" w:hAnsi="Arial"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suff w:val="space"/>
      <w:lvlText w:val="%1.%2.%3.%4."/>
      <w:lvlJc w:val="left"/>
      <w:pPr>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38751FDC"/>
    <w:multiLevelType w:val="hybridMultilevel"/>
    <w:tmpl w:val="5CE655C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 w15:restartNumberingAfterBreak="0">
    <w:nsid w:val="48C16483"/>
    <w:multiLevelType w:val="multilevel"/>
    <w:tmpl w:val="7B5AAFA8"/>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C675D98"/>
    <w:multiLevelType w:val="multilevel"/>
    <w:tmpl w:val="27565A16"/>
    <w:lvl w:ilvl="0">
      <w:start w:val="5"/>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C680136"/>
    <w:multiLevelType w:val="hybridMultilevel"/>
    <w:tmpl w:val="5FA46CE8"/>
    <w:lvl w:ilvl="0" w:tplc="04090001">
      <w:start w:val="1"/>
      <w:numFmt w:val="bullet"/>
      <w:lvlText w:val=""/>
      <w:lvlJc w:val="left"/>
      <w:pPr>
        <w:tabs>
          <w:tab w:val="num" w:pos="720"/>
        </w:tabs>
        <w:ind w:left="720" w:hanging="360"/>
      </w:pPr>
      <w:rPr>
        <w:rFonts w:ascii="Symbol" w:hAnsi="Symbol" w:cs="Arial Bold" w:hint="default"/>
      </w:rPr>
    </w:lvl>
    <w:lvl w:ilvl="1" w:tplc="04090003">
      <w:start w:val="1"/>
      <w:numFmt w:val="bullet"/>
      <w:lvlText w:val="o"/>
      <w:lvlJc w:val="left"/>
      <w:pPr>
        <w:tabs>
          <w:tab w:val="num" w:pos="1440"/>
        </w:tabs>
        <w:ind w:left="144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Arial Bold" w:hint="default"/>
      </w:rPr>
    </w:lvl>
    <w:lvl w:ilvl="4" w:tplc="04090003">
      <w:start w:val="1"/>
      <w:numFmt w:val="bullet"/>
      <w:lvlText w:val="o"/>
      <w:lvlJc w:val="left"/>
      <w:pPr>
        <w:tabs>
          <w:tab w:val="num" w:pos="3600"/>
        </w:tabs>
        <w:ind w:left="3600" w:hanging="360"/>
      </w:pPr>
      <w:rPr>
        <w:rFonts w:ascii="Courier New" w:hAnsi="Courier New" w:cs="Wingdings"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Arial Bold" w:hint="default"/>
      </w:rPr>
    </w:lvl>
    <w:lvl w:ilvl="7" w:tplc="04090003">
      <w:start w:val="1"/>
      <w:numFmt w:val="bullet"/>
      <w:lvlText w:val="o"/>
      <w:lvlJc w:val="left"/>
      <w:pPr>
        <w:tabs>
          <w:tab w:val="num" w:pos="5760"/>
        </w:tabs>
        <w:ind w:left="5760" w:hanging="360"/>
      </w:pPr>
      <w:rPr>
        <w:rFonts w:ascii="Courier New" w:hAnsi="Courier New" w:cs="Wingdings"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9" w15:restartNumberingAfterBreak="0">
    <w:nsid w:val="53D66F72"/>
    <w:multiLevelType w:val="multilevel"/>
    <w:tmpl w:val="66D444A8"/>
    <w:lvl w:ilvl="0">
      <w:start w:val="1"/>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53DD7B16"/>
    <w:multiLevelType w:val="multilevel"/>
    <w:tmpl w:val="F3E892A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5D025F1C"/>
    <w:multiLevelType w:val="multilevel"/>
    <w:tmpl w:val="511E79D0"/>
    <w:lvl w:ilvl="0">
      <w:start w:val="1"/>
      <w:numFmt w:val="decimal"/>
      <w:lvlText w:val="%1.0"/>
      <w:lvlJc w:val="left"/>
      <w:pPr>
        <w:tabs>
          <w:tab w:val="num" w:pos="360"/>
        </w:tabs>
        <w:ind w:left="360" w:hanging="360"/>
      </w:pPr>
      <w:rPr>
        <w:rFonts w:hint="default"/>
        <w:b/>
      </w:rPr>
    </w:lvl>
    <w:lvl w:ilvl="1">
      <w:numFmt w:val="decimal"/>
      <w:lvlText w:val="%1.1."/>
      <w:lvlJc w:val="left"/>
      <w:pPr>
        <w:tabs>
          <w:tab w:val="num" w:pos="792"/>
        </w:tabs>
        <w:ind w:left="792" w:hanging="432"/>
      </w:pPr>
      <w:rPr>
        <w:rFonts w:hint="default"/>
      </w:rPr>
    </w:lvl>
    <w:lvl w:ilvl="2">
      <w:start w:val="1"/>
      <w:numFmt w:val="decimal"/>
      <w:lvlText w:val="%1.%3.1."/>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5F3E1B2E"/>
    <w:multiLevelType w:val="hybridMultilevel"/>
    <w:tmpl w:val="7E38B778"/>
    <w:lvl w:ilvl="0" w:tplc="53F40CCA">
      <w:start w:val="1"/>
      <w:numFmt w:val="bullet"/>
      <w:lvlText w:val="•"/>
      <w:lvlJc w:val="left"/>
      <w:pPr>
        <w:tabs>
          <w:tab w:val="num" w:pos="720"/>
        </w:tabs>
        <w:ind w:left="720" w:hanging="360"/>
      </w:pPr>
      <w:rPr>
        <w:rFonts w:ascii="Times New Roman" w:hAnsi="Times New Roman" w:hint="default"/>
      </w:rPr>
    </w:lvl>
    <w:lvl w:ilvl="1" w:tplc="228CDCF4">
      <w:start w:val="168"/>
      <w:numFmt w:val="bullet"/>
      <w:lvlText w:val="–"/>
      <w:lvlJc w:val="left"/>
      <w:pPr>
        <w:tabs>
          <w:tab w:val="num" w:pos="1440"/>
        </w:tabs>
        <w:ind w:left="1440" w:hanging="360"/>
      </w:pPr>
      <w:rPr>
        <w:rFonts w:ascii="Times New Roman" w:hAnsi="Times New Roman" w:hint="default"/>
      </w:rPr>
    </w:lvl>
    <w:lvl w:ilvl="2" w:tplc="14F8AA82" w:tentative="1">
      <w:start w:val="1"/>
      <w:numFmt w:val="bullet"/>
      <w:lvlText w:val="•"/>
      <w:lvlJc w:val="left"/>
      <w:pPr>
        <w:tabs>
          <w:tab w:val="num" w:pos="2160"/>
        </w:tabs>
        <w:ind w:left="2160" w:hanging="360"/>
      </w:pPr>
      <w:rPr>
        <w:rFonts w:ascii="Times New Roman" w:hAnsi="Times New Roman" w:hint="default"/>
      </w:rPr>
    </w:lvl>
    <w:lvl w:ilvl="3" w:tplc="CC1AAB80" w:tentative="1">
      <w:start w:val="1"/>
      <w:numFmt w:val="bullet"/>
      <w:lvlText w:val="•"/>
      <w:lvlJc w:val="left"/>
      <w:pPr>
        <w:tabs>
          <w:tab w:val="num" w:pos="2880"/>
        </w:tabs>
        <w:ind w:left="2880" w:hanging="360"/>
      </w:pPr>
      <w:rPr>
        <w:rFonts w:ascii="Times New Roman" w:hAnsi="Times New Roman" w:hint="default"/>
      </w:rPr>
    </w:lvl>
    <w:lvl w:ilvl="4" w:tplc="01C42FD8" w:tentative="1">
      <w:start w:val="1"/>
      <w:numFmt w:val="bullet"/>
      <w:lvlText w:val="•"/>
      <w:lvlJc w:val="left"/>
      <w:pPr>
        <w:tabs>
          <w:tab w:val="num" w:pos="3600"/>
        </w:tabs>
        <w:ind w:left="3600" w:hanging="360"/>
      </w:pPr>
      <w:rPr>
        <w:rFonts w:ascii="Times New Roman" w:hAnsi="Times New Roman" w:hint="default"/>
      </w:rPr>
    </w:lvl>
    <w:lvl w:ilvl="5" w:tplc="F4ACFDA8" w:tentative="1">
      <w:start w:val="1"/>
      <w:numFmt w:val="bullet"/>
      <w:lvlText w:val="•"/>
      <w:lvlJc w:val="left"/>
      <w:pPr>
        <w:tabs>
          <w:tab w:val="num" w:pos="4320"/>
        </w:tabs>
        <w:ind w:left="4320" w:hanging="360"/>
      </w:pPr>
      <w:rPr>
        <w:rFonts w:ascii="Times New Roman" w:hAnsi="Times New Roman" w:hint="default"/>
      </w:rPr>
    </w:lvl>
    <w:lvl w:ilvl="6" w:tplc="B3069C68" w:tentative="1">
      <w:start w:val="1"/>
      <w:numFmt w:val="bullet"/>
      <w:lvlText w:val="•"/>
      <w:lvlJc w:val="left"/>
      <w:pPr>
        <w:tabs>
          <w:tab w:val="num" w:pos="5040"/>
        </w:tabs>
        <w:ind w:left="5040" w:hanging="360"/>
      </w:pPr>
      <w:rPr>
        <w:rFonts w:ascii="Times New Roman" w:hAnsi="Times New Roman" w:hint="default"/>
      </w:rPr>
    </w:lvl>
    <w:lvl w:ilvl="7" w:tplc="DA12A676" w:tentative="1">
      <w:start w:val="1"/>
      <w:numFmt w:val="bullet"/>
      <w:lvlText w:val="•"/>
      <w:lvlJc w:val="left"/>
      <w:pPr>
        <w:tabs>
          <w:tab w:val="num" w:pos="5760"/>
        </w:tabs>
        <w:ind w:left="5760" w:hanging="360"/>
      </w:pPr>
      <w:rPr>
        <w:rFonts w:ascii="Times New Roman" w:hAnsi="Times New Roman" w:hint="default"/>
      </w:rPr>
    </w:lvl>
    <w:lvl w:ilvl="8" w:tplc="823EEFAE"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5FCF4EAE"/>
    <w:multiLevelType w:val="hybridMultilevel"/>
    <w:tmpl w:val="3F90CAD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 w15:restartNumberingAfterBreak="0">
    <w:nsid w:val="659F5FF1"/>
    <w:multiLevelType w:val="multilevel"/>
    <w:tmpl w:val="56A0A4FC"/>
    <w:lvl w:ilvl="0">
      <w:start w:val="2"/>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b w:val="0"/>
      </w:rPr>
    </w:lvl>
    <w:lvl w:ilvl="3">
      <w:start w:val="1"/>
      <w:numFmt w:val="decimal"/>
      <w:lvlText w:val="%1.%2.%3.%4."/>
      <w:lvlJc w:val="left"/>
      <w:pPr>
        <w:tabs>
          <w:tab w:val="num" w:pos="1800"/>
        </w:tabs>
        <w:ind w:left="1728" w:hanging="648"/>
      </w:pPr>
      <w:rPr>
        <w:rFonts w:hint="default"/>
        <w:b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68D465F6"/>
    <w:multiLevelType w:val="hybridMultilevel"/>
    <w:tmpl w:val="C1EC2B0C"/>
    <w:lvl w:ilvl="0" w:tplc="53F40CCA">
      <w:start w:val="1"/>
      <w:numFmt w:val="bullet"/>
      <w:lvlText w:val="•"/>
      <w:lvlJc w:val="left"/>
      <w:pPr>
        <w:tabs>
          <w:tab w:val="num" w:pos="720"/>
        </w:tabs>
        <w:ind w:left="720" w:hanging="360"/>
      </w:pPr>
      <w:rPr>
        <w:rFonts w:ascii="Times New Roman" w:hAnsi="Times New Roman" w:hint="default"/>
      </w:rPr>
    </w:lvl>
    <w:lvl w:ilvl="1" w:tplc="04090003">
      <w:start w:val="1"/>
      <w:numFmt w:val="bullet"/>
      <w:lvlText w:val="o"/>
      <w:lvlJc w:val="left"/>
      <w:pPr>
        <w:tabs>
          <w:tab w:val="num" w:pos="1080"/>
        </w:tabs>
        <w:ind w:left="108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B125564"/>
    <w:multiLevelType w:val="multilevel"/>
    <w:tmpl w:val="A62A192A"/>
    <w:lvl w:ilvl="0">
      <w:start w:val="1"/>
      <w:numFmt w:val="decimal"/>
      <w:lvlText w:val="%1.0"/>
      <w:lvlJc w:val="left"/>
      <w:pPr>
        <w:tabs>
          <w:tab w:val="num" w:pos="0"/>
        </w:tabs>
        <w:ind w:left="360" w:hanging="360"/>
      </w:pPr>
      <w:rPr>
        <w:rFonts w:ascii="Garamond" w:hAnsi="Garamond"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6B556741"/>
    <w:multiLevelType w:val="multilevel"/>
    <w:tmpl w:val="D2B4BD30"/>
    <w:lvl w:ilvl="0">
      <w:start w:val="1"/>
      <w:numFmt w:val="decimal"/>
      <w:suff w:val="space"/>
      <w:lvlText w:val="%1.0"/>
      <w:lvlJc w:val="left"/>
      <w:pPr>
        <w:ind w:left="360" w:hanging="360"/>
      </w:pPr>
      <w:rPr>
        <w:rFonts w:ascii="Arial Bold" w:hAnsi="Arial Bold" w:hint="default"/>
        <w:b/>
        <w:i w:val="0"/>
        <w:sz w:val="22"/>
      </w:rPr>
    </w:lvl>
    <w:lvl w:ilvl="1">
      <w:start w:val="1"/>
      <w:numFmt w:val="decimal"/>
      <w:suff w:val="space"/>
      <w:lvlText w:val="%1.%2."/>
      <w:lvlJc w:val="left"/>
      <w:pPr>
        <w:ind w:left="792" w:hanging="432"/>
      </w:pPr>
      <w:rPr>
        <w:rFonts w:ascii="Arial Bold" w:hAnsi="Arial Bold" w:hint="default"/>
        <w:b/>
        <w:i w:val="0"/>
        <w:sz w:val="22"/>
      </w:rPr>
    </w:lvl>
    <w:lvl w:ilvl="2">
      <w:start w:val="1"/>
      <w:numFmt w:val="decimal"/>
      <w:suff w:val="space"/>
      <w:lvlText w:val="%1.%2.%3."/>
      <w:lvlJc w:val="left"/>
      <w:pPr>
        <w:ind w:left="1224" w:hanging="504"/>
      </w:pPr>
      <w:rPr>
        <w:rFonts w:ascii="Arial Bold" w:hAnsi="Arial Bold" w:hint="default"/>
        <w:b/>
        <w:i w:val="0"/>
        <w:sz w:val="22"/>
        <w:szCs w:val="22"/>
      </w:rPr>
    </w:lvl>
    <w:lvl w:ilvl="3">
      <w:start w:val="1"/>
      <w:numFmt w:val="decimal"/>
      <w:suff w:val="space"/>
      <w:lvlText w:val="%1.%2.%3.%4."/>
      <w:lvlJc w:val="left"/>
      <w:pPr>
        <w:ind w:left="1728" w:hanging="648"/>
      </w:pPr>
      <w:rPr>
        <w:rFonts w:hint="default"/>
        <w:b/>
        <w:i w:val="0"/>
        <w:sz w:val="22"/>
      </w:rPr>
    </w:lvl>
    <w:lvl w:ilvl="4">
      <w:start w:val="1"/>
      <w:numFmt w:val="decimal"/>
      <w:suff w:val="space"/>
      <w:lvlText w:val="%1.%2.%3.%4.%5."/>
      <w:lvlJc w:val="left"/>
      <w:pPr>
        <w:ind w:left="2232" w:hanging="792"/>
      </w:pPr>
      <w:rPr>
        <w:rFonts w:hint="default"/>
        <w:b/>
        <w:i w:val="0"/>
        <w:sz w:val="22"/>
      </w:rPr>
    </w:lvl>
    <w:lvl w:ilvl="5">
      <w:start w:val="1"/>
      <w:numFmt w:val="decimal"/>
      <w:suff w:val="space"/>
      <w:lvlText w:val="%1.%2.%3.%4.%5.%6."/>
      <w:lvlJc w:val="left"/>
      <w:pPr>
        <w:ind w:left="2736" w:hanging="936"/>
      </w:pPr>
      <w:rPr>
        <w:rFonts w:hint="default"/>
        <w:b/>
        <w:i w:val="0"/>
        <w:sz w:val="22"/>
      </w:rPr>
    </w:lvl>
    <w:lvl w:ilvl="6">
      <w:start w:val="1"/>
      <w:numFmt w:val="decimal"/>
      <w:suff w:val="space"/>
      <w:lvlText w:val="%1.%2.%3.%4.%5.%6.%7."/>
      <w:lvlJc w:val="left"/>
      <w:pPr>
        <w:ind w:left="3240" w:hanging="1080"/>
      </w:pPr>
      <w:rPr>
        <w:rFonts w:hint="default"/>
        <w:b/>
        <w:i w:val="0"/>
        <w:sz w:val="22"/>
      </w:rPr>
    </w:lvl>
    <w:lvl w:ilvl="7">
      <w:start w:val="1"/>
      <w:numFmt w:val="decimal"/>
      <w:suff w:val="space"/>
      <w:lvlText w:val="%1.%2.%3.%4.%5.%6.%7.%8."/>
      <w:lvlJc w:val="left"/>
      <w:pPr>
        <w:ind w:left="3744" w:hanging="1224"/>
      </w:pPr>
      <w:rPr>
        <w:rFonts w:hint="default"/>
        <w:b/>
        <w:i w:val="0"/>
        <w:sz w:val="22"/>
      </w:rPr>
    </w:lvl>
    <w:lvl w:ilvl="8">
      <w:start w:val="1"/>
      <w:numFmt w:val="decimal"/>
      <w:suff w:val="space"/>
      <w:lvlText w:val="%1.%2.%3.%4.%5.%6.%7.%8.%9."/>
      <w:lvlJc w:val="left"/>
      <w:pPr>
        <w:ind w:left="4320" w:hanging="1440"/>
      </w:pPr>
      <w:rPr>
        <w:rFonts w:hint="default"/>
        <w:b/>
        <w:i w:val="0"/>
        <w:sz w:val="22"/>
      </w:rPr>
    </w:lvl>
  </w:abstractNum>
  <w:abstractNum w:abstractNumId="28" w15:restartNumberingAfterBreak="0">
    <w:nsid w:val="732B78C1"/>
    <w:multiLevelType w:val="multilevel"/>
    <w:tmpl w:val="124C5DAC"/>
    <w:lvl w:ilvl="0">
      <w:start w:val="7"/>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7AEA3B98"/>
    <w:multiLevelType w:val="multilevel"/>
    <w:tmpl w:val="D5F4760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15:restartNumberingAfterBreak="0">
    <w:nsid w:val="7D0214BD"/>
    <w:multiLevelType w:val="multilevel"/>
    <w:tmpl w:val="5DB8F24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15:restartNumberingAfterBreak="0">
    <w:nsid w:val="7F930DF7"/>
    <w:multiLevelType w:val="multilevel"/>
    <w:tmpl w:val="D2B4BD30"/>
    <w:lvl w:ilvl="0">
      <w:start w:val="1"/>
      <w:numFmt w:val="decimal"/>
      <w:suff w:val="space"/>
      <w:lvlText w:val="%1.0"/>
      <w:lvlJc w:val="left"/>
      <w:pPr>
        <w:ind w:left="360" w:hanging="360"/>
      </w:pPr>
      <w:rPr>
        <w:rFonts w:ascii="Arial Bold" w:hAnsi="Arial Bold" w:hint="default"/>
        <w:b/>
        <w:i w:val="0"/>
        <w:sz w:val="22"/>
      </w:rPr>
    </w:lvl>
    <w:lvl w:ilvl="1">
      <w:start w:val="1"/>
      <w:numFmt w:val="decimal"/>
      <w:suff w:val="space"/>
      <w:lvlText w:val="%1.%2."/>
      <w:lvlJc w:val="left"/>
      <w:pPr>
        <w:ind w:left="792" w:hanging="432"/>
      </w:pPr>
      <w:rPr>
        <w:rFonts w:ascii="Arial Bold" w:hAnsi="Arial Bold" w:hint="default"/>
        <w:b/>
        <w:i w:val="0"/>
        <w:sz w:val="22"/>
      </w:rPr>
    </w:lvl>
    <w:lvl w:ilvl="2">
      <w:start w:val="1"/>
      <w:numFmt w:val="decimal"/>
      <w:suff w:val="space"/>
      <w:lvlText w:val="%1.%2.%3."/>
      <w:lvlJc w:val="left"/>
      <w:pPr>
        <w:ind w:left="1224" w:hanging="504"/>
      </w:pPr>
      <w:rPr>
        <w:rFonts w:ascii="Arial Bold" w:hAnsi="Arial Bold" w:hint="default"/>
        <w:b/>
        <w:i w:val="0"/>
        <w:sz w:val="22"/>
        <w:szCs w:val="22"/>
      </w:rPr>
    </w:lvl>
    <w:lvl w:ilvl="3">
      <w:start w:val="1"/>
      <w:numFmt w:val="decimal"/>
      <w:suff w:val="space"/>
      <w:lvlText w:val="%1.%2.%3.%4."/>
      <w:lvlJc w:val="left"/>
      <w:pPr>
        <w:ind w:left="1728" w:hanging="648"/>
      </w:pPr>
      <w:rPr>
        <w:rFonts w:hint="default"/>
        <w:b/>
        <w:i w:val="0"/>
        <w:sz w:val="22"/>
      </w:rPr>
    </w:lvl>
    <w:lvl w:ilvl="4">
      <w:start w:val="1"/>
      <w:numFmt w:val="decimal"/>
      <w:suff w:val="space"/>
      <w:lvlText w:val="%1.%2.%3.%4.%5."/>
      <w:lvlJc w:val="left"/>
      <w:pPr>
        <w:ind w:left="2232" w:hanging="792"/>
      </w:pPr>
      <w:rPr>
        <w:rFonts w:hint="default"/>
        <w:b/>
        <w:i w:val="0"/>
        <w:sz w:val="22"/>
      </w:rPr>
    </w:lvl>
    <w:lvl w:ilvl="5">
      <w:start w:val="1"/>
      <w:numFmt w:val="decimal"/>
      <w:suff w:val="space"/>
      <w:lvlText w:val="%1.%2.%3.%4.%5.%6."/>
      <w:lvlJc w:val="left"/>
      <w:pPr>
        <w:ind w:left="2736" w:hanging="936"/>
      </w:pPr>
      <w:rPr>
        <w:rFonts w:hint="default"/>
        <w:b/>
        <w:i w:val="0"/>
        <w:sz w:val="22"/>
      </w:rPr>
    </w:lvl>
    <w:lvl w:ilvl="6">
      <w:start w:val="1"/>
      <w:numFmt w:val="decimal"/>
      <w:suff w:val="space"/>
      <w:lvlText w:val="%1.%2.%3.%4.%5.%6.%7."/>
      <w:lvlJc w:val="left"/>
      <w:pPr>
        <w:ind w:left="3240" w:hanging="1080"/>
      </w:pPr>
      <w:rPr>
        <w:rFonts w:hint="default"/>
        <w:b/>
        <w:i w:val="0"/>
        <w:sz w:val="22"/>
      </w:rPr>
    </w:lvl>
    <w:lvl w:ilvl="7">
      <w:start w:val="1"/>
      <w:numFmt w:val="decimal"/>
      <w:suff w:val="space"/>
      <w:lvlText w:val="%1.%2.%3.%4.%5.%6.%7.%8."/>
      <w:lvlJc w:val="left"/>
      <w:pPr>
        <w:ind w:left="3744" w:hanging="1224"/>
      </w:pPr>
      <w:rPr>
        <w:rFonts w:hint="default"/>
        <w:b/>
        <w:i w:val="0"/>
        <w:sz w:val="22"/>
      </w:rPr>
    </w:lvl>
    <w:lvl w:ilvl="8">
      <w:start w:val="1"/>
      <w:numFmt w:val="decimal"/>
      <w:suff w:val="space"/>
      <w:lvlText w:val="%1.%2.%3.%4.%5.%6.%7.%8.%9."/>
      <w:lvlJc w:val="left"/>
      <w:pPr>
        <w:ind w:left="4320" w:hanging="1440"/>
      </w:pPr>
      <w:rPr>
        <w:rFonts w:hint="default"/>
        <w:b/>
        <w:i w:val="0"/>
        <w:sz w:val="22"/>
      </w:rPr>
    </w:lvl>
  </w:abstractNum>
  <w:num w:numId="1">
    <w:abstractNumId w:val="4"/>
  </w:num>
  <w:num w:numId="2">
    <w:abstractNumId w:val="15"/>
  </w:num>
  <w:num w:numId="3">
    <w:abstractNumId w:val="23"/>
  </w:num>
  <w:num w:numId="4">
    <w:abstractNumId w:val="18"/>
  </w:num>
  <w:num w:numId="5">
    <w:abstractNumId w:val="22"/>
  </w:num>
  <w:num w:numId="6">
    <w:abstractNumId w:val="25"/>
  </w:num>
  <w:num w:numId="7">
    <w:abstractNumId w:val="19"/>
  </w:num>
  <w:num w:numId="8">
    <w:abstractNumId w:val="28"/>
  </w:num>
  <w:num w:numId="9">
    <w:abstractNumId w:val="8"/>
  </w:num>
  <w:num w:numId="10">
    <w:abstractNumId w:val="5"/>
  </w:num>
  <w:num w:numId="11">
    <w:abstractNumId w:val="1"/>
  </w:num>
  <w:num w:numId="12">
    <w:abstractNumId w:val="7"/>
  </w:num>
  <w:num w:numId="13">
    <w:abstractNumId w:val="17"/>
  </w:num>
  <w:num w:numId="14">
    <w:abstractNumId w:val="27"/>
  </w:num>
  <w:num w:numId="15">
    <w:abstractNumId w:val="24"/>
  </w:num>
  <w:num w:numId="16">
    <w:abstractNumId w:val="9"/>
  </w:num>
  <w:num w:numId="17">
    <w:abstractNumId w:val="12"/>
  </w:num>
  <w:num w:numId="18">
    <w:abstractNumId w:val="2"/>
  </w:num>
  <w:num w:numId="19">
    <w:abstractNumId w:val="21"/>
  </w:num>
  <w:num w:numId="20">
    <w:abstractNumId w:val="26"/>
  </w:num>
  <w:num w:numId="21">
    <w:abstractNumId w:val="13"/>
  </w:num>
  <w:num w:numId="22">
    <w:abstractNumId w:val="16"/>
  </w:num>
  <w:num w:numId="23">
    <w:abstractNumId w:val="20"/>
  </w:num>
  <w:num w:numId="24">
    <w:abstractNumId w:val="6"/>
  </w:num>
  <w:num w:numId="25">
    <w:abstractNumId w:val="11"/>
  </w:num>
  <w:num w:numId="26">
    <w:abstractNumId w:val="10"/>
  </w:num>
  <w:num w:numId="27">
    <w:abstractNumId w:val="0"/>
  </w:num>
  <w:num w:numId="28">
    <w:abstractNumId w:val="29"/>
  </w:num>
  <w:num w:numId="29">
    <w:abstractNumId w:val="30"/>
  </w:num>
  <w:num w:numId="30">
    <w:abstractNumId w:val="3"/>
  </w:num>
  <w:num w:numId="31">
    <w:abstractNumId w:val="14"/>
  </w:num>
  <w:num w:numId="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activeWritingStyle w:appName="MSWord" w:lang="en-US" w:vendorID="6" w:dllVersion="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14F4"/>
    <w:rsid w:val="000142F7"/>
    <w:rsid w:val="00062B80"/>
    <w:rsid w:val="000727BD"/>
    <w:rsid w:val="0009550D"/>
    <w:rsid w:val="000A463B"/>
    <w:rsid w:val="000A4D23"/>
    <w:rsid w:val="000D07D5"/>
    <w:rsid w:val="000D13CA"/>
    <w:rsid w:val="000D242B"/>
    <w:rsid w:val="000D524D"/>
    <w:rsid w:val="000E649E"/>
    <w:rsid w:val="00130EE1"/>
    <w:rsid w:val="00146621"/>
    <w:rsid w:val="0018433F"/>
    <w:rsid w:val="001D12FC"/>
    <w:rsid w:val="001D6360"/>
    <w:rsid w:val="001E1531"/>
    <w:rsid w:val="001E4BA5"/>
    <w:rsid w:val="001E51A5"/>
    <w:rsid w:val="002063E8"/>
    <w:rsid w:val="00214BEA"/>
    <w:rsid w:val="0022474C"/>
    <w:rsid w:val="002661E6"/>
    <w:rsid w:val="00284DAD"/>
    <w:rsid w:val="002A069B"/>
    <w:rsid w:val="002A2723"/>
    <w:rsid w:val="002C157A"/>
    <w:rsid w:val="002D215D"/>
    <w:rsid w:val="002E1DF0"/>
    <w:rsid w:val="002E77C9"/>
    <w:rsid w:val="002E7F52"/>
    <w:rsid w:val="002F0C75"/>
    <w:rsid w:val="002F2036"/>
    <w:rsid w:val="002F565E"/>
    <w:rsid w:val="00310A88"/>
    <w:rsid w:val="00321DF8"/>
    <w:rsid w:val="003255ED"/>
    <w:rsid w:val="00333C18"/>
    <w:rsid w:val="00336B23"/>
    <w:rsid w:val="00363472"/>
    <w:rsid w:val="003A5499"/>
    <w:rsid w:val="003C2FFC"/>
    <w:rsid w:val="003E7E13"/>
    <w:rsid w:val="00421A16"/>
    <w:rsid w:val="00442043"/>
    <w:rsid w:val="00454522"/>
    <w:rsid w:val="0046656C"/>
    <w:rsid w:val="0049106F"/>
    <w:rsid w:val="004C4358"/>
    <w:rsid w:val="004C4741"/>
    <w:rsid w:val="004C4C16"/>
    <w:rsid w:val="004D6677"/>
    <w:rsid w:val="004E752D"/>
    <w:rsid w:val="005076CE"/>
    <w:rsid w:val="005178E4"/>
    <w:rsid w:val="00522C4C"/>
    <w:rsid w:val="0054000D"/>
    <w:rsid w:val="00543527"/>
    <w:rsid w:val="00555DB5"/>
    <w:rsid w:val="00571688"/>
    <w:rsid w:val="00583C33"/>
    <w:rsid w:val="005A3BC7"/>
    <w:rsid w:val="005B465A"/>
    <w:rsid w:val="005B5ED5"/>
    <w:rsid w:val="005C2C2D"/>
    <w:rsid w:val="005D2CBD"/>
    <w:rsid w:val="005F238B"/>
    <w:rsid w:val="00616846"/>
    <w:rsid w:val="0062231A"/>
    <w:rsid w:val="00623249"/>
    <w:rsid w:val="00624899"/>
    <w:rsid w:val="00636F7E"/>
    <w:rsid w:val="00665034"/>
    <w:rsid w:val="00695364"/>
    <w:rsid w:val="0069789A"/>
    <w:rsid w:val="006A12FF"/>
    <w:rsid w:val="006C7E55"/>
    <w:rsid w:val="007174C2"/>
    <w:rsid w:val="007238D4"/>
    <w:rsid w:val="00732F08"/>
    <w:rsid w:val="00742B02"/>
    <w:rsid w:val="0075756E"/>
    <w:rsid w:val="007B1DB3"/>
    <w:rsid w:val="007C1EC9"/>
    <w:rsid w:val="007E0CBD"/>
    <w:rsid w:val="00802E4B"/>
    <w:rsid w:val="00830913"/>
    <w:rsid w:val="008325D3"/>
    <w:rsid w:val="00836394"/>
    <w:rsid w:val="00840703"/>
    <w:rsid w:val="00850CF8"/>
    <w:rsid w:val="00852EED"/>
    <w:rsid w:val="008A43CB"/>
    <w:rsid w:val="008A7D11"/>
    <w:rsid w:val="008B30DA"/>
    <w:rsid w:val="008C2712"/>
    <w:rsid w:val="008E0342"/>
    <w:rsid w:val="00902193"/>
    <w:rsid w:val="00934B53"/>
    <w:rsid w:val="009414F4"/>
    <w:rsid w:val="00945C49"/>
    <w:rsid w:val="00947995"/>
    <w:rsid w:val="00951656"/>
    <w:rsid w:val="009722C1"/>
    <w:rsid w:val="009774A4"/>
    <w:rsid w:val="009903CA"/>
    <w:rsid w:val="009945F4"/>
    <w:rsid w:val="009A6C50"/>
    <w:rsid w:val="009B30D0"/>
    <w:rsid w:val="009B51AC"/>
    <w:rsid w:val="009D6DC3"/>
    <w:rsid w:val="009E0EF1"/>
    <w:rsid w:val="00A2184F"/>
    <w:rsid w:val="00A427F1"/>
    <w:rsid w:val="00A6198E"/>
    <w:rsid w:val="00A64FBA"/>
    <w:rsid w:val="00A84B15"/>
    <w:rsid w:val="00A84F6D"/>
    <w:rsid w:val="00A92162"/>
    <w:rsid w:val="00A9467F"/>
    <w:rsid w:val="00AB6279"/>
    <w:rsid w:val="00AC1C85"/>
    <w:rsid w:val="00AC1F99"/>
    <w:rsid w:val="00B07D5B"/>
    <w:rsid w:val="00B144A9"/>
    <w:rsid w:val="00B4145A"/>
    <w:rsid w:val="00B43C97"/>
    <w:rsid w:val="00B55FBD"/>
    <w:rsid w:val="00B66764"/>
    <w:rsid w:val="00B70455"/>
    <w:rsid w:val="00B81B01"/>
    <w:rsid w:val="00B83A4A"/>
    <w:rsid w:val="00B94F75"/>
    <w:rsid w:val="00BA4460"/>
    <w:rsid w:val="00BB152E"/>
    <w:rsid w:val="00BB2DDB"/>
    <w:rsid w:val="00BC122B"/>
    <w:rsid w:val="00C000CB"/>
    <w:rsid w:val="00C035B8"/>
    <w:rsid w:val="00C126F7"/>
    <w:rsid w:val="00C14B3C"/>
    <w:rsid w:val="00C41C09"/>
    <w:rsid w:val="00C4331F"/>
    <w:rsid w:val="00C445F9"/>
    <w:rsid w:val="00C4728A"/>
    <w:rsid w:val="00C47E62"/>
    <w:rsid w:val="00C70FE1"/>
    <w:rsid w:val="00C73628"/>
    <w:rsid w:val="00C75467"/>
    <w:rsid w:val="00C76456"/>
    <w:rsid w:val="00CA1708"/>
    <w:rsid w:val="00CE37EA"/>
    <w:rsid w:val="00CE61A1"/>
    <w:rsid w:val="00CF435E"/>
    <w:rsid w:val="00D127A2"/>
    <w:rsid w:val="00D27946"/>
    <w:rsid w:val="00D34672"/>
    <w:rsid w:val="00D4773C"/>
    <w:rsid w:val="00D77DC5"/>
    <w:rsid w:val="00D8761C"/>
    <w:rsid w:val="00DF1790"/>
    <w:rsid w:val="00DF18F7"/>
    <w:rsid w:val="00E23F94"/>
    <w:rsid w:val="00E31CF5"/>
    <w:rsid w:val="00E51217"/>
    <w:rsid w:val="00E64894"/>
    <w:rsid w:val="00E96037"/>
    <w:rsid w:val="00EA783D"/>
    <w:rsid w:val="00EC3472"/>
    <w:rsid w:val="00EC4905"/>
    <w:rsid w:val="00ED76BD"/>
    <w:rsid w:val="00EF6336"/>
    <w:rsid w:val="00F06851"/>
    <w:rsid w:val="00F11390"/>
    <w:rsid w:val="00F162B7"/>
    <w:rsid w:val="00F200EF"/>
    <w:rsid w:val="00F23026"/>
    <w:rsid w:val="00F47DB4"/>
    <w:rsid w:val="00F508A3"/>
    <w:rsid w:val="00F62661"/>
    <w:rsid w:val="00F87349"/>
    <w:rsid w:val="00F90EF3"/>
    <w:rsid w:val="00F917D9"/>
    <w:rsid w:val="00F93F77"/>
    <w:rsid w:val="00FB253E"/>
    <w:rsid w:val="00FE009D"/>
    <w:rsid w:val="00FF4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12289"/>
    <o:shapelayout v:ext="edit">
      <o:idmap v:ext="edit" data="1"/>
    </o:shapelayout>
  </w:shapeDefaults>
  <w:decimalSymbol w:val="."/>
  <w:listSeparator w:val=","/>
  <w14:docId w14:val="40B4CC1D"/>
  <w15:docId w15:val="{5C77D1B7-9AB8-41FC-8857-98F9A4CBA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623249"/>
    <w:rPr>
      <w:sz w:val="24"/>
    </w:rPr>
  </w:style>
  <w:style w:type="paragraph" w:styleId="Heading1">
    <w:name w:val="heading 1"/>
    <w:basedOn w:val="Normal"/>
    <w:next w:val="Normal"/>
    <w:qFormat/>
    <w:rsid w:val="00AC1C85"/>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623249"/>
    <w:pPr>
      <w:keepNext/>
      <w:outlineLvl w:val="1"/>
    </w:pPr>
    <w:rPr>
      <w:sz w:val="28"/>
      <w:szCs w:val="28"/>
    </w:rPr>
  </w:style>
  <w:style w:type="paragraph" w:styleId="Heading3">
    <w:name w:val="heading 3"/>
    <w:basedOn w:val="Normal"/>
    <w:next w:val="Normal"/>
    <w:qFormat/>
    <w:rsid w:val="00623249"/>
    <w:pPr>
      <w:keepNext/>
      <w:spacing w:before="240" w:after="60"/>
      <w:outlineLvl w:val="2"/>
    </w:pPr>
    <w:rPr>
      <w:rFonts w:ascii="Helvetica" w:hAnsi="Helvetica"/>
      <w:b/>
      <w:sz w:val="26"/>
    </w:rPr>
  </w:style>
  <w:style w:type="paragraph" w:styleId="Heading4">
    <w:name w:val="heading 4"/>
    <w:basedOn w:val="Normal"/>
    <w:next w:val="Normal"/>
    <w:qFormat/>
    <w:rsid w:val="00623249"/>
    <w:pPr>
      <w:keepNext/>
      <w:tabs>
        <w:tab w:val="left" w:pos="720"/>
      </w:tabs>
      <w:spacing w:line="180" w:lineRule="exact"/>
      <w:outlineLvl w:val="3"/>
    </w:pPr>
    <w:rPr>
      <w:rFonts w:ascii="Garamond" w:hAnsi="Garamond"/>
      <w:b/>
      <w:color w:val="000000"/>
      <w:spacing w:val="15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rChar1">
    <w:name w:val="Char Char1"/>
    <w:basedOn w:val="DefaultParagraphFont"/>
    <w:semiHidden/>
    <w:rsid w:val="00623249"/>
    <w:rPr>
      <w:rFonts w:ascii="Cambria" w:eastAsia="Times New Roman" w:hAnsi="Cambria" w:cs="Times New Roman"/>
      <w:b/>
      <w:bCs/>
      <w:i/>
      <w:iCs/>
      <w:sz w:val="28"/>
      <w:szCs w:val="28"/>
    </w:rPr>
  </w:style>
  <w:style w:type="character" w:styleId="Hyperlink">
    <w:name w:val="Hyperlink"/>
    <w:basedOn w:val="DefaultParagraphFont"/>
    <w:rsid w:val="00623249"/>
    <w:rPr>
      <w:color w:val="0000FF"/>
      <w:u w:val="single"/>
    </w:rPr>
  </w:style>
  <w:style w:type="paragraph" w:styleId="BalloonText">
    <w:name w:val="Balloon Text"/>
    <w:basedOn w:val="Normal"/>
    <w:semiHidden/>
    <w:rsid w:val="00623249"/>
    <w:rPr>
      <w:rFonts w:ascii="Tahoma" w:hAnsi="Tahoma" w:cs="Helvetica"/>
      <w:sz w:val="16"/>
      <w:szCs w:val="16"/>
    </w:rPr>
  </w:style>
  <w:style w:type="character" w:customStyle="1" w:styleId="CharChar">
    <w:name w:val="Char Char"/>
    <w:basedOn w:val="DefaultParagraphFont"/>
    <w:locked/>
    <w:rsid w:val="00623249"/>
    <w:rPr>
      <w:rFonts w:ascii="Tahoma" w:hAnsi="Tahoma" w:cs="Helvetica"/>
      <w:sz w:val="16"/>
      <w:szCs w:val="16"/>
    </w:rPr>
  </w:style>
  <w:style w:type="paragraph" w:styleId="ListParagraph">
    <w:name w:val="List Paragraph"/>
    <w:basedOn w:val="Normal"/>
    <w:qFormat/>
    <w:rsid w:val="00623249"/>
    <w:pPr>
      <w:ind w:left="720"/>
    </w:pPr>
  </w:style>
  <w:style w:type="paragraph" w:styleId="Header">
    <w:name w:val="header"/>
    <w:basedOn w:val="Normal"/>
    <w:rsid w:val="00623249"/>
    <w:pPr>
      <w:tabs>
        <w:tab w:val="center" w:pos="4320"/>
        <w:tab w:val="right" w:pos="8640"/>
      </w:tabs>
    </w:pPr>
  </w:style>
  <w:style w:type="paragraph" w:styleId="Footer">
    <w:name w:val="footer"/>
    <w:basedOn w:val="Normal"/>
    <w:rsid w:val="00623249"/>
    <w:pPr>
      <w:tabs>
        <w:tab w:val="center" w:pos="4320"/>
        <w:tab w:val="right" w:pos="8640"/>
      </w:tabs>
    </w:pPr>
  </w:style>
  <w:style w:type="table" w:styleId="TableGrid">
    <w:name w:val="Table Grid"/>
    <w:basedOn w:val="TableNormal"/>
    <w:rsid w:val="00AC1C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rsid w:val="00AC1C85"/>
    <w:pPr>
      <w:ind w:left="360" w:hanging="360"/>
    </w:pPr>
    <w:rPr>
      <w:szCs w:val="24"/>
    </w:rPr>
  </w:style>
  <w:style w:type="paragraph" w:styleId="BodyText">
    <w:name w:val="Body Text"/>
    <w:basedOn w:val="Normal"/>
    <w:rsid w:val="00AC1C85"/>
    <w:pPr>
      <w:spacing w:after="120"/>
    </w:pPr>
    <w:rPr>
      <w:szCs w:val="24"/>
    </w:rPr>
  </w:style>
  <w:style w:type="paragraph" w:styleId="List2">
    <w:name w:val="List 2"/>
    <w:basedOn w:val="Normal"/>
    <w:rsid w:val="00D77DC5"/>
    <w:pPr>
      <w:ind w:left="720" w:hanging="360"/>
    </w:pPr>
    <w:rPr>
      <w:szCs w:val="24"/>
    </w:rPr>
  </w:style>
  <w:style w:type="character" w:styleId="PlaceholderText">
    <w:name w:val="Placeholder Text"/>
    <w:basedOn w:val="DefaultParagraphFont"/>
    <w:uiPriority w:val="99"/>
    <w:semiHidden/>
    <w:rsid w:val="0009550D"/>
    <w:rPr>
      <w:color w:val="808080"/>
    </w:rPr>
  </w:style>
  <w:style w:type="character" w:styleId="CommentReference">
    <w:name w:val="annotation reference"/>
    <w:basedOn w:val="DefaultParagraphFont"/>
    <w:uiPriority w:val="99"/>
    <w:semiHidden/>
    <w:unhideWhenUsed/>
    <w:rsid w:val="00BB2DDB"/>
    <w:rPr>
      <w:sz w:val="16"/>
      <w:szCs w:val="16"/>
    </w:rPr>
  </w:style>
  <w:style w:type="paragraph" w:styleId="CommentText">
    <w:name w:val="annotation text"/>
    <w:basedOn w:val="Normal"/>
    <w:link w:val="CommentTextChar"/>
    <w:uiPriority w:val="99"/>
    <w:semiHidden/>
    <w:unhideWhenUsed/>
    <w:rsid w:val="00BB2DDB"/>
    <w:rPr>
      <w:sz w:val="20"/>
    </w:rPr>
  </w:style>
  <w:style w:type="character" w:customStyle="1" w:styleId="CommentTextChar">
    <w:name w:val="Comment Text Char"/>
    <w:basedOn w:val="DefaultParagraphFont"/>
    <w:link w:val="CommentText"/>
    <w:uiPriority w:val="99"/>
    <w:semiHidden/>
    <w:rsid w:val="00BB2DDB"/>
  </w:style>
  <w:style w:type="paragraph" w:styleId="CommentSubject">
    <w:name w:val="annotation subject"/>
    <w:basedOn w:val="CommentText"/>
    <w:next w:val="CommentText"/>
    <w:link w:val="CommentSubjectChar"/>
    <w:uiPriority w:val="99"/>
    <w:semiHidden/>
    <w:unhideWhenUsed/>
    <w:rsid w:val="00BB2DDB"/>
    <w:rPr>
      <w:b/>
      <w:bCs/>
    </w:rPr>
  </w:style>
  <w:style w:type="character" w:customStyle="1" w:styleId="CommentSubjectChar">
    <w:name w:val="Comment Subject Char"/>
    <w:basedOn w:val="CommentTextChar"/>
    <w:link w:val="CommentSubject"/>
    <w:uiPriority w:val="99"/>
    <w:semiHidden/>
    <w:rsid w:val="00BB2DDB"/>
    <w:rPr>
      <w:b/>
      <w:bCs/>
    </w:rPr>
  </w:style>
  <w:style w:type="character" w:customStyle="1" w:styleId="product--data-label">
    <w:name w:val="product--data-label"/>
    <w:basedOn w:val="DefaultParagraphFont"/>
    <w:rsid w:val="001E1531"/>
  </w:style>
  <w:style w:type="character" w:styleId="Strong">
    <w:name w:val="Strong"/>
    <w:basedOn w:val="DefaultParagraphFont"/>
    <w:uiPriority w:val="22"/>
    <w:qFormat/>
    <w:rsid w:val="001E15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35978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documentManagement>
    <Workspace xmlns="205555dc-585a-4f72-a60e-add4d19311e0">
      <Url xsi:nil="true"/>
      <Description xsi:nil="true"/>
    </Workspace>
    <Process xmlns="205555dc-585a-4f72-a60e-add4d19311e0">Tissue Prep</Process>
    <Last_x0020_Departmental_x0020_Review xmlns="205555dc-585a-4f72-a60e-add4d19311e0">2019-02-28T08:00:00+00:00</Last_x0020_Departmental_x0020_Review>
    <Category0 xmlns="205555dc-585a-4f72-a60e-add4d19311e0">Tissue Prep</Category0>
    <Effective_x0020_Date xmlns="205555dc-585a-4f72-a60e-add4d19311e0">2019-02-28T08:00:00+00:00</Effective_x0020_Date>
    <Last_x0020_External_x0020_Audit xmlns="205555dc-585a-4f72-a60e-add4d19311e0" xsi:nil="true"/>
    <Comments xmlns="205555dc-585a-4f72-a60e-add4d19311e0" xsi:nil="true"/>
    <Audit_x0020_Due_x0020_Date xmlns="205555dc-585a-4f72-a60e-add4d19311e0">2020-02-28T08:00:00+00:00</Audit_x0020_Due_x0020_Date>
    <Status xmlns="205555dc-585a-4f72-a60e-add4d19311e0">Active</Status>
    <_dlc_DocId xmlns="70c2b688-b411-41a4-b2b0-c43b12e0f7d1">UTH6MJVJKNX5-1216542387-701</_dlc_DocId>
    <_dlc_DocIdUrl xmlns="70c2b688-b411-41a4-b2b0-c43b12e0f7d1">
      <Url>https://alleninstitute.sharepoint.com/BrainScience/ResearchOps/_layouts/15/DocIdRedir.aspx?ID=UTH6MJVJKNX5-1216542387-701</Url>
      <Description>UTH6MJVJKNX5-1216542387-701</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53AE6251D794044BBBE8CC9B54563CA" ma:contentTypeVersion="35" ma:contentTypeDescription="Create a new document." ma:contentTypeScope="" ma:versionID="b40c2b794479608570abff9251d24701">
  <xsd:schema xmlns:xsd="http://www.w3.org/2001/XMLSchema" xmlns:xs="http://www.w3.org/2001/XMLSchema" xmlns:p="http://schemas.microsoft.com/office/2006/metadata/properties" xmlns:ns2="205555dc-585a-4f72-a60e-add4d19311e0" xmlns:ns3="70c2b688-b411-41a4-b2b0-c43b12e0f7d1" targetNamespace="http://schemas.microsoft.com/office/2006/metadata/properties" ma:root="true" ma:fieldsID="20b0a552a37434dd3401a905b32d1627" ns2:_="" ns3:_="">
    <xsd:import namespace="205555dc-585a-4f72-a60e-add4d19311e0"/>
    <xsd:import namespace="70c2b688-b411-41a4-b2b0-c43b12e0f7d1"/>
    <xsd:element name="properties">
      <xsd:complexType>
        <xsd:sequence>
          <xsd:element name="documentManagement">
            <xsd:complexType>
              <xsd:all>
                <xsd:element ref="ns2:Category0" minOccurs="0"/>
                <xsd:element ref="ns2:Process" minOccurs="0"/>
                <xsd:element ref="ns2:Effective_x0020_Date"/>
                <xsd:element ref="ns2:Last_x0020_Departmental_x0020_Review" minOccurs="0"/>
                <xsd:element ref="ns2:Last_x0020_External_x0020_Audit" minOccurs="0"/>
                <xsd:element ref="ns2:Workspace" minOccurs="0"/>
                <xsd:element ref="ns2:Comments" minOccurs="0"/>
                <xsd:element ref="ns2:Status" minOccurs="0"/>
                <xsd:element ref="ns2:Audit_x0020_Due_x0020_Date" minOccurs="0"/>
                <xsd:element ref="ns3:_dlc_DocId" minOccurs="0"/>
                <xsd:element ref="ns3:_dlc_DocIdUrl" minOccurs="0"/>
                <xsd:element ref="ns3:_dlc_DocIdPersistId" minOccurs="0"/>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5555dc-585a-4f72-a60e-add4d19311e0" elementFormDefault="qualified">
    <xsd:import namespace="http://schemas.microsoft.com/office/2006/documentManagement/types"/>
    <xsd:import namespace="http://schemas.microsoft.com/office/infopath/2007/PartnerControls"/>
    <xsd:element name="Category0" ma:index="2" nillable="true" ma:displayName="Category" ma:description="" ma:format="Dropdown" ma:internalName="Category0" ma:readOnly="false">
      <xsd:simpleType>
        <xsd:restriction base="dms:Choice">
          <xsd:enumeration value="Animal Care"/>
          <xsd:enumeration value="Data Annotation"/>
          <xsd:enumeration value="Equipment"/>
          <xsd:enumeration value="Microscopy"/>
          <xsd:enumeration value="Molecular Biology"/>
          <xsd:enumeration value="Production"/>
          <xsd:enumeration value="QA/QC"/>
          <xsd:enumeration value="Reagent Prep"/>
          <xsd:enumeration value="Tissue Acquisition"/>
          <xsd:enumeration value="External Protocols"/>
          <xsd:enumeration value="Tissue Prep"/>
          <xsd:enumeration value="Template"/>
        </xsd:restriction>
      </xsd:simpleType>
    </xsd:element>
    <xsd:element name="Process" ma:index="3" nillable="true" ma:displayName="Process" ma:format="Dropdown" ma:internalName="Process" ma:readOnly="false">
      <xsd:simpleType>
        <xsd:restriction base="dms:Choice">
          <xsd:enumeration value="General MolBio"/>
          <xsd:enumeration value="GTP"/>
          <xsd:enumeration value="LCM"/>
          <xsd:enumeration value="Probe Production"/>
          <xsd:enumeration value="RNA"/>
          <xsd:enumeration value="ISH"/>
          <xsd:enumeration value="Tissue Prep"/>
          <xsd:enumeration value="Histology"/>
        </xsd:restriction>
      </xsd:simpleType>
    </xsd:element>
    <xsd:element name="Effective_x0020_Date" ma:index="4" ma:displayName="Effective Date" ma:format="DateOnly" ma:internalName="Effective_x0020_Date" ma:readOnly="false">
      <xsd:simpleType>
        <xsd:restriction base="dms:DateTime"/>
      </xsd:simpleType>
    </xsd:element>
    <xsd:element name="Last_x0020_Departmental_x0020_Review" ma:index="5" nillable="true" ma:displayName="Last Departmental Review" ma:format="DateOnly" ma:internalName="Last_x0020_Departmental_x0020_Review" ma:readOnly="false">
      <xsd:simpleType>
        <xsd:restriction base="dms:DateTime"/>
      </xsd:simpleType>
    </xsd:element>
    <xsd:element name="Last_x0020_External_x0020_Audit" ma:index="6" nillable="true" ma:displayName="Last External Audit" ma:format="DateOnly" ma:internalName="Last_x0020_External_x0020_Audit" ma:readOnly="false">
      <xsd:simpleType>
        <xsd:restriction base="dms:DateTime"/>
      </xsd:simpleType>
    </xsd:element>
    <xsd:element name="Workspace" ma:index="7" nillable="true" ma:displayName="Workspace" ma:format="Hyperlink" ma:internalName="Workspac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omments" ma:index="8" nillable="true" ma:displayName="Comments" ma:internalName="Comments" ma:readOnly="false">
      <xsd:simpleType>
        <xsd:restriction base="dms:Note">
          <xsd:maxLength value="255"/>
        </xsd:restriction>
      </xsd:simpleType>
    </xsd:element>
    <xsd:element name="Status" ma:index="11" nillable="true" ma:displayName="Status" ma:default="Active" ma:format="Dropdown" ma:internalName="Status" ma:readOnly="false">
      <xsd:simpleType>
        <xsd:restriction base="dms:Choice">
          <xsd:enumeration value="Active"/>
          <xsd:enumeration value="Archived"/>
          <xsd:enumeration value="In Review"/>
        </xsd:restriction>
      </xsd:simpleType>
    </xsd:element>
    <xsd:element name="Audit_x0020_Due_x0020_Date" ma:index="12" nillable="true" ma:displayName="Audit Due Date" ma:format="DateOnly" ma:internalName="Audit_x0020_Due_x0020_Date" ma:readOnly="false">
      <xsd:simpleType>
        <xsd:restriction base="dms:DateTime"/>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0c2b688-b411-41a4-b2b0-c43b12e0f7d1" elementFormDefault="qualified">
    <xsd:import namespace="http://schemas.microsoft.com/office/2006/documentManagement/types"/>
    <xsd:import namespace="http://schemas.microsoft.com/office/infopath/2007/PartnerControls"/>
    <xsd:element name="_dlc_DocId" ma:index="19" nillable="true" ma:displayName="Document ID Value" ma:description="The value of the document ID assigned to this item." ma:internalName="_dlc_DocId" ma:readOnly="true">
      <xsd:simpleType>
        <xsd:restriction base="dms:Text"/>
      </xsd:simpleType>
    </xsd:element>
    <xsd:element name="_dlc_DocIdUrl" ma:index="2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1" nillable="true" ma:displayName="Persist ID" ma:description="Keep ID on add." ma:hidden="true" ma:internalName="_dlc_DocIdPersistId" ma:readOnly="true">
      <xsd:simpleType>
        <xsd:restriction base="dms:Boolean"/>
      </xsd:simpleType>
    </xsd:element>
    <xsd:element name="SharedWithUsers" ma:index="2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3"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22FC45-4475-4ED7-A53E-F73DE46B2835}">
  <ds:schemaRefs>
    <ds:schemaRef ds:uri="http://schemas.microsoft.com/sharepoint/v3/contenttype/forms"/>
  </ds:schemaRefs>
</ds:datastoreItem>
</file>

<file path=customXml/itemProps2.xml><?xml version="1.0" encoding="utf-8"?>
<ds:datastoreItem xmlns:ds="http://schemas.openxmlformats.org/officeDocument/2006/customXml" ds:itemID="{1A5FF08A-C53D-4E4F-AC4F-7AC7A78B142A}">
  <ds:schemaRefs>
    <ds:schemaRef ds:uri="http://schemas.microsoft.com/sharepoint/events"/>
  </ds:schemaRefs>
</ds:datastoreItem>
</file>

<file path=customXml/itemProps3.xml><?xml version="1.0" encoding="utf-8"?>
<ds:datastoreItem xmlns:ds="http://schemas.openxmlformats.org/officeDocument/2006/customXml" ds:itemID="{62A99385-0F7D-4E54-80A0-BF7F3FCDDEA1}">
  <ds:schemaRefs>
    <ds:schemaRef ds:uri="http://purl.org/dc/terms/"/>
    <ds:schemaRef ds:uri="http://purl.org/dc/elements/1.1/"/>
    <ds:schemaRef ds:uri="http://schemas.microsoft.com/office/2006/documentManagement/types"/>
    <ds:schemaRef ds:uri="205555dc-585a-4f72-a60e-add4d19311e0"/>
    <ds:schemaRef ds:uri="http://www.w3.org/XML/1998/namespace"/>
    <ds:schemaRef ds:uri="http://purl.org/dc/dcmitype/"/>
    <ds:schemaRef ds:uri="70c2b688-b411-41a4-b2b0-c43b12e0f7d1"/>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4.xml><?xml version="1.0" encoding="utf-8"?>
<ds:datastoreItem xmlns:ds="http://schemas.openxmlformats.org/officeDocument/2006/customXml" ds:itemID="{277DA349-64E1-4ACE-976A-E900E64692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5555dc-585a-4f72-a60e-add4d19311e0"/>
    <ds:schemaRef ds:uri="70c2b688-b411-41a4-b2b0-c43b12e0f7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F1DE616-9BF5-471A-9824-244492A03E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3270</Words>
  <Characters>15830</Characters>
  <Application>Microsoft Office Word</Application>
  <DocSecurity>4</DocSecurity>
  <Lines>131</Lines>
  <Paragraphs>38</Paragraphs>
  <ScaleCrop>false</ScaleCrop>
  <HeadingPairs>
    <vt:vector size="2" baseType="variant">
      <vt:variant>
        <vt:lpstr>Title</vt:lpstr>
      </vt:variant>
      <vt:variant>
        <vt:i4>1</vt:i4>
      </vt:variant>
    </vt:vector>
  </HeadingPairs>
  <TitlesOfParts>
    <vt:vector size="1" baseType="lpstr">
      <vt:lpstr>Isolation of Nuclei from Adult Human Brain Tissue for 10x Genomics Platform</vt:lpstr>
    </vt:vector>
  </TitlesOfParts>
  <Company>Allen Institute</Company>
  <LinksUpToDate>false</LinksUpToDate>
  <CharactersWithSpaces>19062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Isolation of Nuclei from Adult Human Brain Tissue for 10x Genomics Platform</dc:title>
  <dc:creator>Julie Nyhus</dc:creator>
  <cp:lastModifiedBy>Stephanie Mok</cp:lastModifiedBy>
  <cp:revision>2</cp:revision>
  <cp:lastPrinted>2015-05-05T22:39:00Z</cp:lastPrinted>
  <dcterms:created xsi:type="dcterms:W3CDTF">2019-03-13T23:02:00Z</dcterms:created>
  <dcterms:modified xsi:type="dcterms:W3CDTF">2019-03-13T23:02:00Z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0x010100A53AE6251D794044BBBE8CC9B54563CA</vt:lpwstr>
  </property>
  <property fmtid="{D5CDD505-2E9C-101B-9397-08002B2CF9AE}" pid="3" name="_dlc_DocIdItemGuid">
    <vt:lpwstr>42d0356d-afe9-49a0-bd90-627e2494da33</vt:lpwstr>
  </property>
</Properties>
</file>