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F8C33A" w14:textId="60F5CA32" w:rsidR="00372340" w:rsidRPr="00EE09B0" w:rsidRDefault="00EE09B0" w:rsidP="00372340">
      <w:pPr>
        <w:spacing w:line="360" w:lineRule="auto"/>
        <w:rPr>
          <w:b/>
          <w:lang w:val="en-US"/>
        </w:rPr>
      </w:pPr>
      <w:r w:rsidRPr="00EE09B0">
        <w:rPr>
          <w:b/>
          <w:lang w:val="en-US"/>
        </w:rPr>
        <w:t>Laboratory protocol Smallpox Vaccination and CCR5 expression</w:t>
      </w:r>
    </w:p>
    <w:p w14:paraId="5263FD35" w14:textId="793A5BD9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lang w:val="en-US"/>
        </w:rPr>
        <w:t>Place falcon-tubes in LAF-bench</w:t>
      </w:r>
    </w:p>
    <w:p w14:paraId="19269BF9" w14:textId="548EF487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lang w:val="en-US"/>
        </w:rPr>
        <w:t>Pipette 50</w:t>
      </w:r>
      <w:r w:rsidRPr="00AF251F">
        <w:rPr>
          <w:rFonts w:ascii="Cambria" w:hAnsi="Cambria"/>
          <w:sz w:val="22"/>
          <w:szCs w:val="22"/>
          <w:lang w:val="en-US"/>
        </w:rPr>
        <w:t xml:space="preserve"> </w:t>
      </w:r>
      <w:r w:rsidRPr="00AF251F">
        <w:rPr>
          <w:rFonts w:ascii="Cambria" w:hAnsi="Cambria"/>
          <w:sz w:val="22"/>
          <w:szCs w:val="22"/>
        </w:rPr>
        <w:t>μ</w:t>
      </w:r>
      <w:r w:rsidRPr="00AF251F">
        <w:rPr>
          <w:sz w:val="22"/>
          <w:szCs w:val="22"/>
          <w:lang w:val="en-US"/>
        </w:rPr>
        <w:t xml:space="preserve">l </w:t>
      </w:r>
      <w:r w:rsidR="00B23E43" w:rsidRPr="00AF251F">
        <w:rPr>
          <w:sz w:val="22"/>
          <w:szCs w:val="22"/>
          <w:lang w:val="en-US"/>
        </w:rPr>
        <w:t>stain buffer</w:t>
      </w:r>
      <w:r w:rsidRPr="00AF251F">
        <w:rPr>
          <w:sz w:val="22"/>
          <w:szCs w:val="22"/>
          <w:lang w:val="en-US"/>
        </w:rPr>
        <w:t xml:space="preserve"> and antibody (see overview on antibodies) to the falcon-tube</w:t>
      </w:r>
    </w:p>
    <w:p w14:paraId="368060C5" w14:textId="66EF4757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 xml:space="preserve">Pipette </w:t>
      </w:r>
      <w:r w:rsidRPr="00AF251F">
        <w:rPr>
          <w:sz w:val="22"/>
          <w:szCs w:val="22"/>
          <w:lang w:val="en-US"/>
        </w:rPr>
        <w:t>70</w:t>
      </w:r>
      <w:r w:rsidRPr="00AF251F">
        <w:rPr>
          <w:rFonts w:ascii="Cambria" w:hAnsi="Cambria"/>
          <w:sz w:val="22"/>
          <w:szCs w:val="22"/>
        </w:rPr>
        <w:t>μ</w:t>
      </w:r>
      <w:r w:rsidRPr="00AF251F">
        <w:rPr>
          <w:sz w:val="22"/>
          <w:szCs w:val="22"/>
          <w:lang w:val="en-US"/>
        </w:rPr>
        <w:t>l</w:t>
      </w:r>
      <w:r w:rsidRPr="00AF251F">
        <w:rPr>
          <w:sz w:val="22"/>
          <w:szCs w:val="22"/>
          <w:lang w:val="en-US"/>
        </w:rPr>
        <w:t xml:space="preserve"> whole blood from the patient to the falcon-tube</w:t>
      </w:r>
    </w:p>
    <w:p w14:paraId="1B017300" w14:textId="16CE09F1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>Vortex 2-3 seconds</w:t>
      </w:r>
    </w:p>
    <w:p w14:paraId="5268BAAB" w14:textId="758D63F9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>Incubate for 30 minutes on a tilt-board placed in a dark box.</w:t>
      </w:r>
    </w:p>
    <w:p w14:paraId="79601187" w14:textId="1BE054ED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>Add 1.25ml BD Lysing Solution (Must be room temperature)</w:t>
      </w:r>
    </w:p>
    <w:p w14:paraId="7C2B1562" w14:textId="746BCE8E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>Vortex 2-3 seconds</w:t>
      </w:r>
    </w:p>
    <w:p w14:paraId="55749458" w14:textId="66E00E93" w:rsidR="00EE09B0" w:rsidRPr="00AF251F" w:rsidRDefault="00EE09B0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>Incubate for 20 minutes on a tilt-board placed in a dark box.</w:t>
      </w:r>
    </w:p>
    <w:p w14:paraId="3C9C1A4F" w14:textId="6F8DFB61" w:rsidR="00EE09B0" w:rsidRPr="00AF251F" w:rsidRDefault="00B23E43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>
        <w:rPr>
          <w:sz w:val="22"/>
          <w:szCs w:val="22"/>
          <w:lang w:val="en-US"/>
        </w:rPr>
        <w:t>Centrifuge f</w:t>
      </w:r>
      <w:bookmarkStart w:id="0" w:name="_GoBack"/>
      <w:bookmarkEnd w:id="0"/>
      <w:r w:rsidR="00EE09B0" w:rsidRPr="00AF251F">
        <w:rPr>
          <w:sz w:val="22"/>
          <w:szCs w:val="22"/>
          <w:lang w:val="en-US"/>
        </w:rPr>
        <w:t>alcon</w:t>
      </w:r>
      <w:r>
        <w:rPr>
          <w:sz w:val="22"/>
          <w:szCs w:val="22"/>
          <w:lang w:val="en-US"/>
        </w:rPr>
        <w:t>-</w:t>
      </w:r>
      <w:r w:rsidR="00EE09B0" w:rsidRPr="00AF251F">
        <w:rPr>
          <w:sz w:val="22"/>
          <w:szCs w:val="22"/>
          <w:lang w:val="en-US"/>
        </w:rPr>
        <w:t>tube med blood and BD Lysing Solution at 300G in 5 minutes.</w:t>
      </w:r>
    </w:p>
    <w:p w14:paraId="15FE1EB5" w14:textId="568CD4FB" w:rsidR="00EE09B0" w:rsidRPr="00AF251F" w:rsidRDefault="00AF251F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lang w:val="en-US"/>
        </w:rPr>
        <w:t xml:space="preserve"> Extract the liquid from the Falcon-tube</w:t>
      </w:r>
    </w:p>
    <w:p w14:paraId="73D39219" w14:textId="104B1A2E" w:rsidR="00AF251F" w:rsidRPr="00AF251F" w:rsidRDefault="00AF251F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lang w:val="en-US"/>
        </w:rPr>
        <w:t xml:space="preserve"> Add 3ml PBS and resuspend.</w:t>
      </w:r>
    </w:p>
    <w:p w14:paraId="773390E8" w14:textId="6AC7BB52" w:rsidR="00AF251F" w:rsidRPr="00AF251F" w:rsidRDefault="00AF251F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lang w:val="en-US"/>
        </w:rPr>
        <w:t xml:space="preserve"> Centrifuge at 300G in 5 minutes.</w:t>
      </w:r>
    </w:p>
    <w:p w14:paraId="00557DCC" w14:textId="2EF8FBCF" w:rsidR="00AF251F" w:rsidRPr="00AF251F" w:rsidRDefault="00AF251F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>
        <w:rPr>
          <w:lang w:val="en-US"/>
        </w:rPr>
        <w:t xml:space="preserve"> </w:t>
      </w:r>
      <w:r w:rsidRPr="00AF251F">
        <w:rPr>
          <w:lang w:val="en-US"/>
        </w:rPr>
        <w:t>Extract liquid from the Falcon-Tube and leave 200</w:t>
      </w:r>
      <w:r w:rsidRPr="00AF251F">
        <w:rPr>
          <w:rFonts w:ascii="Cambria" w:hAnsi="Cambria"/>
          <w:sz w:val="22"/>
          <w:szCs w:val="22"/>
          <w:lang w:val="en-US"/>
        </w:rPr>
        <w:t xml:space="preserve"> </w:t>
      </w:r>
      <w:r w:rsidRPr="00AF251F">
        <w:rPr>
          <w:rFonts w:ascii="Cambria" w:hAnsi="Cambria"/>
          <w:sz w:val="22"/>
          <w:szCs w:val="22"/>
        </w:rPr>
        <w:t>μ</w:t>
      </w:r>
      <w:r w:rsidRPr="00AF251F">
        <w:rPr>
          <w:sz w:val="22"/>
          <w:szCs w:val="22"/>
          <w:lang w:val="en-US"/>
        </w:rPr>
        <w:t>l</w:t>
      </w:r>
      <w:r w:rsidRPr="00AF251F">
        <w:rPr>
          <w:sz w:val="22"/>
          <w:szCs w:val="22"/>
          <w:lang w:val="en-US"/>
        </w:rPr>
        <w:t xml:space="preserve"> in the tube</w:t>
      </w:r>
    </w:p>
    <w:p w14:paraId="61F6C7CA" w14:textId="7C83568A" w:rsidR="00AF251F" w:rsidRPr="00AF251F" w:rsidRDefault="00AF251F" w:rsidP="00EE09B0">
      <w:pPr>
        <w:pStyle w:val="Listeafsnit"/>
        <w:numPr>
          <w:ilvl w:val="0"/>
          <w:numId w:val="20"/>
        </w:numPr>
        <w:spacing w:line="360" w:lineRule="auto"/>
        <w:rPr>
          <w:lang w:val="en-US"/>
        </w:rPr>
      </w:pPr>
      <w:r w:rsidRPr="00AF251F">
        <w:rPr>
          <w:sz w:val="22"/>
          <w:szCs w:val="22"/>
          <w:lang w:val="en-US"/>
        </w:rPr>
        <w:t xml:space="preserve"> Analyze on Flow Cytometer</w:t>
      </w:r>
      <w:r>
        <w:rPr>
          <w:sz w:val="22"/>
          <w:szCs w:val="22"/>
          <w:lang w:val="en-US"/>
        </w:rPr>
        <w:t xml:space="preserve">. 400 </w:t>
      </w:r>
      <w:r w:rsidRPr="00AF251F">
        <w:rPr>
          <w:rFonts w:ascii="Cambria" w:hAnsi="Cambria"/>
          <w:sz w:val="22"/>
          <w:szCs w:val="22"/>
        </w:rPr>
        <w:t>μ</w:t>
      </w:r>
      <w:r w:rsidRPr="00AF251F">
        <w:rPr>
          <w:sz w:val="22"/>
          <w:szCs w:val="22"/>
          <w:lang w:val="en-US"/>
        </w:rPr>
        <w:t>l</w:t>
      </w:r>
      <w:r>
        <w:rPr>
          <w:sz w:val="22"/>
          <w:szCs w:val="22"/>
          <w:lang w:val="en-US"/>
        </w:rPr>
        <w:t xml:space="preserve"> is read by flow cytometer.</w:t>
      </w:r>
    </w:p>
    <w:p w14:paraId="240CFE62" w14:textId="77777777" w:rsidR="00D944F8" w:rsidRPr="00AF251F" w:rsidRDefault="00D944F8" w:rsidP="00372340">
      <w:pPr>
        <w:spacing w:line="360" w:lineRule="auto"/>
        <w:rPr>
          <w:lang w:val="en-US"/>
        </w:rPr>
      </w:pPr>
    </w:p>
    <w:p w14:paraId="04ADAEFA" w14:textId="158205A8" w:rsidR="00AF251F" w:rsidRPr="00AF251F" w:rsidRDefault="00AF251F" w:rsidP="000763A6">
      <w:pPr>
        <w:spacing w:line="360" w:lineRule="auto"/>
        <w:rPr>
          <w:lang w:val="en-US"/>
        </w:rPr>
      </w:pPr>
      <w:r w:rsidRPr="00AF251F">
        <w:rPr>
          <w:lang w:val="en-US"/>
        </w:rPr>
        <w:t xml:space="preserve">Dilution factor must be </w:t>
      </w:r>
      <w:r w:rsidR="000763A6" w:rsidRPr="00AF251F">
        <w:rPr>
          <w:lang w:val="en-US"/>
        </w:rPr>
        <w:t>considered</w:t>
      </w:r>
      <w:r w:rsidRPr="00AF251F">
        <w:rPr>
          <w:lang w:val="en-US"/>
        </w:rPr>
        <w:t xml:space="preserve"> when cell counting. </w:t>
      </w:r>
      <w:r>
        <w:rPr>
          <w:lang w:val="en-US"/>
        </w:rPr>
        <w:t>According the manufacture of Transfix, the absolute number must be multiplied by 1.2.</w:t>
      </w:r>
    </w:p>
    <w:p w14:paraId="18D74EBD" w14:textId="77777777" w:rsidR="00372340" w:rsidRDefault="00372340" w:rsidP="000763A6">
      <w:pPr>
        <w:spacing w:line="360" w:lineRule="auto"/>
      </w:pPr>
    </w:p>
    <w:p w14:paraId="21B282B8" w14:textId="372B08E2" w:rsidR="00AF251F" w:rsidRDefault="00AF251F" w:rsidP="000763A6">
      <w:pPr>
        <w:spacing w:line="360" w:lineRule="auto"/>
        <w:rPr>
          <w:lang w:val="en-US"/>
        </w:rPr>
      </w:pPr>
      <w:r w:rsidRPr="00AF251F">
        <w:rPr>
          <w:lang w:val="en-US"/>
        </w:rPr>
        <w:t xml:space="preserve">Transfix-tubes </w:t>
      </w:r>
      <w:r w:rsidR="000763A6" w:rsidRPr="00AF251F">
        <w:rPr>
          <w:lang w:val="en-US"/>
        </w:rPr>
        <w:t>must</w:t>
      </w:r>
      <w:r w:rsidRPr="00AF251F">
        <w:rPr>
          <w:lang w:val="en-US"/>
        </w:rPr>
        <w:t xml:space="preserve"> be stored in temperature between 2 and 8 degrees celcius.</w:t>
      </w:r>
    </w:p>
    <w:p w14:paraId="4738EDA5" w14:textId="0EEC0091" w:rsidR="00AF251F" w:rsidRPr="00AF251F" w:rsidRDefault="00AF251F" w:rsidP="000763A6">
      <w:pPr>
        <w:spacing w:line="360" w:lineRule="auto"/>
        <w:rPr>
          <w:lang w:val="en-US"/>
        </w:rPr>
      </w:pPr>
      <w:r>
        <w:rPr>
          <w:lang w:val="en-US"/>
        </w:rPr>
        <w:t xml:space="preserve">Before analyzing </w:t>
      </w:r>
      <w:r w:rsidR="00EA43C9">
        <w:rPr>
          <w:lang w:val="en-US"/>
        </w:rPr>
        <w:t xml:space="preserve">of the results an antibody </w:t>
      </w:r>
      <w:r>
        <w:rPr>
          <w:lang w:val="en-US"/>
        </w:rPr>
        <w:t xml:space="preserve">compensation </w:t>
      </w:r>
      <w:r w:rsidR="00EA43C9">
        <w:rPr>
          <w:lang w:val="en-US"/>
        </w:rPr>
        <w:t>must be</w:t>
      </w:r>
      <w:r>
        <w:rPr>
          <w:lang w:val="en-US"/>
        </w:rPr>
        <w:t xml:space="preserve"> performed.</w:t>
      </w:r>
    </w:p>
    <w:p w14:paraId="7B3F78F8" w14:textId="77777777" w:rsidR="00A53BD0" w:rsidRPr="00EA43C9" w:rsidRDefault="00A53BD0" w:rsidP="00A53BD0">
      <w:pPr>
        <w:spacing w:line="360" w:lineRule="auto"/>
        <w:rPr>
          <w:b/>
          <w:lang w:val="en-US"/>
        </w:rPr>
      </w:pPr>
    </w:p>
    <w:p w14:paraId="6FC16F67" w14:textId="4D10B2C9" w:rsidR="0018083E" w:rsidRPr="00A53BD0" w:rsidRDefault="0018083E" w:rsidP="00A53BD0">
      <w:pPr>
        <w:spacing w:line="360" w:lineRule="auto"/>
        <w:rPr>
          <w:b/>
        </w:rPr>
      </w:pPr>
      <w:r w:rsidRPr="00A53BD0">
        <w:rPr>
          <w:b/>
        </w:rPr>
        <w:t>BD Lysing Solution</w:t>
      </w:r>
    </w:p>
    <w:p w14:paraId="6ADBB86E" w14:textId="60A60659" w:rsidR="0018083E" w:rsidRPr="00EA43C9" w:rsidRDefault="00EA43C9" w:rsidP="0018083E">
      <w:pPr>
        <w:pStyle w:val="Listeafsnit"/>
        <w:numPr>
          <w:ilvl w:val="0"/>
          <w:numId w:val="3"/>
        </w:numPr>
        <w:rPr>
          <w:lang w:val="en-US"/>
        </w:rPr>
      </w:pPr>
      <w:r w:rsidRPr="00EA43C9">
        <w:rPr>
          <w:lang w:val="en-US"/>
        </w:rPr>
        <w:t xml:space="preserve">use 1ml BD Lysing Solution per 50 </w:t>
      </w:r>
      <w:r w:rsidRPr="00AF251F">
        <w:rPr>
          <w:rFonts w:ascii="Cambria" w:hAnsi="Cambria"/>
          <w:sz w:val="22"/>
          <w:szCs w:val="22"/>
        </w:rPr>
        <w:t>μ</w:t>
      </w:r>
      <w:r w:rsidRPr="00EA43C9">
        <w:rPr>
          <w:sz w:val="22"/>
          <w:szCs w:val="22"/>
          <w:lang w:val="en-US"/>
        </w:rPr>
        <w:t xml:space="preserve">l </w:t>
      </w:r>
      <w:r w:rsidRPr="00EA43C9">
        <w:rPr>
          <w:sz w:val="22"/>
          <w:szCs w:val="22"/>
          <w:lang w:val="en-US"/>
        </w:rPr>
        <w:t xml:space="preserve">whole blood. </w:t>
      </w:r>
    </w:p>
    <w:p w14:paraId="0A3F311A" w14:textId="731D0C0B" w:rsidR="0018083E" w:rsidRDefault="00EA43C9" w:rsidP="0018083E">
      <w:pPr>
        <w:pStyle w:val="Listeafsnit"/>
        <w:numPr>
          <w:ilvl w:val="0"/>
          <w:numId w:val="3"/>
        </w:numPr>
      </w:pPr>
      <w:r w:rsidRPr="00EA43C9">
        <w:t xml:space="preserve">Is mixed in ratio </w:t>
      </w:r>
      <w:r w:rsidR="0018083E">
        <w:t>1:10</w:t>
      </w:r>
    </w:p>
    <w:p w14:paraId="354B5D88" w14:textId="635F92F2" w:rsidR="0018083E" w:rsidRPr="00EA43C9" w:rsidRDefault="0018083E" w:rsidP="0018083E">
      <w:pPr>
        <w:pStyle w:val="Listeafsnit"/>
        <w:numPr>
          <w:ilvl w:val="1"/>
          <w:numId w:val="3"/>
        </w:numPr>
        <w:rPr>
          <w:lang w:val="en-US"/>
        </w:rPr>
      </w:pPr>
      <w:r w:rsidRPr="00EA43C9">
        <w:rPr>
          <w:lang w:val="en-US"/>
        </w:rPr>
        <w:t xml:space="preserve">1 ml </w:t>
      </w:r>
      <w:r w:rsidR="00EA43C9" w:rsidRPr="00EA43C9">
        <w:rPr>
          <w:lang w:val="en-US"/>
        </w:rPr>
        <w:t>BD Lysing Solution + 9ml sterile water</w:t>
      </w:r>
    </w:p>
    <w:p w14:paraId="408C7B6B" w14:textId="209608D8" w:rsidR="0018083E" w:rsidRDefault="00EA43C9" w:rsidP="0018083E">
      <w:pPr>
        <w:pStyle w:val="Listeafsnit"/>
        <w:numPr>
          <w:ilvl w:val="0"/>
          <w:numId w:val="3"/>
        </w:numPr>
      </w:pPr>
      <w:r w:rsidRPr="00EA43C9">
        <w:rPr>
          <w:lang w:val="en-US"/>
        </w:rPr>
        <w:t xml:space="preserve">Must be mixed in chemical fume hood. </w:t>
      </w:r>
    </w:p>
    <w:p w14:paraId="6867827F" w14:textId="06C45961" w:rsidR="0018083E" w:rsidRDefault="00EA43C9" w:rsidP="0018083E">
      <w:pPr>
        <w:pStyle w:val="Listeafsnit"/>
        <w:numPr>
          <w:ilvl w:val="0"/>
          <w:numId w:val="3"/>
        </w:numPr>
      </w:pPr>
      <w:r w:rsidRPr="00EA43C9">
        <w:rPr>
          <w:lang w:val="en-US"/>
        </w:rPr>
        <w:t xml:space="preserve">When adding BD Lysing Solution to whole blood the mixture must incubate for 20 minutes. </w:t>
      </w:r>
    </w:p>
    <w:p w14:paraId="31BD05C3" w14:textId="77777777" w:rsidR="000763A6" w:rsidRDefault="000763A6" w:rsidP="000763A6"/>
    <w:p w14:paraId="3B92D4D8" w14:textId="77777777" w:rsidR="000763A6" w:rsidRDefault="000763A6" w:rsidP="000763A6"/>
    <w:p w14:paraId="0AFC357E" w14:textId="089CE025" w:rsidR="000763A6" w:rsidRPr="0005695B" w:rsidRDefault="000763A6" w:rsidP="000763A6">
      <w:pPr>
        <w:rPr>
          <w:b/>
          <w:lang w:val="en-GB"/>
        </w:rPr>
      </w:pPr>
      <w:r w:rsidRPr="0005695B">
        <w:rPr>
          <w:b/>
          <w:lang w:val="en-GB"/>
        </w:rPr>
        <w:t xml:space="preserve">Antibodies </w:t>
      </w:r>
    </w:p>
    <w:p w14:paraId="5FB6F2B6" w14:textId="77777777" w:rsidR="00C70D5E" w:rsidRPr="0005695B" w:rsidRDefault="00C70D5E" w:rsidP="00C70D5E">
      <w:pPr>
        <w:rPr>
          <w:lang w:val="en-GB"/>
        </w:rPr>
      </w:pPr>
    </w:p>
    <w:tbl>
      <w:tblPr>
        <w:tblStyle w:val="Tabel-Gitter"/>
        <w:tblW w:w="10341" w:type="dxa"/>
        <w:tblLook w:val="04A0" w:firstRow="1" w:lastRow="0" w:firstColumn="1" w:lastColumn="0" w:noHBand="0" w:noVBand="1"/>
      </w:tblPr>
      <w:tblGrid>
        <w:gridCol w:w="1465"/>
        <w:gridCol w:w="825"/>
        <w:gridCol w:w="837"/>
        <w:gridCol w:w="1171"/>
        <w:gridCol w:w="1464"/>
        <w:gridCol w:w="1089"/>
        <w:gridCol w:w="1311"/>
        <w:gridCol w:w="1104"/>
        <w:gridCol w:w="1075"/>
      </w:tblGrid>
      <w:tr w:rsidR="0005695B" w:rsidRPr="0005695B" w14:paraId="18B5A7F8" w14:textId="77777777" w:rsidTr="0005695B">
        <w:tc>
          <w:tcPr>
            <w:tcW w:w="1256" w:type="dxa"/>
          </w:tcPr>
          <w:p w14:paraId="3645A3A3" w14:textId="6F2E42D3" w:rsidR="0005695B" w:rsidRPr="0005695B" w:rsidRDefault="0005695B" w:rsidP="00C70D5E">
            <w:pPr>
              <w:rPr>
                <w:b/>
                <w:lang w:val="en-GB"/>
              </w:rPr>
            </w:pPr>
            <w:r w:rsidRPr="0005695B">
              <w:rPr>
                <w:b/>
                <w:lang w:val="en-GB"/>
              </w:rPr>
              <w:t>Antibody</w:t>
            </w:r>
          </w:p>
        </w:tc>
        <w:tc>
          <w:tcPr>
            <w:tcW w:w="839" w:type="dxa"/>
          </w:tcPr>
          <w:p w14:paraId="28A36494" w14:textId="08813ECF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FITC</w:t>
            </w:r>
          </w:p>
        </w:tc>
        <w:tc>
          <w:tcPr>
            <w:tcW w:w="845" w:type="dxa"/>
          </w:tcPr>
          <w:p w14:paraId="1F565CBB" w14:textId="61533049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PE</w:t>
            </w:r>
          </w:p>
        </w:tc>
        <w:tc>
          <w:tcPr>
            <w:tcW w:w="1173" w:type="dxa"/>
          </w:tcPr>
          <w:p w14:paraId="4F30390A" w14:textId="375DA1DA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PECF594</w:t>
            </w:r>
          </w:p>
        </w:tc>
        <w:tc>
          <w:tcPr>
            <w:tcW w:w="1536" w:type="dxa"/>
          </w:tcPr>
          <w:p w14:paraId="16BDAF49" w14:textId="1E48C559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PerCp cy5.5</w:t>
            </w:r>
          </w:p>
        </w:tc>
        <w:tc>
          <w:tcPr>
            <w:tcW w:w="1132" w:type="dxa"/>
          </w:tcPr>
          <w:p w14:paraId="08091CF0" w14:textId="5CC6842C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APC-H7</w:t>
            </w:r>
          </w:p>
        </w:tc>
        <w:tc>
          <w:tcPr>
            <w:tcW w:w="1358" w:type="dxa"/>
          </w:tcPr>
          <w:p w14:paraId="60A7D0AB" w14:textId="584CBE73" w:rsidR="0005695B" w:rsidRPr="0005695B" w:rsidRDefault="0005695B" w:rsidP="0005695B">
            <w:pPr>
              <w:rPr>
                <w:lang w:val="en-GB"/>
              </w:rPr>
            </w:pPr>
            <w:r w:rsidRPr="0005695B">
              <w:rPr>
                <w:lang w:val="en-GB"/>
              </w:rPr>
              <w:t xml:space="preserve">BV421 </w:t>
            </w:r>
          </w:p>
        </w:tc>
        <w:tc>
          <w:tcPr>
            <w:tcW w:w="1127" w:type="dxa"/>
          </w:tcPr>
          <w:p w14:paraId="20FD13C7" w14:textId="2A4FD2BA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BV605</w:t>
            </w:r>
          </w:p>
        </w:tc>
        <w:tc>
          <w:tcPr>
            <w:tcW w:w="1075" w:type="dxa"/>
          </w:tcPr>
          <w:p w14:paraId="27EC8319" w14:textId="583EEE63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BV786</w:t>
            </w:r>
          </w:p>
        </w:tc>
      </w:tr>
      <w:tr w:rsidR="0005695B" w:rsidRPr="0005695B" w14:paraId="6CBCA702" w14:textId="77777777" w:rsidTr="0005695B">
        <w:tc>
          <w:tcPr>
            <w:tcW w:w="1256" w:type="dxa"/>
          </w:tcPr>
          <w:p w14:paraId="18F8B7F5" w14:textId="7652B2F5" w:rsidR="0005695B" w:rsidRPr="0005695B" w:rsidRDefault="0005695B" w:rsidP="00C70D5E">
            <w:pPr>
              <w:rPr>
                <w:b/>
                <w:lang w:val="en-GB"/>
              </w:rPr>
            </w:pPr>
            <w:r w:rsidRPr="0005695B">
              <w:rPr>
                <w:b/>
                <w:lang w:val="en-GB"/>
              </w:rPr>
              <w:t>Chemokine</w:t>
            </w:r>
          </w:p>
        </w:tc>
        <w:tc>
          <w:tcPr>
            <w:tcW w:w="839" w:type="dxa"/>
          </w:tcPr>
          <w:p w14:paraId="18B5EFAC" w14:textId="24BA10B3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CD3</w:t>
            </w:r>
          </w:p>
        </w:tc>
        <w:tc>
          <w:tcPr>
            <w:tcW w:w="845" w:type="dxa"/>
          </w:tcPr>
          <w:p w14:paraId="16B85FC5" w14:textId="7F008E16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CCR7</w:t>
            </w:r>
          </w:p>
        </w:tc>
        <w:tc>
          <w:tcPr>
            <w:tcW w:w="1173" w:type="dxa"/>
          </w:tcPr>
          <w:p w14:paraId="3A3ECA94" w14:textId="1E16F885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CD28</w:t>
            </w:r>
          </w:p>
        </w:tc>
        <w:tc>
          <w:tcPr>
            <w:tcW w:w="1536" w:type="dxa"/>
          </w:tcPr>
          <w:p w14:paraId="32C3854F" w14:textId="50B818C3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CD8</w:t>
            </w:r>
          </w:p>
        </w:tc>
        <w:tc>
          <w:tcPr>
            <w:tcW w:w="1132" w:type="dxa"/>
          </w:tcPr>
          <w:p w14:paraId="15EE6A95" w14:textId="46C97F00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CD4</w:t>
            </w:r>
          </w:p>
        </w:tc>
        <w:tc>
          <w:tcPr>
            <w:tcW w:w="1358" w:type="dxa"/>
          </w:tcPr>
          <w:p w14:paraId="767B8F4C" w14:textId="133318EC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CCR5</w:t>
            </w:r>
          </w:p>
        </w:tc>
        <w:tc>
          <w:tcPr>
            <w:tcW w:w="1127" w:type="dxa"/>
          </w:tcPr>
          <w:p w14:paraId="7D354726" w14:textId="5353FDDD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CD27</w:t>
            </w:r>
          </w:p>
        </w:tc>
        <w:tc>
          <w:tcPr>
            <w:tcW w:w="1075" w:type="dxa"/>
          </w:tcPr>
          <w:p w14:paraId="7FF77669" w14:textId="014C2369" w:rsidR="0005695B" w:rsidRPr="0005695B" w:rsidRDefault="0005695B" w:rsidP="00C70D5E">
            <w:pPr>
              <w:rPr>
                <w:lang w:val="en-GB"/>
              </w:rPr>
            </w:pPr>
            <w:r w:rsidRPr="0005695B">
              <w:rPr>
                <w:lang w:val="en-GB"/>
              </w:rPr>
              <w:t>CD45RA</w:t>
            </w:r>
          </w:p>
        </w:tc>
      </w:tr>
    </w:tbl>
    <w:p w14:paraId="68B7B660" w14:textId="77777777" w:rsidR="00372340" w:rsidRPr="0005695B" w:rsidRDefault="00372340" w:rsidP="00372340">
      <w:pPr>
        <w:spacing w:line="360" w:lineRule="auto"/>
        <w:rPr>
          <w:b/>
          <w:lang w:val="en-GB"/>
        </w:rPr>
      </w:pPr>
    </w:p>
    <w:sectPr w:rsidR="00372340" w:rsidRPr="0005695B" w:rsidSect="00C70F4D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C1ACC"/>
    <w:multiLevelType w:val="hybridMultilevel"/>
    <w:tmpl w:val="20A24B08"/>
    <w:lvl w:ilvl="0" w:tplc="FA261446">
      <w:start w:val="220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B97F3B"/>
    <w:multiLevelType w:val="hybridMultilevel"/>
    <w:tmpl w:val="9FD2C4A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C2519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7792A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5A5BFC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6C0839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5363D2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F10AA3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4C6316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CC1D0F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FC7DBB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236092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8D1F75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0F25FA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9A75F1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C97F30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8026A9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EF79D2"/>
    <w:multiLevelType w:val="hybridMultilevel"/>
    <w:tmpl w:val="7ED88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E11AF2"/>
    <w:multiLevelType w:val="hybridMultilevel"/>
    <w:tmpl w:val="A32C659C"/>
    <w:lvl w:ilvl="0" w:tplc="455A053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97315D"/>
    <w:multiLevelType w:val="hybridMultilevel"/>
    <w:tmpl w:val="1CBE291C"/>
    <w:lvl w:ilvl="0" w:tplc="5A2252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0"/>
  </w:num>
  <w:num w:numId="4">
    <w:abstractNumId w:val="18"/>
  </w:num>
  <w:num w:numId="5">
    <w:abstractNumId w:val="12"/>
  </w:num>
  <w:num w:numId="6">
    <w:abstractNumId w:val="4"/>
  </w:num>
  <w:num w:numId="7">
    <w:abstractNumId w:val="5"/>
  </w:num>
  <w:num w:numId="8">
    <w:abstractNumId w:val="16"/>
  </w:num>
  <w:num w:numId="9">
    <w:abstractNumId w:val="11"/>
  </w:num>
  <w:num w:numId="10">
    <w:abstractNumId w:val="10"/>
  </w:num>
  <w:num w:numId="11">
    <w:abstractNumId w:val="2"/>
  </w:num>
  <w:num w:numId="12">
    <w:abstractNumId w:val="15"/>
  </w:num>
  <w:num w:numId="13">
    <w:abstractNumId w:val="9"/>
  </w:num>
  <w:num w:numId="14">
    <w:abstractNumId w:val="7"/>
  </w:num>
  <w:num w:numId="15">
    <w:abstractNumId w:val="14"/>
  </w:num>
  <w:num w:numId="16">
    <w:abstractNumId w:val="19"/>
  </w:num>
  <w:num w:numId="17">
    <w:abstractNumId w:val="8"/>
  </w:num>
  <w:num w:numId="18">
    <w:abstractNumId w:val="13"/>
  </w:num>
  <w:num w:numId="19">
    <w:abstractNumId w:val="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efaultTabStop w:val="1304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340"/>
    <w:rsid w:val="0005695B"/>
    <w:rsid w:val="000763A6"/>
    <w:rsid w:val="0018083E"/>
    <w:rsid w:val="001B7A93"/>
    <w:rsid w:val="00313B34"/>
    <w:rsid w:val="00372340"/>
    <w:rsid w:val="003829E1"/>
    <w:rsid w:val="004F148A"/>
    <w:rsid w:val="00523C62"/>
    <w:rsid w:val="005976E9"/>
    <w:rsid w:val="00597834"/>
    <w:rsid w:val="005E4D0D"/>
    <w:rsid w:val="007E0199"/>
    <w:rsid w:val="007F1D75"/>
    <w:rsid w:val="00970243"/>
    <w:rsid w:val="0099070A"/>
    <w:rsid w:val="009C6476"/>
    <w:rsid w:val="00A12C8D"/>
    <w:rsid w:val="00A53BD0"/>
    <w:rsid w:val="00AF251F"/>
    <w:rsid w:val="00B23E43"/>
    <w:rsid w:val="00B95568"/>
    <w:rsid w:val="00BD6810"/>
    <w:rsid w:val="00C70D5E"/>
    <w:rsid w:val="00C70F4D"/>
    <w:rsid w:val="00D2786D"/>
    <w:rsid w:val="00D944F8"/>
    <w:rsid w:val="00EA43C9"/>
    <w:rsid w:val="00EE09B0"/>
    <w:rsid w:val="00F9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DC3A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372340"/>
    <w:pPr>
      <w:ind w:left="720"/>
      <w:contextualSpacing/>
    </w:pPr>
  </w:style>
  <w:style w:type="table" w:styleId="Tabel-Gitter">
    <w:name w:val="Table Grid"/>
    <w:basedOn w:val="Tabel-Normal"/>
    <w:uiPriority w:val="59"/>
    <w:rsid w:val="00D94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205</Words>
  <Characters>1257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Kirstine Beck</dc:creator>
  <cp:keywords/>
  <dc:description/>
  <cp:lastModifiedBy>Kirstine Beck</cp:lastModifiedBy>
  <cp:revision>5</cp:revision>
  <dcterms:created xsi:type="dcterms:W3CDTF">2018-09-27T06:27:00Z</dcterms:created>
  <dcterms:modified xsi:type="dcterms:W3CDTF">2018-09-27T07:06:00Z</dcterms:modified>
</cp:coreProperties>
</file>