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6A7B4C9" w14:textId="77777777" w:rsidR="00C84D18" w:rsidRPr="00066801" w:rsidRDefault="00C84D18" w:rsidP="00C84D18">
      <w:pPr>
        <w:tabs>
          <w:tab w:val="start" w:pos="27pt"/>
          <w:tab w:val="start" w:pos="36pt"/>
          <w:tab w:val="start" w:pos="45pt"/>
        </w:tabs>
        <w:jc w:val="center"/>
        <w:rPr>
          <w:rFonts w:ascii="Arial" w:hAnsi="Arial" w:cs="Arial"/>
          <w:b/>
          <w:sz w:val="36"/>
          <w:szCs w:val="36"/>
        </w:rPr>
      </w:pPr>
      <w:r w:rsidRPr="00066801">
        <w:rPr>
          <w:rFonts w:ascii="Arial" w:hAnsi="Arial" w:cs="Arial"/>
          <w:b/>
          <w:sz w:val="36"/>
          <w:szCs w:val="36"/>
        </w:rPr>
        <w:t xml:space="preserve">Maintenance of </w:t>
      </w:r>
      <w:proofErr w:type="spellStart"/>
      <w:r w:rsidRPr="00066801">
        <w:rPr>
          <w:rFonts w:ascii="Arial" w:hAnsi="Arial" w:cs="Arial"/>
          <w:b/>
          <w:sz w:val="36"/>
          <w:szCs w:val="36"/>
        </w:rPr>
        <w:t>TissueCyte</w:t>
      </w:r>
      <w:proofErr w:type="spellEnd"/>
      <w:r w:rsidRPr="00066801">
        <w:rPr>
          <w:rFonts w:ascii="Arial" w:hAnsi="Arial" w:cs="Arial"/>
          <w:b/>
          <w:sz w:val="36"/>
          <w:szCs w:val="36"/>
        </w:rPr>
        <w:t xml:space="preserve"> System</w:t>
      </w:r>
    </w:p>
    <w:p w14:paraId="1ACF7045" w14:textId="77777777" w:rsidR="00C84D18" w:rsidRPr="00066801" w:rsidRDefault="00C84D18" w:rsidP="00C84D18">
      <w:pPr>
        <w:tabs>
          <w:tab w:val="start" w:pos="27pt"/>
          <w:tab w:val="start" w:pos="36pt"/>
          <w:tab w:val="start" w:pos="45pt"/>
        </w:tabs>
        <w:jc w:val="center"/>
        <w:rPr>
          <w:rFonts w:ascii="Arial" w:hAnsi="Arial" w:cs="Arial"/>
          <w:b/>
        </w:rPr>
      </w:pPr>
    </w:p>
    <w:p w14:paraId="2312B440" w14:textId="77777777" w:rsidR="00C84D18" w:rsidRPr="00066801" w:rsidRDefault="00C84D18" w:rsidP="00C84D18">
      <w:pPr>
        <w:tabs>
          <w:tab w:val="start" w:pos="27pt"/>
          <w:tab w:val="start" w:pos="36pt"/>
          <w:tab w:val="start" w:pos="45pt"/>
        </w:tabs>
        <w:rPr>
          <w:rFonts w:ascii="Arial" w:hAnsi="Arial" w:cs="Arial"/>
          <w:b/>
        </w:rPr>
      </w:pPr>
    </w:p>
    <w:p w14:paraId="001C2E00" w14:textId="77777777" w:rsidR="00C84D18" w:rsidRPr="00066801" w:rsidRDefault="00C84D18" w:rsidP="00C84D18">
      <w:pPr>
        <w:pStyle w:val="List"/>
        <w:numPr>
          <w:ilvl w:val="0"/>
          <w:numId w:val="14"/>
        </w:numPr>
        <w:spacing w:line="18pt" w:lineRule="auto"/>
        <w:rPr>
          <w:rFonts w:ascii="Arial" w:hAnsi="Arial" w:cs="Arial"/>
          <w:sz w:val="22"/>
          <w:szCs w:val="22"/>
        </w:rPr>
      </w:pPr>
      <w:r w:rsidRPr="00066801">
        <w:rPr>
          <w:rFonts w:ascii="Arial" w:hAnsi="Arial" w:cs="Arial"/>
          <w:b/>
          <w:sz w:val="22"/>
          <w:szCs w:val="22"/>
        </w:rPr>
        <w:t>Scope:</w:t>
      </w:r>
      <w:r w:rsidRPr="00066801">
        <w:rPr>
          <w:rFonts w:ascii="Arial" w:hAnsi="Arial" w:cs="Arial"/>
          <w:sz w:val="22"/>
          <w:szCs w:val="22"/>
        </w:rPr>
        <w:t xml:space="preserve"> This document will provide detailed instructions for procedures needed for maintenance of the TissueCyte scanning systems.</w:t>
      </w:r>
    </w:p>
    <w:p w14:paraId="541D759D" w14:textId="77777777" w:rsidR="00C84D18" w:rsidRPr="00066801" w:rsidRDefault="00C84D18" w:rsidP="00C84D18">
      <w:pPr>
        <w:pStyle w:val="List"/>
        <w:spacing w:line="18pt" w:lineRule="auto"/>
        <w:ind w:start="0pt" w:firstLine="0pt"/>
        <w:rPr>
          <w:rFonts w:ascii="Arial" w:hAnsi="Arial" w:cs="Arial"/>
          <w:sz w:val="22"/>
          <w:szCs w:val="22"/>
        </w:rPr>
      </w:pPr>
    </w:p>
    <w:p w14:paraId="0935EA0C" w14:textId="77777777" w:rsidR="00C84D18" w:rsidRPr="00066801"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t>Materials:</w:t>
      </w:r>
    </w:p>
    <w:p w14:paraId="74608055" w14:textId="77777777" w:rsidR="00C84D18" w:rsidRPr="00C337C2" w:rsidRDefault="00C84D18" w:rsidP="00C84D18">
      <w:pPr>
        <w:pStyle w:val="List"/>
        <w:numPr>
          <w:ilvl w:val="1"/>
          <w:numId w:val="14"/>
        </w:numPr>
        <w:spacing w:line="18pt" w:lineRule="auto"/>
        <w:rPr>
          <w:rFonts w:ascii="Arial" w:hAnsi="Arial" w:cs="Arial"/>
          <w:b/>
          <w:sz w:val="22"/>
          <w:szCs w:val="22"/>
        </w:rPr>
      </w:pPr>
      <w:r w:rsidRPr="00066801">
        <w:rPr>
          <w:rFonts w:ascii="Arial" w:hAnsi="Arial" w:cs="Arial"/>
          <w:sz w:val="22"/>
          <w:szCs w:val="22"/>
        </w:rPr>
        <w:t>Air blower</w:t>
      </w:r>
    </w:p>
    <w:p w14:paraId="35284300" w14:textId="77777777" w:rsidR="00C84D18" w:rsidRPr="00C337C2" w:rsidRDefault="00C84D18" w:rsidP="00C84D18">
      <w:pPr>
        <w:pStyle w:val="List"/>
        <w:numPr>
          <w:ilvl w:val="1"/>
          <w:numId w:val="14"/>
        </w:numPr>
        <w:spacing w:line="18pt" w:lineRule="auto"/>
        <w:rPr>
          <w:rFonts w:ascii="Arial" w:hAnsi="Arial" w:cs="Arial"/>
          <w:b/>
          <w:sz w:val="22"/>
          <w:szCs w:val="22"/>
        </w:rPr>
      </w:pPr>
      <w:r>
        <w:rPr>
          <w:rFonts w:ascii="Arial" w:hAnsi="Arial" w:cs="Arial"/>
          <w:sz w:val="22"/>
          <w:szCs w:val="22"/>
        </w:rPr>
        <w:t xml:space="preserve">100% </w:t>
      </w:r>
      <w:r w:rsidRPr="00066801">
        <w:rPr>
          <w:rFonts w:ascii="Arial" w:hAnsi="Arial" w:cs="Arial"/>
          <w:sz w:val="22"/>
          <w:szCs w:val="22"/>
        </w:rPr>
        <w:t>Ethanol</w:t>
      </w:r>
    </w:p>
    <w:p w14:paraId="649F363B" w14:textId="77777777" w:rsidR="00C84D18" w:rsidRPr="00C337C2" w:rsidRDefault="00C84D18" w:rsidP="00C84D18">
      <w:pPr>
        <w:pStyle w:val="List"/>
        <w:numPr>
          <w:ilvl w:val="1"/>
          <w:numId w:val="14"/>
        </w:numPr>
        <w:spacing w:line="18pt" w:lineRule="auto"/>
        <w:rPr>
          <w:rFonts w:ascii="Arial" w:hAnsi="Arial" w:cs="Arial"/>
          <w:b/>
          <w:sz w:val="22"/>
          <w:szCs w:val="22"/>
        </w:rPr>
      </w:pPr>
      <w:r w:rsidRPr="00066801">
        <w:rPr>
          <w:rFonts w:ascii="Arial" w:hAnsi="Arial" w:cs="Arial"/>
          <w:sz w:val="22"/>
          <w:szCs w:val="22"/>
        </w:rPr>
        <w:t>Screwdriver set</w:t>
      </w:r>
    </w:p>
    <w:p w14:paraId="4AF07077" w14:textId="77777777" w:rsidR="00C84D18" w:rsidRPr="00C337C2" w:rsidRDefault="00C84D18" w:rsidP="00C84D18">
      <w:pPr>
        <w:pStyle w:val="List"/>
        <w:numPr>
          <w:ilvl w:val="1"/>
          <w:numId w:val="14"/>
        </w:numPr>
        <w:spacing w:line="18pt" w:lineRule="auto"/>
        <w:rPr>
          <w:rFonts w:ascii="Arial" w:hAnsi="Arial" w:cs="Arial"/>
          <w:b/>
          <w:sz w:val="22"/>
          <w:szCs w:val="22"/>
        </w:rPr>
      </w:pPr>
      <w:r>
        <w:rPr>
          <w:rFonts w:ascii="Arial" w:hAnsi="Arial" w:cs="Arial"/>
          <w:sz w:val="22"/>
          <w:szCs w:val="22"/>
        </w:rPr>
        <w:t>Hex key set</w:t>
      </w:r>
    </w:p>
    <w:p w14:paraId="051768D0" w14:textId="77777777" w:rsidR="00C84D18" w:rsidRPr="00066801" w:rsidRDefault="00C84D18" w:rsidP="00C84D18">
      <w:pPr>
        <w:pStyle w:val="List"/>
        <w:numPr>
          <w:ilvl w:val="1"/>
          <w:numId w:val="14"/>
        </w:numPr>
        <w:spacing w:line="18pt" w:lineRule="auto"/>
        <w:rPr>
          <w:rFonts w:ascii="Arial" w:hAnsi="Arial" w:cs="Arial"/>
          <w:b/>
          <w:sz w:val="22"/>
          <w:szCs w:val="22"/>
        </w:rPr>
      </w:pPr>
      <w:r>
        <w:rPr>
          <w:rFonts w:ascii="Arial" w:hAnsi="Arial" w:cs="Arial"/>
          <w:sz w:val="22"/>
          <w:szCs w:val="22"/>
        </w:rPr>
        <w:t>Bearing grease (</w:t>
      </w:r>
      <w:r w:rsidRPr="00C337C2">
        <w:rPr>
          <w:rFonts w:ascii="Arial" w:hAnsi="Arial" w:cs="Arial"/>
          <w:sz w:val="22"/>
          <w:szCs w:val="22"/>
        </w:rPr>
        <w:t xml:space="preserve">Dow Corning </w:t>
      </w:r>
      <w:proofErr w:type="spellStart"/>
      <w:r w:rsidRPr="00C337C2">
        <w:rPr>
          <w:rFonts w:ascii="Arial" w:hAnsi="Arial" w:cs="Arial"/>
          <w:sz w:val="22"/>
          <w:szCs w:val="22"/>
        </w:rPr>
        <w:t>Molykote</w:t>
      </w:r>
      <w:proofErr w:type="spellEnd"/>
      <w:r w:rsidRPr="00C337C2">
        <w:rPr>
          <w:rFonts w:ascii="Arial" w:hAnsi="Arial" w:cs="Arial"/>
          <w:sz w:val="22"/>
          <w:szCs w:val="22"/>
        </w:rPr>
        <w:t xml:space="preserve"> 1292</w:t>
      </w:r>
      <w:r>
        <w:rPr>
          <w:rFonts w:ascii="Arial" w:hAnsi="Arial" w:cs="Arial"/>
          <w:sz w:val="22"/>
          <w:szCs w:val="22"/>
        </w:rPr>
        <w:t>)</w:t>
      </w:r>
    </w:p>
    <w:p w14:paraId="6E1CB665" w14:textId="77777777" w:rsidR="00C84D18" w:rsidRPr="00066801" w:rsidRDefault="00C84D18" w:rsidP="00C84D18">
      <w:pPr>
        <w:pStyle w:val="List"/>
        <w:spacing w:line="18pt" w:lineRule="auto"/>
        <w:rPr>
          <w:rFonts w:ascii="Arial" w:hAnsi="Arial" w:cs="Arial"/>
          <w:b/>
          <w:sz w:val="22"/>
          <w:szCs w:val="22"/>
        </w:rPr>
      </w:pPr>
      <w:r w:rsidRPr="00066801">
        <w:rPr>
          <w:rFonts w:ascii="Arial" w:hAnsi="Arial" w:cs="Arial"/>
          <w:b/>
          <w:sz w:val="22"/>
          <w:szCs w:val="22"/>
        </w:rPr>
        <w:t xml:space="preserve"> </w:t>
      </w:r>
      <w:r w:rsidRPr="00066801">
        <w:rPr>
          <w:rFonts w:ascii="Arial" w:hAnsi="Arial" w:cs="Arial"/>
          <w:b/>
          <w:sz w:val="22"/>
          <w:szCs w:val="22"/>
        </w:rPr>
        <w:tab/>
      </w:r>
      <w:r w:rsidRPr="00066801">
        <w:rPr>
          <w:rFonts w:ascii="Arial" w:hAnsi="Arial" w:cs="Arial"/>
          <w:b/>
          <w:sz w:val="22"/>
          <w:szCs w:val="22"/>
        </w:rPr>
        <w:tab/>
      </w:r>
      <w:r w:rsidRPr="00066801">
        <w:rPr>
          <w:rFonts w:ascii="Arial" w:hAnsi="Arial" w:cs="Arial"/>
          <w:b/>
          <w:sz w:val="22"/>
          <w:szCs w:val="22"/>
        </w:rPr>
        <w:tab/>
      </w:r>
      <w:r w:rsidRPr="00066801">
        <w:rPr>
          <w:rFonts w:ascii="Arial" w:hAnsi="Arial" w:cs="Arial"/>
          <w:b/>
          <w:sz w:val="22"/>
          <w:szCs w:val="22"/>
        </w:rPr>
        <w:tab/>
      </w:r>
    </w:p>
    <w:p w14:paraId="5E8E41CB" w14:textId="77777777" w:rsidR="00C84D18" w:rsidRPr="00066801"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t xml:space="preserve">Equipment: </w:t>
      </w:r>
    </w:p>
    <w:p w14:paraId="127EE164" w14:textId="77777777" w:rsidR="00C84D18" w:rsidRPr="00066801" w:rsidRDefault="00C84D18" w:rsidP="00C84D18">
      <w:pPr>
        <w:pStyle w:val="List2"/>
        <w:numPr>
          <w:ilvl w:val="1"/>
          <w:numId w:val="14"/>
        </w:numPr>
        <w:spacing w:line="18pt" w:lineRule="auto"/>
        <w:ind w:start="18pt" w:firstLine="0pt"/>
        <w:rPr>
          <w:rFonts w:ascii="Arial" w:hAnsi="Arial" w:cs="Arial"/>
          <w:sz w:val="22"/>
          <w:szCs w:val="22"/>
        </w:rPr>
      </w:pPr>
      <w:r w:rsidRPr="00066801">
        <w:rPr>
          <w:rFonts w:ascii="Arial" w:hAnsi="Arial" w:cs="Arial"/>
          <w:sz w:val="22"/>
          <w:szCs w:val="22"/>
        </w:rPr>
        <w:t>TissueCyte scanning system</w:t>
      </w:r>
    </w:p>
    <w:p w14:paraId="2899683C" w14:textId="53FF64D0" w:rsidR="00C84D18" w:rsidRPr="00066801" w:rsidRDefault="00714679" w:rsidP="00C84D18">
      <w:pPr>
        <w:pStyle w:val="List2"/>
        <w:spacing w:line="18pt" w:lineRule="auto"/>
        <w:ind w:start="108pt" w:firstLine="0pt"/>
        <w:rPr>
          <w:rFonts w:ascii="Arial" w:hAnsi="Arial" w:cs="Arial"/>
          <w:sz w:val="22"/>
          <w:szCs w:val="22"/>
        </w:rPr>
      </w:pPr>
      <w:r w:rsidRPr="00C84D18">
        <w:rPr>
          <w:rFonts w:ascii="Arial" w:hAnsi="Arial" w:cs="Arial"/>
          <w:noProof/>
          <w:color w:val="FF0000"/>
          <w:sz w:val="22"/>
          <w:szCs w:val="22"/>
        </w:rPr>
        <w:drawing>
          <wp:inline distT="0" distB="0" distL="0" distR="0" wp14:anchorId="6DB11A74" wp14:editId="14D53FDB">
            <wp:extent cx="4219575" cy="3028950"/>
            <wp:effectExtent l="0" t="0" r="0" b="0"/>
            <wp:docPr id="16" name="Picture 1" descr="TissueCyteBox"/>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issueCyte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9575" cy="3028950"/>
                    </a:xfrm>
                    <a:prstGeom prst="rect">
                      <a:avLst/>
                    </a:prstGeom>
                    <a:noFill/>
                    <a:ln>
                      <a:noFill/>
                    </a:ln>
                  </pic:spPr>
                </pic:pic>
              </a:graphicData>
            </a:graphic>
          </wp:inline>
        </w:drawing>
      </w:r>
    </w:p>
    <w:p w14:paraId="20409466" w14:textId="77777777" w:rsidR="00C84D18" w:rsidRPr="00066801" w:rsidRDefault="00C84D18" w:rsidP="00C84D18">
      <w:pPr>
        <w:pStyle w:val="List2"/>
        <w:spacing w:line="18pt" w:lineRule="auto"/>
        <w:ind w:start="0pt" w:firstLine="0pt"/>
        <w:rPr>
          <w:rFonts w:ascii="Arial" w:hAnsi="Arial" w:cs="Arial"/>
          <w:sz w:val="22"/>
          <w:szCs w:val="22"/>
        </w:rPr>
      </w:pPr>
    </w:p>
    <w:p w14:paraId="6889D549" w14:textId="77777777" w:rsidR="00C84D18" w:rsidRPr="00066801"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t>Safety:</w:t>
      </w:r>
    </w:p>
    <w:p w14:paraId="0AC82F42" w14:textId="77777777" w:rsidR="00C84D18" w:rsidRPr="00066801" w:rsidRDefault="00C84D18" w:rsidP="00C84D18">
      <w:pPr>
        <w:pStyle w:val="List2"/>
        <w:numPr>
          <w:ilvl w:val="1"/>
          <w:numId w:val="14"/>
        </w:numPr>
        <w:spacing w:line="18pt" w:lineRule="auto"/>
        <w:rPr>
          <w:rFonts w:ascii="Arial" w:hAnsi="Arial" w:cs="Arial"/>
          <w:sz w:val="22"/>
          <w:szCs w:val="22"/>
        </w:rPr>
      </w:pPr>
      <w:r w:rsidRPr="00066801">
        <w:rPr>
          <w:rFonts w:ascii="Arial" w:hAnsi="Arial" w:cs="Arial"/>
          <w:sz w:val="22"/>
          <w:szCs w:val="22"/>
        </w:rPr>
        <w:t>Do not have any body parts in the enclosure box while the machine is running.</w:t>
      </w:r>
    </w:p>
    <w:p w14:paraId="3CC9B35F" w14:textId="77777777" w:rsidR="00C84D18" w:rsidRPr="00066801" w:rsidRDefault="00C84D18" w:rsidP="00C84D18">
      <w:pPr>
        <w:pStyle w:val="List2"/>
        <w:numPr>
          <w:ilvl w:val="1"/>
          <w:numId w:val="14"/>
        </w:numPr>
        <w:spacing w:line="18pt" w:lineRule="auto"/>
        <w:rPr>
          <w:rFonts w:ascii="Arial" w:hAnsi="Arial" w:cs="Arial"/>
          <w:sz w:val="22"/>
          <w:szCs w:val="22"/>
        </w:rPr>
      </w:pPr>
      <w:r w:rsidRPr="00066801">
        <w:rPr>
          <w:rFonts w:ascii="Arial" w:hAnsi="Arial" w:cs="Arial"/>
          <w:sz w:val="22"/>
          <w:szCs w:val="22"/>
        </w:rPr>
        <w:t>Always wear PPE when using the system.</w:t>
      </w:r>
    </w:p>
    <w:p w14:paraId="20F3066D"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t>The enclosure door should be closed during normal operations.</w:t>
      </w:r>
    </w:p>
    <w:p w14:paraId="264A3EF1" w14:textId="77777777" w:rsidR="00C84D18" w:rsidRPr="00066801" w:rsidRDefault="00C84D18" w:rsidP="00C84D18">
      <w:pPr>
        <w:pStyle w:val="List2"/>
        <w:spacing w:line="18pt" w:lineRule="auto"/>
        <w:rPr>
          <w:rFonts w:ascii="Arial" w:hAnsi="Arial" w:cs="Arial"/>
          <w:sz w:val="22"/>
          <w:szCs w:val="22"/>
        </w:rPr>
      </w:pPr>
    </w:p>
    <w:p w14:paraId="095D7800" w14:textId="77777777" w:rsidR="00C84D18" w:rsidRPr="00066801"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lastRenderedPageBreak/>
        <w:t>Output:</w:t>
      </w:r>
    </w:p>
    <w:p w14:paraId="61D1404F" w14:textId="77777777" w:rsidR="00C84D18" w:rsidRPr="00066801" w:rsidRDefault="00C84D18" w:rsidP="00C84D18">
      <w:pPr>
        <w:pStyle w:val="List"/>
        <w:numPr>
          <w:ilvl w:val="1"/>
          <w:numId w:val="14"/>
        </w:numPr>
        <w:spacing w:line="18pt" w:lineRule="auto"/>
        <w:rPr>
          <w:rFonts w:ascii="Arial" w:hAnsi="Arial" w:cs="Arial"/>
          <w:sz w:val="22"/>
          <w:szCs w:val="22"/>
        </w:rPr>
      </w:pPr>
      <w:r w:rsidRPr="00066801">
        <w:rPr>
          <w:rFonts w:ascii="Arial" w:hAnsi="Arial" w:cs="Arial"/>
          <w:sz w:val="22"/>
          <w:szCs w:val="22"/>
        </w:rPr>
        <w:t xml:space="preserve">A </w:t>
      </w:r>
      <w:r>
        <w:rPr>
          <w:rFonts w:ascii="Arial" w:hAnsi="Arial" w:cs="Arial"/>
          <w:sz w:val="22"/>
          <w:szCs w:val="22"/>
        </w:rPr>
        <w:t>function</w:t>
      </w:r>
      <w:r w:rsidRPr="00066801">
        <w:rPr>
          <w:rFonts w:ascii="Arial" w:hAnsi="Arial" w:cs="Arial"/>
          <w:sz w:val="22"/>
          <w:szCs w:val="22"/>
        </w:rPr>
        <w:t>ing TissueCyte system</w:t>
      </w:r>
    </w:p>
    <w:p w14:paraId="339D0C43" w14:textId="77777777" w:rsidR="00C84D18" w:rsidRPr="00066801" w:rsidRDefault="00C84D18" w:rsidP="00C84D18">
      <w:pPr>
        <w:spacing w:line="18pt" w:lineRule="auto"/>
        <w:rPr>
          <w:rFonts w:ascii="Arial" w:hAnsi="Arial" w:cs="Arial"/>
          <w:sz w:val="22"/>
          <w:szCs w:val="22"/>
        </w:rPr>
      </w:pPr>
    </w:p>
    <w:p w14:paraId="2AEC3FF5" w14:textId="77777777" w:rsidR="00C84D18" w:rsidRPr="00C337C2"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t>Reference Documents:</w:t>
      </w:r>
    </w:p>
    <w:p w14:paraId="445E56C5" w14:textId="79704925" w:rsidR="00C84D18" w:rsidRPr="005179F5" w:rsidRDefault="00C84D18" w:rsidP="00C84D18">
      <w:pPr>
        <w:pStyle w:val="List"/>
        <w:numPr>
          <w:ilvl w:val="1"/>
          <w:numId w:val="14"/>
        </w:numPr>
        <w:spacing w:line="18pt" w:lineRule="auto"/>
        <w:rPr>
          <w:rFonts w:ascii="Arial" w:hAnsi="Arial" w:cs="Arial"/>
          <w:sz w:val="22"/>
          <w:szCs w:val="22"/>
        </w:rPr>
      </w:pPr>
      <w:r w:rsidRPr="00C337C2">
        <w:rPr>
          <w:rFonts w:ascii="Arial" w:hAnsi="Arial" w:cs="Arial"/>
          <w:sz w:val="22"/>
          <w:szCs w:val="22"/>
        </w:rPr>
        <w:t xml:space="preserve">EQ0067 </w:t>
      </w:r>
      <w:r w:rsidRPr="00C337C2">
        <w:rPr>
          <w:rFonts w:ascii="Arial" w:hAnsi="Arial" w:cs="Arial"/>
          <w:color w:val="444444"/>
          <w:sz w:val="22"/>
          <w:szCs w:val="22"/>
        </w:rPr>
        <w:t xml:space="preserve">TissueCyte Installation </w:t>
      </w:r>
      <w:r>
        <w:rPr>
          <w:rFonts w:ascii="Arial" w:hAnsi="Arial" w:cs="Arial"/>
          <w:color w:val="444444"/>
          <w:sz w:val="22"/>
          <w:szCs w:val="22"/>
        </w:rPr>
        <w:t>a</w:t>
      </w:r>
      <w:r w:rsidRPr="00C337C2">
        <w:rPr>
          <w:rFonts w:ascii="Arial" w:hAnsi="Arial" w:cs="Arial"/>
          <w:color w:val="444444"/>
          <w:sz w:val="22"/>
          <w:szCs w:val="22"/>
        </w:rPr>
        <w:t>nd Alignment Guide</w:t>
      </w:r>
    </w:p>
    <w:p w14:paraId="63B31B22" w14:textId="2B643755" w:rsidR="005179F5" w:rsidRDefault="005179F5" w:rsidP="005179F5">
      <w:pPr>
        <w:pStyle w:val="List"/>
        <w:numPr>
          <w:ilvl w:val="2"/>
          <w:numId w:val="14"/>
        </w:numPr>
        <w:spacing w:line="18pt" w:lineRule="auto"/>
        <w:rPr>
          <w:rFonts w:ascii="Arial" w:hAnsi="Arial" w:cs="Arial"/>
          <w:sz w:val="22"/>
          <w:szCs w:val="22"/>
        </w:rPr>
      </w:pPr>
      <w:hyperlink r:id="rId13" w:history="1">
        <w:r w:rsidRPr="00C403E9">
          <w:rPr>
            <w:rStyle w:val="Hyperlink"/>
            <w:rFonts w:ascii="Arial" w:hAnsi="Arial" w:cs="Arial"/>
            <w:sz w:val="22"/>
            <w:szCs w:val="22"/>
          </w:rPr>
          <w:t>https://www.protocols.io/view/tissuecyte-installation-and-alignment-guide-ber2jd8e/abstract</w:t>
        </w:r>
      </w:hyperlink>
    </w:p>
    <w:p w14:paraId="7233A951" w14:textId="6924C995"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 xml:space="preserve">EQ0068 </w:t>
      </w:r>
      <w:proofErr w:type="spellStart"/>
      <w:r w:rsidRPr="00C337C2">
        <w:rPr>
          <w:rFonts w:ascii="Arial" w:hAnsi="Arial" w:cs="Arial"/>
          <w:sz w:val="22"/>
          <w:szCs w:val="22"/>
        </w:rPr>
        <w:t>TissueCyte</w:t>
      </w:r>
      <w:proofErr w:type="spellEnd"/>
      <w:r w:rsidRPr="00C337C2">
        <w:rPr>
          <w:rFonts w:ascii="Arial" w:hAnsi="Arial" w:cs="Arial"/>
          <w:sz w:val="22"/>
          <w:szCs w:val="22"/>
        </w:rPr>
        <w:t xml:space="preserve"> Troubleshooting Guide</w:t>
      </w:r>
    </w:p>
    <w:p w14:paraId="435637FD" w14:textId="428734AD" w:rsidR="005179F5" w:rsidRDefault="005179F5" w:rsidP="005179F5">
      <w:pPr>
        <w:pStyle w:val="List"/>
        <w:numPr>
          <w:ilvl w:val="2"/>
          <w:numId w:val="14"/>
        </w:numPr>
        <w:spacing w:line="18pt" w:lineRule="auto"/>
        <w:rPr>
          <w:rFonts w:ascii="Arial" w:hAnsi="Arial" w:cs="Arial"/>
          <w:sz w:val="22"/>
          <w:szCs w:val="22"/>
        </w:rPr>
      </w:pPr>
      <w:hyperlink r:id="rId14" w:history="1">
        <w:r w:rsidRPr="00C403E9">
          <w:rPr>
            <w:rStyle w:val="Hyperlink"/>
            <w:rFonts w:ascii="Arial" w:hAnsi="Arial" w:cs="Arial"/>
            <w:sz w:val="22"/>
            <w:szCs w:val="22"/>
          </w:rPr>
          <w:t>https://www.protocols.io/view/tissuecyte-troubleshooting-guide-beryjd7w/abstract</w:t>
        </w:r>
      </w:hyperlink>
    </w:p>
    <w:p w14:paraId="42F37BE4" w14:textId="5DAEBD19"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 xml:space="preserve">PF0262 </w:t>
      </w:r>
      <w:r w:rsidRPr="00C337C2">
        <w:rPr>
          <w:rFonts w:ascii="Arial" w:hAnsi="Arial" w:cs="Arial"/>
          <w:sz w:val="22"/>
          <w:szCs w:val="22"/>
        </w:rPr>
        <w:t xml:space="preserve">Core Protocol for Serial Imaging of </w:t>
      </w:r>
      <w:proofErr w:type="gramStart"/>
      <w:r w:rsidRPr="00C337C2">
        <w:rPr>
          <w:rFonts w:ascii="Arial" w:hAnsi="Arial" w:cs="Arial"/>
          <w:sz w:val="22"/>
          <w:szCs w:val="22"/>
        </w:rPr>
        <w:t>Fluorescently-Labeled</w:t>
      </w:r>
      <w:proofErr w:type="gramEnd"/>
      <w:r w:rsidRPr="00C337C2">
        <w:rPr>
          <w:rFonts w:ascii="Arial" w:hAnsi="Arial" w:cs="Arial"/>
          <w:sz w:val="22"/>
          <w:szCs w:val="22"/>
        </w:rPr>
        <w:t xml:space="preserve"> Mouse Brain on the </w:t>
      </w:r>
      <w:proofErr w:type="spellStart"/>
      <w:r w:rsidRPr="00C337C2">
        <w:rPr>
          <w:rFonts w:ascii="Arial" w:hAnsi="Arial" w:cs="Arial"/>
          <w:sz w:val="22"/>
          <w:szCs w:val="22"/>
        </w:rPr>
        <w:t>TissueCyte</w:t>
      </w:r>
      <w:proofErr w:type="spellEnd"/>
      <w:r w:rsidRPr="00C337C2">
        <w:rPr>
          <w:rFonts w:ascii="Arial" w:hAnsi="Arial" w:cs="Arial"/>
          <w:sz w:val="22"/>
          <w:szCs w:val="22"/>
        </w:rPr>
        <w:t xml:space="preserve"> 1000 System</w:t>
      </w:r>
    </w:p>
    <w:p w14:paraId="13996045" w14:textId="6E138746" w:rsidR="005179F5" w:rsidRDefault="005179F5" w:rsidP="005179F5">
      <w:pPr>
        <w:pStyle w:val="List"/>
        <w:numPr>
          <w:ilvl w:val="2"/>
          <w:numId w:val="14"/>
        </w:numPr>
        <w:spacing w:line="18pt" w:lineRule="auto"/>
        <w:rPr>
          <w:rFonts w:ascii="Arial" w:hAnsi="Arial" w:cs="Arial"/>
          <w:sz w:val="22"/>
          <w:szCs w:val="22"/>
        </w:rPr>
      </w:pPr>
      <w:hyperlink r:id="rId15" w:history="1">
        <w:r w:rsidRPr="00C403E9">
          <w:rPr>
            <w:rStyle w:val="Hyperlink"/>
            <w:rFonts w:ascii="Arial" w:hAnsi="Arial" w:cs="Arial"/>
            <w:sz w:val="22"/>
            <w:szCs w:val="22"/>
          </w:rPr>
          <w:t>https://www.protocols.io/view/core-protocol-for-serial-imaging-of-fluorescently-bdvmi646/abstract</w:t>
        </w:r>
      </w:hyperlink>
    </w:p>
    <w:p w14:paraId="11E4B039" w14:textId="77777777" w:rsidR="00C84D18" w:rsidRPr="00066801" w:rsidRDefault="00C84D18" w:rsidP="00C84D18">
      <w:pPr>
        <w:spacing w:line="18pt" w:lineRule="auto"/>
        <w:ind w:start="18pt"/>
        <w:rPr>
          <w:rFonts w:ascii="Arial" w:hAnsi="Arial" w:cs="Arial"/>
          <w:sz w:val="22"/>
          <w:szCs w:val="22"/>
        </w:rPr>
      </w:pPr>
    </w:p>
    <w:p w14:paraId="0D493EBF" w14:textId="77777777" w:rsidR="00C84D18" w:rsidRPr="00C337C2" w:rsidRDefault="00C84D18" w:rsidP="00C84D18">
      <w:pPr>
        <w:pStyle w:val="BodyText"/>
        <w:spacing w:after="0pt" w:line="18pt" w:lineRule="auto"/>
        <w:rPr>
          <w:rFonts w:ascii="Arial" w:hAnsi="Arial" w:cs="Arial"/>
          <w:b/>
          <w:sz w:val="22"/>
          <w:szCs w:val="22"/>
        </w:rPr>
      </w:pPr>
      <w:r w:rsidRPr="00066801">
        <w:rPr>
          <w:rFonts w:ascii="Arial" w:hAnsi="Arial" w:cs="Arial"/>
          <w:b/>
          <w:sz w:val="22"/>
          <w:szCs w:val="22"/>
        </w:rPr>
        <w:t xml:space="preserve">Warning:  Before performing any work on the TissueCyte system, the PMT power should be turned off and </w:t>
      </w:r>
      <w:r>
        <w:rPr>
          <w:rFonts w:ascii="Arial" w:hAnsi="Arial" w:cs="Arial"/>
          <w:b/>
          <w:sz w:val="22"/>
          <w:szCs w:val="22"/>
        </w:rPr>
        <w:t>l</w:t>
      </w:r>
      <w:r w:rsidRPr="00066801">
        <w:rPr>
          <w:rFonts w:ascii="Arial" w:hAnsi="Arial" w:cs="Arial"/>
          <w:b/>
          <w:sz w:val="22"/>
          <w:szCs w:val="22"/>
        </w:rPr>
        <w:t>aser should be shuttered. Always check with the TissueCyte user</w:t>
      </w:r>
      <w:r>
        <w:rPr>
          <w:rFonts w:ascii="Arial" w:hAnsi="Arial" w:cs="Arial"/>
          <w:b/>
          <w:sz w:val="22"/>
          <w:szCs w:val="22"/>
        </w:rPr>
        <w:t xml:space="preserve"> </w:t>
      </w:r>
      <w:r w:rsidRPr="00066801">
        <w:rPr>
          <w:rFonts w:ascii="Arial" w:hAnsi="Arial" w:cs="Arial"/>
          <w:b/>
          <w:sz w:val="22"/>
          <w:szCs w:val="22"/>
        </w:rPr>
        <w:t>group for the availability before scheduling any maintenance.</w:t>
      </w:r>
    </w:p>
    <w:p w14:paraId="4DF8D62A" w14:textId="77777777" w:rsidR="00C84D18" w:rsidRPr="00066801" w:rsidRDefault="00C84D18" w:rsidP="00C84D18">
      <w:pPr>
        <w:pStyle w:val="BodyText"/>
        <w:spacing w:after="0pt" w:line="18pt" w:lineRule="auto"/>
        <w:rPr>
          <w:rFonts w:ascii="Arial" w:hAnsi="Arial" w:cs="Arial"/>
          <w:b/>
          <w:sz w:val="22"/>
          <w:szCs w:val="22"/>
        </w:rPr>
      </w:pPr>
    </w:p>
    <w:p w14:paraId="5E3CEC9C" w14:textId="77777777" w:rsidR="00C84D18" w:rsidRDefault="00C84D18" w:rsidP="00C84D18">
      <w:pPr>
        <w:pStyle w:val="List"/>
        <w:numPr>
          <w:ilvl w:val="0"/>
          <w:numId w:val="14"/>
        </w:numPr>
        <w:spacing w:line="18pt" w:lineRule="auto"/>
        <w:rPr>
          <w:rFonts w:ascii="Arial" w:hAnsi="Arial" w:cs="Arial"/>
          <w:b/>
          <w:sz w:val="22"/>
          <w:szCs w:val="22"/>
        </w:rPr>
      </w:pPr>
      <w:r>
        <w:rPr>
          <w:rFonts w:ascii="Arial" w:hAnsi="Arial" w:cs="Arial"/>
          <w:b/>
          <w:sz w:val="22"/>
          <w:szCs w:val="22"/>
        </w:rPr>
        <w:t>Re-greasing of Vibratome Bearing:</w:t>
      </w:r>
    </w:p>
    <w:p w14:paraId="624E1754" w14:textId="73273BE7" w:rsidR="00C84D18" w:rsidRPr="00C337C2" w:rsidRDefault="00C84D18" w:rsidP="00C84D18">
      <w:pPr>
        <w:pStyle w:val="List"/>
        <w:numPr>
          <w:ilvl w:val="1"/>
          <w:numId w:val="14"/>
        </w:numPr>
        <w:spacing w:line="18pt" w:lineRule="auto"/>
        <w:rPr>
          <w:rFonts w:ascii="Arial" w:hAnsi="Arial" w:cs="Arial"/>
          <w:sz w:val="22"/>
          <w:szCs w:val="22"/>
        </w:rPr>
      </w:pPr>
      <w:r w:rsidRPr="00C337C2">
        <w:rPr>
          <w:rFonts w:ascii="Arial" w:hAnsi="Arial" w:cs="Arial"/>
          <w:sz w:val="22"/>
          <w:szCs w:val="22"/>
        </w:rPr>
        <w:t xml:space="preserve">Use </w:t>
      </w:r>
      <w:r>
        <w:rPr>
          <w:rFonts w:ascii="Arial" w:hAnsi="Arial" w:cs="Arial"/>
          <w:sz w:val="22"/>
          <w:szCs w:val="22"/>
        </w:rPr>
        <w:t xml:space="preserve">Dow Corning 1292 </w:t>
      </w:r>
      <w:proofErr w:type="spellStart"/>
      <w:r>
        <w:rPr>
          <w:rFonts w:ascii="Arial" w:hAnsi="Arial" w:cs="Arial"/>
          <w:sz w:val="22"/>
          <w:szCs w:val="22"/>
        </w:rPr>
        <w:t>Molykote</w:t>
      </w:r>
      <w:proofErr w:type="spellEnd"/>
      <w:r>
        <w:rPr>
          <w:rFonts w:ascii="Arial" w:hAnsi="Arial" w:cs="Arial"/>
          <w:sz w:val="22"/>
          <w:szCs w:val="22"/>
        </w:rPr>
        <w:t xml:space="preserve"> Grease (or equivalent</w:t>
      </w:r>
      <w:r w:rsidR="00947FBB">
        <w:rPr>
          <w:rFonts w:ascii="Arial" w:hAnsi="Arial" w:cs="Arial"/>
          <w:sz w:val="22"/>
          <w:szCs w:val="22"/>
        </w:rPr>
        <w:t>)</w:t>
      </w:r>
    </w:p>
    <w:p w14:paraId="68E1D89D" w14:textId="77777777" w:rsidR="00C84D18" w:rsidRDefault="00C84D18" w:rsidP="00C84D18">
      <w:pPr>
        <w:pStyle w:val="List"/>
        <w:numPr>
          <w:ilvl w:val="1"/>
          <w:numId w:val="14"/>
        </w:numPr>
        <w:spacing w:line="18pt" w:lineRule="auto"/>
        <w:rPr>
          <w:rFonts w:ascii="Arial" w:hAnsi="Arial" w:cs="Arial"/>
          <w:sz w:val="22"/>
          <w:szCs w:val="22"/>
        </w:rPr>
      </w:pPr>
      <w:r w:rsidRPr="00C337C2">
        <w:rPr>
          <w:rFonts w:ascii="Arial" w:hAnsi="Arial" w:cs="Arial"/>
          <w:sz w:val="22"/>
          <w:szCs w:val="22"/>
        </w:rPr>
        <w:t>Remove</w:t>
      </w:r>
      <w:r>
        <w:rPr>
          <w:rFonts w:ascii="Arial" w:hAnsi="Arial" w:cs="Arial"/>
          <w:sz w:val="22"/>
          <w:szCs w:val="22"/>
        </w:rPr>
        <w:t xml:space="preserve"> the vibratome arm and bearing assembly, following instructions 8.4-8.9.</w:t>
      </w:r>
    </w:p>
    <w:p w14:paraId="3B3FFCD7" w14:textId="77777777"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Place a small amount of grease on the inner surface of the bearing.</w:t>
      </w:r>
    </w:p>
    <w:p w14:paraId="20D39CF9" w14:textId="77777777"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Rotate the cam shaft, drawing grease into the needle rollers inside the bearing.</w:t>
      </w:r>
    </w:p>
    <w:p w14:paraId="7139C044" w14:textId="77777777"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Clean up excess grease.</w:t>
      </w:r>
    </w:p>
    <w:p w14:paraId="4F91D94D" w14:textId="77777777" w:rsidR="00C84D18" w:rsidRDefault="00C84D18" w:rsidP="00C84D18">
      <w:pPr>
        <w:pStyle w:val="List"/>
        <w:numPr>
          <w:ilvl w:val="1"/>
          <w:numId w:val="14"/>
        </w:numPr>
        <w:spacing w:line="18pt" w:lineRule="auto"/>
        <w:rPr>
          <w:rFonts w:ascii="Arial" w:hAnsi="Arial" w:cs="Arial"/>
          <w:sz w:val="22"/>
          <w:szCs w:val="22"/>
        </w:rPr>
      </w:pPr>
      <w:r>
        <w:rPr>
          <w:rFonts w:ascii="Arial" w:hAnsi="Arial" w:cs="Arial"/>
          <w:sz w:val="22"/>
          <w:szCs w:val="22"/>
        </w:rPr>
        <w:t>Replace the bearing assembly and vibratome arm.</w:t>
      </w:r>
    </w:p>
    <w:p w14:paraId="294A4EB1" w14:textId="77777777" w:rsidR="00C84D18" w:rsidRPr="00C337C2" w:rsidRDefault="00C84D18" w:rsidP="00C84D18">
      <w:pPr>
        <w:pStyle w:val="List"/>
        <w:spacing w:line="18pt" w:lineRule="auto"/>
        <w:ind w:start="39.60pt" w:firstLine="0pt"/>
        <w:rPr>
          <w:rFonts w:ascii="Arial" w:hAnsi="Arial" w:cs="Arial"/>
          <w:sz w:val="22"/>
          <w:szCs w:val="22"/>
        </w:rPr>
      </w:pPr>
    </w:p>
    <w:p w14:paraId="22B9AF79" w14:textId="77777777" w:rsidR="00C84D18" w:rsidRDefault="00C84D18" w:rsidP="00C84D18">
      <w:pPr>
        <w:pStyle w:val="List"/>
        <w:numPr>
          <w:ilvl w:val="0"/>
          <w:numId w:val="14"/>
        </w:numPr>
        <w:spacing w:line="18pt" w:lineRule="auto"/>
        <w:rPr>
          <w:rFonts w:ascii="Arial" w:hAnsi="Arial" w:cs="Arial"/>
          <w:b/>
          <w:sz w:val="22"/>
          <w:szCs w:val="22"/>
        </w:rPr>
      </w:pPr>
      <w:r w:rsidRPr="00066801">
        <w:rPr>
          <w:rFonts w:ascii="Arial" w:hAnsi="Arial" w:cs="Arial"/>
          <w:b/>
          <w:sz w:val="22"/>
          <w:szCs w:val="22"/>
        </w:rPr>
        <w:t xml:space="preserve">Change of Vibratome Off-axis Bearing:  </w:t>
      </w:r>
    </w:p>
    <w:p w14:paraId="488D8043" w14:textId="77777777" w:rsidR="00C84D18" w:rsidRPr="00C337C2" w:rsidRDefault="00C84D18" w:rsidP="00C84D18">
      <w:pPr>
        <w:pStyle w:val="List2"/>
        <w:numPr>
          <w:ilvl w:val="1"/>
          <w:numId w:val="14"/>
        </w:numPr>
        <w:spacing w:line="18pt" w:lineRule="auto"/>
        <w:rPr>
          <w:rFonts w:ascii="Arial" w:hAnsi="Arial" w:cs="Arial"/>
          <w:color w:val="000000"/>
          <w:sz w:val="22"/>
          <w:szCs w:val="22"/>
        </w:rPr>
      </w:pPr>
      <w:r>
        <w:rPr>
          <w:rFonts w:ascii="Arial" w:hAnsi="Arial" w:cs="Arial"/>
          <w:b/>
          <w:sz w:val="22"/>
          <w:szCs w:val="22"/>
        </w:rPr>
        <w:t xml:space="preserve">NOTE: </w:t>
      </w:r>
      <w:r>
        <w:rPr>
          <w:rFonts w:ascii="Arial" w:hAnsi="Arial" w:cs="Arial"/>
          <w:sz w:val="22"/>
          <w:szCs w:val="22"/>
        </w:rPr>
        <w:t xml:space="preserve">The bearings on the mircrotomes (new as of early 2019) do not need regular replacement, but should be re-greased on a regular basis, following section 7.0.  </w:t>
      </w:r>
    </w:p>
    <w:p w14:paraId="777E52DE"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sz w:val="22"/>
          <w:szCs w:val="22"/>
        </w:rPr>
        <w:t xml:space="preserve">The vibratome bearing slowly wears out with use and needs to be replaced. </w:t>
      </w:r>
    </w:p>
    <w:p w14:paraId="443E0842"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t xml:space="preserve">Indication that the bearing needs to be replaced – if you </w:t>
      </w:r>
      <w:proofErr w:type="gramStart"/>
      <w:r w:rsidRPr="00066801">
        <w:rPr>
          <w:rFonts w:ascii="Arial" w:hAnsi="Arial" w:cs="Arial"/>
          <w:color w:val="000000"/>
          <w:sz w:val="22"/>
          <w:szCs w:val="22"/>
        </w:rPr>
        <w:t>are able to</w:t>
      </w:r>
      <w:proofErr w:type="gramEnd"/>
      <w:r w:rsidRPr="00066801">
        <w:rPr>
          <w:rFonts w:ascii="Arial" w:hAnsi="Arial" w:cs="Arial"/>
          <w:color w:val="000000"/>
          <w:sz w:val="22"/>
          <w:szCs w:val="22"/>
        </w:rPr>
        <w:t xml:space="preserve"> hear a noise from the bearing when it is cutting, that indicates that the bearing is getting old and needs to be replaced.</w:t>
      </w:r>
      <w:r w:rsidRPr="00066801">
        <w:rPr>
          <w:rFonts w:ascii="Arial" w:hAnsi="Arial" w:cs="Arial"/>
          <w:sz w:val="22"/>
          <w:szCs w:val="22"/>
        </w:rPr>
        <w:t xml:space="preserve"> </w:t>
      </w:r>
    </w:p>
    <w:p w14:paraId="1ACF9E53"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lastRenderedPageBreak/>
        <w:t>The bearing assembly consists of the motor, cam shaft, and holder. It is located at the right side of the top level as you open the enclosure door. It is fastened with four screws, marked S.</w:t>
      </w:r>
    </w:p>
    <w:p w14:paraId="29F9A188" w14:textId="42B86AFB" w:rsidR="00C84D18" w:rsidRPr="00066801" w:rsidRDefault="00714679" w:rsidP="00C84D18">
      <w:pPr>
        <w:pStyle w:val="List2"/>
        <w:keepNext/>
        <w:spacing w:line="18pt" w:lineRule="auto"/>
        <w:ind w:start="39.60pt" w:firstLine="0pt"/>
        <w:jc w:val="center"/>
        <w:rPr>
          <w:rFonts w:ascii="Arial" w:hAnsi="Arial" w:cs="Arial"/>
        </w:rPr>
      </w:pPr>
      <w:r w:rsidRPr="00C84D18">
        <w:rPr>
          <w:rFonts w:ascii="Arial" w:hAnsi="Arial" w:cs="Arial"/>
          <w:noProof/>
          <w:sz w:val="22"/>
          <w:szCs w:val="22"/>
        </w:rPr>
        <w:drawing>
          <wp:inline distT="0" distB="0" distL="0" distR="0" wp14:anchorId="3E50CF19" wp14:editId="4B9C355F">
            <wp:extent cx="4010025" cy="3009900"/>
            <wp:effectExtent l="0" t="0" r="0" b="0"/>
            <wp:docPr id="15" name="Picture 2" descr="CIMG0902_"/>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IMG0902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0025" cy="3009900"/>
                    </a:xfrm>
                    <a:prstGeom prst="rect">
                      <a:avLst/>
                    </a:prstGeom>
                    <a:noFill/>
                    <a:ln>
                      <a:noFill/>
                    </a:ln>
                  </pic:spPr>
                </pic:pic>
              </a:graphicData>
            </a:graphic>
          </wp:inline>
        </w:drawing>
      </w:r>
    </w:p>
    <w:p w14:paraId="68B6ADE7" w14:textId="77777777" w:rsidR="00C84D18" w:rsidRPr="00066801" w:rsidRDefault="00C84D18" w:rsidP="00C84D18">
      <w:pPr>
        <w:pStyle w:val="List2"/>
        <w:spacing w:line="18pt" w:lineRule="auto"/>
        <w:ind w:firstLine="0pt"/>
        <w:rPr>
          <w:rFonts w:ascii="Arial" w:hAnsi="Arial" w:cs="Arial"/>
          <w:sz w:val="22"/>
          <w:szCs w:val="22"/>
        </w:rPr>
      </w:pPr>
    </w:p>
    <w:p w14:paraId="433A6C68"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t xml:space="preserve">Make </w:t>
      </w:r>
      <w:r w:rsidRPr="00066801">
        <w:rPr>
          <w:rFonts w:ascii="Arial" w:hAnsi="Arial" w:cs="Arial"/>
          <w:sz w:val="22"/>
          <w:szCs w:val="22"/>
        </w:rPr>
        <w:t>sure that bearing replacement is scheduled and that there is at least an hour for this procedure prior to the next run being started.</w:t>
      </w:r>
    </w:p>
    <w:p w14:paraId="335DA46E"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b/>
          <w:bCs/>
          <w:sz w:val="22"/>
          <w:szCs w:val="22"/>
        </w:rPr>
        <w:t xml:space="preserve">Make sure the </w:t>
      </w:r>
      <w:r w:rsidRPr="00066801">
        <w:rPr>
          <w:rFonts w:ascii="Arial" w:hAnsi="Arial" w:cs="Arial"/>
          <w:b/>
          <w:bCs/>
          <w:sz w:val="22"/>
          <w:szCs w:val="22"/>
          <w:u w:val="single"/>
        </w:rPr>
        <w:t>laser is shuttered</w:t>
      </w:r>
      <w:r w:rsidRPr="00066801">
        <w:rPr>
          <w:rFonts w:ascii="Arial" w:hAnsi="Arial" w:cs="Arial"/>
          <w:b/>
          <w:bCs/>
          <w:sz w:val="22"/>
          <w:szCs w:val="22"/>
        </w:rPr>
        <w:t xml:space="preserve">, and the </w:t>
      </w:r>
      <w:r w:rsidRPr="00066801">
        <w:rPr>
          <w:rFonts w:ascii="Arial" w:hAnsi="Arial" w:cs="Arial"/>
          <w:b/>
          <w:bCs/>
          <w:sz w:val="22"/>
          <w:szCs w:val="22"/>
          <w:u w:val="single"/>
        </w:rPr>
        <w:t>PMTs are off</w:t>
      </w:r>
      <w:r w:rsidRPr="00066801">
        <w:rPr>
          <w:rFonts w:ascii="Arial" w:hAnsi="Arial" w:cs="Arial"/>
          <w:b/>
          <w:bCs/>
          <w:sz w:val="22"/>
          <w:szCs w:val="22"/>
        </w:rPr>
        <w:t xml:space="preserve"> prior to opening the TissueCyte doors.</w:t>
      </w:r>
    </w:p>
    <w:p w14:paraId="2A79D0DA"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t>Remove the vibratome arm from inside the TissueCyte using a 3/32 hex key.</w:t>
      </w:r>
    </w:p>
    <w:p w14:paraId="1E4DFA36" w14:textId="7E6E88F9" w:rsidR="00C84D18" w:rsidRPr="00066801" w:rsidRDefault="00714679" w:rsidP="00C84D18">
      <w:pPr>
        <w:pStyle w:val="List2"/>
        <w:spacing w:line="18pt" w:lineRule="auto"/>
        <w:ind w:start="39.60pt" w:firstLine="0pt"/>
        <w:jc w:val="center"/>
        <w:rPr>
          <w:rFonts w:ascii="Arial" w:hAnsi="Arial" w:cs="Arial"/>
          <w:color w:val="000000"/>
          <w:sz w:val="22"/>
          <w:szCs w:val="22"/>
        </w:rPr>
      </w:pPr>
      <w:r w:rsidRPr="00C84D18">
        <w:rPr>
          <w:rFonts w:ascii="Arial" w:hAnsi="Arial" w:cs="Arial"/>
          <w:noProof/>
          <w:sz w:val="22"/>
          <w:szCs w:val="22"/>
          <w:lang w:val="en"/>
        </w:rPr>
        <w:drawing>
          <wp:inline distT="0" distB="0" distL="0" distR="0" wp14:anchorId="3D25CEC5" wp14:editId="42A63C92">
            <wp:extent cx="4114800" cy="274320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3084BA3E"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color w:val="000000"/>
          <w:sz w:val="22"/>
          <w:szCs w:val="22"/>
        </w:rPr>
        <w:lastRenderedPageBreak/>
        <w:t xml:space="preserve">Remove the four ¼” screws (S) shown in </w:t>
      </w:r>
      <w:r>
        <w:rPr>
          <w:rFonts w:ascii="Arial" w:hAnsi="Arial" w:cs="Arial"/>
          <w:color w:val="000000"/>
          <w:sz w:val="22"/>
          <w:szCs w:val="22"/>
        </w:rPr>
        <w:t>figure below</w:t>
      </w:r>
      <w:r w:rsidRPr="00066801">
        <w:rPr>
          <w:rFonts w:ascii="Arial" w:hAnsi="Arial" w:cs="Arial"/>
          <w:color w:val="000000"/>
          <w:sz w:val="22"/>
          <w:szCs w:val="22"/>
        </w:rPr>
        <w:t>. The bearing assembly comes off.</w:t>
      </w:r>
    </w:p>
    <w:p w14:paraId="6EE9A115" w14:textId="55176A7F" w:rsidR="00C84D18" w:rsidRPr="00296FB6" w:rsidRDefault="00714679" w:rsidP="00C84D18">
      <w:pPr>
        <w:pStyle w:val="List2"/>
        <w:keepNext/>
        <w:spacing w:line="18pt" w:lineRule="auto"/>
        <w:ind w:start="39.60pt" w:firstLine="0pt"/>
        <w:jc w:val="center"/>
        <w:rPr>
          <w:rFonts w:ascii="Arial" w:hAnsi="Arial" w:cs="Arial"/>
        </w:rPr>
      </w:pPr>
      <w:r w:rsidRPr="00C84D18">
        <w:rPr>
          <w:rFonts w:ascii="Arial" w:hAnsi="Arial" w:cs="Arial"/>
          <w:noProof/>
          <w:sz w:val="22"/>
          <w:szCs w:val="22"/>
        </w:rPr>
        <w:drawing>
          <wp:inline distT="0" distB="0" distL="0" distR="0" wp14:anchorId="6E7A297D" wp14:editId="6109EEB4">
            <wp:extent cx="3905250" cy="2971800"/>
            <wp:effectExtent l="0" t="0" r="0" b="0"/>
            <wp:docPr id="4" name="Picture 4" descr="CIMG08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IMG08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5250" cy="2971800"/>
                    </a:xfrm>
                    <a:prstGeom prst="rect">
                      <a:avLst/>
                    </a:prstGeom>
                    <a:noFill/>
                    <a:ln>
                      <a:noFill/>
                    </a:ln>
                  </pic:spPr>
                </pic:pic>
              </a:graphicData>
            </a:graphic>
          </wp:inline>
        </w:drawing>
      </w:r>
    </w:p>
    <w:p w14:paraId="13D58430" w14:textId="77777777" w:rsidR="00C84D18" w:rsidRPr="00066801" w:rsidRDefault="00C84D18" w:rsidP="00C84D18">
      <w:pPr>
        <w:pStyle w:val="List2"/>
        <w:spacing w:line="18pt" w:lineRule="auto"/>
        <w:ind w:firstLine="0pt"/>
        <w:rPr>
          <w:rFonts w:ascii="Arial" w:hAnsi="Arial" w:cs="Arial"/>
          <w:sz w:val="22"/>
          <w:szCs w:val="22"/>
        </w:rPr>
      </w:pPr>
    </w:p>
    <w:p w14:paraId="013CEC19"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b/>
          <w:sz w:val="22"/>
          <w:szCs w:val="22"/>
        </w:rPr>
        <w:tab/>
      </w:r>
      <w:r w:rsidRPr="00066801">
        <w:rPr>
          <w:rFonts w:ascii="Arial" w:hAnsi="Arial" w:cs="Arial"/>
          <w:sz w:val="22"/>
          <w:szCs w:val="22"/>
        </w:rPr>
        <w:t>If you want to replace the whole bearing assembly, put the new bearing assembly in the place of the old one, and put the four screws back on. Tighten the screws securely using a hex key.</w:t>
      </w:r>
    </w:p>
    <w:p w14:paraId="193A3993"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sz w:val="22"/>
          <w:szCs w:val="22"/>
        </w:rPr>
        <w:t>If you want to replace just the bearing part of the assembly, follow this procedure.</w:t>
      </w:r>
    </w:p>
    <w:p w14:paraId="69BF829C" w14:textId="77777777" w:rsidR="00C84D18" w:rsidRPr="00066801" w:rsidRDefault="00C84D18" w:rsidP="00C84D18">
      <w:pPr>
        <w:pStyle w:val="List2"/>
        <w:numPr>
          <w:ilvl w:val="2"/>
          <w:numId w:val="14"/>
        </w:numPr>
        <w:spacing w:line="18pt" w:lineRule="auto"/>
        <w:rPr>
          <w:rFonts w:ascii="Arial" w:hAnsi="Arial" w:cs="Arial"/>
          <w:color w:val="000000"/>
          <w:sz w:val="22"/>
          <w:szCs w:val="22"/>
        </w:rPr>
      </w:pPr>
      <w:r w:rsidRPr="00066801">
        <w:rPr>
          <w:rFonts w:ascii="Arial" w:hAnsi="Arial" w:cs="Arial"/>
          <w:sz w:val="22"/>
          <w:szCs w:val="22"/>
        </w:rPr>
        <w:t xml:space="preserve">Remove the cam shaft from the bottom of the motor by unscrewing the small set screw (SS) using the .05” hex key. </w:t>
      </w:r>
    </w:p>
    <w:p w14:paraId="73028794" w14:textId="5325846F" w:rsidR="00C84D18" w:rsidRPr="00066801" w:rsidRDefault="00714679" w:rsidP="00C84D18">
      <w:pPr>
        <w:pStyle w:val="List2"/>
        <w:spacing w:line="18pt" w:lineRule="auto"/>
        <w:ind w:start="61.20pt" w:firstLine="0pt"/>
        <w:jc w:val="center"/>
        <w:rPr>
          <w:rFonts w:ascii="Arial" w:hAnsi="Arial" w:cs="Arial"/>
          <w:color w:val="000000"/>
          <w:sz w:val="22"/>
          <w:szCs w:val="22"/>
        </w:rPr>
      </w:pPr>
      <w:r w:rsidRPr="00C84D18">
        <w:rPr>
          <w:rFonts w:ascii="Arial" w:hAnsi="Arial" w:cs="Arial"/>
          <w:noProof/>
          <w:sz w:val="22"/>
          <w:szCs w:val="22"/>
        </w:rPr>
        <w:drawing>
          <wp:inline distT="0" distB="0" distL="0" distR="0" wp14:anchorId="5F969D04" wp14:editId="75A196DD">
            <wp:extent cx="3962400" cy="2790825"/>
            <wp:effectExtent l="0" t="0" r="0" b="0"/>
            <wp:docPr id="5" name="Picture 5" descr="CamShaf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CamShaf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2400" cy="2790825"/>
                    </a:xfrm>
                    <a:prstGeom prst="rect">
                      <a:avLst/>
                    </a:prstGeom>
                    <a:noFill/>
                    <a:ln>
                      <a:noFill/>
                    </a:ln>
                  </pic:spPr>
                </pic:pic>
              </a:graphicData>
            </a:graphic>
          </wp:inline>
        </w:drawing>
      </w:r>
    </w:p>
    <w:p w14:paraId="43182650" w14:textId="77777777" w:rsidR="00C84D18" w:rsidRPr="00066801" w:rsidRDefault="00C84D18" w:rsidP="00C84D18">
      <w:pPr>
        <w:pStyle w:val="List2"/>
        <w:numPr>
          <w:ilvl w:val="2"/>
          <w:numId w:val="14"/>
        </w:numPr>
        <w:spacing w:line="18pt" w:lineRule="auto"/>
        <w:rPr>
          <w:rFonts w:ascii="Arial" w:hAnsi="Arial" w:cs="Arial"/>
          <w:color w:val="000000"/>
          <w:sz w:val="22"/>
          <w:szCs w:val="22"/>
        </w:rPr>
      </w:pPr>
      <w:r w:rsidRPr="00066801">
        <w:rPr>
          <w:rFonts w:ascii="Arial" w:hAnsi="Arial" w:cs="Arial"/>
          <w:sz w:val="22"/>
          <w:szCs w:val="22"/>
        </w:rPr>
        <w:lastRenderedPageBreak/>
        <w:t xml:space="preserve">Remove the bearing from the center of the cam </w:t>
      </w:r>
      <w:proofErr w:type="gramStart"/>
      <w:r w:rsidRPr="00066801">
        <w:rPr>
          <w:rFonts w:ascii="Arial" w:hAnsi="Arial" w:cs="Arial"/>
          <w:sz w:val="22"/>
          <w:szCs w:val="22"/>
        </w:rPr>
        <w:t>shaft, and</w:t>
      </w:r>
      <w:proofErr w:type="gramEnd"/>
      <w:r w:rsidRPr="00066801">
        <w:rPr>
          <w:rFonts w:ascii="Arial" w:hAnsi="Arial" w:cs="Arial"/>
          <w:sz w:val="22"/>
          <w:szCs w:val="22"/>
        </w:rPr>
        <w:t xml:space="preserve"> replace it with a new bearing.  Make sure that the orientation matches the previous bearing, and that it is inserted fully into the cam shaft.  </w:t>
      </w:r>
    </w:p>
    <w:p w14:paraId="1082941F" w14:textId="77777777" w:rsidR="00C84D18" w:rsidRPr="00066801" w:rsidRDefault="00C84D18" w:rsidP="00C84D18">
      <w:pPr>
        <w:pStyle w:val="List2"/>
        <w:numPr>
          <w:ilvl w:val="2"/>
          <w:numId w:val="14"/>
        </w:numPr>
        <w:spacing w:line="18pt" w:lineRule="auto"/>
        <w:rPr>
          <w:rFonts w:ascii="Arial" w:hAnsi="Arial" w:cs="Arial"/>
          <w:color w:val="000000"/>
          <w:sz w:val="22"/>
          <w:szCs w:val="22"/>
        </w:rPr>
      </w:pPr>
      <w:r w:rsidRPr="00066801">
        <w:rPr>
          <w:rFonts w:ascii="Arial" w:hAnsi="Arial" w:cs="Arial"/>
          <w:sz w:val="22"/>
          <w:szCs w:val="22"/>
        </w:rPr>
        <w:t xml:space="preserve">Tighten the small set screw (SS). Replace the cam shaft onto the DC motor assembly.  Make sure the cam shaft is inserted the same distance as it was previously. </w:t>
      </w:r>
    </w:p>
    <w:p w14:paraId="7C79208E" w14:textId="77777777" w:rsidR="00C84D18" w:rsidRPr="00066801" w:rsidRDefault="00C84D18" w:rsidP="00C84D18">
      <w:pPr>
        <w:pStyle w:val="List2"/>
        <w:numPr>
          <w:ilvl w:val="2"/>
          <w:numId w:val="14"/>
        </w:numPr>
        <w:spacing w:line="18pt" w:lineRule="auto"/>
        <w:rPr>
          <w:rFonts w:ascii="Arial" w:hAnsi="Arial" w:cs="Arial"/>
          <w:color w:val="000000"/>
          <w:sz w:val="22"/>
          <w:szCs w:val="22"/>
        </w:rPr>
      </w:pPr>
      <w:r w:rsidRPr="00066801">
        <w:rPr>
          <w:rFonts w:ascii="Arial" w:hAnsi="Arial" w:cs="Arial"/>
          <w:sz w:val="22"/>
          <w:szCs w:val="22"/>
        </w:rPr>
        <w:t>Carefully replace the DC motor assembly onto the end of the metal vibratome assembly, being sure to not bend the delicate metal assembly which connects to the end of the vibratome.  Replace the four ¼” screws.</w:t>
      </w:r>
    </w:p>
    <w:p w14:paraId="4DE2E9BC" w14:textId="77777777" w:rsidR="00C84D18" w:rsidRPr="00066801"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sz w:val="22"/>
          <w:szCs w:val="22"/>
        </w:rPr>
        <w:t>Re-install the vibratome arm.</w:t>
      </w:r>
    </w:p>
    <w:p w14:paraId="152DBEC5" w14:textId="77777777" w:rsidR="00C84D18" w:rsidRPr="00296FB6" w:rsidRDefault="00C84D18" w:rsidP="00C84D18">
      <w:pPr>
        <w:pStyle w:val="List2"/>
        <w:numPr>
          <w:ilvl w:val="1"/>
          <w:numId w:val="14"/>
        </w:numPr>
        <w:spacing w:line="18pt" w:lineRule="auto"/>
        <w:rPr>
          <w:rFonts w:ascii="Arial" w:hAnsi="Arial" w:cs="Arial"/>
          <w:color w:val="000000"/>
          <w:sz w:val="22"/>
          <w:szCs w:val="22"/>
        </w:rPr>
      </w:pPr>
      <w:r w:rsidRPr="00066801">
        <w:rPr>
          <w:rFonts w:ascii="Arial" w:hAnsi="Arial" w:cs="Arial"/>
          <w:sz w:val="22"/>
          <w:szCs w:val="22"/>
        </w:rPr>
        <w:t>Reconnect the cables.</w:t>
      </w:r>
    </w:p>
    <w:p w14:paraId="16FC4D82" w14:textId="77777777" w:rsidR="00C84D18" w:rsidRPr="00296FB6" w:rsidRDefault="00C84D18" w:rsidP="00C84D18">
      <w:pPr>
        <w:tabs>
          <w:tab w:val="start" w:pos="18pt"/>
        </w:tabs>
        <w:spacing w:line="18pt" w:lineRule="auto"/>
        <w:rPr>
          <w:rFonts w:ascii="Arial" w:hAnsi="Arial" w:cs="Arial"/>
          <w:b/>
          <w:sz w:val="22"/>
          <w:szCs w:val="22"/>
        </w:rPr>
      </w:pPr>
      <w:r w:rsidRPr="00296FB6">
        <w:rPr>
          <w:rFonts w:ascii="Arial" w:hAnsi="Arial" w:cs="Arial"/>
          <w:b/>
          <w:sz w:val="22"/>
          <w:szCs w:val="22"/>
        </w:rPr>
        <w:tab/>
      </w:r>
    </w:p>
    <w:p w14:paraId="683621B5" w14:textId="77777777" w:rsidR="00C84D18" w:rsidRPr="00296FB6" w:rsidRDefault="00C84D18" w:rsidP="00C84D18">
      <w:pPr>
        <w:pStyle w:val="List"/>
        <w:numPr>
          <w:ilvl w:val="0"/>
          <w:numId w:val="14"/>
        </w:numPr>
        <w:tabs>
          <w:tab w:val="start" w:pos="18pt"/>
          <w:tab w:val="start" w:pos="27pt"/>
        </w:tabs>
        <w:spacing w:line="18pt" w:lineRule="auto"/>
        <w:rPr>
          <w:rFonts w:ascii="Arial" w:hAnsi="Arial" w:cs="Arial"/>
          <w:b/>
          <w:sz w:val="22"/>
          <w:szCs w:val="22"/>
        </w:rPr>
      </w:pPr>
      <w:r w:rsidRPr="00296FB6">
        <w:rPr>
          <w:rFonts w:ascii="Arial" w:hAnsi="Arial" w:cs="Arial"/>
          <w:b/>
          <w:sz w:val="22"/>
          <w:szCs w:val="22"/>
        </w:rPr>
        <w:t xml:space="preserve">Maintenance of the X and Y Positioning Stages:  </w:t>
      </w:r>
    </w:p>
    <w:p w14:paraId="7FB80068"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The sample sits on a positioning stage with two perpendicular horizontal motion controls. The X (sideways) motion module sits at the bottom and the Y (front/back) module sits on the top.</w:t>
      </w:r>
    </w:p>
    <w:p w14:paraId="50F485F3" w14:textId="2B0047E5" w:rsidR="00C84D18" w:rsidRPr="00066801" w:rsidRDefault="00714679" w:rsidP="00C84D18">
      <w:pPr>
        <w:pStyle w:val="List"/>
        <w:keepNext/>
        <w:tabs>
          <w:tab w:val="start" w:pos="18pt"/>
          <w:tab w:val="start" w:pos="27pt"/>
        </w:tabs>
        <w:spacing w:line="18pt" w:lineRule="auto"/>
        <w:ind w:start="39.60pt" w:firstLine="0pt"/>
        <w:jc w:val="center"/>
        <w:rPr>
          <w:rFonts w:ascii="Arial" w:hAnsi="Arial" w:cs="Arial"/>
        </w:rPr>
      </w:pPr>
      <w:r w:rsidRPr="00C84D18">
        <w:rPr>
          <w:rFonts w:ascii="Arial" w:hAnsi="Arial" w:cs="Arial"/>
          <w:noProof/>
        </w:rPr>
        <w:drawing>
          <wp:inline distT="0" distB="0" distL="0" distR="0" wp14:anchorId="30127EFE" wp14:editId="17AEE127">
            <wp:extent cx="3952875" cy="2962275"/>
            <wp:effectExtent l="0" t="0" r="0" b="0"/>
            <wp:docPr id="6" name="Picture 6" descr="CIMG0883_"/>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IMG0883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2875" cy="2962275"/>
                    </a:xfrm>
                    <a:prstGeom prst="rect">
                      <a:avLst/>
                    </a:prstGeom>
                    <a:noFill/>
                    <a:ln>
                      <a:noFill/>
                    </a:ln>
                  </pic:spPr>
                </pic:pic>
              </a:graphicData>
            </a:graphic>
          </wp:inline>
        </w:drawing>
      </w:r>
    </w:p>
    <w:p w14:paraId="4FC391F8" w14:textId="77777777" w:rsidR="00C84D18" w:rsidRPr="00066801" w:rsidRDefault="00C84D18" w:rsidP="00C84D18">
      <w:pPr>
        <w:rPr>
          <w:rFonts w:ascii="Arial" w:hAnsi="Arial" w:cs="Arial"/>
        </w:rPr>
      </w:pPr>
    </w:p>
    <w:p w14:paraId="1CC3B701"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 xml:space="preserve"> For normal operations, the stages do not require any maintenance. They have been treated with permanent lubricants, and no additional lubrication should be necessary.</w:t>
      </w:r>
    </w:p>
    <w:p w14:paraId="1B506806" w14:textId="77777777" w:rsidR="00C84D18" w:rsidRPr="00296FB6" w:rsidRDefault="00C84D18" w:rsidP="00C84D18">
      <w:pPr>
        <w:pStyle w:val="List"/>
        <w:numPr>
          <w:ilvl w:val="2"/>
          <w:numId w:val="14"/>
        </w:numPr>
        <w:tabs>
          <w:tab w:val="start" w:pos="18pt"/>
          <w:tab w:val="start" w:pos="27pt"/>
        </w:tabs>
        <w:spacing w:line="18pt" w:lineRule="auto"/>
        <w:rPr>
          <w:rFonts w:ascii="Arial" w:hAnsi="Arial" w:cs="Arial"/>
          <w:sz w:val="22"/>
          <w:szCs w:val="22"/>
        </w:rPr>
      </w:pPr>
      <w:r w:rsidRPr="00296FB6">
        <w:rPr>
          <w:rFonts w:ascii="Arial" w:hAnsi="Arial" w:cs="Arial"/>
          <w:sz w:val="22"/>
          <w:szCs w:val="22"/>
        </w:rPr>
        <w:lastRenderedPageBreak/>
        <w:t>After years of regular use, some stages have required the application of grease to the lead screw inside the stage. When doing this, take care not to get grease onto the encoder plate at the bottom of the assembly.</w:t>
      </w:r>
    </w:p>
    <w:p w14:paraId="76B36CAB"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The z stage shafts also have long life lubricant on them</w:t>
      </w:r>
      <w:r>
        <w:rPr>
          <w:rFonts w:ascii="Arial" w:hAnsi="Arial" w:cs="Arial"/>
          <w:sz w:val="22"/>
          <w:szCs w:val="22"/>
        </w:rPr>
        <w:t xml:space="preserve"> </w:t>
      </w:r>
      <w:r w:rsidRPr="00296FB6">
        <w:rPr>
          <w:rFonts w:ascii="Arial" w:hAnsi="Arial" w:cs="Arial"/>
          <w:sz w:val="22"/>
          <w:szCs w:val="22"/>
        </w:rPr>
        <w:t>and will not need further lubrication.</w:t>
      </w:r>
    </w:p>
    <w:p w14:paraId="5C5CC8B1"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The X and Y stages are connected to the respective motor controllers (Mercury C-863 DC Motor Controllers) located on the controller board on the equipment rack.</w:t>
      </w:r>
    </w:p>
    <w:p w14:paraId="6E8C0FC8" w14:textId="00177B35" w:rsidR="00C84D18" w:rsidRPr="00066801" w:rsidRDefault="00714679" w:rsidP="00C84D18">
      <w:pPr>
        <w:pStyle w:val="List"/>
        <w:keepNext/>
        <w:tabs>
          <w:tab w:val="start" w:pos="18pt"/>
          <w:tab w:val="start" w:pos="27pt"/>
        </w:tabs>
        <w:spacing w:line="18pt" w:lineRule="auto"/>
        <w:ind w:firstLine="0pt"/>
        <w:jc w:val="center"/>
        <w:rPr>
          <w:rFonts w:ascii="Arial" w:hAnsi="Arial" w:cs="Arial"/>
        </w:rPr>
      </w:pPr>
      <w:r w:rsidRPr="00C84D18">
        <w:rPr>
          <w:rFonts w:ascii="Arial" w:hAnsi="Arial" w:cs="Arial"/>
          <w:noProof/>
        </w:rPr>
        <w:drawing>
          <wp:inline distT="0" distB="0" distL="0" distR="0" wp14:anchorId="509E9643" wp14:editId="790997F5">
            <wp:extent cx="4210050" cy="2333625"/>
            <wp:effectExtent l="0" t="0" r="0" b="0"/>
            <wp:docPr id="7" name="Picture 7" descr="CIMG09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IMG09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0050" cy="2333625"/>
                    </a:xfrm>
                    <a:prstGeom prst="rect">
                      <a:avLst/>
                    </a:prstGeom>
                    <a:noFill/>
                    <a:ln>
                      <a:noFill/>
                    </a:ln>
                  </pic:spPr>
                </pic:pic>
              </a:graphicData>
            </a:graphic>
          </wp:inline>
        </w:drawing>
      </w:r>
    </w:p>
    <w:p w14:paraId="0E465190" w14:textId="77777777" w:rsidR="00C84D18" w:rsidRPr="00066801" w:rsidRDefault="00C84D18" w:rsidP="00C84D18">
      <w:pPr>
        <w:pStyle w:val="List"/>
        <w:tabs>
          <w:tab w:val="start" w:pos="18pt"/>
          <w:tab w:val="start" w:pos="27pt"/>
        </w:tabs>
        <w:spacing w:line="18pt" w:lineRule="auto"/>
        <w:ind w:start="0pt" w:firstLine="0pt"/>
        <w:rPr>
          <w:rFonts w:ascii="Arial" w:hAnsi="Arial" w:cs="Arial"/>
          <w:b/>
          <w:sz w:val="22"/>
          <w:szCs w:val="22"/>
        </w:rPr>
      </w:pPr>
    </w:p>
    <w:p w14:paraId="3AB3B5FD"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t>In case of failure of either X or Y stage, first check if the controller power supply (PI C890.PS) is malfunctional by checking its power output using a voltmeter. If so, request a replacement power supply to be shipped.</w:t>
      </w:r>
    </w:p>
    <w:p w14:paraId="1B5978FD" w14:textId="77777777" w:rsidR="00C84D18" w:rsidRPr="00296FB6" w:rsidRDefault="00C84D18" w:rsidP="00C84D18">
      <w:pPr>
        <w:pStyle w:val="List"/>
        <w:keepNext/>
        <w:numPr>
          <w:ilvl w:val="1"/>
          <w:numId w:val="14"/>
        </w:numPr>
        <w:tabs>
          <w:tab w:val="start" w:pos="18pt"/>
          <w:tab w:val="start" w:pos="27pt"/>
        </w:tabs>
        <w:spacing w:line="18pt" w:lineRule="auto"/>
        <w:rPr>
          <w:rFonts w:ascii="Arial" w:hAnsi="Arial" w:cs="Arial"/>
          <w:sz w:val="22"/>
        </w:rPr>
      </w:pPr>
      <w:r w:rsidRPr="00296FB6">
        <w:rPr>
          <w:rFonts w:ascii="Arial" w:hAnsi="Arial" w:cs="Arial"/>
          <w:sz w:val="22"/>
        </w:rPr>
        <w:t xml:space="preserve">If the controller power supply is okay, then swap the X and Y controllers (which are identical) to check if the problem is with the controller. If so, ship the defective controller to TissueVision for a replacement. </w:t>
      </w:r>
    </w:p>
    <w:p w14:paraId="52833FBA"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t>If not, then the issue is with the stage (X stage or Y stage). Pack the respective stage carefully, preferably in anti-static packing, double-boxed and well-cushioned for extra protection. Make sure that the stage lays horizontally in the packing. Ship it to TissueVision for repair or replacement.</w:t>
      </w:r>
    </w:p>
    <w:p w14:paraId="103096CB"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t>When reconnecting the cables to the stages (particularly the Y stage), make sure that the cable has enough flex for travel of the stages.</w:t>
      </w:r>
    </w:p>
    <w:p w14:paraId="3315A384"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t>The stage controllers sometime cease to work (for example, following a power outage). In that case, you will have to re-initialize them with the following procedure.</w:t>
      </w:r>
    </w:p>
    <w:p w14:paraId="602EDA84" w14:textId="77777777" w:rsidR="00C84D18" w:rsidRPr="00296FB6" w:rsidRDefault="00C84D18" w:rsidP="00C84D18">
      <w:pPr>
        <w:pStyle w:val="List"/>
        <w:numPr>
          <w:ilvl w:val="2"/>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t>If the top LED is red (which happens every time power is lost), reinitialize the controller through software.</w:t>
      </w:r>
    </w:p>
    <w:p w14:paraId="0081D273" w14:textId="77777777" w:rsidR="00C84D18" w:rsidRPr="00296FB6" w:rsidRDefault="00C84D18" w:rsidP="00C84D18">
      <w:pPr>
        <w:pStyle w:val="List"/>
        <w:numPr>
          <w:ilvl w:val="2"/>
          <w:numId w:val="14"/>
        </w:numPr>
        <w:tabs>
          <w:tab w:val="start" w:pos="18pt"/>
          <w:tab w:val="start" w:pos="27pt"/>
        </w:tabs>
        <w:spacing w:line="18pt" w:lineRule="auto"/>
        <w:rPr>
          <w:rFonts w:ascii="Arial" w:hAnsi="Arial" w:cs="Arial"/>
          <w:b/>
          <w:sz w:val="20"/>
          <w:szCs w:val="22"/>
        </w:rPr>
      </w:pPr>
      <w:r w:rsidRPr="00296FB6">
        <w:rPr>
          <w:rFonts w:ascii="Arial" w:hAnsi="Arial" w:cs="Arial"/>
          <w:sz w:val="22"/>
        </w:rPr>
        <w:lastRenderedPageBreak/>
        <w:t>If both top and bottom LEDs are red, disconnect the power cable from the controller, wait for 10 seconds, and connect it back again. Then it will come up only the top LED red, which can be fixed by reinitializing through software.</w:t>
      </w:r>
    </w:p>
    <w:p w14:paraId="0F7326C0" w14:textId="77777777" w:rsidR="00C84D18" w:rsidRPr="00296FB6" w:rsidRDefault="00C84D18" w:rsidP="00C84D18">
      <w:pPr>
        <w:pStyle w:val="List"/>
        <w:tabs>
          <w:tab w:val="start" w:pos="18pt"/>
          <w:tab w:val="start" w:pos="27pt"/>
        </w:tabs>
        <w:spacing w:line="18pt" w:lineRule="auto"/>
        <w:ind w:start="61.20pt" w:firstLine="0pt"/>
        <w:rPr>
          <w:rFonts w:ascii="Arial" w:hAnsi="Arial" w:cs="Arial"/>
          <w:b/>
          <w:sz w:val="22"/>
          <w:szCs w:val="22"/>
        </w:rPr>
      </w:pPr>
    </w:p>
    <w:p w14:paraId="4FA2443B" w14:textId="77777777" w:rsidR="00C84D18" w:rsidRPr="00296FB6" w:rsidRDefault="00C84D18" w:rsidP="00C84D18">
      <w:pPr>
        <w:pStyle w:val="List"/>
        <w:numPr>
          <w:ilvl w:val="0"/>
          <w:numId w:val="14"/>
        </w:numPr>
        <w:tabs>
          <w:tab w:val="start" w:pos="18pt"/>
          <w:tab w:val="start" w:pos="27pt"/>
        </w:tabs>
        <w:spacing w:line="18pt" w:lineRule="auto"/>
        <w:rPr>
          <w:rFonts w:ascii="Arial" w:hAnsi="Arial" w:cs="Arial"/>
          <w:b/>
          <w:sz w:val="22"/>
          <w:szCs w:val="22"/>
        </w:rPr>
      </w:pPr>
      <w:r w:rsidRPr="00296FB6">
        <w:rPr>
          <w:rFonts w:ascii="Arial" w:hAnsi="Arial" w:cs="Arial"/>
          <w:b/>
          <w:sz w:val="22"/>
          <w:szCs w:val="22"/>
        </w:rPr>
        <w:t xml:space="preserve">Workstation Failure:  </w:t>
      </w:r>
    </w:p>
    <w:p w14:paraId="1F205E6B"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The workstation come in two parts, the Master and the Slave. If there is a software or hard drive failure on either of the workstations, request a new configured hard drive to be shipped. Note that the HD for Master and Slave unit are different.</w:t>
      </w:r>
    </w:p>
    <w:p w14:paraId="37D2FBE6"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Allow enough airflow around the workstations. Check if the fans are operational when the power is switched on.</w:t>
      </w:r>
    </w:p>
    <w:p w14:paraId="341675E8"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If one of the workstations fails, request a new workstation to be shipped. While waiting for the new computer, call TissueCyte about the problem. The Master workstation has two cards in it. They have certain amount of redundancy so that even if one card goes bad, you may be able to access some functionality by swapping cards.</w:t>
      </w:r>
    </w:p>
    <w:p w14:paraId="5CB60678" w14:textId="77777777" w:rsidR="00C84D18" w:rsidRPr="00296FB6" w:rsidRDefault="00C84D18" w:rsidP="00C84D18">
      <w:pPr>
        <w:pStyle w:val="List"/>
        <w:tabs>
          <w:tab w:val="start" w:pos="18pt"/>
          <w:tab w:val="start" w:pos="27pt"/>
        </w:tabs>
        <w:spacing w:line="18pt" w:lineRule="auto"/>
        <w:ind w:start="39.60pt" w:firstLine="0pt"/>
        <w:rPr>
          <w:rFonts w:ascii="Arial" w:hAnsi="Arial" w:cs="Arial"/>
          <w:b/>
          <w:sz w:val="22"/>
          <w:szCs w:val="22"/>
        </w:rPr>
      </w:pPr>
    </w:p>
    <w:p w14:paraId="4E23047B" w14:textId="77777777" w:rsidR="00C84D18" w:rsidRPr="00296FB6" w:rsidRDefault="00C84D18" w:rsidP="00C84D18">
      <w:pPr>
        <w:pStyle w:val="List"/>
        <w:numPr>
          <w:ilvl w:val="0"/>
          <w:numId w:val="14"/>
        </w:numPr>
        <w:tabs>
          <w:tab w:val="start" w:pos="18pt"/>
          <w:tab w:val="start" w:pos="27pt"/>
        </w:tabs>
        <w:spacing w:line="18pt" w:lineRule="auto"/>
        <w:rPr>
          <w:rFonts w:ascii="Arial" w:hAnsi="Arial" w:cs="Arial"/>
          <w:b/>
          <w:sz w:val="22"/>
          <w:szCs w:val="22"/>
        </w:rPr>
      </w:pPr>
      <w:r w:rsidRPr="00296FB6">
        <w:rPr>
          <w:rFonts w:ascii="Arial" w:hAnsi="Arial" w:cs="Arial"/>
          <w:b/>
          <w:sz w:val="22"/>
          <w:szCs w:val="22"/>
        </w:rPr>
        <w:t xml:space="preserve">Photomultiplier Tube (PMT) Failure:  </w:t>
      </w:r>
    </w:p>
    <w:p w14:paraId="306FC930"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Each TissueCyte system has a set of three photomultiplier tube assemblies for three different colors. They are enclosed in aluminum casings.</w:t>
      </w:r>
    </w:p>
    <w:p w14:paraId="4B85FC7F" w14:textId="406C6E7A" w:rsidR="00C84D18" w:rsidRPr="00066801" w:rsidRDefault="00714679" w:rsidP="00C84D18">
      <w:pPr>
        <w:pStyle w:val="List"/>
        <w:keepNext/>
        <w:tabs>
          <w:tab w:val="start" w:pos="18pt"/>
          <w:tab w:val="start" w:pos="27pt"/>
        </w:tabs>
        <w:spacing w:line="18pt" w:lineRule="auto"/>
        <w:ind w:start="39.60pt" w:firstLine="0pt"/>
        <w:jc w:val="center"/>
        <w:rPr>
          <w:rFonts w:ascii="Arial" w:hAnsi="Arial" w:cs="Arial"/>
        </w:rPr>
      </w:pPr>
      <w:r w:rsidRPr="00C84D18">
        <w:rPr>
          <w:rFonts w:ascii="Arial" w:hAnsi="Arial" w:cs="Arial"/>
          <w:noProof/>
        </w:rPr>
        <w:drawing>
          <wp:inline distT="0" distB="0" distL="0" distR="0" wp14:anchorId="6EF766D2" wp14:editId="113F31F6">
            <wp:extent cx="4305300" cy="2914650"/>
            <wp:effectExtent l="0" t="0" r="0" b="0"/>
            <wp:docPr id="2" name="Picture 8" descr="CIMG0851_"/>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descr="CIMG0851_"/>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5300" cy="2914650"/>
                    </a:xfrm>
                    <a:prstGeom prst="rect">
                      <a:avLst/>
                    </a:prstGeom>
                    <a:noFill/>
                    <a:ln>
                      <a:noFill/>
                    </a:ln>
                  </pic:spPr>
                </pic:pic>
              </a:graphicData>
            </a:graphic>
          </wp:inline>
        </w:drawing>
      </w:r>
    </w:p>
    <w:p w14:paraId="6E34679B" w14:textId="77777777" w:rsidR="00C84D18" w:rsidRPr="00066801" w:rsidRDefault="00C84D18" w:rsidP="00C84D18">
      <w:pPr>
        <w:rPr>
          <w:rFonts w:ascii="Arial" w:hAnsi="Arial" w:cs="Arial"/>
        </w:rPr>
      </w:pPr>
    </w:p>
    <w:p w14:paraId="6B778C7C"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 xml:space="preserve">All PMT assemblies are identical and can be swapped if needed. Each PMT assembly has two connectors coming out from it (1) Standard USB connector cable that goes in </w:t>
      </w:r>
      <w:r w:rsidRPr="00296FB6">
        <w:rPr>
          <w:rFonts w:ascii="Arial" w:hAnsi="Arial" w:cs="Arial"/>
          <w:sz w:val="22"/>
          <w:szCs w:val="22"/>
        </w:rPr>
        <w:lastRenderedPageBreak/>
        <w:t>the port U. (2) Yellow (TRIAX) cable that goes in the port T. These are fragile. Try to reduce the mechanical stress as much as possible when installing this cable.</w:t>
      </w:r>
    </w:p>
    <w:p w14:paraId="64554F88" w14:textId="5AF184AC" w:rsidR="00C84D18" w:rsidRPr="00066801" w:rsidRDefault="00714679" w:rsidP="00C84D18">
      <w:pPr>
        <w:pStyle w:val="List"/>
        <w:keepNext/>
        <w:tabs>
          <w:tab w:val="start" w:pos="18pt"/>
          <w:tab w:val="start" w:pos="27pt"/>
        </w:tabs>
        <w:spacing w:line="18pt" w:lineRule="auto"/>
        <w:ind w:start="39.60pt" w:firstLine="0pt"/>
        <w:jc w:val="center"/>
        <w:rPr>
          <w:rFonts w:ascii="Arial" w:hAnsi="Arial" w:cs="Arial"/>
        </w:rPr>
      </w:pPr>
      <w:r w:rsidRPr="00C84D18">
        <w:rPr>
          <w:rFonts w:ascii="Arial" w:hAnsi="Arial" w:cs="Arial"/>
          <w:noProof/>
        </w:rPr>
        <w:drawing>
          <wp:inline distT="0" distB="0" distL="0" distR="0" wp14:anchorId="2430885E" wp14:editId="5112D7E6">
            <wp:extent cx="3676650" cy="2581275"/>
            <wp:effectExtent l="0" t="0" r="0" b="0"/>
            <wp:docPr id="9" name="Picture 9" descr="PMT_port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descr="PMT_por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6650" cy="2581275"/>
                    </a:xfrm>
                    <a:prstGeom prst="rect">
                      <a:avLst/>
                    </a:prstGeom>
                    <a:noFill/>
                    <a:ln>
                      <a:noFill/>
                    </a:ln>
                  </pic:spPr>
                </pic:pic>
              </a:graphicData>
            </a:graphic>
          </wp:inline>
        </w:drawing>
      </w:r>
    </w:p>
    <w:p w14:paraId="37D8F032" w14:textId="77777777" w:rsidR="00C84D18" w:rsidRPr="00066801" w:rsidRDefault="00C84D18" w:rsidP="00C84D18">
      <w:pPr>
        <w:pStyle w:val="Caption"/>
        <w:jc w:val="center"/>
        <w:rPr>
          <w:rFonts w:ascii="Arial" w:hAnsi="Arial" w:cs="Arial"/>
        </w:rPr>
      </w:pPr>
    </w:p>
    <w:p w14:paraId="18837533" w14:textId="77777777" w:rsidR="00C84D18" w:rsidRPr="00066801" w:rsidRDefault="00C84D18" w:rsidP="00C84D18">
      <w:pPr>
        <w:rPr>
          <w:rFonts w:ascii="Arial" w:hAnsi="Arial" w:cs="Arial"/>
        </w:rPr>
      </w:pPr>
    </w:p>
    <w:p w14:paraId="0633E080" w14:textId="77777777" w:rsidR="00C84D18" w:rsidRPr="00296FB6"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296FB6">
        <w:rPr>
          <w:rFonts w:ascii="Arial" w:hAnsi="Arial" w:cs="Arial"/>
          <w:sz w:val="22"/>
          <w:szCs w:val="22"/>
        </w:rPr>
        <w:t>Pack the defective PMT module carefully (double boxed with ample cushioning) and ship it back to TissueVision.</w:t>
      </w:r>
    </w:p>
    <w:p w14:paraId="0F38401B" w14:textId="77777777" w:rsidR="00C84D18" w:rsidRPr="00066801" w:rsidRDefault="00C84D18" w:rsidP="00C84D18">
      <w:pPr>
        <w:spacing w:line="18pt" w:lineRule="auto"/>
        <w:rPr>
          <w:rFonts w:ascii="Arial" w:hAnsi="Arial" w:cs="Arial"/>
          <w:sz w:val="22"/>
          <w:szCs w:val="22"/>
        </w:rPr>
      </w:pPr>
    </w:p>
    <w:p w14:paraId="7C0008B9" w14:textId="77777777" w:rsidR="00C84D18" w:rsidRPr="00066801" w:rsidRDefault="00C84D18" w:rsidP="00C84D18">
      <w:pPr>
        <w:pStyle w:val="List"/>
        <w:numPr>
          <w:ilvl w:val="0"/>
          <w:numId w:val="14"/>
        </w:numPr>
        <w:tabs>
          <w:tab w:val="start" w:pos="18pt"/>
          <w:tab w:val="start" w:pos="27pt"/>
        </w:tabs>
        <w:spacing w:line="18pt" w:lineRule="auto"/>
        <w:rPr>
          <w:rFonts w:ascii="Arial" w:hAnsi="Arial" w:cs="Arial"/>
          <w:b/>
          <w:sz w:val="22"/>
          <w:szCs w:val="22"/>
        </w:rPr>
      </w:pPr>
      <w:r w:rsidRPr="00066801">
        <w:rPr>
          <w:rFonts w:ascii="Arial" w:hAnsi="Arial" w:cs="Arial"/>
          <w:b/>
          <w:sz w:val="22"/>
          <w:szCs w:val="22"/>
        </w:rPr>
        <w:t xml:space="preserve">Dusting:  </w:t>
      </w:r>
    </w:p>
    <w:p w14:paraId="285B94E6" w14:textId="77777777" w:rsidR="00C84D18" w:rsidRPr="00066801"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066801">
        <w:rPr>
          <w:rFonts w:ascii="Arial" w:hAnsi="Arial" w:cs="Arial"/>
          <w:sz w:val="22"/>
          <w:szCs w:val="22"/>
        </w:rPr>
        <w:t>For cleaning the dust of various surfaces on and near the optics, use bulb blowers only.</w:t>
      </w:r>
    </w:p>
    <w:p w14:paraId="5C6C006A" w14:textId="0F98A485" w:rsidR="00C84D18" w:rsidRPr="00066801" w:rsidRDefault="00714679" w:rsidP="00C84D18">
      <w:pPr>
        <w:pStyle w:val="List"/>
        <w:tabs>
          <w:tab w:val="start" w:pos="18pt"/>
          <w:tab w:val="start" w:pos="27pt"/>
        </w:tabs>
        <w:spacing w:line="18pt" w:lineRule="auto"/>
        <w:ind w:start="39.60pt" w:firstLine="0pt"/>
        <w:jc w:val="center"/>
        <w:rPr>
          <w:rFonts w:ascii="Arial" w:hAnsi="Arial" w:cs="Arial"/>
          <w:b/>
          <w:sz w:val="22"/>
          <w:szCs w:val="22"/>
        </w:rPr>
      </w:pPr>
      <w:r w:rsidRPr="00C84D18">
        <w:rPr>
          <w:rFonts w:ascii="Arial" w:hAnsi="Arial" w:cs="Arial"/>
          <w:noProof/>
          <w:sz w:val="22"/>
          <w:szCs w:val="22"/>
        </w:rPr>
        <w:drawing>
          <wp:inline distT="0" distB="0" distL="0" distR="0" wp14:anchorId="74EC3E36" wp14:editId="4AD6055D">
            <wp:extent cx="3619500" cy="1476375"/>
            <wp:effectExtent l="0" t="0" r="0" b="0"/>
            <wp:docPr id="1" name="Picture 10" descr="BulbBlowe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descr="BulbBlow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0" cy="1476375"/>
                    </a:xfrm>
                    <a:prstGeom prst="rect">
                      <a:avLst/>
                    </a:prstGeom>
                    <a:noFill/>
                    <a:ln>
                      <a:noFill/>
                    </a:ln>
                  </pic:spPr>
                </pic:pic>
              </a:graphicData>
            </a:graphic>
          </wp:inline>
        </w:drawing>
      </w:r>
    </w:p>
    <w:p w14:paraId="3658B993" w14:textId="77777777" w:rsidR="00C84D18" w:rsidRPr="00066801"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066801">
        <w:rPr>
          <w:rFonts w:ascii="Arial" w:hAnsi="Arial" w:cs="Arial"/>
          <w:sz w:val="22"/>
          <w:szCs w:val="22"/>
        </w:rPr>
        <w:t xml:space="preserve">Do not use pressurized canned air, </w:t>
      </w:r>
      <w:proofErr w:type="gramStart"/>
      <w:r w:rsidRPr="00066801">
        <w:rPr>
          <w:rFonts w:ascii="Arial" w:hAnsi="Arial" w:cs="Arial"/>
          <w:sz w:val="22"/>
          <w:szCs w:val="22"/>
        </w:rPr>
        <w:t>and also</w:t>
      </w:r>
      <w:proofErr w:type="gramEnd"/>
      <w:r w:rsidRPr="00066801">
        <w:rPr>
          <w:rFonts w:ascii="Arial" w:hAnsi="Arial" w:cs="Arial"/>
          <w:sz w:val="22"/>
          <w:szCs w:val="22"/>
        </w:rPr>
        <w:t xml:space="preserve"> avoid using any kind of chemicals as cleaning solutions.</w:t>
      </w:r>
    </w:p>
    <w:p w14:paraId="04D418CB" w14:textId="77777777" w:rsidR="00C84D18" w:rsidRPr="00066801"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sidRPr="00066801">
        <w:rPr>
          <w:rFonts w:ascii="Arial" w:hAnsi="Arial" w:cs="Arial"/>
          <w:sz w:val="22"/>
          <w:szCs w:val="22"/>
        </w:rPr>
        <w:t>Always wear gloves while cleaning/dusting.</w:t>
      </w:r>
    </w:p>
    <w:p w14:paraId="57C7D5CC" w14:textId="77777777" w:rsidR="00C84D18" w:rsidRDefault="00C84D18" w:rsidP="00C84D18">
      <w:pPr>
        <w:spacing w:line="18pt" w:lineRule="auto"/>
        <w:rPr>
          <w:rFonts w:ascii="Arial" w:hAnsi="Arial" w:cs="Arial"/>
          <w:sz w:val="22"/>
          <w:szCs w:val="22"/>
        </w:rPr>
      </w:pPr>
    </w:p>
    <w:p w14:paraId="2861D9D6" w14:textId="77777777" w:rsidR="00C84D18" w:rsidRDefault="00C84D18" w:rsidP="00C84D18">
      <w:pPr>
        <w:spacing w:line="18pt" w:lineRule="auto"/>
        <w:rPr>
          <w:rFonts w:ascii="Arial" w:hAnsi="Arial" w:cs="Arial"/>
          <w:sz w:val="22"/>
          <w:szCs w:val="22"/>
        </w:rPr>
      </w:pPr>
    </w:p>
    <w:p w14:paraId="4CEEC1B4" w14:textId="77777777" w:rsidR="00C84D18" w:rsidRDefault="00C84D18" w:rsidP="00C84D18">
      <w:pPr>
        <w:spacing w:line="18pt" w:lineRule="auto"/>
        <w:rPr>
          <w:rFonts w:ascii="Arial" w:hAnsi="Arial" w:cs="Arial"/>
          <w:sz w:val="22"/>
          <w:szCs w:val="22"/>
        </w:rPr>
      </w:pPr>
    </w:p>
    <w:p w14:paraId="7E8A03DB" w14:textId="77777777" w:rsidR="00C84D18" w:rsidRPr="00066801" w:rsidRDefault="00C84D18" w:rsidP="00C84D18">
      <w:pPr>
        <w:spacing w:line="18pt" w:lineRule="auto"/>
        <w:rPr>
          <w:rFonts w:ascii="Arial" w:hAnsi="Arial" w:cs="Arial"/>
          <w:sz w:val="22"/>
          <w:szCs w:val="22"/>
        </w:rPr>
      </w:pPr>
    </w:p>
    <w:p w14:paraId="0FC2F73A" w14:textId="77777777" w:rsidR="00C84D18" w:rsidRPr="00066801" w:rsidRDefault="00C84D18" w:rsidP="00C84D18">
      <w:pPr>
        <w:pStyle w:val="List"/>
        <w:numPr>
          <w:ilvl w:val="0"/>
          <w:numId w:val="14"/>
        </w:numPr>
        <w:tabs>
          <w:tab w:val="start" w:pos="18pt"/>
          <w:tab w:val="start" w:pos="27pt"/>
        </w:tabs>
        <w:spacing w:line="18pt" w:lineRule="auto"/>
        <w:rPr>
          <w:rFonts w:ascii="Arial" w:hAnsi="Arial" w:cs="Arial"/>
          <w:b/>
          <w:sz w:val="22"/>
          <w:szCs w:val="22"/>
        </w:rPr>
      </w:pPr>
      <w:r w:rsidRPr="00066801">
        <w:rPr>
          <w:rFonts w:ascii="Arial" w:hAnsi="Arial" w:cs="Arial"/>
          <w:b/>
          <w:sz w:val="22"/>
          <w:szCs w:val="22"/>
        </w:rPr>
        <w:lastRenderedPageBreak/>
        <w:t xml:space="preserve">Air Table:  </w:t>
      </w:r>
    </w:p>
    <w:p w14:paraId="4593198D" w14:textId="77777777" w:rsidR="00C84D18" w:rsidRPr="00837F2C"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Pr>
          <w:rFonts w:ascii="Arial" w:hAnsi="Arial" w:cs="Arial"/>
          <w:sz w:val="22"/>
          <w:szCs w:val="22"/>
        </w:rPr>
        <w:t xml:space="preserve">The air table should be floating </w:t>
      </w:r>
      <w:proofErr w:type="gramStart"/>
      <w:r>
        <w:rPr>
          <w:rFonts w:ascii="Arial" w:hAnsi="Arial" w:cs="Arial"/>
          <w:sz w:val="22"/>
          <w:szCs w:val="22"/>
        </w:rPr>
        <w:t>at all times</w:t>
      </w:r>
      <w:proofErr w:type="gramEnd"/>
      <w:r>
        <w:rPr>
          <w:rFonts w:ascii="Arial" w:hAnsi="Arial" w:cs="Arial"/>
          <w:sz w:val="22"/>
          <w:szCs w:val="22"/>
        </w:rPr>
        <w:t xml:space="preserve"> of TissueCyte operation. You can make sure that the table is floating by pressing down lightly on the four corners of the table, one at a time.</w:t>
      </w:r>
    </w:p>
    <w:p w14:paraId="374819E1" w14:textId="77777777" w:rsidR="00C84D18" w:rsidRPr="00837F2C"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Pr>
          <w:rFonts w:ascii="Arial" w:hAnsi="Arial" w:cs="Arial"/>
          <w:sz w:val="22"/>
          <w:szCs w:val="22"/>
        </w:rPr>
        <w:t>If you find any of the corners not floating, adjust the floating lever of that corner (attached to the leg) to make it float.</w:t>
      </w:r>
    </w:p>
    <w:p w14:paraId="6415968A" w14:textId="56BE4E4E" w:rsidR="00C84D18" w:rsidRPr="00066801" w:rsidRDefault="00714679" w:rsidP="00C84D18">
      <w:pPr>
        <w:pStyle w:val="List"/>
        <w:tabs>
          <w:tab w:val="start" w:pos="18pt"/>
          <w:tab w:val="start" w:pos="27pt"/>
        </w:tabs>
        <w:spacing w:line="18pt" w:lineRule="auto"/>
        <w:ind w:start="39.60pt" w:firstLine="0pt"/>
        <w:jc w:val="center"/>
        <w:rPr>
          <w:rFonts w:ascii="Arial" w:hAnsi="Arial" w:cs="Arial"/>
          <w:b/>
          <w:sz w:val="22"/>
          <w:szCs w:val="22"/>
        </w:rPr>
      </w:pPr>
      <w:r w:rsidRPr="00C84D18">
        <w:rPr>
          <w:rFonts w:ascii="Arial" w:hAnsi="Arial" w:cs="Arial"/>
          <w:noProof/>
          <w:sz w:val="22"/>
          <w:szCs w:val="22"/>
        </w:rPr>
        <w:drawing>
          <wp:inline distT="0" distB="0" distL="0" distR="0" wp14:anchorId="261B8312" wp14:editId="6AEB0F7E">
            <wp:extent cx="3409950" cy="3238500"/>
            <wp:effectExtent l="0" t="0" r="0" b="0"/>
            <wp:docPr id="11" name="Picture 11" descr="TableBotto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descr="TableBott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9950" cy="3238500"/>
                    </a:xfrm>
                    <a:prstGeom prst="rect">
                      <a:avLst/>
                    </a:prstGeom>
                    <a:noFill/>
                    <a:ln>
                      <a:noFill/>
                    </a:ln>
                  </pic:spPr>
                </pic:pic>
              </a:graphicData>
            </a:graphic>
          </wp:inline>
        </w:drawing>
      </w:r>
    </w:p>
    <w:p w14:paraId="00F37853" w14:textId="175BC705"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36EECD81" w14:textId="024EA62C"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1E4988C1" w14:textId="06101263"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319E01E9" w14:textId="15BC05FD"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693E732E" w14:textId="1BD5955D"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6BCFC89B" w14:textId="1D4FC883"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18CC1A24" w14:textId="691394AB" w:rsid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2F3B49CD" w14:textId="77777777" w:rsidR="005179F5" w:rsidRPr="005179F5" w:rsidRDefault="005179F5" w:rsidP="005179F5">
      <w:pPr>
        <w:pStyle w:val="List"/>
        <w:tabs>
          <w:tab w:val="start" w:pos="18pt"/>
          <w:tab w:val="start" w:pos="27pt"/>
        </w:tabs>
        <w:spacing w:before="12pt" w:line="18pt" w:lineRule="auto"/>
        <w:ind w:start="39.60pt" w:firstLine="0pt"/>
        <w:rPr>
          <w:rFonts w:ascii="Arial" w:hAnsi="Arial" w:cs="Arial"/>
          <w:b/>
          <w:sz w:val="22"/>
          <w:szCs w:val="22"/>
        </w:rPr>
      </w:pPr>
    </w:p>
    <w:p w14:paraId="2B3D291D" w14:textId="7E398D6D" w:rsidR="00C84D18" w:rsidRPr="00DB1EB7" w:rsidRDefault="00C84D18" w:rsidP="00C84D18">
      <w:pPr>
        <w:pStyle w:val="List"/>
        <w:numPr>
          <w:ilvl w:val="1"/>
          <w:numId w:val="14"/>
        </w:numPr>
        <w:tabs>
          <w:tab w:val="start" w:pos="18pt"/>
          <w:tab w:val="start" w:pos="27pt"/>
        </w:tabs>
        <w:spacing w:before="12pt" w:line="18pt" w:lineRule="auto"/>
        <w:rPr>
          <w:rFonts w:ascii="Arial" w:hAnsi="Arial" w:cs="Arial"/>
          <w:b/>
          <w:sz w:val="22"/>
          <w:szCs w:val="22"/>
        </w:rPr>
      </w:pPr>
      <w:r>
        <w:rPr>
          <w:rFonts w:ascii="Arial" w:hAnsi="Arial" w:cs="Arial"/>
          <w:sz w:val="22"/>
          <w:szCs w:val="22"/>
        </w:rPr>
        <w:lastRenderedPageBreak/>
        <w:t>To ensure of proper damping when the table is disturbed, make sure that the pressure is set at approximately 30 PSI. Check the pressure regulator (usually on the floor under the table), and adjust the pressure using knob K if necessary. If the pressure is set too high, the table will go into oscillation when disturbed, which is not desired.</w:t>
      </w:r>
    </w:p>
    <w:p w14:paraId="645F1679" w14:textId="38701245" w:rsidR="00C84D18" w:rsidRPr="00DB1EB7" w:rsidRDefault="00714679" w:rsidP="00C84D18">
      <w:pPr>
        <w:pStyle w:val="List"/>
        <w:tabs>
          <w:tab w:val="start" w:pos="18pt"/>
          <w:tab w:val="start" w:pos="27pt"/>
        </w:tabs>
        <w:spacing w:line="18pt" w:lineRule="auto"/>
        <w:ind w:start="39.60pt" w:firstLine="0pt"/>
        <w:jc w:val="center"/>
        <w:rPr>
          <w:rFonts w:ascii="Arial" w:hAnsi="Arial" w:cs="Arial"/>
          <w:b/>
          <w:sz w:val="22"/>
          <w:szCs w:val="22"/>
        </w:rPr>
      </w:pPr>
      <w:r w:rsidRPr="00C84D18">
        <w:rPr>
          <w:rFonts w:ascii="Arial" w:hAnsi="Arial" w:cs="Arial"/>
          <w:noProof/>
          <w:sz w:val="22"/>
          <w:szCs w:val="22"/>
        </w:rPr>
        <w:drawing>
          <wp:inline distT="0" distB="0" distL="0" distR="0" wp14:anchorId="08802149" wp14:editId="3A1450E4">
            <wp:extent cx="3590925" cy="2409825"/>
            <wp:effectExtent l="0" t="0" r="0" b="0"/>
            <wp:docPr id="12" name="Picture 12" descr="TablePressu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descr="TablePress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90925" cy="2409825"/>
                    </a:xfrm>
                    <a:prstGeom prst="rect">
                      <a:avLst/>
                    </a:prstGeom>
                    <a:noFill/>
                    <a:ln>
                      <a:noFill/>
                    </a:ln>
                  </pic:spPr>
                </pic:pic>
              </a:graphicData>
            </a:graphic>
          </wp:inline>
        </w:drawing>
      </w:r>
    </w:p>
    <w:p w14:paraId="2EEE111A" w14:textId="77777777" w:rsidR="00C84D18" w:rsidRPr="00837F2C" w:rsidRDefault="00C84D18" w:rsidP="00C84D18">
      <w:pPr>
        <w:pStyle w:val="List"/>
        <w:numPr>
          <w:ilvl w:val="1"/>
          <w:numId w:val="14"/>
        </w:numPr>
        <w:tabs>
          <w:tab w:val="start" w:pos="18pt"/>
          <w:tab w:val="start" w:pos="27pt"/>
        </w:tabs>
        <w:spacing w:line="18pt" w:lineRule="auto"/>
        <w:rPr>
          <w:rFonts w:ascii="Arial" w:hAnsi="Arial" w:cs="Arial"/>
          <w:b/>
          <w:sz w:val="22"/>
          <w:szCs w:val="22"/>
        </w:rPr>
      </w:pPr>
      <w:r>
        <w:rPr>
          <w:rFonts w:ascii="Arial" w:hAnsi="Arial" w:cs="Arial"/>
          <w:sz w:val="22"/>
          <w:szCs w:val="22"/>
        </w:rPr>
        <w:t xml:space="preserve">Make sure that the angle bar of the electronics rack is not touching the bottom of the table at the point P. There should be at least </w:t>
      </w:r>
      <w:proofErr w:type="gramStart"/>
      <w:r>
        <w:rPr>
          <w:rFonts w:ascii="Arial" w:hAnsi="Arial" w:cs="Arial"/>
          <w:sz w:val="22"/>
          <w:szCs w:val="22"/>
        </w:rPr>
        <w:t>1 inch</w:t>
      </w:r>
      <w:proofErr w:type="gramEnd"/>
      <w:r>
        <w:rPr>
          <w:rFonts w:ascii="Arial" w:hAnsi="Arial" w:cs="Arial"/>
          <w:sz w:val="22"/>
          <w:szCs w:val="22"/>
        </w:rPr>
        <w:t xml:space="preserve"> gap between those two.</w:t>
      </w:r>
    </w:p>
    <w:p w14:paraId="7E12D08F" w14:textId="3ED26A24" w:rsidR="00C84D18" w:rsidRPr="00066801" w:rsidRDefault="00714679" w:rsidP="00C84D18">
      <w:pPr>
        <w:pStyle w:val="List"/>
        <w:tabs>
          <w:tab w:val="start" w:pos="18pt"/>
          <w:tab w:val="start" w:pos="27pt"/>
        </w:tabs>
        <w:spacing w:line="18pt" w:lineRule="auto"/>
        <w:ind w:start="39.60pt" w:firstLine="0pt"/>
        <w:jc w:val="center"/>
        <w:rPr>
          <w:rFonts w:ascii="Arial" w:hAnsi="Arial" w:cs="Arial"/>
          <w:b/>
          <w:sz w:val="22"/>
          <w:szCs w:val="22"/>
        </w:rPr>
      </w:pPr>
      <w:r w:rsidRPr="00C84D18">
        <w:rPr>
          <w:rFonts w:ascii="Arial" w:hAnsi="Arial" w:cs="Arial"/>
          <w:noProof/>
          <w:sz w:val="22"/>
          <w:szCs w:val="22"/>
        </w:rPr>
        <w:drawing>
          <wp:inline distT="0" distB="0" distL="0" distR="0" wp14:anchorId="36899588" wp14:editId="781E55E7">
            <wp:extent cx="3600450" cy="2657475"/>
            <wp:effectExtent l="0" t="0" r="0" b="0"/>
            <wp:docPr id="13" name="Picture 13" descr="AirTableRack"/>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descr="AirTableRac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450" cy="2657475"/>
                    </a:xfrm>
                    <a:prstGeom prst="rect">
                      <a:avLst/>
                    </a:prstGeom>
                    <a:noFill/>
                    <a:ln>
                      <a:noFill/>
                    </a:ln>
                  </pic:spPr>
                </pic:pic>
              </a:graphicData>
            </a:graphic>
          </wp:inline>
        </w:drawing>
      </w:r>
    </w:p>
    <w:p w14:paraId="433BF19E" w14:textId="77777777" w:rsidR="00D77DC5" w:rsidRPr="00066801" w:rsidRDefault="00D77DC5" w:rsidP="00D77DC5">
      <w:pPr>
        <w:tabs>
          <w:tab w:val="start" w:pos="27pt"/>
          <w:tab w:val="start" w:pos="36pt"/>
          <w:tab w:val="start" w:pos="45pt"/>
        </w:tabs>
        <w:rPr>
          <w:rFonts w:ascii="Arial" w:hAnsi="Arial" w:cs="Arial"/>
          <w:b/>
        </w:rPr>
      </w:pPr>
    </w:p>
    <w:sectPr w:rsidR="00D77DC5" w:rsidRPr="00066801" w:rsidSect="00D77DC5">
      <w:headerReference w:type="default" r:id="rId28"/>
      <w:footerReference w:type="default" r:id="rId29"/>
      <w:headerReference w:type="first" r:id="rId30"/>
      <w:footerReference w:type="first" r:id="rId31"/>
      <w:pgSz w:w="612pt" w:h="792pt" w:code="1"/>
      <w:pgMar w:top="72pt" w:right="72pt" w:bottom="72pt" w:left="72pt" w:header="36pt" w:footer="31.50pt" w:gutter="0pt"/>
      <w:cols w:space="36pt"/>
      <w:titlePg/>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737D317F" w14:textId="77777777" w:rsidR="008F32DD" w:rsidRDefault="008F32DD">
      <w:r>
        <w:separator/>
      </w:r>
    </w:p>
  </w:endnote>
  <w:endnote w:type="continuationSeparator" w:id="0">
    <w:p w14:paraId="5E8811D2" w14:textId="77777777" w:rsidR="008F32DD" w:rsidRDefault="008F32D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characterSet="iso-8859-1"/>
    <w:family w:val="swiss"/>
    <w:pitch w:val="variable"/>
    <w:sig w:usb0="E0002EFF" w:usb1="C0007843"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Bold">
    <w:panose1 w:val="020B0704020202020204"/>
    <w:charset w:characterSet="iso-8859-1"/>
    <w:family w:val="auto"/>
    <w:pitch w:val="variable"/>
    <w:sig w:usb0="00000003" w:usb1="00000000" w:usb2="00000000" w:usb3="00000000" w:csb0="00000001" w:csb1="00000000"/>
  </w:font>
  <w:font w:name="Garamond">
    <w:panose1 w:val="02020404030301010803"/>
    <w:charset w:characterSet="iso-8859-1"/>
    <w:family w:val="roman"/>
    <w:pitch w:val="variable"/>
    <w:sig w:usb0="00000287" w:usb1="00000000" w:usb2="00000000" w:usb3="00000000" w:csb0="0000009F" w:csb1="00000000"/>
  </w:font>
  <w:font w:name="Helvetica">
    <w:panose1 w:val="020B0604020202020204"/>
    <w:charset w:characterSet="iso-8859-1"/>
    <w:family w:val="swiss"/>
    <w:pitch w:val="variable"/>
    <w:sig w:usb0="E0002EFF" w:usb1="C0007843" w:usb2="00000009" w:usb3="00000000" w:csb0="000001FF" w:csb1="00000000"/>
  </w:font>
  <w:font w:name="Cambria">
    <w:panose1 w:val="02040503050406030204"/>
    <w:charset w:characterSet="iso-8859-1"/>
    <w:family w:val="roman"/>
    <w:pitch w:val="variable"/>
    <w:sig w:usb0="E00006FF" w:usb1="400004FF" w:usb2="00000000" w:usb3="00000000" w:csb0="0000019F" w:csb1="00000000"/>
  </w:font>
  <w:font w:name="Tahoma">
    <w:panose1 w:val="020B0604030504040204"/>
    <w:charset w:characterSet="iso-8859-1"/>
    <w:family w:val="swiss"/>
    <w:pitch w:val="variable"/>
    <w:sig w:usb0="E1002EFF" w:usb1="C000605B" w:usb2="00000029" w:usb3="00000000" w:csb0="000101F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433E896" w14:textId="7A3D0AEB" w:rsidR="00B23434" w:rsidRPr="00C84D18" w:rsidRDefault="00B23434" w:rsidP="00F90EF3">
    <w:pPr>
      <w:pStyle w:val="Footer"/>
      <w:jc w:val="center"/>
      <w:rPr>
        <w:rFonts w:ascii="Arial" w:hAnsi="Arial" w:cs="Arial"/>
        <w:sz w:val="20"/>
        <w:szCs w:val="22"/>
      </w:rPr>
    </w:pPr>
    <w:r w:rsidRPr="00C84D18">
      <w:rPr>
        <w:rFonts w:ascii="Arial" w:hAnsi="Arial" w:cs="Arial"/>
        <w:sz w:val="20"/>
        <w:szCs w:val="22"/>
      </w:rPr>
      <w:t xml:space="preserve">Page </w:t>
    </w:r>
    <w:r w:rsidRPr="00C84D18">
      <w:rPr>
        <w:rFonts w:ascii="Arial" w:hAnsi="Arial" w:cs="Arial"/>
        <w:sz w:val="20"/>
        <w:szCs w:val="22"/>
      </w:rPr>
      <w:fldChar w:fldCharType="begin"/>
    </w:r>
    <w:r w:rsidRPr="00C84D18">
      <w:rPr>
        <w:rFonts w:ascii="Arial" w:hAnsi="Arial" w:cs="Arial"/>
        <w:sz w:val="20"/>
        <w:szCs w:val="22"/>
      </w:rPr>
      <w:instrText xml:space="preserve"> PAGE </w:instrText>
    </w:r>
    <w:r w:rsidRPr="00C84D18">
      <w:rPr>
        <w:rFonts w:ascii="Arial" w:hAnsi="Arial" w:cs="Arial"/>
        <w:sz w:val="20"/>
        <w:szCs w:val="22"/>
      </w:rPr>
      <w:fldChar w:fldCharType="separate"/>
    </w:r>
    <w:r w:rsidR="00CB0D20" w:rsidRPr="00C84D18">
      <w:rPr>
        <w:rFonts w:ascii="Arial" w:hAnsi="Arial" w:cs="Arial"/>
        <w:noProof/>
        <w:sz w:val="20"/>
        <w:szCs w:val="22"/>
      </w:rPr>
      <w:t>2</w:t>
    </w:r>
    <w:r w:rsidRPr="00C84D18">
      <w:rPr>
        <w:rFonts w:ascii="Arial" w:hAnsi="Arial" w:cs="Arial"/>
        <w:sz w:val="20"/>
        <w:szCs w:val="22"/>
      </w:rPr>
      <w:fldChar w:fldCharType="end"/>
    </w:r>
    <w:r w:rsidRPr="00C84D18">
      <w:rPr>
        <w:rFonts w:ascii="Arial" w:hAnsi="Arial" w:cs="Arial"/>
        <w:sz w:val="20"/>
        <w:szCs w:val="22"/>
      </w:rPr>
      <w:t xml:space="preserve"> of </w:t>
    </w:r>
    <w:r w:rsidRPr="00C84D18">
      <w:rPr>
        <w:rFonts w:ascii="Arial" w:hAnsi="Arial" w:cs="Arial"/>
        <w:sz w:val="20"/>
        <w:szCs w:val="22"/>
      </w:rPr>
      <w:fldChar w:fldCharType="begin"/>
    </w:r>
    <w:r w:rsidRPr="00C84D18">
      <w:rPr>
        <w:rFonts w:ascii="Arial" w:hAnsi="Arial" w:cs="Arial"/>
        <w:sz w:val="20"/>
        <w:szCs w:val="22"/>
      </w:rPr>
      <w:instrText xml:space="preserve"> NUMPAGES </w:instrText>
    </w:r>
    <w:r w:rsidRPr="00C84D18">
      <w:rPr>
        <w:rFonts w:ascii="Arial" w:hAnsi="Arial" w:cs="Arial"/>
        <w:sz w:val="20"/>
        <w:szCs w:val="22"/>
      </w:rPr>
      <w:fldChar w:fldCharType="separate"/>
    </w:r>
    <w:r w:rsidR="00CB0D20" w:rsidRPr="00C84D18">
      <w:rPr>
        <w:rFonts w:ascii="Arial" w:hAnsi="Arial" w:cs="Arial"/>
        <w:noProof/>
        <w:sz w:val="20"/>
        <w:szCs w:val="22"/>
      </w:rPr>
      <w:t>14</w:t>
    </w:r>
    <w:r w:rsidRPr="00C84D18">
      <w:rPr>
        <w:rFonts w:ascii="Arial" w:hAnsi="Arial" w:cs="Arial"/>
        <w:sz w:val="20"/>
        <w:szCs w:val="22"/>
      </w:rPr>
      <w:fldChar w:fldCharType="end"/>
    </w:r>
  </w:p>
  <w:p w14:paraId="666EA89E" w14:textId="77777777" w:rsidR="00B23434" w:rsidRDefault="00B23434" w:rsidP="002A2D74">
    <w:pPr>
      <w:pStyle w:val="Footer"/>
      <w:jc w:val="center"/>
      <w:rPr>
        <w:rFonts w:ascii="Arial" w:hAnsi="Arial" w:cs="Arial"/>
        <w:sz w:val="22"/>
        <w:szCs w:val="22"/>
      </w:rPr>
    </w:pPr>
  </w:p>
  <w:p w14:paraId="3E47A557" w14:textId="12D8C14D" w:rsidR="00CB0D20" w:rsidRPr="00C84D18" w:rsidRDefault="00CB0D20" w:rsidP="00CB0D20">
    <w:pPr>
      <w:pStyle w:val="Footer"/>
      <w:rPr>
        <w:rFonts w:ascii="Arial" w:hAnsi="Arial" w:cs="Arial"/>
        <w:sz w:val="20"/>
        <w:szCs w:val="22"/>
      </w:rPr>
    </w:pPr>
    <w:r w:rsidRPr="00C84D18">
      <w:rPr>
        <w:rFonts w:ascii="Arial" w:hAnsi="Arial" w:cs="Arial"/>
        <w:sz w:val="20"/>
        <w:szCs w:val="22"/>
      </w:rPr>
      <w:t>EQ0063</w:t>
    </w:r>
  </w:p>
  <w:p w14:paraId="5D9EE2AE" w14:textId="77777777" w:rsidR="00CB0D20" w:rsidRPr="00C84D18" w:rsidRDefault="00CB0D20" w:rsidP="00CB0D20">
    <w:pPr>
      <w:pStyle w:val="Footer"/>
      <w:rPr>
        <w:rFonts w:ascii="Arial" w:hAnsi="Arial" w:cs="Arial"/>
        <w:sz w:val="20"/>
        <w:szCs w:val="22"/>
      </w:rPr>
    </w:pPr>
    <w:r w:rsidRPr="00C84D18">
      <w:rPr>
        <w:rFonts w:ascii="Arial" w:hAnsi="Arial" w:cs="Arial"/>
        <w:sz w:val="20"/>
        <w:szCs w:val="22"/>
      </w:rPr>
      <w:t>Maintenance of TissueCyte System</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91975E0" w14:textId="77777777" w:rsidR="00B23434" w:rsidRPr="00C84D18" w:rsidRDefault="00B23434" w:rsidP="00F90EF3">
    <w:pPr>
      <w:pStyle w:val="Footer"/>
      <w:jc w:val="center"/>
      <w:rPr>
        <w:rFonts w:ascii="Arial" w:hAnsi="Arial" w:cs="Arial"/>
        <w:sz w:val="20"/>
        <w:szCs w:val="22"/>
      </w:rPr>
    </w:pPr>
    <w:r w:rsidRPr="00C84D18">
      <w:rPr>
        <w:rFonts w:ascii="Arial" w:hAnsi="Arial" w:cs="Arial"/>
        <w:sz w:val="20"/>
        <w:szCs w:val="22"/>
      </w:rPr>
      <w:t xml:space="preserve">Page </w:t>
    </w:r>
    <w:r w:rsidRPr="00C84D18">
      <w:rPr>
        <w:rFonts w:ascii="Arial" w:hAnsi="Arial" w:cs="Arial"/>
        <w:sz w:val="20"/>
        <w:szCs w:val="22"/>
      </w:rPr>
      <w:fldChar w:fldCharType="begin"/>
    </w:r>
    <w:r w:rsidRPr="00C84D18">
      <w:rPr>
        <w:rFonts w:ascii="Arial" w:hAnsi="Arial" w:cs="Arial"/>
        <w:sz w:val="20"/>
        <w:szCs w:val="22"/>
      </w:rPr>
      <w:instrText xml:space="preserve"> PAGE </w:instrText>
    </w:r>
    <w:r w:rsidRPr="00C84D18">
      <w:rPr>
        <w:rFonts w:ascii="Arial" w:hAnsi="Arial" w:cs="Arial"/>
        <w:sz w:val="20"/>
        <w:szCs w:val="22"/>
      </w:rPr>
      <w:fldChar w:fldCharType="separate"/>
    </w:r>
    <w:r w:rsidR="00CB0D20" w:rsidRPr="00C84D18">
      <w:rPr>
        <w:rFonts w:ascii="Arial" w:hAnsi="Arial" w:cs="Arial"/>
        <w:noProof/>
        <w:sz w:val="20"/>
        <w:szCs w:val="22"/>
      </w:rPr>
      <w:t>1</w:t>
    </w:r>
    <w:r w:rsidRPr="00C84D18">
      <w:rPr>
        <w:rFonts w:ascii="Arial" w:hAnsi="Arial" w:cs="Arial"/>
        <w:sz w:val="20"/>
        <w:szCs w:val="22"/>
      </w:rPr>
      <w:fldChar w:fldCharType="end"/>
    </w:r>
    <w:r w:rsidRPr="00C84D18">
      <w:rPr>
        <w:rFonts w:ascii="Arial" w:hAnsi="Arial" w:cs="Arial"/>
        <w:sz w:val="20"/>
        <w:szCs w:val="22"/>
      </w:rPr>
      <w:t xml:space="preserve"> of </w:t>
    </w:r>
    <w:r w:rsidRPr="00C84D18">
      <w:rPr>
        <w:rFonts w:ascii="Arial" w:hAnsi="Arial" w:cs="Arial"/>
        <w:sz w:val="20"/>
        <w:szCs w:val="22"/>
      </w:rPr>
      <w:fldChar w:fldCharType="begin"/>
    </w:r>
    <w:r w:rsidRPr="00C84D18">
      <w:rPr>
        <w:rFonts w:ascii="Arial" w:hAnsi="Arial" w:cs="Arial"/>
        <w:sz w:val="20"/>
        <w:szCs w:val="22"/>
      </w:rPr>
      <w:instrText xml:space="preserve"> NUMPAGES </w:instrText>
    </w:r>
    <w:r w:rsidRPr="00C84D18">
      <w:rPr>
        <w:rFonts w:ascii="Arial" w:hAnsi="Arial" w:cs="Arial"/>
        <w:sz w:val="20"/>
        <w:szCs w:val="22"/>
      </w:rPr>
      <w:fldChar w:fldCharType="separate"/>
    </w:r>
    <w:r w:rsidR="00CB0D20" w:rsidRPr="00C84D18">
      <w:rPr>
        <w:rFonts w:ascii="Arial" w:hAnsi="Arial" w:cs="Arial"/>
        <w:noProof/>
        <w:sz w:val="20"/>
        <w:szCs w:val="22"/>
      </w:rPr>
      <w:t>14</w:t>
    </w:r>
    <w:r w:rsidRPr="00C84D18">
      <w:rPr>
        <w:rFonts w:ascii="Arial" w:hAnsi="Arial" w:cs="Arial"/>
        <w:sz w:val="20"/>
        <w:szCs w:val="22"/>
      </w:rPr>
      <w:fldChar w:fldCharType="end"/>
    </w:r>
  </w:p>
  <w:p w14:paraId="40CC02C5" w14:textId="77777777" w:rsidR="00B23434" w:rsidRDefault="00B23434" w:rsidP="00F90EF3">
    <w:pPr>
      <w:pStyle w:val="Footer"/>
      <w:jc w:val="center"/>
      <w:rPr>
        <w:rFonts w:ascii="Arial" w:hAnsi="Arial" w:cs="Arial"/>
        <w:sz w:val="22"/>
        <w:szCs w:val="22"/>
      </w:rPr>
    </w:pPr>
  </w:p>
  <w:p w14:paraId="6D9304B9" w14:textId="6349C876" w:rsidR="00B23434" w:rsidRPr="00C84D18" w:rsidRDefault="00CB0D20" w:rsidP="00F90EF3">
    <w:pPr>
      <w:pStyle w:val="Footer"/>
      <w:rPr>
        <w:rFonts w:ascii="Arial" w:hAnsi="Arial" w:cs="Arial"/>
        <w:sz w:val="20"/>
        <w:szCs w:val="22"/>
      </w:rPr>
    </w:pPr>
    <w:r w:rsidRPr="00C84D18">
      <w:rPr>
        <w:rFonts w:ascii="Arial" w:hAnsi="Arial" w:cs="Arial"/>
        <w:sz w:val="20"/>
        <w:szCs w:val="22"/>
      </w:rPr>
      <w:t>EQ0063</w:t>
    </w:r>
  </w:p>
  <w:p w14:paraId="3C292026" w14:textId="77777777" w:rsidR="00B23434" w:rsidRPr="00C84D18" w:rsidRDefault="00CB0D20" w:rsidP="00F90EF3">
    <w:pPr>
      <w:pStyle w:val="Footer"/>
      <w:rPr>
        <w:rFonts w:ascii="Arial" w:hAnsi="Arial" w:cs="Arial"/>
        <w:sz w:val="20"/>
        <w:szCs w:val="22"/>
      </w:rPr>
    </w:pPr>
    <w:r w:rsidRPr="00C84D18">
      <w:rPr>
        <w:rFonts w:ascii="Arial" w:hAnsi="Arial" w:cs="Arial"/>
        <w:sz w:val="20"/>
        <w:szCs w:val="22"/>
      </w:rPr>
      <w:t>Maintenance of TissueCyte System</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7ECF766B" w14:textId="77777777" w:rsidR="008F32DD" w:rsidRDefault="008F32DD">
      <w:r>
        <w:separator/>
      </w:r>
    </w:p>
  </w:footnote>
  <w:footnote w:type="continuationSeparator" w:id="0">
    <w:p w14:paraId="08723B8C" w14:textId="77777777" w:rsidR="008F32DD" w:rsidRDefault="008F32D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227675B" w14:textId="77777777" w:rsidR="00B23434" w:rsidRDefault="00B23434" w:rsidP="00AC1C85">
    <w:pPr>
      <w:pStyle w:val="Header"/>
      <w:jc w:val="end"/>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2DB21B9C" w14:textId="2A037FC7" w:rsidR="00B23434" w:rsidRDefault="00B23434" w:rsidP="00AC1C85">
    <w:pPr>
      <w:pStyle w:val="Header"/>
      <w:jc w:val="end"/>
      <w:rPr>
        <w:rFonts w:ascii="Arial" w:hAnsi="Arial" w:cs="Arial"/>
      </w:rP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3FF72FF"/>
    <w:multiLevelType w:val="multilevel"/>
    <w:tmpl w:val="D5F4760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2"/>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 w15:restartNumberingAfterBreak="0">
    <w:nsid w:val="04F5608E"/>
    <w:multiLevelType w:val="multilevel"/>
    <w:tmpl w:val="EA5A3F9A"/>
    <w:lvl w:ilvl="0">
      <w:start w:val="3"/>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 w15:restartNumberingAfterBreak="0">
    <w:nsid w:val="07574B5B"/>
    <w:multiLevelType w:val="multilevel"/>
    <w:tmpl w:val="EA5A3F9A"/>
    <w:lvl w:ilvl="0">
      <w:start w:val="3"/>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 w15:restartNumberingAfterBreak="0">
    <w:nsid w:val="09B22F30"/>
    <w:multiLevelType w:val="hybridMultilevel"/>
    <w:tmpl w:val="6CA69B64"/>
    <w:lvl w:ilvl="0" w:tplc="04090001">
      <w:start w:val="1"/>
      <w:numFmt w:val="bullet"/>
      <w:lvlText w:val=""/>
      <w:lvlJc w:val="start"/>
      <w:pPr>
        <w:tabs>
          <w:tab w:val="num" w:pos="18pt"/>
        </w:tabs>
        <w:ind w:start="18pt" w:hanging="18pt"/>
      </w:pPr>
      <w:rPr>
        <w:rFonts w:ascii="Symbol" w:hAnsi="Symbol" w:hint="default"/>
      </w:rPr>
    </w:lvl>
    <w:lvl w:ilvl="1" w:tplc="04090003">
      <w:start w:val="1"/>
      <w:numFmt w:val="bullet"/>
      <w:lvlText w:val="o"/>
      <w:lvlJc w:val="start"/>
      <w:pPr>
        <w:tabs>
          <w:tab w:val="num" w:pos="54pt"/>
        </w:tabs>
        <w:ind w:start="54pt" w:hanging="18pt"/>
      </w:pPr>
      <w:rPr>
        <w:rFonts w:ascii="Courier New" w:hAnsi="Courier New" w:cs="Wingdings" w:hint="default"/>
      </w:rPr>
    </w:lvl>
    <w:lvl w:ilvl="2" w:tplc="04090005">
      <w:start w:val="1"/>
      <w:numFmt w:val="bullet"/>
      <w:lvlText w:val=""/>
      <w:lvlJc w:val="start"/>
      <w:pPr>
        <w:tabs>
          <w:tab w:val="num" w:pos="90pt"/>
        </w:tabs>
        <w:ind w:start="90pt" w:hanging="18pt"/>
      </w:pPr>
      <w:rPr>
        <w:rFonts w:ascii="Wingdings" w:hAnsi="Wingdings" w:cs="Wingdings" w:hint="default"/>
      </w:rPr>
    </w:lvl>
    <w:lvl w:ilvl="3" w:tplc="04090001">
      <w:start w:val="1"/>
      <w:numFmt w:val="bullet"/>
      <w:lvlText w:val=""/>
      <w:lvlJc w:val="start"/>
      <w:pPr>
        <w:tabs>
          <w:tab w:val="num" w:pos="126pt"/>
        </w:tabs>
        <w:ind w:start="126pt" w:hanging="18pt"/>
      </w:pPr>
      <w:rPr>
        <w:rFonts w:ascii="Symbol" w:hAnsi="Symbol" w:cs="Arial Bold" w:hint="default"/>
      </w:rPr>
    </w:lvl>
    <w:lvl w:ilvl="4" w:tplc="04090003">
      <w:start w:val="1"/>
      <w:numFmt w:val="bullet"/>
      <w:lvlText w:val="o"/>
      <w:lvlJc w:val="start"/>
      <w:pPr>
        <w:tabs>
          <w:tab w:val="num" w:pos="162pt"/>
        </w:tabs>
        <w:ind w:start="162pt" w:hanging="18pt"/>
      </w:pPr>
      <w:rPr>
        <w:rFonts w:ascii="Courier New" w:hAnsi="Courier New" w:cs="Wingdings" w:hint="default"/>
      </w:rPr>
    </w:lvl>
    <w:lvl w:ilvl="5" w:tplc="04090005">
      <w:start w:val="1"/>
      <w:numFmt w:val="bullet"/>
      <w:lvlText w:val=""/>
      <w:lvlJc w:val="start"/>
      <w:pPr>
        <w:tabs>
          <w:tab w:val="num" w:pos="198pt"/>
        </w:tabs>
        <w:ind w:start="198pt" w:hanging="18pt"/>
      </w:pPr>
      <w:rPr>
        <w:rFonts w:ascii="Wingdings" w:hAnsi="Wingdings" w:cs="Wingdings" w:hint="default"/>
      </w:rPr>
    </w:lvl>
    <w:lvl w:ilvl="6" w:tplc="04090001">
      <w:start w:val="1"/>
      <w:numFmt w:val="bullet"/>
      <w:lvlText w:val=""/>
      <w:lvlJc w:val="start"/>
      <w:pPr>
        <w:tabs>
          <w:tab w:val="num" w:pos="234pt"/>
        </w:tabs>
        <w:ind w:start="234pt" w:hanging="18pt"/>
      </w:pPr>
      <w:rPr>
        <w:rFonts w:ascii="Symbol" w:hAnsi="Symbol" w:cs="Arial Bold" w:hint="default"/>
      </w:rPr>
    </w:lvl>
    <w:lvl w:ilvl="7" w:tplc="04090003">
      <w:start w:val="1"/>
      <w:numFmt w:val="bullet"/>
      <w:lvlText w:val="o"/>
      <w:lvlJc w:val="start"/>
      <w:pPr>
        <w:tabs>
          <w:tab w:val="num" w:pos="270pt"/>
        </w:tabs>
        <w:ind w:start="270pt" w:hanging="18pt"/>
      </w:pPr>
      <w:rPr>
        <w:rFonts w:ascii="Courier New" w:hAnsi="Courier New" w:cs="Wingdings" w:hint="default"/>
      </w:rPr>
    </w:lvl>
    <w:lvl w:ilvl="8" w:tplc="04090005">
      <w:start w:val="1"/>
      <w:numFmt w:val="bullet"/>
      <w:lvlText w:val=""/>
      <w:lvlJc w:val="start"/>
      <w:pPr>
        <w:tabs>
          <w:tab w:val="num" w:pos="306pt"/>
        </w:tabs>
        <w:ind w:start="306pt" w:hanging="18pt"/>
      </w:pPr>
      <w:rPr>
        <w:rFonts w:ascii="Wingdings" w:hAnsi="Wingdings" w:cs="Wingdings" w:hint="default"/>
      </w:rPr>
    </w:lvl>
  </w:abstractNum>
  <w:abstractNum w:abstractNumId="4" w15:restartNumberingAfterBreak="0">
    <w:nsid w:val="0C497283"/>
    <w:multiLevelType w:val="hybridMultilevel"/>
    <w:tmpl w:val="B23E8822"/>
    <w:lvl w:ilvl="0" w:tplc="2C845410">
      <w:start w:val="1"/>
      <w:numFmt w:val="decimal"/>
      <w:lvlText w:val="%1."/>
      <w:lvlJc w:val="start"/>
      <w:pPr>
        <w:tabs>
          <w:tab w:val="num" w:pos="36pt"/>
        </w:tabs>
        <w:ind w:start="36pt" w:hanging="18pt"/>
      </w:pPr>
      <w:rPr>
        <w:rFonts w:hint="default"/>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5" w15:restartNumberingAfterBreak="0">
    <w:nsid w:val="0D1B7228"/>
    <w:multiLevelType w:val="multilevel"/>
    <w:tmpl w:val="56A0A4FC"/>
    <w:lvl w:ilvl="0">
      <w:start w:val="2"/>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b w:val="0"/>
      </w:rPr>
    </w:lvl>
    <w:lvl w:ilvl="3">
      <w:start w:val="1"/>
      <w:numFmt w:val="decimal"/>
      <w:lvlText w:val="%1.%2.%3.%4."/>
      <w:lvlJc w:val="start"/>
      <w:pPr>
        <w:tabs>
          <w:tab w:val="num" w:pos="90pt"/>
        </w:tabs>
        <w:ind w:start="86.40pt" w:hanging="32.40pt"/>
      </w:pPr>
      <w:rPr>
        <w:rFonts w:hint="default"/>
        <w:b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6" w15:restartNumberingAfterBreak="0">
    <w:nsid w:val="0F9612AF"/>
    <w:multiLevelType w:val="multilevel"/>
    <w:tmpl w:val="30B28BF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ascii="Arial" w:hAnsi="Arial" w:hint="default"/>
        <w:b w:val="0"/>
      </w:rPr>
    </w:lvl>
    <w:lvl w:ilvl="2">
      <w:start w:val="1"/>
      <w:numFmt w:val="decimal"/>
      <w:suff w:val="space"/>
      <w:lvlText w:val="%1.%2.%3."/>
      <w:lvlJc w:val="start"/>
      <w:pPr>
        <w:ind w:start="61.20pt" w:hanging="25.20pt"/>
      </w:pPr>
      <w:rPr>
        <w:rFonts w:ascii="Arial" w:hAnsi="Arial" w:hint="default"/>
        <w:b w:val="0"/>
        <w:i w:val="0"/>
        <w:sz w:val="24"/>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7" w15:restartNumberingAfterBreak="0">
    <w:nsid w:val="118B2EA8"/>
    <w:multiLevelType w:val="multilevel"/>
    <w:tmpl w:val="F3E892A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2"/>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8" w15:restartNumberingAfterBreak="0">
    <w:nsid w:val="137B1225"/>
    <w:multiLevelType w:val="multilevel"/>
    <w:tmpl w:val="A83A2B44"/>
    <w:lvl w:ilvl="0">
      <w:start w:val="4"/>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9" w15:restartNumberingAfterBreak="0">
    <w:nsid w:val="13AA079D"/>
    <w:multiLevelType w:val="multilevel"/>
    <w:tmpl w:val="66D444A8"/>
    <w:lvl w:ilvl="0">
      <w:start w:val="1"/>
      <w:numFmt w:val="decimal"/>
      <w:lvlText w:val="%1.0"/>
      <w:lvlJc w:val="start"/>
      <w:pPr>
        <w:tabs>
          <w:tab w:val="num" w:pos="36pt"/>
        </w:tabs>
        <w:ind w:start="18pt" w:hanging="18pt"/>
      </w:pPr>
      <w:rPr>
        <w:rFonts w:ascii="Arial Bold" w:hAnsi="Arial Bold" w:hint="default"/>
        <w:b/>
        <w:i w:val="0"/>
        <w:sz w:val="24"/>
      </w:rPr>
    </w:lvl>
    <w:lvl w:ilvl="1">
      <w:start w:val="1"/>
      <w:numFmt w:val="decimal"/>
      <w:lvlText w:val="%1.%2"/>
      <w:lvlJc w:val="start"/>
      <w:pPr>
        <w:tabs>
          <w:tab w:val="num" w:pos="54pt"/>
        </w:tabs>
        <w:ind w:start="39.60pt" w:hanging="21.60pt"/>
      </w:pPr>
      <w:rPr>
        <w:rFonts w:ascii="Arial" w:hAnsi="Arial" w:hint="default"/>
        <w:b w:val="0"/>
        <w:i w:val="0"/>
        <w:sz w:val="24"/>
      </w:rPr>
    </w:lvl>
    <w:lvl w:ilvl="2">
      <w:start w:val="1"/>
      <w:numFmt w:val="decimal"/>
      <w:lvlText w:val="%1.%2.%3"/>
      <w:lvlJc w:val="start"/>
      <w:pPr>
        <w:tabs>
          <w:tab w:val="num" w:pos="86.40pt"/>
        </w:tabs>
        <w:ind w:start="61.20pt" w:hanging="25.20pt"/>
      </w:pPr>
      <w:rPr>
        <w:rFonts w:hint="default"/>
      </w:rPr>
    </w:lvl>
    <w:lvl w:ilvl="3">
      <w:start w:val="1"/>
      <w:numFmt w:val="decimal"/>
      <w:lvlText w:val="%1.%2.%3.%4"/>
      <w:lvlJc w:val="start"/>
      <w:pPr>
        <w:tabs>
          <w:tab w:val="num" w:pos="115.2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0" w15:restartNumberingAfterBreak="0">
    <w:nsid w:val="1492531F"/>
    <w:multiLevelType w:val="multilevel"/>
    <w:tmpl w:val="27565A16"/>
    <w:lvl w:ilvl="0">
      <w:start w:val="5"/>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1" w15:restartNumberingAfterBreak="0">
    <w:nsid w:val="15813D51"/>
    <w:multiLevelType w:val="multilevel"/>
    <w:tmpl w:val="511E79D0"/>
    <w:lvl w:ilvl="0">
      <w:start w:val="1"/>
      <w:numFmt w:val="decimal"/>
      <w:lvlText w:val="%1.0"/>
      <w:lvlJc w:val="start"/>
      <w:pPr>
        <w:tabs>
          <w:tab w:val="num" w:pos="18pt"/>
        </w:tabs>
        <w:ind w:start="18pt" w:hanging="18pt"/>
      </w:pPr>
      <w:rPr>
        <w:rFonts w:hint="default"/>
        <w:b/>
      </w:rPr>
    </w:lvl>
    <w:lvl w:ilvl="1">
      <w:numFmt w:val="decimal"/>
      <w:lvlText w:val="%1.1."/>
      <w:lvlJc w:val="start"/>
      <w:pPr>
        <w:tabs>
          <w:tab w:val="num" w:pos="39.60pt"/>
        </w:tabs>
        <w:ind w:start="39.60pt" w:hanging="21.60pt"/>
      </w:pPr>
      <w:rPr>
        <w:rFonts w:hint="default"/>
      </w:rPr>
    </w:lvl>
    <w:lvl w:ilvl="2">
      <w:start w:val="1"/>
      <w:numFmt w:val="decimal"/>
      <w:lvlText w:val="%1.%3.1."/>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2" w15:restartNumberingAfterBreak="0">
    <w:nsid w:val="18942B50"/>
    <w:multiLevelType w:val="multilevel"/>
    <w:tmpl w:val="27565A16"/>
    <w:lvl w:ilvl="0">
      <w:start w:val="5"/>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3" w15:restartNumberingAfterBreak="0">
    <w:nsid w:val="1A1A1B74"/>
    <w:multiLevelType w:val="multilevel"/>
    <w:tmpl w:val="30B28BF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ascii="Arial" w:hAnsi="Arial" w:hint="default"/>
        <w:b w:val="0"/>
      </w:rPr>
    </w:lvl>
    <w:lvl w:ilvl="2">
      <w:start w:val="1"/>
      <w:numFmt w:val="decimal"/>
      <w:suff w:val="space"/>
      <w:lvlText w:val="%1.%2.%3."/>
      <w:lvlJc w:val="start"/>
      <w:pPr>
        <w:ind w:start="61.20pt" w:hanging="25.20pt"/>
      </w:pPr>
      <w:rPr>
        <w:rFonts w:ascii="Arial" w:hAnsi="Arial" w:hint="default"/>
        <w:b w:val="0"/>
        <w:i w:val="0"/>
        <w:sz w:val="24"/>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4" w15:restartNumberingAfterBreak="0">
    <w:nsid w:val="23047B4E"/>
    <w:multiLevelType w:val="multilevel"/>
    <w:tmpl w:val="A83A2B44"/>
    <w:lvl w:ilvl="0">
      <w:start w:val="4"/>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5" w15:restartNumberingAfterBreak="0">
    <w:nsid w:val="23287C20"/>
    <w:multiLevelType w:val="multilevel"/>
    <w:tmpl w:val="56A0A4FC"/>
    <w:lvl w:ilvl="0">
      <w:start w:val="2"/>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b w:val="0"/>
      </w:rPr>
    </w:lvl>
    <w:lvl w:ilvl="3">
      <w:start w:val="1"/>
      <w:numFmt w:val="decimal"/>
      <w:lvlText w:val="%1.%2.%3.%4."/>
      <w:lvlJc w:val="start"/>
      <w:pPr>
        <w:tabs>
          <w:tab w:val="num" w:pos="90pt"/>
        </w:tabs>
        <w:ind w:start="86.40pt" w:hanging="32.40pt"/>
      </w:pPr>
      <w:rPr>
        <w:rFonts w:hint="default"/>
        <w:b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6" w15:restartNumberingAfterBreak="0">
    <w:nsid w:val="27E8381A"/>
    <w:multiLevelType w:val="multilevel"/>
    <w:tmpl w:val="EA5A3F9A"/>
    <w:lvl w:ilvl="0">
      <w:start w:val="3"/>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7" w15:restartNumberingAfterBreak="0">
    <w:nsid w:val="300034BE"/>
    <w:multiLevelType w:val="multilevel"/>
    <w:tmpl w:val="398AE724"/>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18" w15:restartNumberingAfterBreak="0">
    <w:nsid w:val="38751FDC"/>
    <w:multiLevelType w:val="hybridMultilevel"/>
    <w:tmpl w:val="5CE655CC"/>
    <w:lvl w:ilvl="0" w:tplc="0409000F">
      <w:start w:val="1"/>
      <w:numFmt w:val="decimal"/>
      <w:lvlText w:val="%1."/>
      <w:lvlJc w:val="start"/>
      <w:pPr>
        <w:tabs>
          <w:tab w:val="num" w:pos="36pt"/>
        </w:tabs>
        <w:ind w:start="36pt" w:hanging="18pt"/>
      </w:pPr>
      <w:rPr>
        <w:rFonts w:hint="default"/>
      </w:rPr>
    </w:lvl>
    <w:lvl w:ilvl="1" w:tplc="04090019">
      <w:start w:val="1"/>
      <w:numFmt w:val="lowerLetter"/>
      <w:lvlText w:val="%2."/>
      <w:lvlJc w:val="start"/>
      <w:pPr>
        <w:tabs>
          <w:tab w:val="num" w:pos="72pt"/>
        </w:tabs>
        <w:ind w:start="72pt" w:hanging="18pt"/>
      </w:pPr>
    </w:lvl>
    <w:lvl w:ilvl="2" w:tplc="0409001B">
      <w:start w:val="1"/>
      <w:numFmt w:val="lowerRoman"/>
      <w:lvlText w:val="%3."/>
      <w:lvlJc w:val="end"/>
      <w:pPr>
        <w:tabs>
          <w:tab w:val="num" w:pos="108pt"/>
        </w:tabs>
        <w:ind w:start="108pt" w:hanging="9pt"/>
      </w:pPr>
    </w:lvl>
    <w:lvl w:ilvl="3" w:tplc="0409000F">
      <w:start w:val="1"/>
      <w:numFmt w:val="decimal"/>
      <w:lvlText w:val="%4."/>
      <w:lvlJc w:val="start"/>
      <w:pPr>
        <w:tabs>
          <w:tab w:val="num" w:pos="144pt"/>
        </w:tabs>
        <w:ind w:start="144pt" w:hanging="18pt"/>
      </w:pPr>
    </w:lvl>
    <w:lvl w:ilvl="4" w:tplc="04090019">
      <w:start w:val="1"/>
      <w:numFmt w:val="lowerLetter"/>
      <w:lvlText w:val="%5."/>
      <w:lvlJc w:val="start"/>
      <w:pPr>
        <w:tabs>
          <w:tab w:val="num" w:pos="180pt"/>
        </w:tabs>
        <w:ind w:start="180pt" w:hanging="18pt"/>
      </w:pPr>
    </w:lvl>
    <w:lvl w:ilvl="5" w:tplc="0409001B">
      <w:start w:val="1"/>
      <w:numFmt w:val="lowerRoman"/>
      <w:lvlText w:val="%6."/>
      <w:lvlJc w:val="end"/>
      <w:pPr>
        <w:tabs>
          <w:tab w:val="num" w:pos="216pt"/>
        </w:tabs>
        <w:ind w:start="216pt" w:hanging="9pt"/>
      </w:pPr>
    </w:lvl>
    <w:lvl w:ilvl="6" w:tplc="0409000F">
      <w:start w:val="1"/>
      <w:numFmt w:val="decimal"/>
      <w:lvlText w:val="%7."/>
      <w:lvlJc w:val="start"/>
      <w:pPr>
        <w:tabs>
          <w:tab w:val="num" w:pos="252pt"/>
        </w:tabs>
        <w:ind w:start="252pt" w:hanging="18pt"/>
      </w:pPr>
    </w:lvl>
    <w:lvl w:ilvl="7" w:tplc="04090019">
      <w:start w:val="1"/>
      <w:numFmt w:val="lowerLetter"/>
      <w:lvlText w:val="%8."/>
      <w:lvlJc w:val="start"/>
      <w:pPr>
        <w:tabs>
          <w:tab w:val="num" w:pos="288pt"/>
        </w:tabs>
        <w:ind w:start="288pt" w:hanging="18pt"/>
      </w:pPr>
    </w:lvl>
    <w:lvl w:ilvl="8" w:tplc="0409001B">
      <w:start w:val="1"/>
      <w:numFmt w:val="lowerRoman"/>
      <w:lvlText w:val="%9."/>
      <w:lvlJc w:val="end"/>
      <w:pPr>
        <w:tabs>
          <w:tab w:val="num" w:pos="324pt"/>
        </w:tabs>
        <w:ind w:start="324pt" w:hanging="9pt"/>
      </w:pPr>
    </w:lvl>
  </w:abstractNum>
  <w:abstractNum w:abstractNumId="19" w15:restartNumberingAfterBreak="0">
    <w:nsid w:val="48C16483"/>
    <w:multiLevelType w:val="multilevel"/>
    <w:tmpl w:val="7B5AAFA8"/>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2"/>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0" w15:restartNumberingAfterBreak="0">
    <w:nsid w:val="4C675D98"/>
    <w:multiLevelType w:val="multilevel"/>
    <w:tmpl w:val="27565A16"/>
    <w:lvl w:ilvl="0">
      <w:start w:val="5"/>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1" w15:restartNumberingAfterBreak="0">
    <w:nsid w:val="4C680136"/>
    <w:multiLevelType w:val="hybridMultilevel"/>
    <w:tmpl w:val="5FA46CE8"/>
    <w:lvl w:ilvl="0" w:tplc="04090001">
      <w:start w:val="1"/>
      <w:numFmt w:val="bullet"/>
      <w:lvlText w:val=""/>
      <w:lvlJc w:val="start"/>
      <w:pPr>
        <w:tabs>
          <w:tab w:val="num" w:pos="36pt"/>
        </w:tabs>
        <w:ind w:start="36pt" w:hanging="18pt"/>
      </w:pPr>
      <w:rPr>
        <w:rFonts w:ascii="Symbol" w:hAnsi="Symbol" w:cs="Arial Bold" w:hint="default"/>
      </w:rPr>
    </w:lvl>
    <w:lvl w:ilvl="1" w:tplc="04090003">
      <w:start w:val="1"/>
      <w:numFmt w:val="bullet"/>
      <w:lvlText w:val="o"/>
      <w:lvlJc w:val="start"/>
      <w:pPr>
        <w:tabs>
          <w:tab w:val="num" w:pos="72pt"/>
        </w:tabs>
        <w:ind w:start="72pt" w:hanging="18pt"/>
      </w:pPr>
      <w:rPr>
        <w:rFonts w:ascii="Courier New" w:hAnsi="Courier New" w:cs="Wingdings" w:hint="default"/>
      </w:rPr>
    </w:lvl>
    <w:lvl w:ilvl="2" w:tplc="04090005">
      <w:start w:val="1"/>
      <w:numFmt w:val="bullet"/>
      <w:lvlText w:val=""/>
      <w:lvlJc w:val="start"/>
      <w:pPr>
        <w:tabs>
          <w:tab w:val="num" w:pos="108pt"/>
        </w:tabs>
        <w:ind w:start="108pt" w:hanging="18pt"/>
      </w:pPr>
      <w:rPr>
        <w:rFonts w:ascii="Wingdings" w:hAnsi="Wingdings" w:cs="Wingdings" w:hint="default"/>
      </w:rPr>
    </w:lvl>
    <w:lvl w:ilvl="3" w:tplc="04090001">
      <w:start w:val="1"/>
      <w:numFmt w:val="bullet"/>
      <w:lvlText w:val=""/>
      <w:lvlJc w:val="start"/>
      <w:pPr>
        <w:tabs>
          <w:tab w:val="num" w:pos="144pt"/>
        </w:tabs>
        <w:ind w:start="144pt" w:hanging="18pt"/>
      </w:pPr>
      <w:rPr>
        <w:rFonts w:ascii="Symbol" w:hAnsi="Symbol" w:cs="Arial Bold" w:hint="default"/>
      </w:rPr>
    </w:lvl>
    <w:lvl w:ilvl="4" w:tplc="04090003">
      <w:start w:val="1"/>
      <w:numFmt w:val="bullet"/>
      <w:lvlText w:val="o"/>
      <w:lvlJc w:val="start"/>
      <w:pPr>
        <w:tabs>
          <w:tab w:val="num" w:pos="180pt"/>
        </w:tabs>
        <w:ind w:start="180pt" w:hanging="18pt"/>
      </w:pPr>
      <w:rPr>
        <w:rFonts w:ascii="Courier New" w:hAnsi="Courier New" w:cs="Wingdings" w:hint="default"/>
      </w:rPr>
    </w:lvl>
    <w:lvl w:ilvl="5" w:tplc="04090005">
      <w:start w:val="1"/>
      <w:numFmt w:val="bullet"/>
      <w:lvlText w:val=""/>
      <w:lvlJc w:val="start"/>
      <w:pPr>
        <w:tabs>
          <w:tab w:val="num" w:pos="216pt"/>
        </w:tabs>
        <w:ind w:start="216pt" w:hanging="18pt"/>
      </w:pPr>
      <w:rPr>
        <w:rFonts w:ascii="Wingdings" w:hAnsi="Wingdings" w:cs="Wingdings" w:hint="default"/>
      </w:rPr>
    </w:lvl>
    <w:lvl w:ilvl="6" w:tplc="04090001">
      <w:start w:val="1"/>
      <w:numFmt w:val="bullet"/>
      <w:lvlText w:val=""/>
      <w:lvlJc w:val="start"/>
      <w:pPr>
        <w:tabs>
          <w:tab w:val="num" w:pos="252pt"/>
        </w:tabs>
        <w:ind w:start="252pt" w:hanging="18pt"/>
      </w:pPr>
      <w:rPr>
        <w:rFonts w:ascii="Symbol" w:hAnsi="Symbol" w:cs="Arial Bold" w:hint="default"/>
      </w:rPr>
    </w:lvl>
    <w:lvl w:ilvl="7" w:tplc="04090003">
      <w:start w:val="1"/>
      <w:numFmt w:val="bullet"/>
      <w:lvlText w:val="o"/>
      <w:lvlJc w:val="start"/>
      <w:pPr>
        <w:tabs>
          <w:tab w:val="num" w:pos="288pt"/>
        </w:tabs>
        <w:ind w:start="288pt" w:hanging="18pt"/>
      </w:pPr>
      <w:rPr>
        <w:rFonts w:ascii="Courier New" w:hAnsi="Courier New" w:cs="Wingdings" w:hint="default"/>
      </w:rPr>
    </w:lvl>
    <w:lvl w:ilvl="8" w:tplc="04090005">
      <w:start w:val="1"/>
      <w:numFmt w:val="bullet"/>
      <w:lvlText w:val=""/>
      <w:lvlJc w:val="start"/>
      <w:pPr>
        <w:tabs>
          <w:tab w:val="num" w:pos="324pt"/>
        </w:tabs>
        <w:ind w:start="324pt" w:hanging="18pt"/>
      </w:pPr>
      <w:rPr>
        <w:rFonts w:ascii="Wingdings" w:hAnsi="Wingdings" w:cs="Wingdings" w:hint="default"/>
      </w:rPr>
    </w:lvl>
  </w:abstractNum>
  <w:abstractNum w:abstractNumId="22" w15:restartNumberingAfterBreak="0">
    <w:nsid w:val="53D66F72"/>
    <w:multiLevelType w:val="multilevel"/>
    <w:tmpl w:val="66D444A8"/>
    <w:lvl w:ilvl="0">
      <w:start w:val="1"/>
      <w:numFmt w:val="decimal"/>
      <w:lvlText w:val="%1.0"/>
      <w:lvlJc w:val="start"/>
      <w:pPr>
        <w:tabs>
          <w:tab w:val="num" w:pos="36pt"/>
        </w:tabs>
        <w:ind w:start="18pt" w:hanging="18pt"/>
      </w:pPr>
      <w:rPr>
        <w:rFonts w:ascii="Arial Bold" w:hAnsi="Arial Bold" w:hint="default"/>
        <w:b/>
        <w:i w:val="0"/>
        <w:sz w:val="24"/>
      </w:rPr>
    </w:lvl>
    <w:lvl w:ilvl="1">
      <w:start w:val="1"/>
      <w:numFmt w:val="decimal"/>
      <w:lvlText w:val="%1.%2"/>
      <w:lvlJc w:val="start"/>
      <w:pPr>
        <w:tabs>
          <w:tab w:val="num" w:pos="54pt"/>
        </w:tabs>
        <w:ind w:start="39.60pt" w:hanging="21.60pt"/>
      </w:pPr>
      <w:rPr>
        <w:rFonts w:ascii="Arial" w:hAnsi="Arial" w:hint="default"/>
        <w:b w:val="0"/>
        <w:i w:val="0"/>
        <w:sz w:val="24"/>
      </w:rPr>
    </w:lvl>
    <w:lvl w:ilvl="2">
      <w:start w:val="1"/>
      <w:numFmt w:val="decimal"/>
      <w:lvlText w:val="%1.%2.%3"/>
      <w:lvlJc w:val="start"/>
      <w:pPr>
        <w:tabs>
          <w:tab w:val="num" w:pos="86.40pt"/>
        </w:tabs>
        <w:ind w:start="61.20pt" w:hanging="25.20pt"/>
      </w:pPr>
      <w:rPr>
        <w:rFonts w:hint="default"/>
      </w:rPr>
    </w:lvl>
    <w:lvl w:ilvl="3">
      <w:start w:val="1"/>
      <w:numFmt w:val="decimal"/>
      <w:lvlText w:val="%1.%2.%3.%4"/>
      <w:lvlJc w:val="start"/>
      <w:pPr>
        <w:tabs>
          <w:tab w:val="num" w:pos="115.2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3" w15:restartNumberingAfterBreak="0">
    <w:nsid w:val="53DD7B16"/>
    <w:multiLevelType w:val="multilevel"/>
    <w:tmpl w:val="F3E892A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2"/>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4" w15:restartNumberingAfterBreak="0">
    <w:nsid w:val="58910B7C"/>
    <w:multiLevelType w:val="multilevel"/>
    <w:tmpl w:val="979A866A"/>
    <w:lvl w:ilvl="0">
      <w:start w:val="1"/>
      <w:numFmt w:val="decimal"/>
      <w:suff w:val="space"/>
      <w:lvlText w:val="%1.0"/>
      <w:lvlJc w:val="start"/>
      <w:pPr>
        <w:ind w:start="18pt" w:hanging="18pt"/>
      </w:pPr>
      <w:rPr>
        <w:rFonts w:ascii="Arial" w:hAnsi="Arial" w:hint="default"/>
        <w:b/>
      </w:rPr>
    </w:lvl>
    <w:lvl w:ilvl="1">
      <w:start w:val="1"/>
      <w:numFmt w:val="decimal"/>
      <w:suff w:val="space"/>
      <w:lvlText w:val="%1.%2."/>
      <w:lvlJc w:val="start"/>
      <w:pPr>
        <w:ind w:start="39.60pt" w:hanging="21.60pt"/>
      </w:pPr>
      <w:rPr>
        <w:rFonts w:ascii="Arial" w:hAnsi="Arial" w:hint="default"/>
        <w:b w:val="0"/>
      </w:rPr>
    </w:lvl>
    <w:lvl w:ilvl="2">
      <w:start w:val="1"/>
      <w:numFmt w:val="decimal"/>
      <w:suff w:val="space"/>
      <w:lvlText w:val="%1.%2.%3."/>
      <w:lvlJc w:val="start"/>
      <w:pPr>
        <w:ind w:start="61.20pt" w:hanging="25.20pt"/>
      </w:pPr>
      <w:rPr>
        <w:rFonts w:ascii="Arial" w:hAnsi="Arial" w:hint="default"/>
        <w:b w:val="0"/>
        <w:i w:val="0"/>
        <w:sz w:val="24"/>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5" w15:restartNumberingAfterBreak="0">
    <w:nsid w:val="5D025F1C"/>
    <w:multiLevelType w:val="multilevel"/>
    <w:tmpl w:val="511E79D0"/>
    <w:lvl w:ilvl="0">
      <w:start w:val="1"/>
      <w:numFmt w:val="decimal"/>
      <w:lvlText w:val="%1.0"/>
      <w:lvlJc w:val="start"/>
      <w:pPr>
        <w:tabs>
          <w:tab w:val="num" w:pos="18pt"/>
        </w:tabs>
        <w:ind w:start="18pt" w:hanging="18pt"/>
      </w:pPr>
      <w:rPr>
        <w:rFonts w:hint="default"/>
        <w:b/>
      </w:rPr>
    </w:lvl>
    <w:lvl w:ilvl="1">
      <w:numFmt w:val="decimal"/>
      <w:lvlText w:val="%1.1."/>
      <w:lvlJc w:val="start"/>
      <w:pPr>
        <w:tabs>
          <w:tab w:val="num" w:pos="39.60pt"/>
        </w:tabs>
        <w:ind w:start="39.60pt" w:hanging="21.60pt"/>
      </w:pPr>
      <w:rPr>
        <w:rFonts w:hint="default"/>
      </w:rPr>
    </w:lvl>
    <w:lvl w:ilvl="2">
      <w:start w:val="1"/>
      <w:numFmt w:val="decimal"/>
      <w:lvlText w:val="%1.%3.1."/>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6" w15:restartNumberingAfterBreak="0">
    <w:nsid w:val="5F3E1B2E"/>
    <w:multiLevelType w:val="hybridMultilevel"/>
    <w:tmpl w:val="7E38B778"/>
    <w:lvl w:ilvl="0" w:tplc="53F40CCA">
      <w:start w:val="1"/>
      <w:numFmt w:val="bullet"/>
      <w:lvlText w:val="•"/>
      <w:lvlJc w:val="start"/>
      <w:pPr>
        <w:tabs>
          <w:tab w:val="num" w:pos="36pt"/>
        </w:tabs>
        <w:ind w:start="36pt" w:hanging="18pt"/>
      </w:pPr>
      <w:rPr>
        <w:rFonts w:ascii="Times New Roman" w:hAnsi="Times New Roman" w:hint="default"/>
      </w:rPr>
    </w:lvl>
    <w:lvl w:ilvl="1" w:tplc="228CDCF4">
      <w:start w:val="168"/>
      <w:numFmt w:val="bullet"/>
      <w:lvlText w:val="–"/>
      <w:lvlJc w:val="start"/>
      <w:pPr>
        <w:tabs>
          <w:tab w:val="num" w:pos="72pt"/>
        </w:tabs>
        <w:ind w:start="72pt" w:hanging="18pt"/>
      </w:pPr>
      <w:rPr>
        <w:rFonts w:ascii="Times New Roman" w:hAnsi="Times New Roman" w:hint="default"/>
      </w:rPr>
    </w:lvl>
    <w:lvl w:ilvl="2" w:tplc="14F8AA82" w:tentative="1">
      <w:start w:val="1"/>
      <w:numFmt w:val="bullet"/>
      <w:lvlText w:val="•"/>
      <w:lvlJc w:val="start"/>
      <w:pPr>
        <w:tabs>
          <w:tab w:val="num" w:pos="108pt"/>
        </w:tabs>
        <w:ind w:start="108pt" w:hanging="18pt"/>
      </w:pPr>
      <w:rPr>
        <w:rFonts w:ascii="Times New Roman" w:hAnsi="Times New Roman" w:hint="default"/>
      </w:rPr>
    </w:lvl>
    <w:lvl w:ilvl="3" w:tplc="CC1AAB80" w:tentative="1">
      <w:start w:val="1"/>
      <w:numFmt w:val="bullet"/>
      <w:lvlText w:val="•"/>
      <w:lvlJc w:val="start"/>
      <w:pPr>
        <w:tabs>
          <w:tab w:val="num" w:pos="144pt"/>
        </w:tabs>
        <w:ind w:start="144pt" w:hanging="18pt"/>
      </w:pPr>
      <w:rPr>
        <w:rFonts w:ascii="Times New Roman" w:hAnsi="Times New Roman" w:hint="default"/>
      </w:rPr>
    </w:lvl>
    <w:lvl w:ilvl="4" w:tplc="01C42FD8" w:tentative="1">
      <w:start w:val="1"/>
      <w:numFmt w:val="bullet"/>
      <w:lvlText w:val="•"/>
      <w:lvlJc w:val="start"/>
      <w:pPr>
        <w:tabs>
          <w:tab w:val="num" w:pos="180pt"/>
        </w:tabs>
        <w:ind w:start="180pt" w:hanging="18pt"/>
      </w:pPr>
      <w:rPr>
        <w:rFonts w:ascii="Times New Roman" w:hAnsi="Times New Roman" w:hint="default"/>
      </w:rPr>
    </w:lvl>
    <w:lvl w:ilvl="5" w:tplc="F4ACFDA8" w:tentative="1">
      <w:start w:val="1"/>
      <w:numFmt w:val="bullet"/>
      <w:lvlText w:val="•"/>
      <w:lvlJc w:val="start"/>
      <w:pPr>
        <w:tabs>
          <w:tab w:val="num" w:pos="216pt"/>
        </w:tabs>
        <w:ind w:start="216pt" w:hanging="18pt"/>
      </w:pPr>
      <w:rPr>
        <w:rFonts w:ascii="Times New Roman" w:hAnsi="Times New Roman" w:hint="default"/>
      </w:rPr>
    </w:lvl>
    <w:lvl w:ilvl="6" w:tplc="B3069C68" w:tentative="1">
      <w:start w:val="1"/>
      <w:numFmt w:val="bullet"/>
      <w:lvlText w:val="•"/>
      <w:lvlJc w:val="start"/>
      <w:pPr>
        <w:tabs>
          <w:tab w:val="num" w:pos="252pt"/>
        </w:tabs>
        <w:ind w:start="252pt" w:hanging="18pt"/>
      </w:pPr>
      <w:rPr>
        <w:rFonts w:ascii="Times New Roman" w:hAnsi="Times New Roman" w:hint="default"/>
      </w:rPr>
    </w:lvl>
    <w:lvl w:ilvl="7" w:tplc="DA12A676" w:tentative="1">
      <w:start w:val="1"/>
      <w:numFmt w:val="bullet"/>
      <w:lvlText w:val="•"/>
      <w:lvlJc w:val="start"/>
      <w:pPr>
        <w:tabs>
          <w:tab w:val="num" w:pos="288pt"/>
        </w:tabs>
        <w:ind w:start="288pt" w:hanging="18pt"/>
      </w:pPr>
      <w:rPr>
        <w:rFonts w:ascii="Times New Roman" w:hAnsi="Times New Roman" w:hint="default"/>
      </w:rPr>
    </w:lvl>
    <w:lvl w:ilvl="8" w:tplc="823EEFAE" w:tentative="1">
      <w:start w:val="1"/>
      <w:numFmt w:val="bullet"/>
      <w:lvlText w:val="•"/>
      <w:lvlJc w:val="start"/>
      <w:pPr>
        <w:tabs>
          <w:tab w:val="num" w:pos="324pt"/>
        </w:tabs>
        <w:ind w:start="324pt" w:hanging="18pt"/>
      </w:pPr>
      <w:rPr>
        <w:rFonts w:ascii="Times New Roman" w:hAnsi="Times New Roman" w:hint="default"/>
      </w:rPr>
    </w:lvl>
  </w:abstractNum>
  <w:abstractNum w:abstractNumId="27" w15:restartNumberingAfterBreak="0">
    <w:nsid w:val="5FCF4EAE"/>
    <w:multiLevelType w:val="hybridMultilevel"/>
    <w:tmpl w:val="3F90CADA"/>
    <w:lvl w:ilvl="0" w:tplc="0409000F">
      <w:start w:val="1"/>
      <w:numFmt w:val="decimal"/>
      <w:lvlText w:val="%1."/>
      <w:lvlJc w:val="start"/>
      <w:pPr>
        <w:tabs>
          <w:tab w:val="num" w:pos="36pt"/>
        </w:tabs>
        <w:ind w:start="36pt" w:hanging="18pt"/>
      </w:pPr>
    </w:lvl>
    <w:lvl w:ilvl="1" w:tplc="04090019">
      <w:start w:val="1"/>
      <w:numFmt w:val="lowerLetter"/>
      <w:lvlText w:val="%2."/>
      <w:lvlJc w:val="start"/>
      <w:pPr>
        <w:tabs>
          <w:tab w:val="num" w:pos="72pt"/>
        </w:tabs>
        <w:ind w:start="72pt" w:hanging="18pt"/>
      </w:pPr>
    </w:lvl>
    <w:lvl w:ilvl="2" w:tplc="0409001B">
      <w:start w:val="1"/>
      <w:numFmt w:val="lowerRoman"/>
      <w:lvlText w:val="%3."/>
      <w:lvlJc w:val="end"/>
      <w:pPr>
        <w:tabs>
          <w:tab w:val="num" w:pos="108pt"/>
        </w:tabs>
        <w:ind w:start="108pt" w:hanging="9pt"/>
      </w:pPr>
    </w:lvl>
    <w:lvl w:ilvl="3" w:tplc="0409000F">
      <w:start w:val="1"/>
      <w:numFmt w:val="decimal"/>
      <w:lvlText w:val="%4."/>
      <w:lvlJc w:val="start"/>
      <w:pPr>
        <w:tabs>
          <w:tab w:val="num" w:pos="144pt"/>
        </w:tabs>
        <w:ind w:start="144pt" w:hanging="18pt"/>
      </w:pPr>
    </w:lvl>
    <w:lvl w:ilvl="4" w:tplc="04090019">
      <w:start w:val="1"/>
      <w:numFmt w:val="lowerLetter"/>
      <w:lvlText w:val="%5."/>
      <w:lvlJc w:val="start"/>
      <w:pPr>
        <w:tabs>
          <w:tab w:val="num" w:pos="180pt"/>
        </w:tabs>
        <w:ind w:start="180pt" w:hanging="18pt"/>
      </w:pPr>
    </w:lvl>
    <w:lvl w:ilvl="5" w:tplc="0409001B">
      <w:start w:val="1"/>
      <w:numFmt w:val="lowerRoman"/>
      <w:lvlText w:val="%6."/>
      <w:lvlJc w:val="end"/>
      <w:pPr>
        <w:tabs>
          <w:tab w:val="num" w:pos="216pt"/>
        </w:tabs>
        <w:ind w:start="216pt" w:hanging="9pt"/>
      </w:pPr>
    </w:lvl>
    <w:lvl w:ilvl="6" w:tplc="0409000F">
      <w:start w:val="1"/>
      <w:numFmt w:val="decimal"/>
      <w:lvlText w:val="%7."/>
      <w:lvlJc w:val="start"/>
      <w:pPr>
        <w:tabs>
          <w:tab w:val="num" w:pos="252pt"/>
        </w:tabs>
        <w:ind w:start="252pt" w:hanging="18pt"/>
      </w:pPr>
    </w:lvl>
    <w:lvl w:ilvl="7" w:tplc="04090019">
      <w:start w:val="1"/>
      <w:numFmt w:val="lowerLetter"/>
      <w:lvlText w:val="%8."/>
      <w:lvlJc w:val="start"/>
      <w:pPr>
        <w:tabs>
          <w:tab w:val="num" w:pos="288pt"/>
        </w:tabs>
        <w:ind w:start="288pt" w:hanging="18pt"/>
      </w:pPr>
    </w:lvl>
    <w:lvl w:ilvl="8" w:tplc="0409001B">
      <w:start w:val="1"/>
      <w:numFmt w:val="lowerRoman"/>
      <w:lvlText w:val="%9."/>
      <w:lvlJc w:val="end"/>
      <w:pPr>
        <w:tabs>
          <w:tab w:val="num" w:pos="324pt"/>
        </w:tabs>
        <w:ind w:start="324pt" w:hanging="9pt"/>
      </w:pPr>
    </w:lvl>
  </w:abstractNum>
  <w:abstractNum w:abstractNumId="28" w15:restartNumberingAfterBreak="0">
    <w:nsid w:val="659F5FF1"/>
    <w:multiLevelType w:val="multilevel"/>
    <w:tmpl w:val="56A0A4FC"/>
    <w:lvl w:ilvl="0">
      <w:start w:val="2"/>
      <w:numFmt w:val="decimal"/>
      <w:suff w:val="space"/>
      <w:lvlText w:val="%1.0"/>
      <w:lvlJc w:val="start"/>
      <w:pPr>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suff w:val="space"/>
      <w:lvlText w:val="%1.%2.%3."/>
      <w:lvlJc w:val="start"/>
      <w:pPr>
        <w:ind w:start="61.20pt" w:hanging="25.20pt"/>
      </w:pPr>
      <w:rPr>
        <w:rFonts w:hint="default"/>
        <w:b w:val="0"/>
      </w:rPr>
    </w:lvl>
    <w:lvl w:ilvl="3">
      <w:start w:val="1"/>
      <w:numFmt w:val="decimal"/>
      <w:lvlText w:val="%1.%2.%3.%4."/>
      <w:lvlJc w:val="start"/>
      <w:pPr>
        <w:tabs>
          <w:tab w:val="num" w:pos="90pt"/>
        </w:tabs>
        <w:ind w:start="86.40pt" w:hanging="32.40pt"/>
      </w:pPr>
      <w:rPr>
        <w:rFonts w:hint="default"/>
        <w:b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29" w15:restartNumberingAfterBreak="0">
    <w:nsid w:val="68D465F6"/>
    <w:multiLevelType w:val="hybridMultilevel"/>
    <w:tmpl w:val="C1EC2B0C"/>
    <w:lvl w:ilvl="0" w:tplc="53F40CCA">
      <w:start w:val="1"/>
      <w:numFmt w:val="bullet"/>
      <w:lvlText w:val="•"/>
      <w:lvlJc w:val="start"/>
      <w:pPr>
        <w:tabs>
          <w:tab w:val="num" w:pos="36pt"/>
        </w:tabs>
        <w:ind w:start="36pt" w:hanging="18pt"/>
      </w:pPr>
      <w:rPr>
        <w:rFonts w:ascii="Times New Roman" w:hAnsi="Times New Roman" w:hint="default"/>
      </w:rPr>
    </w:lvl>
    <w:lvl w:ilvl="1" w:tplc="04090003">
      <w:start w:val="1"/>
      <w:numFmt w:val="bullet"/>
      <w:lvlText w:val="o"/>
      <w:lvlJc w:val="start"/>
      <w:pPr>
        <w:tabs>
          <w:tab w:val="num" w:pos="54pt"/>
        </w:tabs>
        <w:ind w:start="54pt" w:hanging="18pt"/>
      </w:pPr>
      <w:rPr>
        <w:rFonts w:ascii="Courier New" w:hAnsi="Courier New" w:cs="Wingdings"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tentative="1">
      <w:start w:val="1"/>
      <w:numFmt w:val="bullet"/>
      <w:lvlText w:val=""/>
      <w:lvlJc w:val="start"/>
      <w:pPr>
        <w:tabs>
          <w:tab w:val="num" w:pos="144pt"/>
        </w:tabs>
        <w:ind w:start="144pt" w:hanging="18pt"/>
      </w:pPr>
      <w:rPr>
        <w:rFonts w:ascii="Symbol" w:hAnsi="Symbol" w:hint="default"/>
      </w:rPr>
    </w:lvl>
    <w:lvl w:ilvl="4" w:tplc="04090003" w:tentative="1">
      <w:start w:val="1"/>
      <w:numFmt w:val="bullet"/>
      <w:lvlText w:val="o"/>
      <w:lvlJc w:val="start"/>
      <w:pPr>
        <w:tabs>
          <w:tab w:val="num" w:pos="180pt"/>
        </w:tabs>
        <w:ind w:start="180pt" w:hanging="18pt"/>
      </w:pPr>
      <w:rPr>
        <w:rFonts w:ascii="Courier New" w:hAnsi="Courier New" w:cs="Wingdings" w:hint="default"/>
      </w:rPr>
    </w:lvl>
    <w:lvl w:ilvl="5" w:tplc="04090005" w:tentative="1">
      <w:start w:val="1"/>
      <w:numFmt w:val="bullet"/>
      <w:lvlText w:val=""/>
      <w:lvlJc w:val="start"/>
      <w:pPr>
        <w:tabs>
          <w:tab w:val="num" w:pos="216pt"/>
        </w:tabs>
        <w:ind w:start="216pt" w:hanging="18pt"/>
      </w:pPr>
      <w:rPr>
        <w:rFonts w:ascii="Wingdings" w:hAnsi="Wingdings" w:hint="default"/>
      </w:rPr>
    </w:lvl>
    <w:lvl w:ilvl="6" w:tplc="04090001" w:tentative="1">
      <w:start w:val="1"/>
      <w:numFmt w:val="bullet"/>
      <w:lvlText w:val=""/>
      <w:lvlJc w:val="start"/>
      <w:pPr>
        <w:tabs>
          <w:tab w:val="num" w:pos="252pt"/>
        </w:tabs>
        <w:ind w:start="252pt" w:hanging="18pt"/>
      </w:pPr>
      <w:rPr>
        <w:rFonts w:ascii="Symbol" w:hAnsi="Symbol" w:hint="default"/>
      </w:rPr>
    </w:lvl>
    <w:lvl w:ilvl="7" w:tplc="04090003" w:tentative="1">
      <w:start w:val="1"/>
      <w:numFmt w:val="bullet"/>
      <w:lvlText w:val="o"/>
      <w:lvlJc w:val="start"/>
      <w:pPr>
        <w:tabs>
          <w:tab w:val="num" w:pos="288pt"/>
        </w:tabs>
        <w:ind w:start="288pt" w:hanging="18pt"/>
      </w:pPr>
      <w:rPr>
        <w:rFonts w:ascii="Courier New" w:hAnsi="Courier New" w:cs="Wingdings" w:hint="default"/>
      </w:rPr>
    </w:lvl>
    <w:lvl w:ilvl="8" w:tplc="04090005" w:tentative="1">
      <w:start w:val="1"/>
      <w:numFmt w:val="bullet"/>
      <w:lvlText w:val=""/>
      <w:lvlJc w:val="start"/>
      <w:pPr>
        <w:tabs>
          <w:tab w:val="num" w:pos="324pt"/>
        </w:tabs>
        <w:ind w:start="324pt" w:hanging="18pt"/>
      </w:pPr>
      <w:rPr>
        <w:rFonts w:ascii="Wingdings" w:hAnsi="Wingdings" w:hint="default"/>
      </w:rPr>
    </w:lvl>
  </w:abstractNum>
  <w:abstractNum w:abstractNumId="30" w15:restartNumberingAfterBreak="0">
    <w:nsid w:val="6B125564"/>
    <w:multiLevelType w:val="multilevel"/>
    <w:tmpl w:val="A62A192A"/>
    <w:lvl w:ilvl="0">
      <w:start w:val="1"/>
      <w:numFmt w:val="decimal"/>
      <w:lvlText w:val="%1.0"/>
      <w:lvlJc w:val="start"/>
      <w:pPr>
        <w:tabs>
          <w:tab w:val="num" w:pos="0pt"/>
        </w:tabs>
        <w:ind w:start="18pt" w:hanging="18pt"/>
      </w:pPr>
      <w:rPr>
        <w:rFonts w:ascii="Garamond" w:hAnsi="Garamond"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1" w15:restartNumberingAfterBreak="0">
    <w:nsid w:val="6B556741"/>
    <w:multiLevelType w:val="multilevel"/>
    <w:tmpl w:val="E8CEC852"/>
    <w:lvl w:ilvl="0">
      <w:start w:val="1"/>
      <w:numFmt w:val="decimal"/>
      <w:suff w:val="space"/>
      <w:lvlText w:val="%1.0"/>
      <w:lvlJc w:val="start"/>
      <w:pPr>
        <w:ind w:start="18pt" w:hanging="18pt"/>
      </w:pPr>
      <w:rPr>
        <w:rFonts w:ascii="Arial" w:hAnsi="Arial" w:hint="default"/>
        <w:b/>
        <w:sz w:val="22"/>
      </w:rPr>
    </w:lvl>
    <w:lvl w:ilvl="1">
      <w:start w:val="1"/>
      <w:numFmt w:val="decimal"/>
      <w:suff w:val="space"/>
      <w:lvlText w:val="%1.%2."/>
      <w:lvlJc w:val="start"/>
      <w:pPr>
        <w:ind w:start="39.60pt" w:hanging="21.60pt"/>
      </w:pPr>
      <w:rPr>
        <w:rFonts w:ascii="Arial" w:hAnsi="Arial" w:hint="default"/>
        <w:b/>
        <w:sz w:val="22"/>
      </w:rPr>
    </w:lvl>
    <w:lvl w:ilvl="2">
      <w:start w:val="1"/>
      <w:numFmt w:val="decimal"/>
      <w:suff w:val="space"/>
      <w:lvlText w:val="%1.%2.%3."/>
      <w:lvlJc w:val="start"/>
      <w:pPr>
        <w:ind w:start="61.20pt" w:hanging="25.20pt"/>
      </w:pPr>
      <w:rPr>
        <w:rFonts w:ascii="Arial" w:hAnsi="Arial" w:hint="default"/>
        <w:b/>
        <w:i w:val="0"/>
        <w:sz w:val="22"/>
      </w:rPr>
    </w:lvl>
    <w:lvl w:ilvl="3">
      <w:start w:val="1"/>
      <w:numFmt w:val="decimal"/>
      <w:suff w:val="space"/>
      <w:lvlText w:val="%1.%2.%3.%4."/>
      <w:lvlJc w:val="start"/>
      <w:pPr>
        <w:ind w:start="86.40pt" w:hanging="32.40pt"/>
      </w:pPr>
      <w:rPr>
        <w:rFonts w:hint="default"/>
        <w:b w:val="0"/>
        <w:i w:val="0"/>
        <w:sz w:val="22"/>
      </w:rPr>
    </w:lvl>
    <w:lvl w:ilvl="4">
      <w:start w:val="1"/>
      <w:numFmt w:val="decimal"/>
      <w:suff w:val="space"/>
      <w:lvlText w:val="%1.%2.%3.%4.%5."/>
      <w:lvlJc w:val="start"/>
      <w:pPr>
        <w:ind w:start="111.60pt" w:hanging="39.60pt"/>
      </w:pPr>
      <w:rPr>
        <w:rFonts w:hint="default"/>
        <w:sz w:val="22"/>
      </w:rPr>
    </w:lvl>
    <w:lvl w:ilvl="5">
      <w:start w:val="1"/>
      <w:numFmt w:val="decimal"/>
      <w:suff w:val="space"/>
      <w:lvlText w:val="%1.%2.%3.%4.%5.%6."/>
      <w:lvlJc w:val="start"/>
      <w:pPr>
        <w:ind w:start="136.80pt" w:hanging="46.80pt"/>
      </w:pPr>
      <w:rPr>
        <w:rFonts w:hint="default"/>
        <w:sz w:val="22"/>
      </w:rPr>
    </w:lvl>
    <w:lvl w:ilvl="6">
      <w:start w:val="1"/>
      <w:numFmt w:val="decimal"/>
      <w:suff w:val="space"/>
      <w:lvlText w:val="%1.%2.%3.%4.%5.%6.%7."/>
      <w:lvlJc w:val="start"/>
      <w:pPr>
        <w:ind w:start="162pt" w:hanging="54pt"/>
      </w:pPr>
      <w:rPr>
        <w:rFonts w:hint="default"/>
        <w:sz w:val="22"/>
      </w:rPr>
    </w:lvl>
    <w:lvl w:ilvl="7">
      <w:start w:val="1"/>
      <w:numFmt w:val="decimal"/>
      <w:suff w:val="space"/>
      <w:lvlText w:val="%1.%2.%3.%4.%5.%6.%7.%8."/>
      <w:lvlJc w:val="start"/>
      <w:pPr>
        <w:ind w:start="187.20pt" w:hanging="61.20pt"/>
      </w:pPr>
      <w:rPr>
        <w:rFonts w:hint="default"/>
        <w:sz w:val="22"/>
      </w:rPr>
    </w:lvl>
    <w:lvl w:ilvl="8">
      <w:start w:val="1"/>
      <w:numFmt w:val="decimal"/>
      <w:suff w:val="space"/>
      <w:lvlText w:val="%1.%2.%3.%4.%5.%6.%7.%8.%9."/>
      <w:lvlJc w:val="start"/>
      <w:pPr>
        <w:ind w:start="216pt" w:hanging="72pt"/>
      </w:pPr>
      <w:rPr>
        <w:rFonts w:hint="default"/>
        <w:sz w:val="22"/>
      </w:rPr>
    </w:lvl>
  </w:abstractNum>
  <w:abstractNum w:abstractNumId="32" w15:restartNumberingAfterBreak="0">
    <w:nsid w:val="732B78C1"/>
    <w:multiLevelType w:val="multilevel"/>
    <w:tmpl w:val="124C5DAC"/>
    <w:lvl w:ilvl="0">
      <w:start w:val="7"/>
      <w:numFmt w:val="decimal"/>
      <w:lvlText w:val="%1.0"/>
      <w:lvlJc w:val="start"/>
      <w:pPr>
        <w:tabs>
          <w:tab w:val="num" w:pos="36pt"/>
        </w:tabs>
        <w:ind w:start="18pt" w:hanging="18pt"/>
      </w:pPr>
      <w:rPr>
        <w:rFonts w:ascii="Arial Bold" w:hAnsi="Arial Bold" w:hint="default"/>
        <w:b/>
        <w:i w:val="0"/>
        <w:sz w:val="24"/>
      </w:rPr>
    </w:lvl>
    <w:lvl w:ilvl="1">
      <w:start w:val="1"/>
      <w:numFmt w:val="decimal"/>
      <w:lvlText w:val="%1.%2"/>
      <w:lvlJc w:val="start"/>
      <w:pPr>
        <w:tabs>
          <w:tab w:val="num" w:pos="54pt"/>
        </w:tabs>
        <w:ind w:start="39.60pt" w:hanging="21.60pt"/>
      </w:pPr>
      <w:rPr>
        <w:rFonts w:ascii="Arial" w:hAnsi="Arial" w:hint="default"/>
        <w:b w:val="0"/>
        <w:i w:val="0"/>
        <w:sz w:val="24"/>
      </w:rPr>
    </w:lvl>
    <w:lvl w:ilvl="2">
      <w:start w:val="1"/>
      <w:numFmt w:val="decimal"/>
      <w:lvlText w:val="%1.%2.%3"/>
      <w:lvlJc w:val="start"/>
      <w:pPr>
        <w:tabs>
          <w:tab w:val="num" w:pos="86.40pt"/>
        </w:tabs>
        <w:ind w:start="61.20pt" w:hanging="25.20pt"/>
      </w:pPr>
      <w:rPr>
        <w:rFonts w:hint="default"/>
      </w:rPr>
    </w:lvl>
    <w:lvl w:ilvl="3">
      <w:start w:val="1"/>
      <w:numFmt w:val="decimal"/>
      <w:lvlText w:val="%1.%2.%3.%4"/>
      <w:lvlJc w:val="start"/>
      <w:pPr>
        <w:tabs>
          <w:tab w:val="num" w:pos="115.2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3" w15:restartNumberingAfterBreak="0">
    <w:nsid w:val="76BB3B39"/>
    <w:multiLevelType w:val="multilevel"/>
    <w:tmpl w:val="A83A2B44"/>
    <w:lvl w:ilvl="0">
      <w:start w:val="4"/>
      <w:numFmt w:val="decimal"/>
      <w:lvlText w:val="%1.0"/>
      <w:lvlJc w:val="start"/>
      <w:pPr>
        <w:tabs>
          <w:tab w:val="num" w:pos="18pt"/>
        </w:tabs>
        <w:ind w:start="18pt" w:hanging="18pt"/>
      </w:pPr>
      <w:rPr>
        <w:rFonts w:hint="default"/>
        <w:b/>
      </w:rPr>
    </w:lvl>
    <w:lvl w:ilvl="1">
      <w:start w:val="1"/>
      <w:numFmt w:val="decimal"/>
      <w:suff w:val="space"/>
      <w:lvlText w:val="%1.%2."/>
      <w:lvlJc w:val="start"/>
      <w:pPr>
        <w:ind w:start="39.60pt" w:hanging="21.60pt"/>
      </w:pPr>
      <w:rPr>
        <w:rFonts w:hint="default"/>
        <w:b w:val="0"/>
        <w:i w:val="0"/>
      </w:rPr>
    </w:lvl>
    <w:lvl w:ilvl="2">
      <w:start w:val="1"/>
      <w:numFmt w:val="decimal"/>
      <w:lvlText w:val="%1.%2.%3."/>
      <w:lvlJc w:val="start"/>
      <w:pPr>
        <w:tabs>
          <w:tab w:val="num" w:pos="72pt"/>
        </w:tabs>
        <w:ind w:start="61.20pt" w:hanging="25.20pt"/>
      </w:pPr>
      <w:rPr>
        <w:rFonts w:hint="default"/>
      </w:rPr>
    </w:lvl>
    <w:lvl w:ilvl="3">
      <w:start w:val="1"/>
      <w:numFmt w:val="decimal"/>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4" w15:restartNumberingAfterBreak="0">
    <w:nsid w:val="7AEA3B98"/>
    <w:multiLevelType w:val="multilevel"/>
    <w:tmpl w:val="D5F4760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2"/>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5" w15:restartNumberingAfterBreak="0">
    <w:nsid w:val="7D0214BD"/>
    <w:multiLevelType w:val="multilevel"/>
    <w:tmpl w:val="5DB8F246"/>
    <w:lvl w:ilvl="0">
      <w:start w:val="1"/>
      <w:numFmt w:val="decimal"/>
      <w:lvlText w:val="%1.0"/>
      <w:lvlJc w:val="start"/>
      <w:pPr>
        <w:tabs>
          <w:tab w:val="num" w:pos="0pt"/>
        </w:tabs>
        <w:ind w:start="18pt" w:hanging="18pt"/>
      </w:pPr>
      <w:rPr>
        <w:rFonts w:ascii="Arial" w:hAnsi="Arial" w:hint="default"/>
        <w:b/>
      </w:rPr>
    </w:lvl>
    <w:lvl w:ilvl="1">
      <w:start w:val="1"/>
      <w:numFmt w:val="decimal"/>
      <w:suff w:val="space"/>
      <w:lvlText w:val="%1.%2."/>
      <w:lvlJc w:val="start"/>
      <w:pPr>
        <w:ind w:start="39.60pt" w:hanging="21.60pt"/>
      </w:pPr>
      <w:rPr>
        <w:rFonts w:hint="default"/>
        <w:b w:val="0"/>
      </w:rPr>
    </w:lvl>
    <w:lvl w:ilvl="2">
      <w:start w:val="1"/>
      <w:numFmt w:val="decimal"/>
      <w:suff w:val="space"/>
      <w:lvlText w:val="%1.%2.%3."/>
      <w:lvlJc w:val="start"/>
      <w:pPr>
        <w:ind w:start="61.20pt" w:hanging="25.20pt"/>
      </w:pPr>
      <w:rPr>
        <w:rFonts w:ascii="Arial" w:hAnsi="Arial" w:hint="default"/>
        <w:b w:val="0"/>
        <w:i w:val="0"/>
        <w:sz w:val="24"/>
      </w:rPr>
    </w:lvl>
    <w:lvl w:ilvl="3">
      <w:start w:val="1"/>
      <w:numFmt w:val="decimal"/>
      <w:lvlText w:val="%1.%2.%3.%4."/>
      <w:lvlJc w:val="start"/>
      <w:pPr>
        <w:tabs>
          <w:tab w:val="num" w:pos="90pt"/>
        </w:tabs>
        <w:ind w:start="86.40pt" w:hanging="32.40pt"/>
      </w:pPr>
      <w:rPr>
        <w:rFonts w:hint="default"/>
        <w:b w:val="0"/>
        <w:i w:val="0"/>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num w:numId="1">
    <w:abstractNumId w:val="3"/>
  </w:num>
  <w:num w:numId="2">
    <w:abstractNumId w:val="18"/>
  </w:num>
  <w:num w:numId="3">
    <w:abstractNumId w:val="27"/>
  </w:num>
  <w:num w:numId="4">
    <w:abstractNumId w:val="21"/>
  </w:num>
  <w:num w:numId="5">
    <w:abstractNumId w:val="26"/>
  </w:num>
  <w:num w:numId="6">
    <w:abstractNumId w:val="29"/>
  </w:num>
  <w:num w:numId="7">
    <w:abstractNumId w:val="22"/>
  </w:num>
  <w:num w:numId="8">
    <w:abstractNumId w:val="32"/>
  </w:num>
  <w:num w:numId="9">
    <w:abstractNumId w:val="9"/>
  </w:num>
  <w:num w:numId="10">
    <w:abstractNumId w:val="4"/>
  </w:num>
  <w:num w:numId="11">
    <w:abstractNumId w:val="1"/>
  </w:num>
  <w:num w:numId="12">
    <w:abstractNumId w:val="8"/>
  </w:num>
  <w:num w:numId="13">
    <w:abstractNumId w:val="20"/>
  </w:num>
  <w:num w:numId="14">
    <w:abstractNumId w:val="31"/>
  </w:num>
  <w:num w:numId="15">
    <w:abstractNumId w:val="28"/>
  </w:num>
  <w:num w:numId="16">
    <w:abstractNumId w:val="11"/>
  </w:num>
  <w:num w:numId="17">
    <w:abstractNumId w:val="15"/>
  </w:num>
  <w:num w:numId="18">
    <w:abstractNumId w:val="2"/>
  </w:num>
  <w:num w:numId="19">
    <w:abstractNumId w:val="25"/>
  </w:num>
  <w:num w:numId="20">
    <w:abstractNumId w:val="30"/>
  </w:num>
  <w:num w:numId="21">
    <w:abstractNumId w:val="17"/>
  </w:num>
  <w:num w:numId="22">
    <w:abstractNumId w:val="19"/>
  </w:num>
  <w:num w:numId="23">
    <w:abstractNumId w:val="23"/>
  </w:num>
  <w:num w:numId="24">
    <w:abstractNumId w:val="7"/>
  </w:num>
  <w:num w:numId="25">
    <w:abstractNumId w:val="14"/>
  </w:num>
  <w:num w:numId="26">
    <w:abstractNumId w:val="12"/>
  </w:num>
  <w:num w:numId="27">
    <w:abstractNumId w:val="0"/>
  </w:num>
  <w:num w:numId="28">
    <w:abstractNumId w:val="34"/>
  </w:num>
  <w:num w:numId="29">
    <w:abstractNumId w:val="35"/>
  </w:num>
  <w:num w:numId="30">
    <w:abstractNumId w:val="6"/>
  </w:num>
  <w:num w:numId="31">
    <w:abstractNumId w:val="5"/>
  </w:num>
  <w:num w:numId="32">
    <w:abstractNumId w:val="16"/>
  </w:num>
  <w:num w:numId="33">
    <w:abstractNumId w:val="33"/>
  </w:num>
  <w:num w:numId="34">
    <w:abstractNumId w:val="10"/>
  </w:num>
  <w:num w:numId="35">
    <w:abstractNumId w:val="13"/>
  </w:num>
  <w:num w:numId="36">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hideSpellingErrors/>
  <w:hideGrammaticalErrors/>
  <w:activeWritingStyle w:appName="MSWord" w:lang="en-US" w:vendorID="6" w:dllVersion="2" w:checkStyle="1"/>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27AE6"/>
    <w:rsid w:val="0005694D"/>
    <w:rsid w:val="00062B80"/>
    <w:rsid w:val="00066801"/>
    <w:rsid w:val="00067351"/>
    <w:rsid w:val="00093744"/>
    <w:rsid w:val="000D524D"/>
    <w:rsid w:val="00130EE1"/>
    <w:rsid w:val="00147A1D"/>
    <w:rsid w:val="001B083F"/>
    <w:rsid w:val="001C6E5B"/>
    <w:rsid w:val="001D12FC"/>
    <w:rsid w:val="0020740C"/>
    <w:rsid w:val="0024740B"/>
    <w:rsid w:val="002527F1"/>
    <w:rsid w:val="002A069B"/>
    <w:rsid w:val="002A2D74"/>
    <w:rsid w:val="002A34EF"/>
    <w:rsid w:val="002C50FA"/>
    <w:rsid w:val="002E1DF0"/>
    <w:rsid w:val="002F3ED7"/>
    <w:rsid w:val="00306A62"/>
    <w:rsid w:val="0031610A"/>
    <w:rsid w:val="003237A6"/>
    <w:rsid w:val="0037391C"/>
    <w:rsid w:val="003C55D4"/>
    <w:rsid w:val="003E7E13"/>
    <w:rsid w:val="003F2C7A"/>
    <w:rsid w:val="00480DE9"/>
    <w:rsid w:val="004A2B08"/>
    <w:rsid w:val="004D6677"/>
    <w:rsid w:val="005160EF"/>
    <w:rsid w:val="005179F5"/>
    <w:rsid w:val="00543527"/>
    <w:rsid w:val="00550A10"/>
    <w:rsid w:val="005510B8"/>
    <w:rsid w:val="0058571F"/>
    <w:rsid w:val="005C2C2D"/>
    <w:rsid w:val="005E0200"/>
    <w:rsid w:val="00651489"/>
    <w:rsid w:val="006B1A21"/>
    <w:rsid w:val="006E5045"/>
    <w:rsid w:val="007064EE"/>
    <w:rsid w:val="00714679"/>
    <w:rsid w:val="00736E9B"/>
    <w:rsid w:val="00755B22"/>
    <w:rsid w:val="00790A41"/>
    <w:rsid w:val="00836394"/>
    <w:rsid w:val="00837F2C"/>
    <w:rsid w:val="00871079"/>
    <w:rsid w:val="008F32DD"/>
    <w:rsid w:val="00902833"/>
    <w:rsid w:val="00934B53"/>
    <w:rsid w:val="009414F4"/>
    <w:rsid w:val="0094209A"/>
    <w:rsid w:val="00942B03"/>
    <w:rsid w:val="00947FBB"/>
    <w:rsid w:val="00951656"/>
    <w:rsid w:val="0096340E"/>
    <w:rsid w:val="00965741"/>
    <w:rsid w:val="00991CBB"/>
    <w:rsid w:val="009A6375"/>
    <w:rsid w:val="009E0EF1"/>
    <w:rsid w:val="009E2901"/>
    <w:rsid w:val="00A2184F"/>
    <w:rsid w:val="00A61047"/>
    <w:rsid w:val="00A72AA7"/>
    <w:rsid w:val="00A927FF"/>
    <w:rsid w:val="00AB16B5"/>
    <w:rsid w:val="00AB6279"/>
    <w:rsid w:val="00AC1C85"/>
    <w:rsid w:val="00AC1F99"/>
    <w:rsid w:val="00AD2461"/>
    <w:rsid w:val="00AE774E"/>
    <w:rsid w:val="00B23434"/>
    <w:rsid w:val="00B500BA"/>
    <w:rsid w:val="00B94F75"/>
    <w:rsid w:val="00BA4460"/>
    <w:rsid w:val="00BE409A"/>
    <w:rsid w:val="00BF03D4"/>
    <w:rsid w:val="00C23E1D"/>
    <w:rsid w:val="00C43A21"/>
    <w:rsid w:val="00C455E4"/>
    <w:rsid w:val="00C701FC"/>
    <w:rsid w:val="00C84D18"/>
    <w:rsid w:val="00C95471"/>
    <w:rsid w:val="00CB0D20"/>
    <w:rsid w:val="00CC4265"/>
    <w:rsid w:val="00CD7DDD"/>
    <w:rsid w:val="00CE37EA"/>
    <w:rsid w:val="00D104B7"/>
    <w:rsid w:val="00D127A2"/>
    <w:rsid w:val="00D44EE5"/>
    <w:rsid w:val="00D77DC5"/>
    <w:rsid w:val="00DB1EB7"/>
    <w:rsid w:val="00DB39BF"/>
    <w:rsid w:val="00DE3467"/>
    <w:rsid w:val="00E006B5"/>
    <w:rsid w:val="00E2395D"/>
    <w:rsid w:val="00E50D00"/>
    <w:rsid w:val="00E51217"/>
    <w:rsid w:val="00E71577"/>
    <w:rsid w:val="00E96037"/>
    <w:rsid w:val="00EB569F"/>
    <w:rsid w:val="00EC4905"/>
    <w:rsid w:val="00EF6336"/>
    <w:rsid w:val="00F212C2"/>
    <w:rsid w:val="00F508A3"/>
    <w:rsid w:val="00F90EF3"/>
    <w:rsid w:val="00F97C18"/>
    <w:rsid w:val="00FB253E"/>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42A1ED0"/>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rPr>
  </w:style>
  <w:style w:type="paragraph" w:styleId="Heading1">
    <w:name w:val="heading 1"/>
    <w:basedOn w:val="Normal"/>
    <w:next w:val="Normal"/>
    <w:qFormat/>
    <w:rsid w:val="00AC1C85"/>
    <w:pPr>
      <w:keepNext/>
      <w:spacing w:before="12pt" w:after="3pt"/>
      <w:outlineLvl w:val="0"/>
    </w:pPr>
    <w:rPr>
      <w:rFonts w:ascii="Arial" w:hAnsi="Arial" w:cs="Arial"/>
      <w:b/>
      <w:bCs/>
      <w:kern w:val="32"/>
      <w:sz w:val="32"/>
      <w:szCs w:val="32"/>
    </w:rPr>
  </w:style>
  <w:style w:type="paragraph" w:styleId="Heading2">
    <w:name w:val="heading 2"/>
    <w:basedOn w:val="Normal"/>
    <w:next w:val="Normal"/>
    <w:qFormat/>
    <w:pPr>
      <w:keepNext/>
      <w:outlineLvl w:val="1"/>
    </w:pPr>
    <w:rPr>
      <w:sz w:val="28"/>
      <w:szCs w:val="28"/>
    </w:rPr>
  </w:style>
  <w:style w:type="paragraph" w:styleId="Heading3">
    <w:name w:val="heading 3"/>
    <w:basedOn w:val="Normal"/>
    <w:next w:val="Normal"/>
    <w:qFormat/>
    <w:pPr>
      <w:keepNext/>
      <w:spacing w:before="12pt" w:after="3pt"/>
      <w:outlineLvl w:val="2"/>
    </w:pPr>
    <w:rPr>
      <w:rFonts w:ascii="Helvetica" w:hAnsi="Helvetica"/>
      <w:b/>
      <w:sz w:val="26"/>
    </w:rPr>
  </w:style>
  <w:style w:type="paragraph" w:styleId="Heading4">
    <w:name w:val="heading 4"/>
    <w:basedOn w:val="Normal"/>
    <w:next w:val="Normal"/>
    <w:qFormat/>
    <w:pPr>
      <w:keepNext/>
      <w:tabs>
        <w:tab w:val="start" w:pos="36pt"/>
      </w:tabs>
      <w:spacing w:line="9pt"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CharChar1">
    <w:name w:val="Char Char1"/>
    <w:semiHidden/>
    <w:rPr>
      <w:rFonts w:ascii="Cambria" w:eastAsia="Times New Roman" w:hAnsi="Cambria" w:cs="Times New Roman"/>
      <w:b/>
      <w:bCs/>
      <w:i/>
      <w:iCs/>
      <w:sz w:val="28"/>
      <w:szCs w:val="28"/>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Helvetica"/>
      <w:sz w:val="16"/>
      <w:szCs w:val="16"/>
    </w:rPr>
  </w:style>
  <w:style w:type="character" w:customStyle="1" w:styleId="CharChar">
    <w:name w:val="Char Char"/>
    <w:locked/>
    <w:rPr>
      <w:rFonts w:ascii="Tahoma" w:hAnsi="Tahoma" w:cs="Helvetica"/>
      <w:sz w:val="16"/>
      <w:szCs w:val="16"/>
    </w:rPr>
  </w:style>
  <w:style w:type="paragraph" w:styleId="ListParagraph">
    <w:name w:val="List Paragraph"/>
    <w:basedOn w:val="Normal"/>
    <w:qFormat/>
    <w:pPr>
      <w:ind w:start="36pt"/>
    </w:pPr>
  </w:style>
  <w:style w:type="paragraph" w:styleId="Header">
    <w:name w:val="header"/>
    <w:basedOn w:val="Normal"/>
    <w:pPr>
      <w:tabs>
        <w:tab w:val="center" w:pos="216pt"/>
        <w:tab w:val="end" w:pos="432pt"/>
      </w:tabs>
    </w:pPr>
  </w:style>
  <w:style w:type="paragraph" w:styleId="Footer">
    <w:name w:val="footer"/>
    <w:basedOn w:val="Normal"/>
    <w:pPr>
      <w:tabs>
        <w:tab w:val="center" w:pos="216pt"/>
        <w:tab w:val="end" w:pos="432pt"/>
      </w:tabs>
    </w:pPr>
  </w:style>
  <w:style w:type="table" w:styleId="TableGrid">
    <w:name w:val="Table Grid"/>
    <w:basedOn w:val="TableNormal"/>
    <w:rsid w:val="00AC1C8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
    <w:name w:val="List"/>
    <w:basedOn w:val="Normal"/>
    <w:rsid w:val="00AC1C85"/>
    <w:pPr>
      <w:ind w:start="18pt" w:hanging="18pt"/>
    </w:pPr>
    <w:rPr>
      <w:szCs w:val="24"/>
    </w:rPr>
  </w:style>
  <w:style w:type="paragraph" w:styleId="BodyText">
    <w:name w:val="Body Text"/>
    <w:basedOn w:val="Normal"/>
    <w:rsid w:val="00AC1C85"/>
    <w:pPr>
      <w:spacing w:after="6pt"/>
    </w:pPr>
    <w:rPr>
      <w:szCs w:val="24"/>
    </w:rPr>
  </w:style>
  <w:style w:type="paragraph" w:styleId="List2">
    <w:name w:val="List 2"/>
    <w:basedOn w:val="Normal"/>
    <w:rsid w:val="00D77DC5"/>
    <w:pPr>
      <w:ind w:start="36pt" w:hanging="18pt"/>
    </w:pPr>
    <w:rPr>
      <w:szCs w:val="24"/>
    </w:rPr>
  </w:style>
  <w:style w:type="paragraph" w:styleId="Caption">
    <w:name w:val="caption"/>
    <w:basedOn w:val="Normal"/>
    <w:next w:val="Normal"/>
    <w:qFormat/>
    <w:rsid w:val="002A2D74"/>
    <w:rPr>
      <w:b/>
      <w:bCs/>
      <w:sz w:val="20"/>
    </w:rPr>
  </w:style>
  <w:style w:type="character" w:customStyle="1" w:styleId="srch-title">
    <w:name w:val="srch-title"/>
    <w:rsid w:val="001C6E5B"/>
  </w:style>
  <w:style w:type="character" w:styleId="UnresolvedMention">
    <w:name w:val="Unresolved Mention"/>
    <w:basedOn w:val="DefaultParagraphFont"/>
    <w:uiPriority w:val="99"/>
    <w:semiHidden/>
    <w:unhideWhenUsed/>
    <w:rsid w:val="005179F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purl.oclc.org/ooxml/officeDocument/relationships/hyperlink" Target="https://www.protocols.io/view/tissuecyte-installation-and-alignment-guide-ber2jd8e/abstract" TargetMode="External"/><Relationship Id="rId18" Type="http://purl.oclc.org/ooxml/officeDocument/relationships/image" Target="media/image4.jpeg"/><Relationship Id="rId26" Type="http://purl.oclc.org/ooxml/officeDocument/relationships/image" Target="media/image12.jpeg"/><Relationship Id="rId3" Type="http://purl.oclc.org/ooxml/officeDocument/relationships/customXml" Target="../customXml/item3.xml"/><Relationship Id="rId21" Type="http://purl.oclc.org/ooxml/officeDocument/relationships/image" Target="media/image7.jpeg"/><Relationship Id="rId7" Type="http://purl.oclc.org/ooxml/officeDocument/relationships/styles" Target="styles.xml"/><Relationship Id="rId12" Type="http://purl.oclc.org/ooxml/officeDocument/relationships/image" Target="media/image1.jpeg"/><Relationship Id="rId17" Type="http://purl.oclc.org/ooxml/officeDocument/relationships/image" Target="media/image3.png"/><Relationship Id="rId25" Type="http://purl.oclc.org/ooxml/officeDocument/relationships/image" Target="media/image11.jpeg"/><Relationship Id="rId33" Type="http://purl.oclc.org/ooxml/officeDocument/relationships/theme" Target="theme/theme1.xml"/><Relationship Id="rId2" Type="http://purl.oclc.org/ooxml/officeDocument/relationships/customXml" Target="../customXml/item2.xml"/><Relationship Id="rId16" Type="http://purl.oclc.org/ooxml/officeDocument/relationships/image" Target="media/image2.jpeg"/><Relationship Id="rId20" Type="http://purl.oclc.org/ooxml/officeDocument/relationships/image" Target="media/image6.jpeg"/><Relationship Id="rId29" Type="http://purl.oclc.org/ooxml/officeDocument/relationships/footer" Target="footer1.xml"/><Relationship Id="rId1" Type="http://purl.oclc.org/ooxml/officeDocument/relationships/customXml" Target="../customXml/item1.xml"/><Relationship Id="rId6" Type="http://purl.oclc.org/ooxml/officeDocument/relationships/numbering" Target="numbering.xml"/><Relationship Id="rId11" Type="http://purl.oclc.org/ooxml/officeDocument/relationships/endnotes" Target="endnotes.xml"/><Relationship Id="rId24" Type="http://purl.oclc.org/ooxml/officeDocument/relationships/image" Target="media/image10.jpeg"/><Relationship Id="rId32" Type="http://purl.oclc.org/ooxml/officeDocument/relationships/fontTable" Target="fontTable.xml"/><Relationship Id="rId5" Type="http://purl.oclc.org/ooxml/officeDocument/relationships/customXml" Target="../customXml/item5.xml"/><Relationship Id="rId15" Type="http://purl.oclc.org/ooxml/officeDocument/relationships/hyperlink" Target="https://www.protocols.io/view/core-protocol-for-serial-imaging-of-fluorescently-bdvmi646/abstract" TargetMode="External"/><Relationship Id="rId23" Type="http://purl.oclc.org/ooxml/officeDocument/relationships/image" Target="media/image9.jpeg"/><Relationship Id="rId28" Type="http://purl.oclc.org/ooxml/officeDocument/relationships/header" Target="header1.xml"/><Relationship Id="rId10" Type="http://purl.oclc.org/ooxml/officeDocument/relationships/footnotes" Target="footnotes.xml"/><Relationship Id="rId19" Type="http://purl.oclc.org/ooxml/officeDocument/relationships/image" Target="media/image5.jpeg"/><Relationship Id="rId31" Type="http://purl.oclc.org/ooxml/officeDocument/relationships/footer" Target="footer2.xml"/><Relationship Id="rId4" Type="http://purl.oclc.org/ooxml/officeDocument/relationships/customXml" Target="../customXml/item4.xml"/><Relationship Id="rId9" Type="http://purl.oclc.org/ooxml/officeDocument/relationships/webSettings" Target="webSettings.xml"/><Relationship Id="rId14" Type="http://purl.oclc.org/ooxml/officeDocument/relationships/hyperlink" Target="https://www.protocols.io/view/tissuecyte-troubleshooting-guide-beryjd7w/abstract" TargetMode="External"/><Relationship Id="rId22" Type="http://purl.oclc.org/ooxml/officeDocument/relationships/image" Target="media/image8.jpeg"/><Relationship Id="rId27" Type="http://purl.oclc.org/ooxml/officeDocument/relationships/image" Target="media/image13.jpeg"/><Relationship Id="rId30" Type="http://purl.oclc.org/ooxml/officeDocument/relationships/header" Target="header2.xml"/><Relationship Id="rId8" Type="http://purl.oclc.org/ooxml/officeDocument/relationships/settings" Target="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_rels/item5.xml.rels><?xml version="1.0" encoding="UTF-8" standalone="yes"?>
<Relationships xmlns="http://schemas.openxmlformats.org/package/2006/relationships"><Relationship Id="rId1" Type="http://purl.oclc.org/ooxml/officeDocument/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_x0023_ xmlns="f9d7e438-b00a-44e8-937f-0103235de257">72</SOP_x0020__x0023_>
    <SOP_x0020_Number xmlns="f9d7e438-b00a-44e8-937f-0103235de257" xsi:nil="true"/>
    <_dlc_DocId xmlns="70c2b688-b411-41a4-b2b0-c43b12e0f7d1">UTH6MJVJKNX5-438198405-46</_dlc_DocId>
    <_dlc_DocIdUrl xmlns="70c2b688-b411-41a4-b2b0-c43b12e0f7d1">
      <Url>https://alleninstitute.sharepoint.com/BrainScience/ResearchOps/protocols.io/_layouts/15/DocIdRedir.aspx?ID=UTH6MJVJKNX5-438198405-46</Url>
      <Description>UTH6MJVJKNX5-438198405-46</Description>
    </_dlc_DocIdUrl>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purl.oclc.org/ooxml/officeDocument/customXml" ds:itemID="{8C7086AD-DC68-4B02-9A46-0E7419D321C3}">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purl.oclc.org/ooxml/officeDocument/customXml" ds:itemID="{9834A2EA-3AF7-4A80-8923-6BF0D0C87592}">
  <ds:schemaRefs>
    <ds:schemaRef ds:uri="http://schemas.microsoft.com/office/2006/metadata/longProperties"/>
  </ds:schemaRefs>
</ds:datastoreItem>
</file>

<file path=customXml/itemProps3.xml><?xml version="1.0" encoding="utf-8"?>
<ds:datastoreItem xmlns:ds="http://purl.oclc.org/ooxml/officeDocument/customXml" ds:itemID="{C6F253F4-FE99-447A-9827-C2434637EA2E}">
  <ds:schemaRefs>
    <ds:schemaRef ds:uri="http://schemas.microsoft.com/sharepoint/v3/contenttype/forms"/>
  </ds:schemaRefs>
</ds:datastoreItem>
</file>

<file path=customXml/itemProps4.xml><?xml version="1.0" encoding="utf-8"?>
<ds:datastoreItem xmlns:ds="http://purl.oclc.org/ooxml/officeDocument/customXml" ds:itemID="{FE89A427-B417-4286-9DCF-22C9EB06C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purl.oclc.org/ooxml/officeDocument/customXml" ds:itemID="{F62BA598-B96F-4DF3-8B1F-0E55A4E9962E}">
  <ds:schemaRefs>
    <ds:schemaRef ds:uri="http://schemas.microsoft.com/sharepoint/events"/>
  </ds:schemaRefs>
</ds:datastoreItem>
</file>

<file path=docProps/app.xml><?xml version="1.0" encoding="utf-8"?>
<Properties xmlns="http://purl.oclc.org/ooxml/officeDocument/extendedProperties" xmlns:vt="http://purl.oclc.org/ooxml/officeDocument/docPropsVTypes">
  <Template>Normal.dotm</Template>
  <TotalTime>0</TotalTime>
  <Pages>10</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2020-01-28T21:41:00Z</dcterms:created>
  <dcterms:modified xsi:type="dcterms:W3CDTF">2020-04-07T14:54:00Z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Project">
    <vt:lpwstr>0351 - Human Brain Atlas</vt:lpwstr>
  </property>
  <property fmtid="{D5CDD505-2E9C-101B-9397-08002B2CF9AE}" pid="3" name="Order">
    <vt:lpwstr/>
  </property>
  <property fmtid="{D5CDD505-2E9C-101B-9397-08002B2CF9AE}" pid="4" name="MetaInfo">
    <vt:lpwstr/>
  </property>
  <property fmtid="{D5CDD505-2E9C-101B-9397-08002B2CF9AE}" pid="5" name="xd_ProgID">
    <vt:lpwstr/>
  </property>
  <property fmtid="{D5CDD505-2E9C-101B-9397-08002B2CF9AE}" pid="6" name="Category0">
    <vt:lpwstr>Equipment</vt:lpwstr>
  </property>
  <property fmtid="{D5CDD505-2E9C-101B-9397-08002B2CF9AE}" pid="7" name="Effective Date">
    <vt:lpwstr>2012-05-14T00:00:00Z</vt:lpwstr>
  </property>
  <property fmtid="{D5CDD505-2E9C-101B-9397-08002B2CF9AE}" pid="8" name="ContentTypeId">
    <vt:lpwstr>0x01010045B2342F831B5E4ABE14812D9AF286DE</vt:lpwstr>
  </property>
  <property fmtid="{D5CDD505-2E9C-101B-9397-08002B2CF9AE}" pid="9" name="Status">
    <vt:lpwstr>Active</vt:lpwstr>
  </property>
  <property fmtid="{D5CDD505-2E9C-101B-9397-08002B2CF9AE}" pid="10" name="Assigned To">
    <vt:lpwstr/>
  </property>
  <property fmtid="{D5CDD505-2E9C-101B-9397-08002B2CF9AE}" pid="11" name="Audit Due Date">
    <vt:lpwstr>2021-01-07T00:00:00Z</vt:lpwstr>
  </property>
  <property fmtid="{D5CDD505-2E9C-101B-9397-08002B2CF9AE}" pid="12" name="Last External Audit">
    <vt:lpwstr/>
  </property>
  <property fmtid="{D5CDD505-2E9C-101B-9397-08002B2CF9AE}" pid="13" name="TemplateUrl">
    <vt:lpwstr/>
  </property>
  <property fmtid="{D5CDD505-2E9C-101B-9397-08002B2CF9AE}" pid="14" name="_dlc_DocIdItemGuid">
    <vt:lpwstr>8bad5604-3a8c-42bb-a261-bbfd5e30ed46</vt:lpwstr>
  </property>
  <property fmtid="{D5CDD505-2E9C-101B-9397-08002B2CF9AE}" pid="15" name="Workspace">
    <vt:lpwstr/>
  </property>
  <property fmtid="{D5CDD505-2E9C-101B-9397-08002B2CF9AE}" pid="16" name="Process">
    <vt:lpwstr/>
  </property>
  <property fmtid="{D5CDD505-2E9C-101B-9397-08002B2CF9AE}" pid="17" name="Last Departmental Review">
    <vt:lpwstr>2020-01-07T00:00:00Z</vt:lpwstr>
  </property>
  <property fmtid="{D5CDD505-2E9C-101B-9397-08002B2CF9AE}" pid="18" name="Comments">
    <vt:lpwstr/>
  </property>
  <property fmtid="{D5CDD505-2E9C-101B-9397-08002B2CF9AE}" pid="19" name="Categories">
    <vt:lpwstr/>
  </property>
  <property fmtid="{D5CDD505-2E9C-101B-9397-08002B2CF9AE}" pid="20" name="Approval Level">
    <vt:lpwstr/>
  </property>
</Properties>
</file>