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72E62" w14:textId="43691560" w:rsidR="00E32C65" w:rsidRDefault="00E32C65" w:rsidP="00D74047">
      <w:pPr>
        <w:tabs>
          <w:tab w:val="left" w:pos="540"/>
          <w:tab w:val="left" w:pos="720"/>
          <w:tab w:val="left" w:pos="900"/>
        </w:tabs>
        <w:jc w:val="center"/>
        <w:rPr>
          <w:rFonts w:ascii="Arial" w:hAnsi="Arial" w:cs="Arial"/>
          <w:b/>
          <w:sz w:val="40"/>
          <w:szCs w:val="36"/>
        </w:rPr>
      </w:pPr>
      <w:r w:rsidRPr="00D925C3">
        <w:rPr>
          <w:rFonts w:ascii="Arial" w:hAnsi="Arial" w:cs="Arial"/>
          <w:b/>
          <w:sz w:val="40"/>
          <w:szCs w:val="36"/>
        </w:rPr>
        <w:t>Mouse Whole Cell Tissue Processing</w:t>
      </w:r>
    </w:p>
    <w:p w14:paraId="14AB44FD" w14:textId="77777777" w:rsidR="00E32C65" w:rsidRPr="00D925C3" w:rsidRDefault="00E32C65" w:rsidP="00D74047">
      <w:pPr>
        <w:tabs>
          <w:tab w:val="left" w:pos="540"/>
          <w:tab w:val="left" w:pos="720"/>
          <w:tab w:val="left" w:pos="900"/>
        </w:tabs>
        <w:jc w:val="center"/>
        <w:rPr>
          <w:rFonts w:ascii="Arial" w:hAnsi="Arial" w:cs="Arial"/>
          <w:b/>
          <w:sz w:val="40"/>
          <w:szCs w:val="36"/>
        </w:rPr>
      </w:pPr>
      <w:r w:rsidRPr="00D925C3">
        <w:rPr>
          <w:rFonts w:ascii="Arial" w:hAnsi="Arial" w:cs="Arial"/>
          <w:b/>
          <w:sz w:val="40"/>
          <w:szCs w:val="36"/>
        </w:rPr>
        <w:t>for 10x Genomics Platform</w:t>
      </w:r>
    </w:p>
    <w:p w14:paraId="09825A28" w14:textId="77777777" w:rsidR="00E32C65" w:rsidRPr="0089505F" w:rsidRDefault="00E32C65" w:rsidP="00E32C65">
      <w:pPr>
        <w:tabs>
          <w:tab w:val="left" w:pos="540"/>
          <w:tab w:val="left" w:pos="720"/>
          <w:tab w:val="left" w:pos="900"/>
        </w:tabs>
        <w:jc w:val="center"/>
        <w:rPr>
          <w:rFonts w:ascii="Arial" w:hAnsi="Arial" w:cs="Arial"/>
          <w:b/>
          <w:sz w:val="22"/>
          <w:szCs w:val="22"/>
        </w:rPr>
      </w:pPr>
    </w:p>
    <w:p w14:paraId="4C54440F" w14:textId="1E38CC4B" w:rsidR="00E32C65" w:rsidRPr="006E66EF" w:rsidRDefault="00E32C65" w:rsidP="00E32C65">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Pr>
          <w:rFonts w:ascii="Arial" w:hAnsi="Arial" w:cs="Arial"/>
          <w:sz w:val="22"/>
          <w:szCs w:val="22"/>
        </w:rPr>
        <w:t>This protocol describes how to isolate tissue from various ROIs of the mouse brain followed by preparation of a highly concentrated single cell suspension for transcriptomic profiling on 10x Genomics platform.</w:t>
      </w:r>
    </w:p>
    <w:p w14:paraId="57C3D36E" w14:textId="77777777" w:rsidR="00E32C65" w:rsidRPr="00A9467F" w:rsidRDefault="00E32C65" w:rsidP="00E32C65">
      <w:pPr>
        <w:pStyle w:val="List"/>
        <w:spacing w:line="360" w:lineRule="auto"/>
        <w:ind w:firstLine="0"/>
        <w:rPr>
          <w:rFonts w:ascii="Arial" w:hAnsi="Arial" w:cs="Arial"/>
          <w:sz w:val="22"/>
          <w:szCs w:val="22"/>
        </w:rPr>
      </w:pPr>
    </w:p>
    <w:p w14:paraId="0E9316F4" w14:textId="77777777" w:rsidR="00E32C65" w:rsidRPr="00A9467F" w:rsidRDefault="00E32C65" w:rsidP="00E32C65">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3BE44903"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Acute adult mouse brain tissue slices</w:t>
      </w:r>
    </w:p>
    <w:p w14:paraId="3FD1BEAC"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ACSF.I (RP0218)</w:t>
      </w:r>
    </w:p>
    <w:p w14:paraId="6C8CAA5E" w14:textId="77777777" w:rsidR="00E32C65" w:rsidRPr="004F6D1A" w:rsidRDefault="00E32C65" w:rsidP="00E32C65">
      <w:pPr>
        <w:pStyle w:val="List"/>
        <w:numPr>
          <w:ilvl w:val="1"/>
          <w:numId w:val="14"/>
        </w:numPr>
        <w:spacing w:line="360" w:lineRule="auto"/>
        <w:rPr>
          <w:rFonts w:ascii="Arial" w:hAnsi="Arial" w:cs="Arial"/>
          <w:b/>
          <w:sz w:val="22"/>
          <w:szCs w:val="22"/>
        </w:rPr>
      </w:pPr>
      <w:r>
        <w:rPr>
          <w:rFonts w:ascii="Arial" w:hAnsi="Arial" w:cs="Arial"/>
          <w:sz w:val="22"/>
          <w:szCs w:val="22"/>
        </w:rPr>
        <w:t>Trehalose Dihydrate (Sigma T9531 or equivalent)</w:t>
      </w:r>
    </w:p>
    <w:p w14:paraId="6B70C8D7" w14:textId="77777777" w:rsidR="00E32C65" w:rsidRPr="00840703" w:rsidRDefault="00E32C65" w:rsidP="00E32C65">
      <w:pPr>
        <w:pStyle w:val="List"/>
        <w:numPr>
          <w:ilvl w:val="1"/>
          <w:numId w:val="14"/>
        </w:numPr>
        <w:spacing w:line="360" w:lineRule="auto"/>
        <w:rPr>
          <w:rFonts w:ascii="Arial" w:hAnsi="Arial" w:cs="Arial"/>
          <w:sz w:val="22"/>
          <w:szCs w:val="22"/>
        </w:rPr>
      </w:pPr>
      <w:r w:rsidRPr="00840703">
        <w:rPr>
          <w:rFonts w:ascii="Arial" w:hAnsi="Arial" w:cs="Arial"/>
          <w:sz w:val="22"/>
          <w:szCs w:val="22"/>
        </w:rPr>
        <w:t>RNase</w:t>
      </w:r>
      <w:r>
        <w:rPr>
          <w:rFonts w:ascii="Arial" w:hAnsi="Arial" w:cs="Arial"/>
          <w:sz w:val="22"/>
          <w:szCs w:val="22"/>
        </w:rPr>
        <w:t xml:space="preserve"> </w:t>
      </w:r>
      <w:r w:rsidRPr="00840703">
        <w:rPr>
          <w:rFonts w:ascii="Arial" w:hAnsi="Arial" w:cs="Arial"/>
          <w:sz w:val="22"/>
          <w:szCs w:val="22"/>
        </w:rPr>
        <w:t xml:space="preserve">Away RNase </w:t>
      </w:r>
      <w:r w:rsidRPr="00F162B7">
        <w:rPr>
          <w:rFonts w:ascii="Arial" w:hAnsi="Arial" w:cs="Arial"/>
          <w:sz w:val="22"/>
          <w:szCs w:val="22"/>
        </w:rPr>
        <w:t>Decontamination Solution (VWR 17810-491)</w:t>
      </w:r>
    </w:p>
    <w:p w14:paraId="60D5C123"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 xml:space="preserve">30% BSA (Sigma </w:t>
      </w:r>
      <w:r w:rsidRPr="00A34F24">
        <w:rPr>
          <w:rFonts w:ascii="Arial" w:hAnsi="Arial" w:cs="Arial"/>
          <w:sz w:val="22"/>
          <w:szCs w:val="22"/>
        </w:rPr>
        <w:t>126625</w:t>
      </w:r>
      <w:r>
        <w:rPr>
          <w:rFonts w:ascii="Arial" w:hAnsi="Arial" w:cs="Arial"/>
          <w:sz w:val="22"/>
          <w:szCs w:val="22"/>
        </w:rPr>
        <w:t xml:space="preserve"> or equivalent)</w:t>
      </w:r>
    </w:p>
    <w:p w14:paraId="035F3E40" w14:textId="77777777" w:rsidR="00E32C65" w:rsidRPr="00840703"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 xml:space="preserve">Fetal Bovine Serum (HyClone </w:t>
      </w:r>
      <w:r w:rsidRPr="00411F05">
        <w:rPr>
          <w:rFonts w:ascii="Arial" w:hAnsi="Arial" w:cs="Arial"/>
          <w:sz w:val="22"/>
          <w:szCs w:val="22"/>
        </w:rPr>
        <w:t>SH30070.02</w:t>
      </w:r>
      <w:r>
        <w:rPr>
          <w:rFonts w:ascii="Arial" w:hAnsi="Arial" w:cs="Arial"/>
          <w:sz w:val="22"/>
          <w:szCs w:val="22"/>
        </w:rPr>
        <w:t>)</w:t>
      </w:r>
    </w:p>
    <w:p w14:paraId="77E3CB41" w14:textId="77777777" w:rsidR="00E32C65" w:rsidRPr="00840703" w:rsidRDefault="00E32C65" w:rsidP="00E32C65">
      <w:pPr>
        <w:pStyle w:val="List"/>
        <w:numPr>
          <w:ilvl w:val="1"/>
          <w:numId w:val="14"/>
        </w:numPr>
        <w:spacing w:line="360" w:lineRule="auto"/>
        <w:rPr>
          <w:rFonts w:ascii="Arial" w:hAnsi="Arial" w:cs="Arial"/>
          <w:sz w:val="22"/>
          <w:szCs w:val="22"/>
        </w:rPr>
      </w:pPr>
      <w:r w:rsidRPr="00840703">
        <w:rPr>
          <w:rFonts w:ascii="Arial" w:hAnsi="Arial" w:cs="Arial"/>
          <w:sz w:val="22"/>
          <w:szCs w:val="22"/>
        </w:rPr>
        <w:t>Trypa</w:t>
      </w:r>
      <w:r>
        <w:rPr>
          <w:rFonts w:ascii="Arial" w:hAnsi="Arial" w:cs="Arial"/>
          <w:sz w:val="22"/>
          <w:szCs w:val="22"/>
        </w:rPr>
        <w:t xml:space="preserve">n Blue, 0.4% (Gibco/Thermo Fisher Scientific </w:t>
      </w:r>
      <w:r w:rsidRPr="00840703">
        <w:rPr>
          <w:rFonts w:ascii="Arial" w:hAnsi="Arial" w:cs="Arial"/>
          <w:sz w:val="22"/>
          <w:szCs w:val="22"/>
        </w:rPr>
        <w:t>15250-061)</w:t>
      </w:r>
    </w:p>
    <w:p w14:paraId="78F96AAE"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 xml:space="preserve">DAPI (Thermo Fisher Scientific </w:t>
      </w:r>
      <w:r w:rsidRPr="00840703">
        <w:rPr>
          <w:rFonts w:ascii="Arial" w:hAnsi="Arial" w:cs="Arial"/>
          <w:sz w:val="22"/>
          <w:szCs w:val="22"/>
        </w:rPr>
        <w:t>D1306)</w:t>
      </w:r>
    </w:p>
    <w:p w14:paraId="137E8EF9" w14:textId="77777777" w:rsidR="00E32C65" w:rsidRPr="00610A19" w:rsidRDefault="00E32C65" w:rsidP="00E32C65">
      <w:pPr>
        <w:pStyle w:val="List"/>
        <w:numPr>
          <w:ilvl w:val="1"/>
          <w:numId w:val="14"/>
        </w:numPr>
        <w:spacing w:line="360" w:lineRule="auto"/>
        <w:rPr>
          <w:rFonts w:ascii="Arial" w:hAnsi="Arial" w:cs="Arial"/>
          <w:sz w:val="22"/>
          <w:szCs w:val="22"/>
        </w:rPr>
      </w:pPr>
      <w:r w:rsidRPr="00610A19">
        <w:rPr>
          <w:rFonts w:ascii="Arial" w:hAnsi="Arial" w:cs="Arial"/>
          <w:sz w:val="22"/>
          <w:szCs w:val="22"/>
        </w:rPr>
        <w:t>Papain</w:t>
      </w:r>
      <w:r>
        <w:rPr>
          <w:rFonts w:ascii="Arial" w:hAnsi="Arial" w:cs="Arial"/>
          <w:sz w:val="22"/>
          <w:szCs w:val="22"/>
        </w:rPr>
        <w:t xml:space="preserve"> </w:t>
      </w:r>
      <w:r w:rsidRPr="00610A19">
        <w:rPr>
          <w:rFonts w:ascii="Arial" w:hAnsi="Arial" w:cs="Arial"/>
          <w:sz w:val="22"/>
          <w:szCs w:val="22"/>
        </w:rPr>
        <w:t>(Worthington LK003176</w:t>
      </w:r>
      <w:r>
        <w:rPr>
          <w:rFonts w:ascii="Arial" w:hAnsi="Arial" w:cs="Arial"/>
          <w:sz w:val="22"/>
          <w:szCs w:val="22"/>
        </w:rPr>
        <w:t>)</w:t>
      </w:r>
    </w:p>
    <w:p w14:paraId="793FA060" w14:textId="77777777" w:rsidR="00E32C65" w:rsidRPr="0049106F" w:rsidRDefault="00E32C65" w:rsidP="00E32C65">
      <w:pPr>
        <w:pStyle w:val="List"/>
        <w:numPr>
          <w:ilvl w:val="1"/>
          <w:numId w:val="14"/>
        </w:numPr>
        <w:spacing w:line="360" w:lineRule="auto"/>
        <w:rPr>
          <w:rFonts w:ascii="Arial" w:hAnsi="Arial" w:cs="Arial"/>
          <w:sz w:val="22"/>
          <w:szCs w:val="22"/>
        </w:rPr>
      </w:pPr>
      <w:r w:rsidRPr="0049106F">
        <w:rPr>
          <w:rFonts w:ascii="Arial" w:hAnsi="Arial" w:cs="Arial"/>
          <w:sz w:val="22"/>
          <w:szCs w:val="22"/>
        </w:rPr>
        <w:t>15 ml conical tubes (VWR 21008-670 or equivalent)</w:t>
      </w:r>
    </w:p>
    <w:p w14:paraId="18F86C60" w14:textId="77777777" w:rsidR="00E32C65" w:rsidRDefault="00E32C65" w:rsidP="00E32C65">
      <w:pPr>
        <w:pStyle w:val="List"/>
        <w:numPr>
          <w:ilvl w:val="1"/>
          <w:numId w:val="14"/>
        </w:numPr>
        <w:spacing w:line="360" w:lineRule="auto"/>
        <w:rPr>
          <w:rFonts w:ascii="Arial" w:hAnsi="Arial" w:cs="Arial"/>
          <w:sz w:val="22"/>
          <w:szCs w:val="22"/>
        </w:rPr>
      </w:pPr>
      <w:r w:rsidRPr="0049106F">
        <w:rPr>
          <w:rFonts w:ascii="Arial" w:hAnsi="Arial" w:cs="Arial"/>
          <w:sz w:val="22"/>
          <w:szCs w:val="22"/>
        </w:rPr>
        <w:t>50 ml conical tubes (VWR 21008-951 or equivalent)</w:t>
      </w:r>
    </w:p>
    <w:p w14:paraId="0D626F20"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1.2 ml Cluster tubes (Sigma CLS4401)</w:t>
      </w:r>
    </w:p>
    <w:p w14:paraId="144DE6B6"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 xml:space="preserve">Cluster tube racks (Sigma </w:t>
      </w:r>
      <w:r w:rsidRPr="00C021B4">
        <w:rPr>
          <w:rFonts w:ascii="Arial" w:hAnsi="Arial" w:cs="Arial"/>
          <w:sz w:val="22"/>
          <w:szCs w:val="22"/>
        </w:rPr>
        <w:t>CLS4411</w:t>
      </w:r>
      <w:r>
        <w:rPr>
          <w:rFonts w:ascii="Arial" w:hAnsi="Arial" w:cs="Arial"/>
          <w:sz w:val="22"/>
          <w:szCs w:val="22"/>
        </w:rPr>
        <w:t>)</w:t>
      </w:r>
    </w:p>
    <w:p w14:paraId="0B987D8E"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70 µm cell strainers (CELLTREAT 229483 or equivalent)</w:t>
      </w:r>
    </w:p>
    <w:p w14:paraId="74157538" w14:textId="77777777" w:rsidR="00E32C65" w:rsidRPr="0049106F"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 xml:space="preserve">250 ml bottles (VWR </w:t>
      </w:r>
      <w:r w:rsidRPr="0037364B">
        <w:rPr>
          <w:rFonts w:ascii="Arial" w:hAnsi="Arial" w:cs="Arial"/>
          <w:sz w:val="22"/>
          <w:szCs w:val="22"/>
        </w:rPr>
        <w:t>28199-758</w:t>
      </w:r>
      <w:r>
        <w:rPr>
          <w:rFonts w:ascii="Arial" w:hAnsi="Arial" w:cs="Arial"/>
          <w:sz w:val="22"/>
          <w:szCs w:val="22"/>
        </w:rPr>
        <w:t xml:space="preserve"> or equivalent)</w:t>
      </w:r>
    </w:p>
    <w:p w14:paraId="763ECDDE" w14:textId="77777777" w:rsidR="00E32C65" w:rsidRDefault="00E32C65" w:rsidP="00E32C65">
      <w:pPr>
        <w:pStyle w:val="List"/>
        <w:numPr>
          <w:ilvl w:val="1"/>
          <w:numId w:val="14"/>
        </w:numPr>
        <w:spacing w:line="360" w:lineRule="auto"/>
        <w:rPr>
          <w:rFonts w:ascii="Arial" w:hAnsi="Arial" w:cs="Arial"/>
          <w:sz w:val="22"/>
          <w:szCs w:val="22"/>
        </w:rPr>
      </w:pPr>
      <w:r w:rsidRPr="001E51A5">
        <w:rPr>
          <w:rFonts w:ascii="Arial" w:hAnsi="Arial" w:cs="Arial"/>
          <w:sz w:val="22"/>
          <w:szCs w:val="22"/>
        </w:rPr>
        <w:t>1.</w:t>
      </w:r>
      <w:r>
        <w:rPr>
          <w:rFonts w:ascii="Arial" w:hAnsi="Arial" w:cs="Arial"/>
          <w:sz w:val="22"/>
          <w:szCs w:val="22"/>
        </w:rPr>
        <w:t>5</w:t>
      </w:r>
      <w:r w:rsidRPr="001E51A5">
        <w:rPr>
          <w:rFonts w:ascii="Arial" w:hAnsi="Arial" w:cs="Arial"/>
          <w:sz w:val="22"/>
          <w:szCs w:val="22"/>
        </w:rPr>
        <w:t xml:space="preserve"> ml microcentrifuge tubes, </w:t>
      </w:r>
      <w:r>
        <w:rPr>
          <w:rFonts w:ascii="Arial" w:hAnsi="Arial" w:cs="Arial"/>
          <w:sz w:val="22"/>
          <w:szCs w:val="22"/>
        </w:rPr>
        <w:t xml:space="preserve">PCR grade </w:t>
      </w:r>
      <w:r w:rsidRPr="001E51A5">
        <w:rPr>
          <w:rFonts w:ascii="Arial" w:hAnsi="Arial" w:cs="Arial"/>
          <w:sz w:val="22"/>
          <w:szCs w:val="22"/>
        </w:rPr>
        <w:t>RNase-free (</w:t>
      </w:r>
      <w:r>
        <w:rPr>
          <w:rFonts w:ascii="Arial" w:hAnsi="Arial" w:cs="Arial"/>
          <w:sz w:val="22"/>
          <w:szCs w:val="22"/>
        </w:rPr>
        <w:t>Eppendorf, DNA LoBind, 0030108051</w:t>
      </w:r>
      <w:r w:rsidRPr="001E51A5">
        <w:rPr>
          <w:rFonts w:ascii="Arial" w:hAnsi="Arial" w:cs="Arial"/>
          <w:sz w:val="22"/>
          <w:szCs w:val="22"/>
        </w:rPr>
        <w:t>)</w:t>
      </w:r>
    </w:p>
    <w:p w14:paraId="626CA679" w14:textId="77777777" w:rsidR="00E32C65" w:rsidRPr="006E66EF"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5 ml Polystyrene round-</w:t>
      </w:r>
      <w:r w:rsidRPr="0046656C">
        <w:rPr>
          <w:rFonts w:ascii="Arial" w:hAnsi="Arial" w:cs="Arial"/>
          <w:sz w:val="22"/>
          <w:szCs w:val="22"/>
        </w:rPr>
        <w:t>bottom tubes</w:t>
      </w:r>
      <w:r>
        <w:rPr>
          <w:rFonts w:ascii="Arial" w:hAnsi="Arial" w:cs="Arial"/>
          <w:sz w:val="22"/>
          <w:szCs w:val="22"/>
        </w:rPr>
        <w:t xml:space="preserve"> (VWR </w:t>
      </w:r>
      <w:r w:rsidRPr="002203D4">
        <w:rPr>
          <w:rFonts w:ascii="Arial" w:hAnsi="Arial" w:cs="Arial"/>
          <w:sz w:val="22"/>
          <w:szCs w:val="22"/>
        </w:rPr>
        <w:t>60819-295</w:t>
      </w:r>
      <w:r>
        <w:rPr>
          <w:rFonts w:ascii="Arial" w:hAnsi="Arial" w:cs="Arial"/>
          <w:sz w:val="22"/>
          <w:szCs w:val="22"/>
        </w:rPr>
        <w:t xml:space="preserve"> or equivalent)</w:t>
      </w:r>
    </w:p>
    <w:p w14:paraId="7D3B4E4A" w14:textId="77777777" w:rsidR="00E32C65" w:rsidRPr="00CF201D" w:rsidRDefault="00E32C65" w:rsidP="00E32C65">
      <w:pPr>
        <w:pStyle w:val="List"/>
        <w:numPr>
          <w:ilvl w:val="1"/>
          <w:numId w:val="14"/>
        </w:numPr>
        <w:spacing w:line="360" w:lineRule="auto"/>
        <w:rPr>
          <w:rFonts w:ascii="Arial" w:hAnsi="Arial" w:cs="Arial"/>
          <w:b/>
          <w:sz w:val="22"/>
          <w:szCs w:val="22"/>
        </w:rPr>
      </w:pPr>
      <w:r>
        <w:rPr>
          <w:rFonts w:ascii="Arial" w:hAnsi="Arial" w:cs="Arial"/>
          <w:sz w:val="22"/>
        </w:rPr>
        <w:t>Syringe filter, 0.22</w:t>
      </w:r>
      <w:r w:rsidRPr="00D34307">
        <w:rPr>
          <w:rFonts w:ascii="Arial" w:hAnsi="Arial" w:cs="Arial"/>
          <w:sz w:val="22"/>
          <w:lang w:val="en"/>
        </w:rPr>
        <w:t xml:space="preserve"> </w:t>
      </w:r>
      <w:r>
        <w:rPr>
          <w:rFonts w:ascii="Arial" w:hAnsi="Arial" w:cs="Arial"/>
          <w:sz w:val="22"/>
          <w:lang w:val="en"/>
        </w:rPr>
        <w:t>µm (EMD Millipore, Millex PES 30 mm sterile syringe filters, SLGP033RB or equivalent)</w:t>
      </w:r>
    </w:p>
    <w:p w14:paraId="67376105" w14:textId="77777777" w:rsidR="00E32C65" w:rsidRPr="00676EE8" w:rsidRDefault="00E32C65" w:rsidP="00E32C65">
      <w:pPr>
        <w:pStyle w:val="List"/>
        <w:numPr>
          <w:ilvl w:val="1"/>
          <w:numId w:val="14"/>
        </w:numPr>
        <w:spacing w:line="360" w:lineRule="auto"/>
        <w:rPr>
          <w:rFonts w:ascii="Arial" w:hAnsi="Arial" w:cs="Arial"/>
          <w:b/>
          <w:sz w:val="22"/>
          <w:szCs w:val="22"/>
        </w:rPr>
      </w:pPr>
      <w:r>
        <w:rPr>
          <w:rFonts w:ascii="Arial" w:hAnsi="Arial" w:cs="Arial"/>
          <w:sz w:val="22"/>
          <w:lang w:val="en"/>
        </w:rPr>
        <w:t>30 ml and/or 50 ml syringe (luer lock)</w:t>
      </w:r>
    </w:p>
    <w:p w14:paraId="5291EBA2" w14:textId="77777777" w:rsidR="00E32C65" w:rsidRDefault="00E32C65" w:rsidP="00E32C65">
      <w:pPr>
        <w:pStyle w:val="List"/>
        <w:numPr>
          <w:ilvl w:val="1"/>
          <w:numId w:val="14"/>
        </w:numPr>
        <w:spacing w:line="360" w:lineRule="auto"/>
        <w:rPr>
          <w:rFonts w:ascii="Arial" w:hAnsi="Arial" w:cs="Arial"/>
          <w:sz w:val="22"/>
          <w:szCs w:val="22"/>
        </w:rPr>
      </w:pPr>
      <w:r w:rsidRPr="00676EE8">
        <w:rPr>
          <w:rFonts w:ascii="Arial" w:hAnsi="Arial" w:cs="Arial"/>
          <w:sz w:val="22"/>
          <w:szCs w:val="22"/>
        </w:rPr>
        <w:t>Sylgard-coated dishes</w:t>
      </w:r>
      <w:r>
        <w:rPr>
          <w:rFonts w:ascii="Arial" w:hAnsi="Arial" w:cs="Arial"/>
          <w:sz w:val="22"/>
          <w:szCs w:val="22"/>
        </w:rPr>
        <w:t xml:space="preserve"> (</w:t>
      </w:r>
      <w:r w:rsidRPr="003965F4">
        <w:rPr>
          <w:rFonts w:ascii="Arial" w:hAnsi="Arial" w:cs="Arial"/>
          <w:sz w:val="22"/>
          <w:szCs w:val="22"/>
        </w:rPr>
        <w:t>Living Systems Instrumentation DD-50-S-3PK</w:t>
      </w:r>
      <w:r>
        <w:rPr>
          <w:rFonts w:ascii="Arial" w:hAnsi="Arial" w:cs="Arial"/>
          <w:sz w:val="22"/>
          <w:szCs w:val="22"/>
        </w:rPr>
        <w:t>, or equivalent)</w:t>
      </w:r>
    </w:p>
    <w:p w14:paraId="4309987E" w14:textId="77777777" w:rsidR="00E32C65" w:rsidRDefault="00E32C65" w:rsidP="00E32C65">
      <w:pPr>
        <w:pStyle w:val="ListParagraph"/>
        <w:numPr>
          <w:ilvl w:val="1"/>
          <w:numId w:val="14"/>
        </w:numPr>
        <w:spacing w:line="360" w:lineRule="auto"/>
        <w:rPr>
          <w:rFonts w:ascii="Arial" w:hAnsi="Arial" w:cs="Arial"/>
          <w:sz w:val="22"/>
          <w:szCs w:val="22"/>
        </w:rPr>
      </w:pPr>
      <w:r w:rsidRPr="005F428E">
        <w:rPr>
          <w:rFonts w:ascii="Arial" w:hAnsi="Arial" w:cs="Arial"/>
          <w:sz w:val="22"/>
          <w:szCs w:val="22"/>
        </w:rPr>
        <w:t>Dis</w:t>
      </w:r>
      <w:r>
        <w:rPr>
          <w:rFonts w:ascii="Arial" w:hAnsi="Arial" w:cs="Arial"/>
          <w:sz w:val="22"/>
          <w:szCs w:val="22"/>
        </w:rPr>
        <w:t>posable Plastic Handle Microkniv</w:t>
      </w:r>
      <w:r w:rsidRPr="005F428E">
        <w:rPr>
          <w:rFonts w:ascii="Arial" w:hAnsi="Arial" w:cs="Arial"/>
          <w:sz w:val="22"/>
          <w:szCs w:val="22"/>
        </w:rPr>
        <w:t>e</w:t>
      </w:r>
      <w:r>
        <w:rPr>
          <w:rFonts w:ascii="Arial" w:hAnsi="Arial" w:cs="Arial"/>
          <w:sz w:val="22"/>
          <w:szCs w:val="22"/>
        </w:rPr>
        <w:t>s, 15 and/or 22.5 degree blade</w:t>
      </w:r>
      <w:r w:rsidRPr="005F428E">
        <w:rPr>
          <w:rFonts w:ascii="Arial" w:hAnsi="Arial" w:cs="Arial"/>
          <w:sz w:val="22"/>
          <w:szCs w:val="22"/>
        </w:rPr>
        <w:t xml:space="preserve"> (Fine Science Tools 10318-12 or equivalent)</w:t>
      </w:r>
    </w:p>
    <w:p w14:paraId="622BF02A" w14:textId="77777777" w:rsidR="00E32C65" w:rsidRDefault="00E32C65" w:rsidP="00E32C65">
      <w:pPr>
        <w:pStyle w:val="ListParagraph"/>
        <w:numPr>
          <w:ilvl w:val="1"/>
          <w:numId w:val="14"/>
        </w:numPr>
        <w:spacing w:line="360" w:lineRule="auto"/>
        <w:rPr>
          <w:rFonts w:ascii="Arial" w:hAnsi="Arial" w:cs="Arial"/>
          <w:sz w:val="22"/>
          <w:szCs w:val="22"/>
        </w:rPr>
      </w:pPr>
      <w:r w:rsidRPr="00DF3EB3">
        <w:rPr>
          <w:rFonts w:ascii="Arial" w:hAnsi="Arial" w:cs="Arial"/>
          <w:sz w:val="22"/>
          <w:szCs w:val="22"/>
        </w:rPr>
        <w:t>Razor blade (VWR 94-0391 or equivalent)</w:t>
      </w:r>
    </w:p>
    <w:p w14:paraId="4AA965A8" w14:textId="77777777" w:rsidR="00E32C65" w:rsidRPr="00676EE8" w:rsidRDefault="00E32C65" w:rsidP="00E32C65">
      <w:pPr>
        <w:pStyle w:val="ListParagraph"/>
        <w:numPr>
          <w:ilvl w:val="1"/>
          <w:numId w:val="14"/>
        </w:numPr>
        <w:spacing w:line="360" w:lineRule="auto"/>
        <w:rPr>
          <w:rFonts w:ascii="Arial" w:hAnsi="Arial" w:cs="Arial"/>
          <w:sz w:val="22"/>
          <w:szCs w:val="22"/>
        </w:rPr>
      </w:pPr>
      <w:r>
        <w:rPr>
          <w:rFonts w:ascii="Arial" w:hAnsi="Arial" w:cs="Arial"/>
          <w:sz w:val="22"/>
          <w:szCs w:val="22"/>
        </w:rPr>
        <w:t>Transfer pipettes</w:t>
      </w:r>
    </w:p>
    <w:p w14:paraId="5FADB52C"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lastRenderedPageBreak/>
        <w:t>P20 pipette tips</w:t>
      </w:r>
    </w:p>
    <w:p w14:paraId="260C3C57"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P200 pipette tips</w:t>
      </w:r>
    </w:p>
    <w:p w14:paraId="3E73A9E6"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P200 wide-bore pipette tips</w:t>
      </w:r>
    </w:p>
    <w:p w14:paraId="7649C3A7"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P1000 pipette tips</w:t>
      </w:r>
    </w:p>
    <w:p w14:paraId="06E3DB7A"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P1000 wide-bore pipette tips</w:t>
      </w:r>
    </w:p>
    <w:p w14:paraId="6E6789E5"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2 ml Serological pipettes</w:t>
      </w:r>
    </w:p>
    <w:p w14:paraId="15220756"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5 ml Serological pipettes</w:t>
      </w:r>
    </w:p>
    <w:p w14:paraId="55802C82"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10 ml Serological pipettes</w:t>
      </w:r>
    </w:p>
    <w:p w14:paraId="31384EE5" w14:textId="77777777" w:rsidR="00E32C65" w:rsidRPr="00652279" w:rsidRDefault="00E32C65" w:rsidP="00E32C65">
      <w:pPr>
        <w:pStyle w:val="List"/>
        <w:numPr>
          <w:ilvl w:val="1"/>
          <w:numId w:val="14"/>
        </w:numPr>
        <w:spacing w:line="360" w:lineRule="auto"/>
        <w:rPr>
          <w:rFonts w:ascii="Arial" w:hAnsi="Arial" w:cs="Arial"/>
          <w:b/>
          <w:sz w:val="22"/>
          <w:szCs w:val="22"/>
        </w:rPr>
      </w:pPr>
      <w:r>
        <w:rPr>
          <w:rFonts w:ascii="Arial" w:hAnsi="Arial" w:cs="Arial"/>
          <w:sz w:val="22"/>
          <w:szCs w:val="22"/>
        </w:rPr>
        <w:t>9” glass Pasteur pipettes</w:t>
      </w:r>
    </w:p>
    <w:p w14:paraId="58376E99"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 xml:space="preserve">5 ml Syringe (VWR </w:t>
      </w:r>
      <w:r w:rsidRPr="00610A19">
        <w:rPr>
          <w:rFonts w:ascii="Arial" w:hAnsi="Arial" w:cs="Arial"/>
          <w:sz w:val="22"/>
          <w:szCs w:val="22"/>
        </w:rPr>
        <w:t>BD309646</w:t>
      </w:r>
      <w:r>
        <w:rPr>
          <w:rFonts w:ascii="Arial" w:hAnsi="Arial" w:cs="Arial"/>
          <w:sz w:val="22"/>
          <w:szCs w:val="22"/>
        </w:rPr>
        <w:t xml:space="preserve"> or equivalent)</w:t>
      </w:r>
    </w:p>
    <w:p w14:paraId="619AC164" w14:textId="77777777" w:rsidR="00E32C65" w:rsidRPr="00A427F1"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 xml:space="preserve">20g needle (VWR </w:t>
      </w:r>
      <w:r w:rsidRPr="00610A19">
        <w:rPr>
          <w:rFonts w:ascii="Arial" w:hAnsi="Arial" w:cs="Arial"/>
          <w:sz w:val="22"/>
          <w:szCs w:val="22"/>
        </w:rPr>
        <w:t>BD305175</w:t>
      </w:r>
      <w:r>
        <w:rPr>
          <w:rFonts w:ascii="Arial" w:hAnsi="Arial" w:cs="Arial"/>
          <w:sz w:val="22"/>
          <w:szCs w:val="22"/>
        </w:rPr>
        <w:t xml:space="preserve"> or equivalent)</w:t>
      </w:r>
    </w:p>
    <w:p w14:paraId="08FA030E"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Kimwipes</w:t>
      </w:r>
    </w:p>
    <w:p w14:paraId="7A53EEDF"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Wet ice</w:t>
      </w:r>
    </w:p>
    <w:p w14:paraId="00FFE976"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70% EtOH (RP0032)</w:t>
      </w:r>
    </w:p>
    <w:p w14:paraId="74ABFE80"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Hoechst 33342 10 mg/ml (ThermoFisher H3570)</w:t>
      </w:r>
    </w:p>
    <w:p w14:paraId="054F5BE8" w14:textId="77777777" w:rsidR="00E32C65" w:rsidRPr="00EC21A3" w:rsidRDefault="00E32C65" w:rsidP="00E32C65">
      <w:pPr>
        <w:pStyle w:val="List"/>
        <w:numPr>
          <w:ilvl w:val="1"/>
          <w:numId w:val="14"/>
        </w:numPr>
        <w:spacing w:line="360" w:lineRule="auto"/>
        <w:rPr>
          <w:rFonts w:ascii="Arial" w:hAnsi="Arial" w:cs="Arial"/>
          <w:b/>
          <w:sz w:val="22"/>
          <w:szCs w:val="22"/>
        </w:rPr>
      </w:pPr>
      <w:r>
        <w:rPr>
          <w:rFonts w:ascii="Arial" w:hAnsi="Arial" w:cs="Arial"/>
          <w:sz w:val="22"/>
          <w:szCs w:val="22"/>
        </w:rPr>
        <w:t>MilliQ Water</w:t>
      </w:r>
    </w:p>
    <w:p w14:paraId="50858568" w14:textId="77777777" w:rsidR="00E32C65" w:rsidRPr="00EC21A3" w:rsidRDefault="00E32C65" w:rsidP="00E32C65">
      <w:pPr>
        <w:pStyle w:val="List"/>
        <w:numPr>
          <w:ilvl w:val="1"/>
          <w:numId w:val="14"/>
        </w:numPr>
        <w:spacing w:line="360" w:lineRule="auto"/>
        <w:rPr>
          <w:rFonts w:ascii="Arial" w:hAnsi="Arial" w:cs="Arial"/>
          <w:b/>
          <w:sz w:val="22"/>
          <w:szCs w:val="22"/>
        </w:rPr>
      </w:pPr>
      <w:r>
        <w:rPr>
          <w:rFonts w:ascii="Arial" w:hAnsi="Arial" w:cs="Arial"/>
          <w:sz w:val="22"/>
          <w:szCs w:val="22"/>
        </w:rPr>
        <w:t>Aluminum foil</w:t>
      </w:r>
    </w:p>
    <w:p w14:paraId="2D5BD47A" w14:textId="77777777" w:rsidR="00E32C65" w:rsidRDefault="00E32C65" w:rsidP="00E32C65">
      <w:pPr>
        <w:pStyle w:val="ListParagraph"/>
        <w:numPr>
          <w:ilvl w:val="1"/>
          <w:numId w:val="14"/>
        </w:numPr>
        <w:spacing w:line="360" w:lineRule="auto"/>
        <w:rPr>
          <w:rFonts w:ascii="Arial" w:hAnsi="Arial" w:cs="Arial"/>
          <w:sz w:val="22"/>
          <w:szCs w:val="22"/>
        </w:rPr>
      </w:pPr>
      <w:r w:rsidRPr="00D23D8C">
        <w:rPr>
          <w:rFonts w:ascii="Arial" w:hAnsi="Arial" w:cs="Arial"/>
          <w:sz w:val="22"/>
          <w:szCs w:val="22"/>
        </w:rPr>
        <w:t>Dimethyl Sulfoxide (DMSO), molecular biology or cell culture grade (Sigma</w:t>
      </w:r>
      <w:r>
        <w:rPr>
          <w:rFonts w:ascii="Arial" w:hAnsi="Arial" w:cs="Arial"/>
          <w:sz w:val="22"/>
          <w:szCs w:val="22"/>
        </w:rPr>
        <w:t xml:space="preserve"> </w:t>
      </w:r>
      <w:r w:rsidRPr="00D23D8C">
        <w:rPr>
          <w:rFonts w:ascii="Arial" w:hAnsi="Arial" w:cs="Arial"/>
          <w:sz w:val="22"/>
          <w:szCs w:val="22"/>
        </w:rPr>
        <w:t>D8418</w:t>
      </w:r>
      <w:r>
        <w:rPr>
          <w:rFonts w:ascii="Arial" w:hAnsi="Arial" w:cs="Arial"/>
          <w:sz w:val="22"/>
          <w:szCs w:val="22"/>
        </w:rPr>
        <w:t xml:space="preserve"> or equivalent</w:t>
      </w:r>
      <w:r w:rsidRPr="00D23D8C">
        <w:rPr>
          <w:rFonts w:ascii="Arial" w:hAnsi="Arial" w:cs="Arial"/>
          <w:sz w:val="22"/>
          <w:szCs w:val="22"/>
        </w:rPr>
        <w:t>)</w:t>
      </w:r>
    </w:p>
    <w:p w14:paraId="36F3232A"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Solution 13, AO DAPI 910-3013 (Chemometec 910-3013)</w:t>
      </w:r>
    </w:p>
    <w:p w14:paraId="2898C9BE" w14:textId="77777777" w:rsidR="00E32C65" w:rsidRPr="001957FF"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LS Columns (Miltenyibiotec 130-042-401)</w:t>
      </w:r>
    </w:p>
    <w:p w14:paraId="08803C71"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13 ml Tube for LS Columns (Miltenyibiotec 130-091-596)</w:t>
      </w:r>
    </w:p>
    <w:p w14:paraId="3A9B7A4A" w14:textId="77777777" w:rsidR="00E32C65" w:rsidRPr="00D23004"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Myelin Removal Beads (Miltenyibiotec 130-096-433)</w:t>
      </w:r>
    </w:p>
    <w:p w14:paraId="79AF4E68" w14:textId="77777777" w:rsidR="00E32C65" w:rsidRPr="00A9467F" w:rsidRDefault="00E32C65" w:rsidP="00E32C65">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Equipment: </w:t>
      </w:r>
    </w:p>
    <w:p w14:paraId="555FF0B4" w14:textId="77777777" w:rsidR="00E32C65" w:rsidRPr="006E66EF" w:rsidRDefault="00E32C65" w:rsidP="00E32C65">
      <w:pPr>
        <w:pStyle w:val="ListParagraph"/>
        <w:numPr>
          <w:ilvl w:val="1"/>
          <w:numId w:val="14"/>
        </w:numPr>
        <w:spacing w:line="360" w:lineRule="auto"/>
        <w:rPr>
          <w:rFonts w:ascii="Arial" w:hAnsi="Arial" w:cs="Arial"/>
          <w:sz w:val="22"/>
          <w:szCs w:val="22"/>
        </w:rPr>
      </w:pPr>
      <w:r w:rsidRPr="005F428E">
        <w:rPr>
          <w:rFonts w:ascii="Arial" w:hAnsi="Arial" w:cs="Arial"/>
          <w:sz w:val="22"/>
          <w:szCs w:val="22"/>
        </w:rPr>
        <w:t>Fluorescent dissecting microscope, camera and image acquisition software (Nikon SMZ1500, or equivalent)</w:t>
      </w:r>
    </w:p>
    <w:p w14:paraId="5CA20C38" w14:textId="77777777" w:rsidR="00E32C65" w:rsidRDefault="00E32C65" w:rsidP="00E32C65">
      <w:pPr>
        <w:pStyle w:val="List"/>
        <w:numPr>
          <w:ilvl w:val="1"/>
          <w:numId w:val="14"/>
        </w:numPr>
        <w:spacing w:line="360" w:lineRule="auto"/>
        <w:rPr>
          <w:rFonts w:ascii="Arial" w:hAnsi="Arial" w:cs="Arial"/>
          <w:sz w:val="22"/>
          <w:szCs w:val="22"/>
        </w:rPr>
      </w:pPr>
      <w:r w:rsidRPr="00840703">
        <w:rPr>
          <w:rFonts w:ascii="Arial" w:hAnsi="Arial" w:cs="Arial"/>
          <w:sz w:val="22"/>
          <w:szCs w:val="22"/>
        </w:rPr>
        <w:t>Refrigerated centrifuge</w:t>
      </w:r>
      <w:r>
        <w:rPr>
          <w:rFonts w:ascii="Arial" w:hAnsi="Arial" w:cs="Arial"/>
          <w:sz w:val="22"/>
          <w:szCs w:val="22"/>
        </w:rPr>
        <w:t xml:space="preserve"> with 1.7 ml and 15 ml or 50 ml tube rotors</w:t>
      </w:r>
      <w:r w:rsidRPr="00840703">
        <w:rPr>
          <w:rFonts w:ascii="Arial" w:hAnsi="Arial" w:cs="Arial"/>
          <w:sz w:val="22"/>
          <w:szCs w:val="22"/>
        </w:rPr>
        <w:t xml:space="preserve"> (Sorvall ST</w:t>
      </w:r>
      <w:r>
        <w:rPr>
          <w:rFonts w:ascii="Arial" w:hAnsi="Arial" w:cs="Arial"/>
          <w:sz w:val="22"/>
          <w:szCs w:val="22"/>
        </w:rPr>
        <w:t>8R or ST</w:t>
      </w:r>
      <w:r w:rsidRPr="00840703">
        <w:rPr>
          <w:rFonts w:ascii="Arial" w:hAnsi="Arial" w:cs="Arial"/>
          <w:sz w:val="22"/>
          <w:szCs w:val="22"/>
        </w:rPr>
        <w:t>40R</w:t>
      </w:r>
      <w:r>
        <w:rPr>
          <w:rFonts w:ascii="Arial" w:hAnsi="Arial" w:cs="Arial"/>
          <w:sz w:val="22"/>
          <w:szCs w:val="22"/>
        </w:rPr>
        <w:t xml:space="preserve"> or equivalent</w:t>
      </w:r>
      <w:r w:rsidRPr="00840703">
        <w:rPr>
          <w:rFonts w:ascii="Arial" w:hAnsi="Arial" w:cs="Arial"/>
          <w:sz w:val="22"/>
          <w:szCs w:val="22"/>
        </w:rPr>
        <w:t>)</w:t>
      </w:r>
    </w:p>
    <w:p w14:paraId="4FBBB096" w14:textId="77777777" w:rsidR="00E32C65" w:rsidRPr="001957FF"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Nucleocounter (Chemometec NC3000)</w:t>
      </w:r>
    </w:p>
    <w:p w14:paraId="6E724813"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Dry oven set to 35ºC (</w:t>
      </w:r>
      <w:r w:rsidRPr="00611C3A">
        <w:rPr>
          <w:rFonts w:ascii="Arial" w:hAnsi="Arial" w:cs="Arial"/>
          <w:sz w:val="22"/>
          <w:szCs w:val="22"/>
        </w:rPr>
        <w:t>Thermo Scientific PR305225G</w:t>
      </w:r>
      <w:r>
        <w:rPr>
          <w:rFonts w:ascii="Arial" w:hAnsi="Arial" w:cs="Arial"/>
          <w:sz w:val="22"/>
          <w:szCs w:val="22"/>
        </w:rPr>
        <w:t xml:space="preserve"> or equivalent)</w:t>
      </w:r>
    </w:p>
    <w:p w14:paraId="3143FC16" w14:textId="77777777" w:rsidR="00E32C65" w:rsidRDefault="00E32C65" w:rsidP="00E32C65">
      <w:pPr>
        <w:pStyle w:val="List2"/>
        <w:numPr>
          <w:ilvl w:val="1"/>
          <w:numId w:val="14"/>
        </w:numPr>
        <w:spacing w:line="360" w:lineRule="auto"/>
        <w:rPr>
          <w:rFonts w:ascii="Arial" w:hAnsi="Arial" w:cs="Arial"/>
          <w:sz w:val="22"/>
          <w:szCs w:val="22"/>
        </w:rPr>
      </w:pPr>
      <w:r w:rsidRPr="00411F05">
        <w:rPr>
          <w:rFonts w:ascii="Arial" w:hAnsi="Arial" w:cs="Arial"/>
          <w:sz w:val="22"/>
          <w:szCs w:val="22"/>
        </w:rPr>
        <w:t>Laboratory Portable Bunsen Burner</w:t>
      </w:r>
      <w:r>
        <w:rPr>
          <w:rFonts w:ascii="Arial" w:hAnsi="Arial" w:cs="Arial"/>
          <w:sz w:val="22"/>
          <w:szCs w:val="22"/>
        </w:rPr>
        <w:t xml:space="preserve"> (</w:t>
      </w:r>
      <w:r w:rsidRPr="00411F05">
        <w:rPr>
          <w:rFonts w:ascii="Arial" w:hAnsi="Arial" w:cs="Arial"/>
          <w:sz w:val="22"/>
          <w:szCs w:val="22"/>
        </w:rPr>
        <w:t>PRO-2121</w:t>
      </w:r>
      <w:r>
        <w:rPr>
          <w:rFonts w:ascii="Arial" w:hAnsi="Arial" w:cs="Arial"/>
          <w:sz w:val="22"/>
          <w:szCs w:val="22"/>
        </w:rPr>
        <w:t>)</w:t>
      </w:r>
    </w:p>
    <w:p w14:paraId="182AA326" w14:textId="77777777" w:rsidR="00E32C65" w:rsidRPr="00652279" w:rsidRDefault="00E32C65" w:rsidP="00E32C65">
      <w:pPr>
        <w:pStyle w:val="List2"/>
        <w:numPr>
          <w:ilvl w:val="1"/>
          <w:numId w:val="14"/>
        </w:numPr>
        <w:spacing w:line="360" w:lineRule="auto"/>
        <w:rPr>
          <w:rFonts w:ascii="Arial" w:hAnsi="Arial" w:cs="Arial"/>
          <w:sz w:val="22"/>
          <w:szCs w:val="22"/>
        </w:rPr>
      </w:pPr>
      <w:r>
        <w:rPr>
          <w:rFonts w:ascii="Arial" w:hAnsi="Arial" w:cs="Arial"/>
          <w:sz w:val="22"/>
          <w:szCs w:val="22"/>
        </w:rPr>
        <w:t>Forceps</w:t>
      </w:r>
    </w:p>
    <w:p w14:paraId="36C1A366"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4°C refrigerator</w:t>
      </w:r>
    </w:p>
    <w:p w14:paraId="3DA65B8B" w14:textId="77777777" w:rsidR="00E32C65" w:rsidRPr="00840703"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lastRenderedPageBreak/>
        <w:t>Graduated cylinder</w:t>
      </w:r>
    </w:p>
    <w:p w14:paraId="3212B505" w14:textId="77777777" w:rsidR="00E32C65" w:rsidRDefault="00E32C65" w:rsidP="00E32C65">
      <w:pPr>
        <w:pStyle w:val="List"/>
        <w:numPr>
          <w:ilvl w:val="1"/>
          <w:numId w:val="14"/>
        </w:numPr>
        <w:spacing w:line="360" w:lineRule="auto"/>
        <w:rPr>
          <w:rFonts w:ascii="Arial" w:hAnsi="Arial" w:cs="Arial"/>
          <w:sz w:val="22"/>
          <w:szCs w:val="22"/>
        </w:rPr>
      </w:pPr>
      <w:r w:rsidRPr="00840703">
        <w:rPr>
          <w:rFonts w:ascii="Arial" w:hAnsi="Arial" w:cs="Arial"/>
          <w:sz w:val="22"/>
          <w:szCs w:val="22"/>
        </w:rPr>
        <w:t>Pha</w:t>
      </w:r>
      <w:r>
        <w:rPr>
          <w:rFonts w:ascii="Arial" w:hAnsi="Arial" w:cs="Arial"/>
          <w:sz w:val="22"/>
          <w:szCs w:val="22"/>
        </w:rPr>
        <w:t>se contrast inverted microscope</w:t>
      </w:r>
    </w:p>
    <w:p w14:paraId="12B74C46" w14:textId="77777777" w:rsidR="00E32C65" w:rsidRPr="001D080D" w:rsidRDefault="00E32C65" w:rsidP="00E32C65">
      <w:pPr>
        <w:numPr>
          <w:ilvl w:val="1"/>
          <w:numId w:val="14"/>
        </w:numPr>
        <w:spacing w:line="360" w:lineRule="auto"/>
        <w:rPr>
          <w:rFonts w:ascii="Arial" w:hAnsi="Arial" w:cs="Arial"/>
          <w:sz w:val="22"/>
        </w:rPr>
      </w:pPr>
      <w:r>
        <w:rPr>
          <w:rFonts w:ascii="Arial" w:hAnsi="Arial" w:cs="Arial"/>
          <w:color w:val="000000" w:themeColor="text1"/>
          <w:sz w:val="22"/>
        </w:rPr>
        <w:t>Vortex mixer</w:t>
      </w:r>
    </w:p>
    <w:p w14:paraId="1CF5C989" w14:textId="77777777" w:rsidR="00E32C65" w:rsidRPr="00CF201D" w:rsidRDefault="00E32C65" w:rsidP="00E32C65">
      <w:pPr>
        <w:numPr>
          <w:ilvl w:val="1"/>
          <w:numId w:val="14"/>
        </w:numPr>
        <w:spacing w:line="360" w:lineRule="auto"/>
        <w:rPr>
          <w:rFonts w:ascii="Arial" w:hAnsi="Arial" w:cs="Arial"/>
          <w:sz w:val="22"/>
        </w:rPr>
      </w:pPr>
      <w:r>
        <w:rPr>
          <w:rFonts w:ascii="Arial" w:hAnsi="Arial" w:cs="Arial"/>
          <w:sz w:val="22"/>
        </w:rPr>
        <w:t>P2 pipette</w:t>
      </w:r>
    </w:p>
    <w:p w14:paraId="1C4157C6"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P10 Pipette</w:t>
      </w:r>
    </w:p>
    <w:p w14:paraId="11D119F4"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P200 Pipette</w:t>
      </w:r>
    </w:p>
    <w:p w14:paraId="1DDD6302"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P1000 Pipette</w:t>
      </w:r>
    </w:p>
    <w:p w14:paraId="512C1480" w14:textId="77777777" w:rsidR="00E32C65" w:rsidRPr="00C76456"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Serological Pipettor</w:t>
      </w:r>
    </w:p>
    <w:p w14:paraId="231B4500" w14:textId="77777777" w:rsidR="00E32C65" w:rsidRDefault="00E32C65" w:rsidP="00E32C65">
      <w:pPr>
        <w:pStyle w:val="List"/>
        <w:numPr>
          <w:ilvl w:val="1"/>
          <w:numId w:val="14"/>
        </w:numPr>
        <w:spacing w:line="360" w:lineRule="auto"/>
        <w:rPr>
          <w:rFonts w:ascii="Arial" w:hAnsi="Arial" w:cs="Arial"/>
          <w:sz w:val="22"/>
          <w:szCs w:val="22"/>
        </w:rPr>
      </w:pPr>
      <w:r w:rsidRPr="00840703">
        <w:rPr>
          <w:rFonts w:ascii="Arial" w:hAnsi="Arial" w:cs="Arial"/>
          <w:sz w:val="22"/>
          <w:szCs w:val="22"/>
        </w:rPr>
        <w:t>Disposable hemocytometer (INCTYO C-Chip</w:t>
      </w:r>
      <w:r>
        <w:rPr>
          <w:rFonts w:ascii="Arial" w:hAnsi="Arial" w:cs="Arial"/>
          <w:sz w:val="22"/>
          <w:szCs w:val="22"/>
        </w:rPr>
        <w:t xml:space="preserve"> or equivalent</w:t>
      </w:r>
      <w:r w:rsidRPr="00840703">
        <w:rPr>
          <w:rFonts w:ascii="Arial" w:hAnsi="Arial" w:cs="Arial"/>
          <w:sz w:val="22"/>
          <w:szCs w:val="22"/>
        </w:rPr>
        <w:t>)</w:t>
      </w:r>
    </w:p>
    <w:p w14:paraId="6832C3F3" w14:textId="77777777" w:rsidR="00E32C65" w:rsidRPr="00890DB5" w:rsidRDefault="00E32C65" w:rsidP="00E32C65">
      <w:pPr>
        <w:pStyle w:val="List"/>
        <w:numPr>
          <w:ilvl w:val="1"/>
          <w:numId w:val="14"/>
        </w:numPr>
        <w:spacing w:line="360" w:lineRule="auto"/>
        <w:rPr>
          <w:rStyle w:val="value"/>
          <w:rFonts w:ascii="Arial" w:hAnsi="Arial" w:cs="Arial"/>
          <w:sz w:val="22"/>
          <w:szCs w:val="22"/>
        </w:rPr>
      </w:pPr>
      <w:r>
        <w:rPr>
          <w:rFonts w:ascii="Arial" w:hAnsi="Arial" w:cs="Arial"/>
          <w:sz w:val="22"/>
          <w:szCs w:val="22"/>
        </w:rPr>
        <w:t xml:space="preserve">Manual Hand Tally Cell Counter </w:t>
      </w:r>
      <w:r w:rsidRPr="000632E6">
        <w:rPr>
          <w:rFonts w:ascii="Arial" w:hAnsi="Arial" w:cs="Arial"/>
          <w:sz w:val="22"/>
          <w:szCs w:val="22"/>
        </w:rPr>
        <w:t xml:space="preserve">(Universal Medical </w:t>
      </w:r>
      <w:r w:rsidRPr="001D080D">
        <w:rPr>
          <w:rStyle w:val="value"/>
          <w:rFonts w:ascii="Arial" w:hAnsi="Arial" w:cs="Arial"/>
        </w:rPr>
        <w:t>HS6594 or equivalent)</w:t>
      </w:r>
    </w:p>
    <w:p w14:paraId="7E942EE5" w14:textId="77777777" w:rsidR="00E32C65" w:rsidRPr="000632E6" w:rsidRDefault="00E32C65" w:rsidP="00E32C65">
      <w:pPr>
        <w:pStyle w:val="List"/>
        <w:numPr>
          <w:ilvl w:val="1"/>
          <w:numId w:val="14"/>
        </w:numPr>
        <w:spacing w:line="360" w:lineRule="auto"/>
        <w:rPr>
          <w:rFonts w:ascii="Arial" w:hAnsi="Arial" w:cs="Arial"/>
          <w:sz w:val="22"/>
          <w:szCs w:val="22"/>
        </w:rPr>
      </w:pPr>
      <w:r>
        <w:rPr>
          <w:rStyle w:val="value"/>
          <w:rFonts w:ascii="Arial" w:hAnsi="Arial" w:cs="Arial"/>
        </w:rPr>
        <w:t>MACS MultiStand</w:t>
      </w:r>
    </w:p>
    <w:p w14:paraId="15D7FD6E" w14:textId="77777777" w:rsidR="00E32C65" w:rsidRPr="00A9467F" w:rsidRDefault="00E32C65" w:rsidP="00E32C65">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Safety:</w:t>
      </w:r>
    </w:p>
    <w:p w14:paraId="1A2230B7" w14:textId="77777777" w:rsidR="00E32C65" w:rsidRDefault="00E32C65" w:rsidP="00E32C65">
      <w:pPr>
        <w:pStyle w:val="List2"/>
        <w:numPr>
          <w:ilvl w:val="1"/>
          <w:numId w:val="14"/>
        </w:numPr>
        <w:spacing w:line="360" w:lineRule="auto"/>
        <w:rPr>
          <w:rFonts w:ascii="Arial" w:hAnsi="Arial" w:cs="Arial"/>
          <w:sz w:val="22"/>
          <w:szCs w:val="22"/>
        </w:rPr>
      </w:pPr>
      <w:r w:rsidRPr="00684E20">
        <w:rPr>
          <w:rFonts w:ascii="Arial" w:hAnsi="Arial" w:cs="Arial"/>
          <w:sz w:val="22"/>
          <w:szCs w:val="22"/>
        </w:rPr>
        <w:t>Nitrile Gloves</w:t>
      </w:r>
    </w:p>
    <w:p w14:paraId="2CB3A876" w14:textId="77777777" w:rsidR="00E32C65" w:rsidRDefault="00E32C65" w:rsidP="00E32C65">
      <w:pPr>
        <w:pStyle w:val="List2"/>
        <w:numPr>
          <w:ilvl w:val="1"/>
          <w:numId w:val="14"/>
        </w:numPr>
        <w:spacing w:line="360" w:lineRule="auto"/>
        <w:rPr>
          <w:rFonts w:ascii="Arial" w:hAnsi="Arial" w:cs="Arial"/>
          <w:sz w:val="22"/>
          <w:szCs w:val="22"/>
        </w:rPr>
      </w:pPr>
      <w:r w:rsidRPr="00684E20">
        <w:rPr>
          <w:rFonts w:ascii="Arial" w:hAnsi="Arial" w:cs="Arial"/>
          <w:sz w:val="22"/>
          <w:szCs w:val="22"/>
        </w:rPr>
        <w:t>Eye protection</w:t>
      </w:r>
    </w:p>
    <w:p w14:paraId="03527164" w14:textId="77777777" w:rsidR="00E32C65" w:rsidRPr="00D23004" w:rsidRDefault="00E32C65" w:rsidP="00E32C65">
      <w:pPr>
        <w:pStyle w:val="List2"/>
        <w:numPr>
          <w:ilvl w:val="1"/>
          <w:numId w:val="14"/>
        </w:numPr>
        <w:spacing w:line="360" w:lineRule="auto"/>
        <w:rPr>
          <w:rFonts w:ascii="Arial" w:hAnsi="Arial" w:cs="Arial"/>
          <w:sz w:val="22"/>
          <w:szCs w:val="22"/>
        </w:rPr>
      </w:pPr>
      <w:r w:rsidRPr="00684E20">
        <w:rPr>
          <w:rFonts w:ascii="Arial" w:hAnsi="Arial" w:cs="Arial"/>
          <w:sz w:val="22"/>
          <w:szCs w:val="22"/>
        </w:rPr>
        <w:t>La</w:t>
      </w:r>
      <w:r>
        <w:rPr>
          <w:rFonts w:ascii="Arial" w:hAnsi="Arial" w:cs="Arial"/>
          <w:sz w:val="22"/>
          <w:szCs w:val="22"/>
        </w:rPr>
        <w:t>b coat</w:t>
      </w:r>
    </w:p>
    <w:p w14:paraId="0CD4B77D" w14:textId="77777777" w:rsidR="00E32C65" w:rsidRPr="00623599" w:rsidRDefault="00E32C65" w:rsidP="00E32C65">
      <w:pPr>
        <w:pStyle w:val="BodyText"/>
        <w:spacing w:before="240" w:after="0"/>
        <w:ind w:left="36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should be used at all times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 see your immediate supervisor.</w:t>
      </w:r>
    </w:p>
    <w:p w14:paraId="578FE5B1" w14:textId="77777777" w:rsidR="00E32C65" w:rsidRPr="00A9467F" w:rsidRDefault="00E32C65" w:rsidP="00E32C65">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Output:</w:t>
      </w:r>
    </w:p>
    <w:p w14:paraId="466B995F" w14:textId="77777777" w:rsidR="00E32C65" w:rsidRDefault="00E32C65" w:rsidP="00E32C65">
      <w:pPr>
        <w:pStyle w:val="List"/>
        <w:numPr>
          <w:ilvl w:val="1"/>
          <w:numId w:val="14"/>
        </w:numPr>
        <w:spacing w:line="360" w:lineRule="auto"/>
        <w:rPr>
          <w:rFonts w:ascii="Arial" w:hAnsi="Arial" w:cs="Arial"/>
          <w:sz w:val="22"/>
          <w:szCs w:val="22"/>
        </w:rPr>
      </w:pPr>
      <w:r>
        <w:rPr>
          <w:rFonts w:ascii="Arial" w:hAnsi="Arial" w:cs="Arial"/>
          <w:sz w:val="22"/>
          <w:szCs w:val="22"/>
        </w:rPr>
        <w:t xml:space="preserve">Concentrated cell suspension for 10x Genomics protocol </w:t>
      </w:r>
      <w:r w:rsidRPr="008B177E">
        <w:rPr>
          <w:rFonts w:ascii="Arial" w:hAnsi="Arial" w:cs="Arial"/>
          <w:sz w:val="22"/>
          <w:szCs w:val="22"/>
        </w:rPr>
        <w:t>with optional Calcein AM staining.</w:t>
      </w:r>
    </w:p>
    <w:p w14:paraId="28E7B984" w14:textId="77777777" w:rsidR="00E32C65" w:rsidRPr="00A9467F" w:rsidRDefault="00E32C65" w:rsidP="00E32C65">
      <w:pPr>
        <w:pStyle w:val="List"/>
        <w:spacing w:line="360" w:lineRule="auto"/>
        <w:ind w:left="792" w:firstLine="0"/>
        <w:rPr>
          <w:rFonts w:ascii="Arial" w:hAnsi="Arial" w:cs="Arial"/>
          <w:sz w:val="22"/>
          <w:szCs w:val="22"/>
        </w:rPr>
      </w:pPr>
    </w:p>
    <w:p w14:paraId="5CC4B4EC" w14:textId="77777777" w:rsidR="00E32C65" w:rsidRDefault="00E32C65" w:rsidP="00E32C65">
      <w:pPr>
        <w:pStyle w:val="List"/>
        <w:numPr>
          <w:ilvl w:val="0"/>
          <w:numId w:val="14"/>
        </w:numPr>
        <w:spacing w:before="240" w:line="360" w:lineRule="auto"/>
        <w:contextualSpacing/>
        <w:rPr>
          <w:rFonts w:ascii="Arial" w:hAnsi="Arial" w:cs="Arial"/>
          <w:b/>
          <w:sz w:val="22"/>
          <w:szCs w:val="22"/>
        </w:rPr>
      </w:pPr>
      <w:r w:rsidRPr="00A9467F">
        <w:rPr>
          <w:rFonts w:ascii="Arial" w:hAnsi="Arial" w:cs="Arial"/>
          <w:b/>
          <w:sz w:val="22"/>
          <w:szCs w:val="22"/>
        </w:rPr>
        <w:t xml:space="preserve">Reference Documents: </w:t>
      </w:r>
    </w:p>
    <w:p w14:paraId="015DB5E1" w14:textId="77777777" w:rsidR="00E32C65" w:rsidRPr="00854BB0" w:rsidRDefault="00E32C65" w:rsidP="00E32C65">
      <w:pPr>
        <w:pStyle w:val="List"/>
        <w:numPr>
          <w:ilvl w:val="1"/>
          <w:numId w:val="32"/>
        </w:numPr>
        <w:spacing w:before="240" w:line="360" w:lineRule="auto"/>
        <w:contextualSpacing/>
        <w:rPr>
          <w:rFonts w:ascii="Arial" w:hAnsi="Arial" w:cs="Arial"/>
          <w:b/>
          <w:sz w:val="22"/>
          <w:szCs w:val="22"/>
        </w:rPr>
      </w:pPr>
      <w:r>
        <w:rPr>
          <w:rFonts w:ascii="Arial" w:hAnsi="Arial" w:cs="Arial"/>
          <w:sz w:val="22"/>
          <w:szCs w:val="22"/>
        </w:rPr>
        <w:t xml:space="preserve">AF0100 Slice Preparation with Tissue Dissociation </w:t>
      </w:r>
      <w:r w:rsidRPr="00BD1799">
        <w:rPr>
          <w:rFonts w:ascii="Arial" w:hAnsi="Arial" w:cs="Arial"/>
          <w:sz w:val="22"/>
          <w:szCs w:val="22"/>
        </w:rPr>
        <w:t>Mouse</w:t>
      </w:r>
    </w:p>
    <w:p w14:paraId="107C6A92" w14:textId="1AED96D1" w:rsidR="00854BB0" w:rsidRPr="00854BB0" w:rsidRDefault="00806D2A" w:rsidP="00854BB0">
      <w:pPr>
        <w:pStyle w:val="List"/>
        <w:numPr>
          <w:ilvl w:val="2"/>
          <w:numId w:val="32"/>
        </w:numPr>
        <w:spacing w:before="240" w:line="360" w:lineRule="auto"/>
        <w:contextualSpacing/>
        <w:rPr>
          <w:rFonts w:ascii="Arial" w:hAnsi="Arial" w:cs="Arial"/>
          <w:bCs/>
          <w:sz w:val="22"/>
          <w:szCs w:val="22"/>
        </w:rPr>
      </w:pPr>
      <w:hyperlink r:id="rId11" w:history="1">
        <w:r w:rsidR="00854BB0" w:rsidRPr="00854BB0">
          <w:rPr>
            <w:rStyle w:val="Hyperlink"/>
            <w:rFonts w:ascii="Arial" w:hAnsi="Arial" w:cs="Arial"/>
            <w:bCs/>
            <w:sz w:val="22"/>
            <w:szCs w:val="22"/>
          </w:rPr>
          <w:t>https://www.protocols.io/view/slice-preparation-with-tissue-dissociation-mouse-p-bq6wmzfe</w:t>
        </w:r>
      </w:hyperlink>
      <w:r w:rsidR="00854BB0" w:rsidRPr="00854BB0">
        <w:rPr>
          <w:rFonts w:ascii="Arial" w:hAnsi="Arial" w:cs="Arial"/>
          <w:bCs/>
          <w:sz w:val="22"/>
          <w:szCs w:val="22"/>
        </w:rPr>
        <w:t xml:space="preserve"> </w:t>
      </w:r>
    </w:p>
    <w:p w14:paraId="03171AAF" w14:textId="77777777" w:rsidR="00E32C65" w:rsidRPr="00E96708" w:rsidRDefault="00E32C65" w:rsidP="00E32C65">
      <w:pPr>
        <w:pStyle w:val="List"/>
        <w:numPr>
          <w:ilvl w:val="1"/>
          <w:numId w:val="32"/>
        </w:numPr>
        <w:spacing w:before="240" w:line="360" w:lineRule="auto"/>
        <w:contextualSpacing/>
        <w:rPr>
          <w:rFonts w:ascii="Arial" w:hAnsi="Arial" w:cs="Arial"/>
          <w:b/>
          <w:sz w:val="22"/>
          <w:szCs w:val="22"/>
        </w:rPr>
      </w:pPr>
      <w:r>
        <w:rPr>
          <w:rFonts w:ascii="Arial" w:hAnsi="Arial" w:cs="Arial"/>
          <w:sz w:val="22"/>
          <w:szCs w:val="22"/>
        </w:rPr>
        <w:t>RP0032 Ethanol Dilutions</w:t>
      </w:r>
    </w:p>
    <w:p w14:paraId="24D03735" w14:textId="36FFBB86" w:rsidR="00E96708" w:rsidRPr="00BD1799" w:rsidRDefault="00E96708" w:rsidP="00E96708">
      <w:pPr>
        <w:pStyle w:val="List"/>
        <w:numPr>
          <w:ilvl w:val="2"/>
          <w:numId w:val="32"/>
        </w:numPr>
        <w:spacing w:before="240" w:line="360" w:lineRule="auto"/>
        <w:contextualSpacing/>
        <w:rPr>
          <w:rFonts w:ascii="Arial" w:hAnsi="Arial" w:cs="Arial"/>
          <w:b/>
          <w:sz w:val="22"/>
          <w:szCs w:val="22"/>
        </w:rPr>
      </w:pPr>
      <w:r>
        <w:rPr>
          <w:rFonts w:ascii="Arial" w:hAnsi="Arial" w:cs="Arial"/>
          <w:sz w:val="22"/>
          <w:szCs w:val="22"/>
        </w:rPr>
        <w:t>To be Published</w:t>
      </w:r>
    </w:p>
    <w:p w14:paraId="286769EB" w14:textId="77777777" w:rsidR="00E32C65" w:rsidRDefault="00E32C65" w:rsidP="00E32C65">
      <w:pPr>
        <w:pStyle w:val="List"/>
        <w:numPr>
          <w:ilvl w:val="1"/>
          <w:numId w:val="32"/>
        </w:numPr>
        <w:spacing w:before="240" w:line="360" w:lineRule="auto"/>
        <w:contextualSpacing/>
        <w:rPr>
          <w:rFonts w:ascii="Arial" w:hAnsi="Arial" w:cs="Arial"/>
          <w:sz w:val="22"/>
          <w:szCs w:val="22"/>
        </w:rPr>
      </w:pPr>
      <w:r w:rsidRPr="00BD1799">
        <w:rPr>
          <w:rFonts w:ascii="Arial" w:hAnsi="Arial" w:cs="Arial"/>
          <w:sz w:val="22"/>
          <w:szCs w:val="22"/>
        </w:rPr>
        <w:t>RP0218</w:t>
      </w:r>
      <w:r>
        <w:rPr>
          <w:rFonts w:ascii="Arial" w:hAnsi="Arial" w:cs="Arial"/>
          <w:sz w:val="22"/>
          <w:szCs w:val="22"/>
        </w:rPr>
        <w:t xml:space="preserve"> Artificial Cerebrospinal Fluid </w:t>
      </w:r>
      <w:r w:rsidRPr="00BD1799">
        <w:rPr>
          <w:rFonts w:ascii="Arial" w:hAnsi="Arial" w:cs="Arial"/>
          <w:sz w:val="22"/>
          <w:szCs w:val="22"/>
        </w:rPr>
        <w:t>(ACSF.I)</w:t>
      </w:r>
    </w:p>
    <w:p w14:paraId="321D2494" w14:textId="53CD6AEC" w:rsidR="00EF6CB8" w:rsidRDefault="00806D2A" w:rsidP="00EF6CB8">
      <w:pPr>
        <w:pStyle w:val="List"/>
        <w:numPr>
          <w:ilvl w:val="2"/>
          <w:numId w:val="32"/>
        </w:numPr>
        <w:spacing w:before="240" w:line="360" w:lineRule="auto"/>
        <w:contextualSpacing/>
        <w:rPr>
          <w:rFonts w:ascii="Arial" w:hAnsi="Arial" w:cs="Arial"/>
          <w:sz w:val="22"/>
          <w:szCs w:val="22"/>
        </w:rPr>
      </w:pPr>
      <w:hyperlink r:id="rId12" w:history="1">
        <w:r w:rsidR="00EF6CB8" w:rsidRPr="00EE1704">
          <w:rPr>
            <w:rStyle w:val="Hyperlink"/>
            <w:rFonts w:ascii="Arial" w:hAnsi="Arial" w:cs="Arial"/>
            <w:sz w:val="22"/>
            <w:szCs w:val="22"/>
          </w:rPr>
          <w:t>https://www.protocols.io/view/artificial-cerebrospinal-fluid-i-acsf-i-bezkjf4w</w:t>
        </w:r>
      </w:hyperlink>
      <w:r w:rsidR="00EF6CB8">
        <w:rPr>
          <w:rFonts w:ascii="Arial" w:hAnsi="Arial" w:cs="Arial"/>
          <w:sz w:val="22"/>
          <w:szCs w:val="22"/>
        </w:rPr>
        <w:t xml:space="preserve"> </w:t>
      </w:r>
    </w:p>
    <w:p w14:paraId="22572025" w14:textId="77777777" w:rsidR="00E32C65" w:rsidRDefault="00E32C65" w:rsidP="00825046">
      <w:pPr>
        <w:pStyle w:val="ListParagraph"/>
        <w:numPr>
          <w:ilvl w:val="1"/>
          <w:numId w:val="32"/>
        </w:numPr>
        <w:spacing w:after="240" w:line="360" w:lineRule="auto"/>
        <w:contextualSpacing/>
        <w:rPr>
          <w:rFonts w:ascii="Arial" w:hAnsi="Arial" w:cs="Arial"/>
          <w:sz w:val="22"/>
          <w:szCs w:val="22"/>
        </w:rPr>
      </w:pPr>
      <w:r>
        <w:rPr>
          <w:rFonts w:ascii="Arial" w:hAnsi="Arial" w:cs="Arial"/>
          <w:sz w:val="22"/>
          <w:szCs w:val="22"/>
        </w:rPr>
        <w:t>TPWI-011 BFI Software Operation</w:t>
      </w:r>
    </w:p>
    <w:p w14:paraId="0378E660" w14:textId="77777777" w:rsidR="00E32C65" w:rsidRDefault="00E32C65" w:rsidP="00E32C65">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502AB22D" w14:textId="77777777" w:rsidR="00E32C65" w:rsidRPr="001D080D" w:rsidRDefault="00E32C65" w:rsidP="00E32C65">
      <w:pPr>
        <w:pStyle w:val="List"/>
        <w:numPr>
          <w:ilvl w:val="1"/>
          <w:numId w:val="14"/>
        </w:numPr>
        <w:spacing w:line="360" w:lineRule="auto"/>
        <w:rPr>
          <w:rFonts w:ascii="Arial" w:hAnsi="Arial" w:cs="Arial"/>
          <w:sz w:val="22"/>
          <w:szCs w:val="22"/>
        </w:rPr>
      </w:pPr>
      <w:r w:rsidRPr="001D080D">
        <w:rPr>
          <w:rFonts w:ascii="Arial" w:hAnsi="Arial" w:cs="Arial"/>
          <w:sz w:val="22"/>
          <w:szCs w:val="22"/>
        </w:rPr>
        <w:lastRenderedPageBreak/>
        <w:t>Prepare fire-polished pipettes (if needed):</w:t>
      </w:r>
    </w:p>
    <w:p w14:paraId="11023A82" w14:textId="77777777" w:rsidR="00E32C65" w:rsidRPr="00D65A81" w:rsidRDefault="00E32C65" w:rsidP="00E32C65">
      <w:pPr>
        <w:pStyle w:val="List"/>
        <w:numPr>
          <w:ilvl w:val="2"/>
          <w:numId w:val="14"/>
        </w:numPr>
        <w:spacing w:line="360" w:lineRule="auto"/>
        <w:rPr>
          <w:rFonts w:ascii="Arial" w:hAnsi="Arial" w:cs="Arial"/>
          <w:sz w:val="22"/>
          <w:szCs w:val="22"/>
        </w:rPr>
      </w:pPr>
      <w:r w:rsidRPr="00D65A81">
        <w:rPr>
          <w:rFonts w:ascii="Arial" w:hAnsi="Arial" w:cs="Arial"/>
          <w:sz w:val="22"/>
          <w:szCs w:val="22"/>
        </w:rPr>
        <w:t>Place portable Bunsen burner on stand so that nozzle is facing upwards.</w:t>
      </w:r>
    </w:p>
    <w:p w14:paraId="1D8B5A68" w14:textId="77777777" w:rsidR="00E32C65" w:rsidRPr="00D65A81" w:rsidRDefault="00E32C65" w:rsidP="00E32C65">
      <w:pPr>
        <w:pStyle w:val="List"/>
        <w:numPr>
          <w:ilvl w:val="2"/>
          <w:numId w:val="14"/>
        </w:numPr>
        <w:spacing w:line="360" w:lineRule="auto"/>
        <w:rPr>
          <w:rFonts w:ascii="Arial" w:hAnsi="Arial" w:cs="Arial"/>
          <w:sz w:val="22"/>
          <w:szCs w:val="22"/>
        </w:rPr>
      </w:pPr>
      <w:r w:rsidRPr="00D65A81">
        <w:rPr>
          <w:rFonts w:ascii="Arial" w:hAnsi="Arial" w:cs="Arial"/>
          <w:sz w:val="22"/>
          <w:szCs w:val="22"/>
        </w:rPr>
        <w:t>Make sure the safety switch is unlocked. Open the gas valve by turning the red knob on the back of the device.</w:t>
      </w:r>
    </w:p>
    <w:p w14:paraId="0617FEB5" w14:textId="77777777" w:rsidR="00E32C65" w:rsidRPr="00D65A81" w:rsidRDefault="00E32C65" w:rsidP="00E32C65">
      <w:pPr>
        <w:pStyle w:val="List"/>
        <w:numPr>
          <w:ilvl w:val="2"/>
          <w:numId w:val="14"/>
        </w:numPr>
        <w:spacing w:line="360" w:lineRule="auto"/>
        <w:rPr>
          <w:rFonts w:ascii="Arial" w:hAnsi="Arial" w:cs="Arial"/>
          <w:sz w:val="22"/>
          <w:szCs w:val="22"/>
        </w:rPr>
      </w:pPr>
      <w:r w:rsidRPr="00D65A81">
        <w:rPr>
          <w:rFonts w:ascii="Arial" w:hAnsi="Arial" w:cs="Arial"/>
          <w:sz w:val="22"/>
          <w:szCs w:val="22"/>
        </w:rPr>
        <w:t>Firmly pull the trigger to light the flame.</w:t>
      </w:r>
    </w:p>
    <w:p w14:paraId="61931EB3" w14:textId="77777777" w:rsidR="00E32C65" w:rsidRPr="00D65A81" w:rsidRDefault="00E32C65" w:rsidP="00E32C65">
      <w:pPr>
        <w:pStyle w:val="List"/>
        <w:numPr>
          <w:ilvl w:val="2"/>
          <w:numId w:val="14"/>
        </w:numPr>
        <w:spacing w:line="360" w:lineRule="auto"/>
        <w:rPr>
          <w:rFonts w:ascii="Arial" w:hAnsi="Arial" w:cs="Arial"/>
          <w:sz w:val="22"/>
          <w:szCs w:val="22"/>
        </w:rPr>
      </w:pPr>
      <w:r w:rsidRPr="00D65A81">
        <w:rPr>
          <w:rFonts w:ascii="Arial" w:hAnsi="Arial" w:cs="Arial"/>
          <w:sz w:val="22"/>
          <w:szCs w:val="22"/>
        </w:rPr>
        <w:t>Turn the gas down until the flame is at a steady peak and not wavering in the air.</w:t>
      </w:r>
    </w:p>
    <w:p w14:paraId="640D94AA" w14:textId="77777777" w:rsidR="00E32C65" w:rsidRPr="00D65A81" w:rsidRDefault="00E32C65" w:rsidP="00E32C65">
      <w:pPr>
        <w:pStyle w:val="List"/>
        <w:numPr>
          <w:ilvl w:val="2"/>
          <w:numId w:val="14"/>
        </w:numPr>
        <w:spacing w:line="360" w:lineRule="auto"/>
        <w:rPr>
          <w:rFonts w:ascii="Arial" w:hAnsi="Arial" w:cs="Arial"/>
          <w:sz w:val="22"/>
          <w:szCs w:val="22"/>
        </w:rPr>
      </w:pPr>
      <w:r w:rsidRPr="00D65A81">
        <w:rPr>
          <w:rFonts w:ascii="Arial" w:hAnsi="Arial" w:cs="Arial"/>
          <w:sz w:val="22"/>
          <w:szCs w:val="22"/>
        </w:rPr>
        <w:t xml:space="preserve">Using </w:t>
      </w:r>
      <w:r>
        <w:rPr>
          <w:rFonts w:ascii="Arial" w:hAnsi="Arial" w:cs="Arial"/>
          <w:sz w:val="22"/>
          <w:szCs w:val="22"/>
        </w:rPr>
        <w:t>forcep</w:t>
      </w:r>
      <w:r w:rsidRPr="00D65A81">
        <w:rPr>
          <w:rFonts w:ascii="Arial" w:hAnsi="Arial" w:cs="Arial"/>
          <w:sz w:val="22"/>
          <w:szCs w:val="22"/>
        </w:rPr>
        <w:t>s, remove the cotton filter from a glass 9” pipette.</w:t>
      </w:r>
    </w:p>
    <w:p w14:paraId="780D1D37" w14:textId="77777777" w:rsidR="00E32C65" w:rsidRPr="00D65A81" w:rsidRDefault="00E32C65" w:rsidP="00E32C65">
      <w:pPr>
        <w:pStyle w:val="List"/>
        <w:numPr>
          <w:ilvl w:val="2"/>
          <w:numId w:val="14"/>
        </w:numPr>
        <w:spacing w:line="360" w:lineRule="auto"/>
        <w:rPr>
          <w:rFonts w:ascii="Arial" w:hAnsi="Arial" w:cs="Arial"/>
          <w:sz w:val="22"/>
          <w:szCs w:val="22"/>
        </w:rPr>
      </w:pPr>
      <w:r w:rsidRPr="00D65A81">
        <w:rPr>
          <w:rFonts w:ascii="Arial" w:hAnsi="Arial" w:cs="Arial"/>
          <w:sz w:val="22"/>
          <w:szCs w:val="22"/>
        </w:rPr>
        <w:t xml:space="preserve">Hold the skinny neck of the pipette over the peak of the flame about ½” from the point on the pipette where the taper begins. </w:t>
      </w:r>
    </w:p>
    <w:p w14:paraId="2A26B08E" w14:textId="77777777" w:rsidR="00E32C65" w:rsidRPr="00D65A81" w:rsidRDefault="00E32C65" w:rsidP="00E32C65">
      <w:pPr>
        <w:pStyle w:val="List"/>
        <w:numPr>
          <w:ilvl w:val="2"/>
          <w:numId w:val="14"/>
        </w:numPr>
        <w:spacing w:line="360" w:lineRule="auto"/>
        <w:rPr>
          <w:rFonts w:ascii="Arial" w:hAnsi="Arial" w:cs="Arial"/>
          <w:sz w:val="22"/>
          <w:szCs w:val="22"/>
        </w:rPr>
      </w:pPr>
      <w:r w:rsidRPr="00D65A81">
        <w:rPr>
          <w:rFonts w:ascii="Arial" w:hAnsi="Arial" w:cs="Arial"/>
          <w:sz w:val="22"/>
          <w:szCs w:val="22"/>
        </w:rPr>
        <w:t>As the glass begins to melt, pull the ends of the pipette away from each other.</w:t>
      </w:r>
    </w:p>
    <w:p w14:paraId="29500EE1" w14:textId="77777777" w:rsidR="00E32C65" w:rsidRPr="00D65A81" w:rsidRDefault="00E32C65" w:rsidP="00E32C65">
      <w:pPr>
        <w:pStyle w:val="List"/>
        <w:numPr>
          <w:ilvl w:val="2"/>
          <w:numId w:val="14"/>
        </w:numPr>
        <w:spacing w:line="360" w:lineRule="auto"/>
        <w:rPr>
          <w:rFonts w:ascii="Arial" w:hAnsi="Arial" w:cs="Arial"/>
          <w:sz w:val="22"/>
          <w:szCs w:val="22"/>
        </w:rPr>
      </w:pPr>
      <w:r w:rsidRPr="00D65A81">
        <w:rPr>
          <w:rFonts w:ascii="Arial" w:hAnsi="Arial" w:cs="Arial"/>
          <w:sz w:val="22"/>
          <w:szCs w:val="22"/>
        </w:rPr>
        <w:t xml:space="preserve">Discard the broken off skinny end of the pipette. </w:t>
      </w:r>
    </w:p>
    <w:p w14:paraId="7F5798AA" w14:textId="77777777" w:rsidR="00E32C65" w:rsidRPr="00D65A81" w:rsidRDefault="00E32C65" w:rsidP="00E32C65">
      <w:pPr>
        <w:pStyle w:val="List"/>
        <w:numPr>
          <w:ilvl w:val="2"/>
          <w:numId w:val="14"/>
        </w:numPr>
        <w:spacing w:line="360" w:lineRule="auto"/>
        <w:rPr>
          <w:rFonts w:ascii="Arial" w:hAnsi="Arial" w:cs="Arial"/>
          <w:sz w:val="22"/>
          <w:szCs w:val="22"/>
        </w:rPr>
      </w:pPr>
      <w:r>
        <w:rPr>
          <w:rFonts w:ascii="Arial" w:hAnsi="Arial" w:cs="Arial"/>
          <w:sz w:val="22"/>
          <w:szCs w:val="22"/>
        </w:rPr>
        <w:t>Using a pair of forcep</w:t>
      </w:r>
      <w:r w:rsidRPr="00D65A81">
        <w:rPr>
          <w:rFonts w:ascii="Arial" w:hAnsi="Arial" w:cs="Arial"/>
          <w:sz w:val="22"/>
          <w:szCs w:val="22"/>
        </w:rPr>
        <w:t>s, gently break off the very tip of the fired pipette end. There should now be a small opening at the end of the pipette.</w:t>
      </w:r>
    </w:p>
    <w:p w14:paraId="5E88A42C" w14:textId="77777777" w:rsidR="00E32C65" w:rsidRPr="00D65A81" w:rsidRDefault="00E32C65" w:rsidP="00E32C65">
      <w:pPr>
        <w:pStyle w:val="List"/>
        <w:numPr>
          <w:ilvl w:val="2"/>
          <w:numId w:val="14"/>
        </w:numPr>
        <w:spacing w:line="360" w:lineRule="auto"/>
        <w:rPr>
          <w:rFonts w:ascii="Arial" w:hAnsi="Arial" w:cs="Arial"/>
          <w:sz w:val="22"/>
          <w:szCs w:val="22"/>
        </w:rPr>
      </w:pPr>
      <w:r w:rsidRPr="00D65A81">
        <w:rPr>
          <w:rFonts w:ascii="Arial" w:hAnsi="Arial" w:cs="Arial"/>
          <w:sz w:val="22"/>
          <w:szCs w:val="22"/>
        </w:rPr>
        <w:t xml:space="preserve">Place the broken end of the pipette back into the flame for brief, three second intervals to smooth out the broken glass. Inspect the glass each time to ensure the pipette tip has not closed. </w:t>
      </w:r>
    </w:p>
    <w:p w14:paraId="3B0F13E9" w14:textId="77777777" w:rsidR="00E32C65" w:rsidRPr="00D65A81" w:rsidRDefault="00E32C65" w:rsidP="00E32C65">
      <w:pPr>
        <w:pStyle w:val="List"/>
        <w:numPr>
          <w:ilvl w:val="2"/>
          <w:numId w:val="14"/>
        </w:numPr>
        <w:spacing w:line="360" w:lineRule="auto"/>
        <w:rPr>
          <w:rFonts w:ascii="Arial" w:hAnsi="Arial" w:cs="Arial"/>
          <w:b/>
          <w:sz w:val="22"/>
          <w:szCs w:val="22"/>
        </w:rPr>
      </w:pPr>
      <w:r>
        <w:rPr>
          <w:rFonts w:ascii="Arial" w:hAnsi="Arial" w:cs="Arial"/>
          <w:sz w:val="22"/>
          <w:szCs w:val="22"/>
        </w:rPr>
        <w:t>Repeat steps 7.1.5 – 7.1.10</w:t>
      </w:r>
      <w:r w:rsidRPr="00D65A81">
        <w:rPr>
          <w:rFonts w:ascii="Arial" w:hAnsi="Arial" w:cs="Arial"/>
          <w:sz w:val="22"/>
          <w:szCs w:val="22"/>
        </w:rPr>
        <w:t xml:space="preserve"> varying the time the pipette is held in the flame by a few seconds, until you have pipettes with fire-polished ends of large (~600 µm), medium (~300 µm), and small (~150 µm) thickness. Pipette size is estimated when priming with ACSF, where the largest bore will pull up solution the fastest.</w:t>
      </w:r>
    </w:p>
    <w:p w14:paraId="4C7BA903" w14:textId="77777777" w:rsidR="00E32C65" w:rsidRPr="00652279" w:rsidRDefault="00E32C65" w:rsidP="00E32C65">
      <w:pPr>
        <w:pStyle w:val="List"/>
        <w:numPr>
          <w:ilvl w:val="1"/>
          <w:numId w:val="14"/>
        </w:numPr>
        <w:spacing w:line="360" w:lineRule="auto"/>
        <w:rPr>
          <w:rFonts w:ascii="Arial" w:hAnsi="Arial" w:cs="Arial"/>
          <w:sz w:val="22"/>
          <w:szCs w:val="22"/>
        </w:rPr>
      </w:pPr>
      <w:r w:rsidRPr="00652279">
        <w:rPr>
          <w:rFonts w:ascii="Arial" w:hAnsi="Arial" w:cs="Arial"/>
          <w:sz w:val="22"/>
          <w:szCs w:val="22"/>
        </w:rPr>
        <w:t>Prepare 250 ml 0.132M Trehalose Stock (if needed).</w:t>
      </w:r>
    </w:p>
    <w:p w14:paraId="3F0FA9FD" w14:textId="77777777" w:rsidR="00E32C65" w:rsidRPr="00652279"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 xml:space="preserve">Add 200 ml MilliQ water into a clean </w:t>
      </w:r>
      <w:r>
        <w:rPr>
          <w:rFonts w:ascii="Arial" w:hAnsi="Arial" w:cs="Arial"/>
          <w:sz w:val="22"/>
          <w:szCs w:val="22"/>
        </w:rPr>
        <w:t>container with</w:t>
      </w:r>
      <w:r w:rsidRPr="00652279">
        <w:rPr>
          <w:rFonts w:ascii="Arial" w:hAnsi="Arial" w:cs="Arial"/>
          <w:sz w:val="22"/>
          <w:szCs w:val="22"/>
        </w:rPr>
        <w:t xml:space="preserve"> a stir bar. Place beaker on a stir plate at medium speed.</w:t>
      </w:r>
    </w:p>
    <w:p w14:paraId="56F916D7" w14:textId="77777777" w:rsidR="00E32C65" w:rsidRPr="00652279"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Weigh out and add 12.485</w:t>
      </w:r>
      <w:r>
        <w:rPr>
          <w:rFonts w:ascii="Arial" w:hAnsi="Arial" w:cs="Arial"/>
          <w:sz w:val="22"/>
          <w:szCs w:val="22"/>
        </w:rPr>
        <w:t xml:space="preserve"> </w:t>
      </w:r>
      <w:r w:rsidRPr="00652279">
        <w:rPr>
          <w:rFonts w:ascii="Arial" w:hAnsi="Arial" w:cs="Arial"/>
          <w:sz w:val="22"/>
          <w:szCs w:val="22"/>
        </w:rPr>
        <w:t>g Trehalose dihydrate.</w:t>
      </w:r>
    </w:p>
    <w:p w14:paraId="2CEE1E55" w14:textId="77777777" w:rsidR="00E32C65" w:rsidRPr="00652279"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Once Trehalose has fully dissolved, transfer solution back to a graduated cylinder.</w:t>
      </w:r>
    </w:p>
    <w:p w14:paraId="460E6FC1" w14:textId="77777777" w:rsidR="00E32C65" w:rsidRPr="00652279"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Adjust final volume to 250 ml</w:t>
      </w:r>
      <w:r>
        <w:rPr>
          <w:rFonts w:ascii="Arial" w:hAnsi="Arial" w:cs="Arial"/>
          <w:sz w:val="22"/>
          <w:szCs w:val="22"/>
        </w:rPr>
        <w:t xml:space="preserve"> with MilliQ water</w:t>
      </w:r>
      <w:r w:rsidRPr="00652279">
        <w:rPr>
          <w:rFonts w:ascii="Arial" w:hAnsi="Arial" w:cs="Arial"/>
          <w:sz w:val="22"/>
          <w:szCs w:val="22"/>
        </w:rPr>
        <w:t xml:space="preserve"> and transfer to a clean 250 ml Corning bottle.</w:t>
      </w:r>
    </w:p>
    <w:p w14:paraId="32E226E4" w14:textId="77777777" w:rsidR="00E32C65"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0.132M Trehalose can be stored at 4˚C for up to 30 days.</w:t>
      </w:r>
    </w:p>
    <w:p w14:paraId="28FAC242" w14:textId="77777777" w:rsidR="00E32C65" w:rsidRPr="00652279" w:rsidRDefault="00E32C65" w:rsidP="00E32C65">
      <w:pPr>
        <w:pStyle w:val="List"/>
        <w:numPr>
          <w:ilvl w:val="1"/>
          <w:numId w:val="14"/>
        </w:numPr>
        <w:spacing w:line="360" w:lineRule="auto"/>
        <w:rPr>
          <w:rFonts w:ascii="Arial" w:hAnsi="Arial" w:cs="Arial"/>
          <w:sz w:val="22"/>
          <w:szCs w:val="22"/>
        </w:rPr>
      </w:pPr>
      <w:r w:rsidRPr="00652279">
        <w:rPr>
          <w:rFonts w:ascii="Arial" w:hAnsi="Arial" w:cs="Arial"/>
          <w:sz w:val="22"/>
          <w:szCs w:val="22"/>
        </w:rPr>
        <w:t>Prepare 10% 0.132M Trehalose in ACSF.I (ACSF.IT)</w:t>
      </w:r>
    </w:p>
    <w:p w14:paraId="36FB381E" w14:textId="77777777" w:rsidR="00E32C65" w:rsidRPr="00652279"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Using a serological pipette, add 20</w:t>
      </w:r>
      <w:r>
        <w:rPr>
          <w:rFonts w:ascii="Arial" w:hAnsi="Arial" w:cs="Arial"/>
          <w:sz w:val="22"/>
          <w:szCs w:val="22"/>
        </w:rPr>
        <w:t xml:space="preserve"> </w:t>
      </w:r>
      <w:r w:rsidRPr="00652279">
        <w:rPr>
          <w:rFonts w:ascii="Arial" w:hAnsi="Arial" w:cs="Arial"/>
          <w:sz w:val="22"/>
          <w:szCs w:val="22"/>
        </w:rPr>
        <w:t>ml 0.132M Trehalose to a graduated cylinder.</w:t>
      </w:r>
    </w:p>
    <w:p w14:paraId="5EA49E14" w14:textId="77777777" w:rsidR="00E32C65" w:rsidRPr="00F7541F"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Using a serological pipette, adjust volume to 200</w:t>
      </w:r>
      <w:r>
        <w:rPr>
          <w:rFonts w:ascii="Arial" w:hAnsi="Arial" w:cs="Arial"/>
          <w:sz w:val="22"/>
          <w:szCs w:val="22"/>
        </w:rPr>
        <w:t xml:space="preserve"> </w:t>
      </w:r>
      <w:r w:rsidRPr="00652279">
        <w:rPr>
          <w:rFonts w:ascii="Arial" w:hAnsi="Arial" w:cs="Arial"/>
          <w:sz w:val="22"/>
          <w:szCs w:val="22"/>
        </w:rPr>
        <w:t>ml with ACSF.I. Transfer to sterile 250</w:t>
      </w:r>
      <w:r>
        <w:rPr>
          <w:rFonts w:ascii="Arial" w:hAnsi="Arial" w:cs="Arial"/>
          <w:sz w:val="22"/>
          <w:szCs w:val="22"/>
        </w:rPr>
        <w:t xml:space="preserve"> </w:t>
      </w:r>
      <w:r w:rsidRPr="00652279">
        <w:rPr>
          <w:rFonts w:ascii="Arial" w:hAnsi="Arial" w:cs="Arial"/>
          <w:sz w:val="22"/>
          <w:szCs w:val="22"/>
        </w:rPr>
        <w:t>ml bottle.</w:t>
      </w:r>
    </w:p>
    <w:p w14:paraId="6C515488" w14:textId="77777777" w:rsidR="00E32C65" w:rsidRPr="00652279" w:rsidRDefault="00E32C65" w:rsidP="00E32C65">
      <w:pPr>
        <w:pStyle w:val="List"/>
        <w:numPr>
          <w:ilvl w:val="1"/>
          <w:numId w:val="14"/>
        </w:numPr>
        <w:spacing w:line="360" w:lineRule="auto"/>
        <w:rPr>
          <w:rFonts w:ascii="Arial" w:hAnsi="Arial" w:cs="Arial"/>
          <w:sz w:val="22"/>
          <w:szCs w:val="22"/>
        </w:rPr>
      </w:pPr>
      <w:r w:rsidRPr="00652279">
        <w:rPr>
          <w:rFonts w:ascii="Arial" w:hAnsi="Arial" w:cs="Arial"/>
          <w:sz w:val="22"/>
          <w:szCs w:val="22"/>
        </w:rPr>
        <w:t>Prepare papain.</w:t>
      </w:r>
    </w:p>
    <w:p w14:paraId="0724DB7F" w14:textId="77777777" w:rsidR="00E32C65" w:rsidRDefault="00E32C65" w:rsidP="00E32C65">
      <w:pPr>
        <w:pStyle w:val="List"/>
        <w:numPr>
          <w:ilvl w:val="2"/>
          <w:numId w:val="14"/>
        </w:numPr>
        <w:spacing w:line="360" w:lineRule="auto"/>
        <w:rPr>
          <w:rFonts w:ascii="Arial" w:hAnsi="Arial" w:cs="Arial"/>
          <w:sz w:val="22"/>
          <w:szCs w:val="22"/>
        </w:rPr>
      </w:pPr>
      <w:r>
        <w:rPr>
          <w:rFonts w:ascii="Arial" w:hAnsi="Arial" w:cs="Arial"/>
          <w:sz w:val="22"/>
          <w:szCs w:val="22"/>
        </w:rPr>
        <w:t>Determine volume of ACSF.IT required to prepare 30 U/ml solution.</w:t>
      </w:r>
    </w:p>
    <w:p w14:paraId="2C0554CE" w14:textId="77777777" w:rsidR="00E32C65" w:rsidRDefault="00E32C65" w:rsidP="00E32C65">
      <w:pPr>
        <w:pStyle w:val="List"/>
        <w:numPr>
          <w:ilvl w:val="3"/>
          <w:numId w:val="14"/>
        </w:numPr>
        <w:spacing w:line="360" w:lineRule="auto"/>
        <w:rPr>
          <w:rFonts w:ascii="Arial" w:hAnsi="Arial" w:cs="Arial"/>
          <w:sz w:val="22"/>
          <w:szCs w:val="22"/>
        </w:rPr>
      </w:pPr>
      <w:r>
        <w:rPr>
          <w:rFonts w:ascii="Arial" w:hAnsi="Arial" w:cs="Arial"/>
          <w:sz w:val="22"/>
          <w:szCs w:val="22"/>
        </w:rPr>
        <w:lastRenderedPageBreak/>
        <w:t>Check the Units of activity for the specific vial/lot of papain to be used and calculate volume of ACSF to add using the following equation:</w:t>
      </w:r>
    </w:p>
    <w:p w14:paraId="6393291E" w14:textId="77777777" w:rsidR="00E32C65" w:rsidRDefault="00E32C65" w:rsidP="00E32C65">
      <w:pPr>
        <w:pStyle w:val="List"/>
        <w:spacing w:line="360" w:lineRule="auto"/>
        <w:ind w:left="1728" w:firstLine="0"/>
        <w:rPr>
          <w:rFonts w:ascii="Arial" w:hAnsi="Arial" w:cs="Arial"/>
          <w:sz w:val="22"/>
          <w:szCs w:val="22"/>
        </w:rPr>
      </w:pPr>
    </w:p>
    <w:p w14:paraId="1F9D4C47" w14:textId="77777777" w:rsidR="00E32C65" w:rsidRDefault="00E32C65" w:rsidP="00E32C65">
      <w:pPr>
        <w:pStyle w:val="List"/>
        <w:spacing w:line="360" w:lineRule="auto"/>
        <w:ind w:left="1728" w:firstLine="0"/>
        <w:rPr>
          <w:rFonts w:ascii="Arial" w:hAnsi="Arial" w:cs="Arial"/>
          <w:b/>
          <w:i/>
          <w:sz w:val="22"/>
          <w:szCs w:val="22"/>
        </w:rPr>
      </w:pPr>
      <w:r w:rsidRPr="0060789D">
        <w:rPr>
          <w:rFonts w:ascii="Arial" w:hAnsi="Arial" w:cs="Arial"/>
          <w:b/>
          <w:i/>
          <w:sz w:val="22"/>
          <w:szCs w:val="22"/>
        </w:rPr>
        <w:t># Units Stock</w:t>
      </w:r>
      <w:r>
        <w:rPr>
          <w:rFonts w:ascii="Arial" w:hAnsi="Arial" w:cs="Arial"/>
          <w:b/>
          <w:i/>
          <w:sz w:val="22"/>
          <w:szCs w:val="22"/>
        </w:rPr>
        <w:t xml:space="preserve"> Vial</w:t>
      </w:r>
      <w:r w:rsidRPr="0060789D">
        <w:rPr>
          <w:rFonts w:ascii="Arial" w:hAnsi="Arial" w:cs="Arial"/>
          <w:b/>
          <w:i/>
          <w:sz w:val="22"/>
          <w:szCs w:val="22"/>
        </w:rPr>
        <w:t>/30</w:t>
      </w:r>
      <w:r>
        <w:rPr>
          <w:rFonts w:ascii="Arial" w:hAnsi="Arial" w:cs="Arial"/>
          <w:b/>
          <w:i/>
          <w:sz w:val="22"/>
          <w:szCs w:val="22"/>
        </w:rPr>
        <w:t>U final volume= Volume ACSF.IT to add (ml</w:t>
      </w:r>
      <w:r w:rsidRPr="0060789D">
        <w:rPr>
          <w:rFonts w:ascii="Arial" w:hAnsi="Arial" w:cs="Arial"/>
          <w:b/>
          <w:i/>
          <w:sz w:val="22"/>
          <w:szCs w:val="22"/>
        </w:rPr>
        <w:t xml:space="preserve">)  </w:t>
      </w:r>
    </w:p>
    <w:p w14:paraId="7083F43D" w14:textId="77777777" w:rsidR="00E32C65" w:rsidRPr="0060789D" w:rsidRDefault="00E32C65" w:rsidP="00E32C65">
      <w:pPr>
        <w:pStyle w:val="List"/>
        <w:spacing w:line="360" w:lineRule="auto"/>
        <w:ind w:left="0" w:firstLine="0"/>
        <w:rPr>
          <w:rFonts w:ascii="Arial" w:hAnsi="Arial" w:cs="Arial"/>
          <w:b/>
          <w:i/>
          <w:sz w:val="22"/>
          <w:szCs w:val="22"/>
        </w:rPr>
      </w:pPr>
    </w:p>
    <w:p w14:paraId="113DCE0F" w14:textId="77777777" w:rsidR="00E32C65" w:rsidRPr="0060789D" w:rsidRDefault="00E32C65" w:rsidP="00E32C65">
      <w:pPr>
        <w:pStyle w:val="List"/>
        <w:numPr>
          <w:ilvl w:val="3"/>
          <w:numId w:val="14"/>
        </w:numPr>
        <w:spacing w:line="360" w:lineRule="auto"/>
        <w:rPr>
          <w:rFonts w:ascii="Arial" w:hAnsi="Arial" w:cs="Arial"/>
          <w:b/>
          <w:sz w:val="22"/>
          <w:szCs w:val="22"/>
        </w:rPr>
      </w:pPr>
      <w:r>
        <w:rPr>
          <w:rFonts w:ascii="Arial" w:hAnsi="Arial" w:cs="Arial"/>
          <w:sz w:val="22"/>
          <w:szCs w:val="22"/>
        </w:rPr>
        <w:t>In the example above if stock papain vial contains 125U, then 125/30=</w:t>
      </w:r>
      <w:r w:rsidRPr="0060789D">
        <w:rPr>
          <w:rFonts w:ascii="Arial" w:hAnsi="Arial" w:cs="Arial"/>
          <w:b/>
          <w:sz w:val="22"/>
          <w:szCs w:val="22"/>
        </w:rPr>
        <w:t>4.167</w:t>
      </w:r>
      <w:r>
        <w:rPr>
          <w:rFonts w:ascii="Arial" w:hAnsi="Arial" w:cs="Arial"/>
          <w:b/>
          <w:sz w:val="22"/>
          <w:szCs w:val="22"/>
        </w:rPr>
        <w:t xml:space="preserve"> </w:t>
      </w:r>
      <w:r w:rsidRPr="0060789D">
        <w:rPr>
          <w:rFonts w:ascii="Arial" w:hAnsi="Arial" w:cs="Arial"/>
          <w:b/>
          <w:sz w:val="22"/>
          <w:szCs w:val="22"/>
        </w:rPr>
        <w:t>ml</w:t>
      </w:r>
      <w:r>
        <w:rPr>
          <w:rFonts w:ascii="Arial" w:hAnsi="Arial" w:cs="Arial"/>
          <w:sz w:val="22"/>
          <w:szCs w:val="22"/>
        </w:rPr>
        <w:t xml:space="preserve"> of ACSF.IT should be added to reach 30U/ml working volume.</w:t>
      </w:r>
    </w:p>
    <w:p w14:paraId="0B16DFB5" w14:textId="77777777" w:rsidR="00E32C65" w:rsidRPr="00652279"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Remove metal seal from papain vial, exposing rubber plug.</w:t>
      </w:r>
    </w:p>
    <w:p w14:paraId="0790D675" w14:textId="77777777" w:rsidR="00E32C65" w:rsidRPr="00652279"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Attach a 20g needle to a 5</w:t>
      </w:r>
      <w:r>
        <w:rPr>
          <w:rFonts w:ascii="Arial" w:hAnsi="Arial" w:cs="Arial"/>
          <w:sz w:val="22"/>
          <w:szCs w:val="22"/>
        </w:rPr>
        <w:t xml:space="preserve"> </w:t>
      </w:r>
      <w:r w:rsidRPr="00652279">
        <w:rPr>
          <w:rFonts w:ascii="Arial" w:hAnsi="Arial" w:cs="Arial"/>
          <w:sz w:val="22"/>
          <w:szCs w:val="22"/>
        </w:rPr>
        <w:t xml:space="preserve">ml syringe. Use it to measure out </w:t>
      </w:r>
      <w:r>
        <w:rPr>
          <w:rFonts w:ascii="Arial" w:hAnsi="Arial" w:cs="Arial"/>
          <w:sz w:val="22"/>
          <w:szCs w:val="22"/>
        </w:rPr>
        <w:t>ACST.IT.</w:t>
      </w:r>
    </w:p>
    <w:p w14:paraId="5A8006B7" w14:textId="77777777" w:rsidR="00E32C65" w:rsidRDefault="00E32C65" w:rsidP="00E32C65">
      <w:pPr>
        <w:pStyle w:val="List"/>
        <w:numPr>
          <w:ilvl w:val="2"/>
          <w:numId w:val="14"/>
        </w:numPr>
        <w:spacing w:line="360" w:lineRule="auto"/>
        <w:rPr>
          <w:rFonts w:ascii="Arial" w:hAnsi="Arial" w:cs="Arial"/>
          <w:sz w:val="22"/>
          <w:szCs w:val="22"/>
        </w:rPr>
      </w:pPr>
      <w:r w:rsidRPr="00652279">
        <w:rPr>
          <w:rFonts w:ascii="Arial" w:hAnsi="Arial" w:cs="Arial"/>
          <w:sz w:val="22"/>
          <w:szCs w:val="22"/>
        </w:rPr>
        <w:t>Insert needle through plug of papain vial and dispense ACSF.IT. Invert 8-10 times or as necessary to ensure all powder has been dissolved.</w:t>
      </w:r>
    </w:p>
    <w:p w14:paraId="7C8E8DDE" w14:textId="77777777" w:rsidR="00E32C65" w:rsidRPr="00652279" w:rsidRDefault="00E32C65" w:rsidP="00E32C65">
      <w:pPr>
        <w:pStyle w:val="List"/>
        <w:numPr>
          <w:ilvl w:val="2"/>
          <w:numId w:val="14"/>
        </w:numPr>
        <w:spacing w:line="360" w:lineRule="auto"/>
        <w:rPr>
          <w:rFonts w:ascii="Arial" w:hAnsi="Arial" w:cs="Arial"/>
          <w:sz w:val="22"/>
          <w:szCs w:val="22"/>
        </w:rPr>
      </w:pPr>
      <w:r>
        <w:rPr>
          <w:rFonts w:ascii="Arial" w:hAnsi="Arial" w:cs="Arial"/>
          <w:sz w:val="22"/>
          <w:szCs w:val="22"/>
        </w:rPr>
        <w:t>Place vial in dry oven set to 35ºC until ready for use (minimum 30 min before digestion).</w:t>
      </w:r>
    </w:p>
    <w:p w14:paraId="03E5735D" w14:textId="77777777" w:rsidR="00E32C65" w:rsidRPr="00A34F24" w:rsidRDefault="00E32C65" w:rsidP="00E32C65">
      <w:pPr>
        <w:numPr>
          <w:ilvl w:val="1"/>
          <w:numId w:val="14"/>
        </w:numPr>
        <w:spacing w:line="360" w:lineRule="auto"/>
        <w:rPr>
          <w:rFonts w:ascii="Arial" w:hAnsi="Arial" w:cs="Arial"/>
          <w:b/>
          <w:sz w:val="22"/>
          <w:szCs w:val="22"/>
        </w:rPr>
      </w:pPr>
      <w:r>
        <w:rPr>
          <w:rFonts w:ascii="Arial" w:hAnsi="Arial" w:cs="Arial"/>
          <w:sz w:val="22"/>
          <w:szCs w:val="22"/>
        </w:rPr>
        <w:t>Prepare 1% BSA solution.</w:t>
      </w:r>
    </w:p>
    <w:p w14:paraId="1487780D" w14:textId="77777777" w:rsidR="00E32C65" w:rsidRPr="00A34F24" w:rsidRDefault="00E32C65" w:rsidP="00E32C65">
      <w:pPr>
        <w:numPr>
          <w:ilvl w:val="2"/>
          <w:numId w:val="14"/>
        </w:numPr>
        <w:spacing w:line="360" w:lineRule="auto"/>
        <w:rPr>
          <w:rFonts w:ascii="Arial" w:hAnsi="Arial" w:cs="Arial"/>
          <w:b/>
          <w:sz w:val="22"/>
          <w:szCs w:val="22"/>
        </w:rPr>
      </w:pPr>
      <w:r>
        <w:rPr>
          <w:rFonts w:ascii="Arial" w:hAnsi="Arial" w:cs="Arial"/>
          <w:sz w:val="22"/>
          <w:szCs w:val="22"/>
        </w:rPr>
        <w:t>Using a serological pipette, add 14.35 ml ACSF.IT to a labeled 50 ml conical tube.</w:t>
      </w:r>
    </w:p>
    <w:p w14:paraId="2C154638" w14:textId="77777777" w:rsidR="00E32C65" w:rsidRPr="00A34F24" w:rsidRDefault="00E32C65" w:rsidP="00E32C65">
      <w:pPr>
        <w:numPr>
          <w:ilvl w:val="2"/>
          <w:numId w:val="14"/>
        </w:numPr>
        <w:spacing w:line="360" w:lineRule="auto"/>
        <w:rPr>
          <w:rFonts w:ascii="Arial" w:hAnsi="Arial" w:cs="Arial"/>
          <w:b/>
          <w:sz w:val="22"/>
          <w:szCs w:val="22"/>
        </w:rPr>
      </w:pPr>
      <w:r>
        <w:rPr>
          <w:rFonts w:ascii="Arial" w:hAnsi="Arial" w:cs="Arial"/>
          <w:sz w:val="22"/>
          <w:szCs w:val="22"/>
        </w:rPr>
        <w:t>Using a P200 pipette, add 150 µl FBS.</w:t>
      </w:r>
    </w:p>
    <w:p w14:paraId="47338E5C" w14:textId="77777777" w:rsidR="00E32C65" w:rsidRDefault="00E32C65" w:rsidP="00E32C65">
      <w:pPr>
        <w:numPr>
          <w:ilvl w:val="2"/>
          <w:numId w:val="14"/>
        </w:numPr>
        <w:spacing w:line="360" w:lineRule="auto"/>
        <w:rPr>
          <w:rFonts w:ascii="Arial" w:hAnsi="Arial" w:cs="Arial"/>
          <w:b/>
          <w:sz w:val="22"/>
          <w:szCs w:val="22"/>
        </w:rPr>
      </w:pPr>
      <w:r>
        <w:rPr>
          <w:rFonts w:ascii="Arial" w:hAnsi="Arial" w:cs="Arial"/>
          <w:sz w:val="22"/>
          <w:szCs w:val="22"/>
        </w:rPr>
        <w:t>Using a P1000 pipette, add 500 µl 30% BSA. Invert 4-5 times to mix.</w:t>
      </w:r>
    </w:p>
    <w:p w14:paraId="1FE94C38" w14:textId="77777777" w:rsidR="00E32C65" w:rsidRDefault="00E32C65" w:rsidP="00E32C65">
      <w:pPr>
        <w:numPr>
          <w:ilvl w:val="1"/>
          <w:numId w:val="14"/>
        </w:numPr>
        <w:spacing w:line="360" w:lineRule="auto"/>
        <w:rPr>
          <w:rFonts w:ascii="Arial" w:hAnsi="Arial" w:cs="Arial"/>
          <w:sz w:val="22"/>
          <w:szCs w:val="22"/>
        </w:rPr>
      </w:pPr>
      <w:r w:rsidRPr="00A34F24">
        <w:rPr>
          <w:rFonts w:ascii="Arial" w:hAnsi="Arial" w:cs="Arial"/>
          <w:sz w:val="22"/>
          <w:szCs w:val="22"/>
        </w:rPr>
        <w:t>Prepare 0.2% BSA</w:t>
      </w:r>
      <w:r>
        <w:rPr>
          <w:rFonts w:ascii="Arial" w:hAnsi="Arial" w:cs="Arial"/>
          <w:sz w:val="22"/>
          <w:szCs w:val="22"/>
        </w:rPr>
        <w:t xml:space="preserve"> solution.</w:t>
      </w:r>
    </w:p>
    <w:p w14:paraId="541DD04B" w14:textId="77777777" w:rsidR="00E32C65" w:rsidRDefault="00E32C65" w:rsidP="00E32C65">
      <w:pPr>
        <w:numPr>
          <w:ilvl w:val="2"/>
          <w:numId w:val="14"/>
        </w:numPr>
        <w:spacing w:line="360" w:lineRule="auto"/>
        <w:rPr>
          <w:rFonts w:ascii="Arial" w:hAnsi="Arial" w:cs="Arial"/>
          <w:sz w:val="22"/>
          <w:szCs w:val="22"/>
        </w:rPr>
      </w:pPr>
      <w:r>
        <w:rPr>
          <w:rFonts w:ascii="Arial" w:hAnsi="Arial" w:cs="Arial"/>
          <w:sz w:val="22"/>
          <w:szCs w:val="22"/>
        </w:rPr>
        <w:t>Using a serological pipette, add 14.75 ml ACSF.IT to a labeled 50 ml conical tube.</w:t>
      </w:r>
    </w:p>
    <w:p w14:paraId="16CC9FD2" w14:textId="77777777" w:rsidR="00E32C65" w:rsidRDefault="00E32C65" w:rsidP="00E32C65">
      <w:pPr>
        <w:numPr>
          <w:ilvl w:val="2"/>
          <w:numId w:val="14"/>
        </w:numPr>
        <w:spacing w:line="360" w:lineRule="auto"/>
        <w:rPr>
          <w:rFonts w:ascii="Arial" w:hAnsi="Arial" w:cs="Arial"/>
          <w:sz w:val="22"/>
          <w:szCs w:val="22"/>
        </w:rPr>
      </w:pPr>
      <w:r>
        <w:rPr>
          <w:rFonts w:ascii="Arial" w:hAnsi="Arial" w:cs="Arial"/>
          <w:sz w:val="22"/>
          <w:szCs w:val="22"/>
        </w:rPr>
        <w:t>Using a P200 pipette, add 150 µl of FBS.</w:t>
      </w:r>
    </w:p>
    <w:p w14:paraId="431BF535" w14:textId="77777777" w:rsidR="00E32C65" w:rsidRDefault="00E32C65" w:rsidP="00E32C65">
      <w:pPr>
        <w:numPr>
          <w:ilvl w:val="2"/>
          <w:numId w:val="14"/>
        </w:numPr>
        <w:spacing w:line="360" w:lineRule="auto"/>
        <w:rPr>
          <w:rFonts w:ascii="Arial" w:hAnsi="Arial" w:cs="Arial"/>
          <w:sz w:val="22"/>
          <w:szCs w:val="22"/>
        </w:rPr>
      </w:pPr>
      <w:r>
        <w:rPr>
          <w:rFonts w:ascii="Arial" w:hAnsi="Arial" w:cs="Arial"/>
          <w:sz w:val="22"/>
          <w:szCs w:val="22"/>
        </w:rPr>
        <w:t>Using a P200 pipette, add 100 µl 30% BSA. Invert 4-5 times to mix.</w:t>
      </w:r>
    </w:p>
    <w:p w14:paraId="229ADBC1" w14:textId="77777777" w:rsidR="00E32C65" w:rsidRDefault="00E32C65" w:rsidP="00E32C65">
      <w:pPr>
        <w:pStyle w:val="List"/>
        <w:numPr>
          <w:ilvl w:val="0"/>
          <w:numId w:val="14"/>
        </w:numPr>
        <w:spacing w:before="240" w:line="360" w:lineRule="auto"/>
        <w:contextualSpacing/>
        <w:rPr>
          <w:rFonts w:ascii="Arial" w:hAnsi="Arial" w:cs="Arial"/>
          <w:b/>
          <w:sz w:val="22"/>
          <w:szCs w:val="22"/>
        </w:rPr>
      </w:pPr>
      <w:r w:rsidRPr="00A9467F">
        <w:rPr>
          <w:rFonts w:ascii="Arial" w:hAnsi="Arial" w:cs="Arial"/>
          <w:b/>
          <w:sz w:val="22"/>
          <w:szCs w:val="22"/>
        </w:rPr>
        <w:t>Methodology/Procedures:</w:t>
      </w:r>
    </w:p>
    <w:p w14:paraId="29ED4B5D" w14:textId="77777777" w:rsidR="00E32C65" w:rsidRPr="00032292" w:rsidRDefault="00E32C65" w:rsidP="00E32C65">
      <w:pPr>
        <w:pStyle w:val="List"/>
        <w:numPr>
          <w:ilvl w:val="1"/>
          <w:numId w:val="14"/>
        </w:numPr>
        <w:spacing w:before="240" w:line="360" w:lineRule="auto"/>
        <w:contextualSpacing/>
        <w:rPr>
          <w:rFonts w:ascii="Arial" w:hAnsi="Arial" w:cs="Arial"/>
          <w:b/>
          <w:sz w:val="22"/>
          <w:szCs w:val="22"/>
        </w:rPr>
      </w:pPr>
      <w:r>
        <w:rPr>
          <w:rFonts w:ascii="Arial" w:hAnsi="Arial" w:cs="Arial"/>
          <w:b/>
          <w:sz w:val="22"/>
          <w:szCs w:val="22"/>
        </w:rPr>
        <w:t>ROI extraction</w:t>
      </w:r>
    </w:p>
    <w:p w14:paraId="0F70F6DF" w14:textId="77777777" w:rsidR="00E32C65" w:rsidRPr="00032292" w:rsidRDefault="00E32C65" w:rsidP="00E32C65">
      <w:pPr>
        <w:pStyle w:val="List"/>
        <w:numPr>
          <w:ilvl w:val="2"/>
          <w:numId w:val="14"/>
        </w:numPr>
        <w:spacing w:before="240" w:line="360" w:lineRule="auto"/>
        <w:contextualSpacing/>
        <w:rPr>
          <w:rFonts w:ascii="Arial" w:hAnsi="Arial" w:cs="Arial"/>
          <w:b/>
          <w:sz w:val="22"/>
          <w:szCs w:val="22"/>
        </w:rPr>
      </w:pPr>
      <w:r w:rsidRPr="00032292">
        <w:rPr>
          <w:rFonts w:ascii="Arial" w:hAnsi="Arial" w:cs="Arial"/>
          <w:sz w:val="22"/>
          <w:szCs w:val="22"/>
        </w:rPr>
        <w:t>Reference AF0100 Slice Preparation with Tissue Dissocia</w:t>
      </w:r>
      <w:r>
        <w:rPr>
          <w:rFonts w:ascii="Arial" w:hAnsi="Arial" w:cs="Arial"/>
          <w:sz w:val="22"/>
          <w:szCs w:val="22"/>
        </w:rPr>
        <w:t>t</w:t>
      </w:r>
      <w:r w:rsidRPr="00032292">
        <w:rPr>
          <w:rFonts w:ascii="Arial" w:hAnsi="Arial" w:cs="Arial"/>
          <w:sz w:val="22"/>
          <w:szCs w:val="22"/>
        </w:rPr>
        <w:t>ion (Mouse) SOP to generate acute slices containing ROI.</w:t>
      </w:r>
      <w:r>
        <w:rPr>
          <w:rFonts w:ascii="Arial" w:hAnsi="Arial" w:cs="Arial"/>
          <w:sz w:val="22"/>
          <w:szCs w:val="22"/>
        </w:rPr>
        <w:t xml:space="preserve"> Cut at 350 µm.</w:t>
      </w:r>
    </w:p>
    <w:p w14:paraId="7BBB7272" w14:textId="77777777" w:rsidR="00E32C65" w:rsidRPr="00032292" w:rsidRDefault="00E32C65" w:rsidP="00E32C65">
      <w:pPr>
        <w:pStyle w:val="ListParagraph"/>
        <w:numPr>
          <w:ilvl w:val="2"/>
          <w:numId w:val="14"/>
        </w:numPr>
        <w:spacing w:line="360" w:lineRule="auto"/>
        <w:rPr>
          <w:rFonts w:ascii="Arial" w:hAnsi="Arial" w:cs="Arial"/>
          <w:sz w:val="22"/>
          <w:szCs w:val="22"/>
        </w:rPr>
      </w:pPr>
      <w:r w:rsidRPr="00032292">
        <w:rPr>
          <w:rFonts w:ascii="Arial" w:hAnsi="Arial" w:cs="Arial"/>
          <w:sz w:val="22"/>
          <w:szCs w:val="22"/>
        </w:rPr>
        <w:t xml:space="preserve">Using a </w:t>
      </w:r>
      <w:r>
        <w:rPr>
          <w:rFonts w:ascii="Arial" w:hAnsi="Arial" w:cs="Arial"/>
          <w:sz w:val="22"/>
          <w:szCs w:val="22"/>
        </w:rPr>
        <w:t>P1000 pipette</w:t>
      </w:r>
      <w:r w:rsidRPr="00032292">
        <w:rPr>
          <w:rFonts w:ascii="Arial" w:hAnsi="Arial" w:cs="Arial"/>
          <w:sz w:val="22"/>
          <w:szCs w:val="22"/>
        </w:rPr>
        <w:t>, cover the bottom of a Sylgard-coated dissecting dish with ACSF.I</w:t>
      </w:r>
      <w:r>
        <w:rPr>
          <w:rFonts w:ascii="Arial" w:hAnsi="Arial" w:cs="Arial"/>
          <w:sz w:val="22"/>
          <w:szCs w:val="22"/>
        </w:rPr>
        <w:t>T</w:t>
      </w:r>
      <w:r w:rsidRPr="00032292">
        <w:rPr>
          <w:rFonts w:ascii="Arial" w:hAnsi="Arial" w:cs="Arial"/>
          <w:sz w:val="22"/>
          <w:szCs w:val="22"/>
        </w:rPr>
        <w:t>.</w:t>
      </w:r>
    </w:p>
    <w:p w14:paraId="61226A69" w14:textId="77777777" w:rsidR="00E32C65" w:rsidRPr="00551EB1" w:rsidRDefault="00E32C65" w:rsidP="00E32C65">
      <w:pPr>
        <w:pStyle w:val="List"/>
        <w:numPr>
          <w:ilvl w:val="2"/>
          <w:numId w:val="14"/>
        </w:numPr>
        <w:spacing w:line="360" w:lineRule="auto"/>
        <w:rPr>
          <w:rFonts w:ascii="Arial" w:hAnsi="Arial" w:cs="Arial"/>
          <w:b/>
          <w:sz w:val="22"/>
          <w:szCs w:val="22"/>
        </w:rPr>
      </w:pPr>
      <w:r>
        <w:rPr>
          <w:rFonts w:ascii="Arial" w:hAnsi="Arial" w:cs="Arial"/>
          <w:sz w:val="22"/>
          <w:szCs w:val="22"/>
        </w:rPr>
        <w:t xml:space="preserve">Using a wide-mouth transfer pipette, place a slice containing ROI in the Sylgard-coated dish and transfer to a dissecting microscope with an attached camera. </w:t>
      </w:r>
    </w:p>
    <w:p w14:paraId="005926AC" w14:textId="77777777" w:rsidR="00E32C65" w:rsidRPr="00551EB1" w:rsidRDefault="00E32C65" w:rsidP="00E32C65">
      <w:pPr>
        <w:pStyle w:val="List"/>
        <w:numPr>
          <w:ilvl w:val="2"/>
          <w:numId w:val="14"/>
        </w:numPr>
        <w:spacing w:line="360" w:lineRule="auto"/>
        <w:rPr>
          <w:rFonts w:ascii="Arial" w:hAnsi="Arial" w:cs="Arial"/>
          <w:b/>
          <w:sz w:val="22"/>
          <w:szCs w:val="22"/>
        </w:rPr>
      </w:pPr>
      <w:r>
        <w:rPr>
          <w:rFonts w:ascii="Arial" w:hAnsi="Arial" w:cs="Arial"/>
          <w:sz w:val="22"/>
          <w:szCs w:val="22"/>
        </w:rPr>
        <w:t>Dissect out regions of interest.</w:t>
      </w:r>
    </w:p>
    <w:p w14:paraId="772D56DE" w14:textId="77777777" w:rsidR="00E32C65" w:rsidRPr="004A324F" w:rsidRDefault="00E32C65" w:rsidP="00E32C65">
      <w:pPr>
        <w:pStyle w:val="List"/>
        <w:numPr>
          <w:ilvl w:val="3"/>
          <w:numId w:val="14"/>
        </w:numPr>
        <w:spacing w:line="360" w:lineRule="auto"/>
        <w:rPr>
          <w:rFonts w:ascii="Arial" w:hAnsi="Arial" w:cs="Arial"/>
          <w:b/>
          <w:sz w:val="22"/>
          <w:szCs w:val="22"/>
        </w:rPr>
      </w:pPr>
      <w:r>
        <w:rPr>
          <w:rFonts w:ascii="Arial" w:hAnsi="Arial" w:cs="Arial"/>
          <w:sz w:val="22"/>
          <w:szCs w:val="22"/>
        </w:rPr>
        <w:t xml:space="preserve">Using microdissecting tools, dissect the regions of interest, leaving them in the cutout section. </w:t>
      </w:r>
    </w:p>
    <w:p w14:paraId="216A804F" w14:textId="77777777" w:rsidR="00E32C65" w:rsidRPr="004A324F" w:rsidRDefault="00E32C65" w:rsidP="00E32C65">
      <w:pPr>
        <w:pStyle w:val="List"/>
        <w:numPr>
          <w:ilvl w:val="3"/>
          <w:numId w:val="14"/>
        </w:numPr>
        <w:spacing w:line="360" w:lineRule="auto"/>
        <w:rPr>
          <w:rFonts w:ascii="Arial" w:hAnsi="Arial" w:cs="Arial"/>
          <w:b/>
          <w:sz w:val="22"/>
          <w:szCs w:val="22"/>
        </w:rPr>
      </w:pPr>
      <w:r>
        <w:rPr>
          <w:rFonts w:ascii="Arial" w:hAnsi="Arial" w:cs="Arial"/>
          <w:sz w:val="22"/>
          <w:szCs w:val="22"/>
        </w:rPr>
        <w:t>Acquire brightfield overview image of the slice with ROI cutouts in place.</w:t>
      </w:r>
    </w:p>
    <w:p w14:paraId="0DC909BB" w14:textId="77777777" w:rsidR="00E32C65" w:rsidRPr="00551EB1" w:rsidRDefault="00E32C65" w:rsidP="00E32C65">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Using the microdissecting tools, separate the ROI cutouts from the rest of the tissue.</w:t>
      </w:r>
    </w:p>
    <w:p w14:paraId="7486F2CB" w14:textId="77777777" w:rsidR="00E32C65" w:rsidRPr="00977C54" w:rsidRDefault="00E32C65" w:rsidP="00E32C65">
      <w:pPr>
        <w:pStyle w:val="List"/>
        <w:numPr>
          <w:ilvl w:val="2"/>
          <w:numId w:val="14"/>
        </w:numPr>
        <w:spacing w:line="360" w:lineRule="auto"/>
        <w:rPr>
          <w:rFonts w:ascii="Arial" w:hAnsi="Arial" w:cs="Arial"/>
          <w:sz w:val="22"/>
          <w:szCs w:val="22"/>
        </w:rPr>
      </w:pPr>
      <w:r w:rsidRPr="00977C54">
        <w:rPr>
          <w:rFonts w:ascii="Arial" w:hAnsi="Arial" w:cs="Arial"/>
          <w:sz w:val="22"/>
          <w:szCs w:val="22"/>
        </w:rPr>
        <w:t>Attach a</w:t>
      </w:r>
      <w:r>
        <w:rPr>
          <w:rFonts w:ascii="Arial" w:hAnsi="Arial" w:cs="Arial"/>
          <w:sz w:val="22"/>
          <w:szCs w:val="22"/>
        </w:rPr>
        <w:t xml:space="preserve"> wide-bore</w:t>
      </w:r>
      <w:r w:rsidRPr="00977C54">
        <w:rPr>
          <w:rFonts w:ascii="Arial" w:hAnsi="Arial" w:cs="Arial"/>
          <w:sz w:val="22"/>
          <w:szCs w:val="22"/>
        </w:rPr>
        <w:t xml:space="preserve"> tip to a </w:t>
      </w:r>
      <w:r>
        <w:rPr>
          <w:rFonts w:ascii="Arial" w:hAnsi="Arial" w:cs="Arial"/>
          <w:sz w:val="22"/>
          <w:szCs w:val="22"/>
        </w:rPr>
        <w:t>P1000</w:t>
      </w:r>
      <w:r w:rsidRPr="00977C54">
        <w:rPr>
          <w:rFonts w:ascii="Arial" w:hAnsi="Arial" w:cs="Arial"/>
          <w:sz w:val="22"/>
          <w:szCs w:val="22"/>
        </w:rPr>
        <w:t xml:space="preserve"> pipette. </w:t>
      </w:r>
    </w:p>
    <w:p w14:paraId="781D47DC" w14:textId="77777777" w:rsidR="00E32C65" w:rsidRPr="00977C54" w:rsidRDefault="00E32C65" w:rsidP="00E32C65">
      <w:pPr>
        <w:pStyle w:val="List"/>
        <w:numPr>
          <w:ilvl w:val="3"/>
          <w:numId w:val="14"/>
        </w:numPr>
        <w:spacing w:line="360" w:lineRule="auto"/>
        <w:rPr>
          <w:rFonts w:ascii="Arial" w:hAnsi="Arial" w:cs="Arial"/>
          <w:sz w:val="22"/>
          <w:szCs w:val="22"/>
        </w:rPr>
      </w:pPr>
      <w:r>
        <w:rPr>
          <w:rFonts w:ascii="Arial" w:hAnsi="Arial" w:cs="Arial"/>
          <w:sz w:val="22"/>
          <w:szCs w:val="22"/>
        </w:rPr>
        <w:t>A</w:t>
      </w:r>
      <w:r w:rsidRPr="00977C54">
        <w:rPr>
          <w:rFonts w:ascii="Arial" w:hAnsi="Arial" w:cs="Arial"/>
          <w:sz w:val="22"/>
          <w:szCs w:val="22"/>
        </w:rPr>
        <w:t>spirate the ROI cutouts, along with a small amount (~</w:t>
      </w:r>
      <w:r>
        <w:rPr>
          <w:rFonts w:ascii="Arial" w:hAnsi="Arial" w:cs="Arial"/>
          <w:sz w:val="22"/>
          <w:szCs w:val="22"/>
        </w:rPr>
        <w:t>1 m</w:t>
      </w:r>
      <w:r w:rsidRPr="00977C54">
        <w:rPr>
          <w:rFonts w:ascii="Arial" w:hAnsi="Arial" w:cs="Arial"/>
          <w:sz w:val="22"/>
          <w:szCs w:val="22"/>
        </w:rPr>
        <w:t xml:space="preserve">l) of the ACSF that is </w:t>
      </w:r>
      <w:r>
        <w:rPr>
          <w:rFonts w:ascii="Arial" w:hAnsi="Arial" w:cs="Arial"/>
          <w:sz w:val="22"/>
          <w:szCs w:val="22"/>
        </w:rPr>
        <w:t>i</w:t>
      </w:r>
      <w:r w:rsidRPr="00977C54">
        <w:rPr>
          <w:rFonts w:ascii="Arial" w:hAnsi="Arial" w:cs="Arial"/>
          <w:sz w:val="22"/>
          <w:szCs w:val="22"/>
        </w:rPr>
        <w:t>n the dish and dispense into a</w:t>
      </w:r>
      <w:r>
        <w:rPr>
          <w:rFonts w:ascii="Arial" w:hAnsi="Arial" w:cs="Arial"/>
          <w:sz w:val="22"/>
          <w:szCs w:val="22"/>
        </w:rPr>
        <w:t xml:space="preserve"> 5ml polystyrene </w:t>
      </w:r>
      <w:r w:rsidRPr="00977C54">
        <w:rPr>
          <w:rFonts w:ascii="Arial" w:hAnsi="Arial" w:cs="Arial"/>
          <w:sz w:val="22"/>
          <w:szCs w:val="22"/>
        </w:rPr>
        <w:t>tube</w:t>
      </w:r>
      <w:r>
        <w:rPr>
          <w:rFonts w:ascii="Arial" w:hAnsi="Arial" w:cs="Arial"/>
          <w:sz w:val="22"/>
          <w:szCs w:val="22"/>
        </w:rPr>
        <w:t xml:space="preserve"> labeled with sample information</w:t>
      </w:r>
      <w:r w:rsidRPr="00977C54">
        <w:rPr>
          <w:rFonts w:ascii="Arial" w:hAnsi="Arial" w:cs="Arial"/>
          <w:sz w:val="22"/>
          <w:szCs w:val="22"/>
        </w:rPr>
        <w:t>.</w:t>
      </w:r>
    </w:p>
    <w:p w14:paraId="165AB557"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 xml:space="preserve">Repeat steps </w:t>
      </w:r>
      <w:r w:rsidRPr="00977C54">
        <w:rPr>
          <w:rFonts w:ascii="Arial" w:hAnsi="Arial" w:cs="Arial"/>
          <w:sz w:val="22"/>
          <w:szCs w:val="22"/>
        </w:rPr>
        <w:t>8.1.</w:t>
      </w:r>
      <w:r>
        <w:rPr>
          <w:rFonts w:ascii="Arial" w:hAnsi="Arial" w:cs="Arial"/>
          <w:sz w:val="22"/>
          <w:szCs w:val="22"/>
        </w:rPr>
        <w:t>3-8.1.5.1</w:t>
      </w:r>
      <w:r w:rsidRPr="00977C54">
        <w:rPr>
          <w:rFonts w:ascii="Arial" w:hAnsi="Arial" w:cs="Arial"/>
          <w:sz w:val="22"/>
          <w:szCs w:val="22"/>
        </w:rPr>
        <w:t xml:space="preserve"> for the desired number of slices</w:t>
      </w:r>
      <w:r>
        <w:rPr>
          <w:rFonts w:ascii="Arial" w:hAnsi="Arial" w:cs="Arial"/>
          <w:sz w:val="22"/>
          <w:szCs w:val="22"/>
        </w:rPr>
        <w:t>, combining all ROI cutouts in the same tube</w:t>
      </w:r>
      <w:r w:rsidRPr="00977C54">
        <w:rPr>
          <w:rFonts w:ascii="Arial" w:hAnsi="Arial" w:cs="Arial"/>
          <w:sz w:val="22"/>
          <w:szCs w:val="22"/>
        </w:rPr>
        <w:t>.</w:t>
      </w:r>
      <w:r>
        <w:rPr>
          <w:rFonts w:ascii="Arial" w:hAnsi="Arial" w:cs="Arial"/>
          <w:sz w:val="22"/>
          <w:szCs w:val="22"/>
        </w:rPr>
        <w:t xml:space="preserve">  Keep sample tube at room temperature until ready for papain incubation.</w:t>
      </w:r>
    </w:p>
    <w:p w14:paraId="30EB8C2B" w14:textId="77777777" w:rsidR="00E32C65" w:rsidRPr="002203D4" w:rsidRDefault="00E32C65" w:rsidP="00E32C65">
      <w:pPr>
        <w:pStyle w:val="ListParagraph"/>
        <w:numPr>
          <w:ilvl w:val="1"/>
          <w:numId w:val="14"/>
        </w:numPr>
        <w:spacing w:before="240" w:line="360" w:lineRule="auto"/>
        <w:rPr>
          <w:rFonts w:ascii="Arial" w:hAnsi="Arial" w:cs="Arial"/>
          <w:sz w:val="22"/>
          <w:szCs w:val="22"/>
        </w:rPr>
      </w:pPr>
      <w:r>
        <w:rPr>
          <w:rFonts w:ascii="Arial" w:hAnsi="Arial" w:cs="Arial"/>
          <w:b/>
          <w:sz w:val="22"/>
          <w:szCs w:val="22"/>
        </w:rPr>
        <w:t>Preparation of Tissue Samples</w:t>
      </w:r>
    </w:p>
    <w:p w14:paraId="576D24FD"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 xml:space="preserve">Using a P1000 pipette, remove as much supernatant as possible from tissue pieces in sample tube. Add 0.5-1 ml papain. Repeat twice more, leaving the final 0.5-1 ml of papain in the tube. </w:t>
      </w:r>
      <w:r w:rsidRPr="008C7F49">
        <w:rPr>
          <w:rFonts w:ascii="Arial" w:hAnsi="Arial" w:cs="Arial"/>
          <w:i/>
          <w:sz w:val="22"/>
          <w:szCs w:val="22"/>
        </w:rPr>
        <w:t>Ensure all tissue is submerged in enzyme.</w:t>
      </w:r>
    </w:p>
    <w:p w14:paraId="1130CFCF"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Gently tap side of tube to ensure tissue pieces are not stuck together or are mostly separated from each other, then place tube in dry oven at 35ºC for 30 minutes. Note: it may be necessary to rest the tube at an angle to keep tissue from sinking to the bottom. If pieces are not separating, it may be necessary to gently swirl tube 15 minutes into the digestion.</w:t>
      </w:r>
    </w:p>
    <w:p w14:paraId="18A10022"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After papain digestion has completed, wash the sample three times.</w:t>
      </w:r>
    </w:p>
    <w:p w14:paraId="738EDA36"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 xml:space="preserve">Using a P1000 pipette, remove as much papain as possible from tube. Add 1 ml 0.2% BSA solution. </w:t>
      </w:r>
    </w:p>
    <w:p w14:paraId="4A563CDB"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Remove as much supernatant as possible, then add a second 1 ml of 0.2% BSA solution. Repeat a third time, leaving the final 1 ml of 0.2% in the tube.</w:t>
      </w:r>
    </w:p>
    <w:p w14:paraId="6969857B"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Let sample sit on wet ice for 5 minutes.</w:t>
      </w:r>
    </w:p>
    <w:p w14:paraId="1032BD6B"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While waiting, prime the 600 µm, 300 µm, and 150 µm fire-polished pipettes by drawing up ACSF.IT, 0.2% BSA or 1% BSA and dispensing into a waste container.</w:t>
      </w:r>
    </w:p>
    <w:p w14:paraId="05995D69"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Prepare a second 5 ml polystyrene tube on ice and label appropriately.</w:t>
      </w:r>
    </w:p>
    <w:p w14:paraId="67A126B6"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Once sample has chilled, gently triturate tissue with a 600 µm pipette approximately 20 times or until tissue pieces appear small enough to fit into bore of 300 µm pipette.</w:t>
      </w:r>
    </w:p>
    <w:p w14:paraId="2C56FC58" w14:textId="0402264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lastRenderedPageBreak/>
        <w:t>Allow tissue pieces to sink to bottom of tube (~1 min), then use a P1000 pipette to transfer supernatant to the second 5 ml polystyrene tube on wet ice that has been appropriately labeled.</w:t>
      </w:r>
    </w:p>
    <w:p w14:paraId="201B88D9"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Resuspend tissue pieces in 1 ml 0.2% BSA solution. Gently triturate tissue with a 300 µm pipette approximately 20 times or until tissue pieces appear small enough to fit into bore of 150 µm pipette.</w:t>
      </w:r>
    </w:p>
    <w:p w14:paraId="5B5DAE3E"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Allow tissue pieces to sink to bottom of tube (~1 min), then use a P1000 pipette to transfer supernatant to the second sample tube used in step 8.2.5.1.</w:t>
      </w:r>
    </w:p>
    <w:p w14:paraId="33F27051"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Resuspend tissue pieces in 1 ml 0.2% BSA. Gently triturate tissue with a 150 µm pipette approximately 20 times.</w:t>
      </w:r>
    </w:p>
    <w:p w14:paraId="76CBAD90"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Allow any remaining tissue pieces to sink to bottom of tube (~1 min).</w:t>
      </w:r>
    </w:p>
    <w:p w14:paraId="7ECE5ADB"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 xml:space="preserve">Use a P1000 pipette to again transfer supernatant to the second sample tube </w:t>
      </w:r>
      <w:r w:rsidRPr="0066720F">
        <w:rPr>
          <w:rFonts w:ascii="Arial" w:hAnsi="Arial" w:cs="Arial"/>
          <w:sz w:val="22"/>
          <w:szCs w:val="22"/>
        </w:rPr>
        <w:t>(final volume = 3</w:t>
      </w:r>
      <w:r>
        <w:rPr>
          <w:rFonts w:ascii="Arial" w:hAnsi="Arial" w:cs="Arial"/>
          <w:sz w:val="22"/>
          <w:szCs w:val="22"/>
        </w:rPr>
        <w:t xml:space="preserve"> </w:t>
      </w:r>
      <w:r w:rsidRPr="0066720F">
        <w:rPr>
          <w:rFonts w:ascii="Arial" w:hAnsi="Arial" w:cs="Arial"/>
          <w:sz w:val="22"/>
          <w:szCs w:val="22"/>
        </w:rPr>
        <w:t xml:space="preserve">ml). </w:t>
      </w:r>
      <w:r>
        <w:rPr>
          <w:rFonts w:ascii="Arial" w:hAnsi="Arial" w:cs="Arial"/>
          <w:sz w:val="22"/>
          <w:szCs w:val="22"/>
        </w:rPr>
        <w:t>Add 1 ml 1% BSA to a clean 15 ml conical tube. Using a P1000 pipette, filter contents of second sample tube through 70 µm cell strainer into the 15 ml conical tube.</w:t>
      </w:r>
    </w:p>
    <w:p w14:paraId="4D8072FA"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Place filtered sample into a centrifuge set to 4ºC and spin at 100 x g for 10 minutes.</w:t>
      </w:r>
    </w:p>
    <w:p w14:paraId="53C7BE8E"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If the prep requires sorting, while sample is spinning, prepare cluster tubes.</w:t>
      </w:r>
    </w:p>
    <w:p w14:paraId="30E63058" w14:textId="77777777" w:rsidR="00E32C65" w:rsidRDefault="00E32C65" w:rsidP="00E32C65">
      <w:pPr>
        <w:pStyle w:val="ListParagraph"/>
        <w:numPr>
          <w:ilvl w:val="4"/>
          <w:numId w:val="14"/>
        </w:numPr>
        <w:spacing w:line="360" w:lineRule="auto"/>
        <w:rPr>
          <w:rFonts w:ascii="Arial" w:hAnsi="Arial" w:cs="Arial"/>
          <w:sz w:val="22"/>
          <w:szCs w:val="22"/>
        </w:rPr>
      </w:pPr>
      <w:r>
        <w:rPr>
          <w:rFonts w:ascii="Arial" w:hAnsi="Arial" w:cs="Arial"/>
          <w:sz w:val="22"/>
          <w:szCs w:val="22"/>
        </w:rPr>
        <w:t>Add 200 µl 1% BSA to each cluster tube. Note: the number of cluster tubes prepared will depend on the estimated yield for that ROI. For large regions, prepare either 6 or 8 tubes. For smaller regions, prepare either 4 or 6.</w:t>
      </w:r>
    </w:p>
    <w:p w14:paraId="09D962E2" w14:textId="77777777" w:rsidR="00E32C65" w:rsidRDefault="00E32C65" w:rsidP="00E32C65">
      <w:pPr>
        <w:pStyle w:val="ListParagraph"/>
        <w:numPr>
          <w:ilvl w:val="4"/>
          <w:numId w:val="14"/>
        </w:numPr>
        <w:spacing w:line="360" w:lineRule="auto"/>
        <w:rPr>
          <w:rFonts w:ascii="Arial" w:hAnsi="Arial" w:cs="Arial"/>
          <w:sz w:val="22"/>
          <w:szCs w:val="22"/>
        </w:rPr>
      </w:pPr>
      <w:r>
        <w:rPr>
          <w:rFonts w:ascii="Arial" w:hAnsi="Arial" w:cs="Arial"/>
          <w:sz w:val="22"/>
          <w:szCs w:val="22"/>
        </w:rPr>
        <w:t>Add 25 µl to another cluster tube to use as a visual guide for how much volume to leave at the end of sorting.</w:t>
      </w:r>
    </w:p>
    <w:p w14:paraId="73B33371" w14:textId="77777777" w:rsidR="00E32C65" w:rsidRDefault="00E32C65" w:rsidP="00E32C65">
      <w:pPr>
        <w:pStyle w:val="ListParagraph"/>
        <w:numPr>
          <w:ilvl w:val="4"/>
          <w:numId w:val="14"/>
        </w:numPr>
        <w:spacing w:line="360" w:lineRule="auto"/>
        <w:rPr>
          <w:rFonts w:ascii="Arial" w:hAnsi="Arial" w:cs="Arial"/>
          <w:sz w:val="22"/>
          <w:szCs w:val="22"/>
        </w:rPr>
      </w:pPr>
      <w:r>
        <w:rPr>
          <w:rFonts w:ascii="Arial" w:hAnsi="Arial" w:cs="Arial"/>
          <w:sz w:val="22"/>
          <w:szCs w:val="22"/>
        </w:rPr>
        <w:t>Place cluster tubes and guide in a cluster tube rack, cover with lid, and store in a 4ºC refrigerator.</w:t>
      </w:r>
    </w:p>
    <w:p w14:paraId="3CC970DC"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 xml:space="preserve">Once sample has finished spinning, remove supernatant (~4 ml) and resuspend pellet. </w:t>
      </w:r>
      <w:r w:rsidRPr="0079163A">
        <w:rPr>
          <w:rFonts w:ascii="Arial" w:hAnsi="Arial" w:cs="Arial"/>
          <w:i/>
          <w:iCs/>
          <w:sz w:val="22"/>
          <w:szCs w:val="22"/>
        </w:rPr>
        <w:t>If need to perform myelin depletion, proceed to step 8.2.11</w:t>
      </w:r>
    </w:p>
    <w:p w14:paraId="16FB76AD"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If FACS sorting, resuspend in 500 µl 0.2% BSA using a wide bore pipette tip and proceed to section 8.3.</w:t>
      </w:r>
    </w:p>
    <w:p w14:paraId="48047AA7"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For no FACs samples remove supernatant and resuspend in 100 µl - 270 µl 0.2% BSA depending on size of ROI</w:t>
      </w:r>
    </w:p>
    <w:p w14:paraId="6EE22E29" w14:textId="77777777" w:rsidR="00E32C65" w:rsidRDefault="00E32C65" w:rsidP="00E32C65">
      <w:pPr>
        <w:pStyle w:val="ListParagraph"/>
        <w:numPr>
          <w:ilvl w:val="4"/>
          <w:numId w:val="14"/>
        </w:numPr>
        <w:spacing w:line="360" w:lineRule="auto"/>
        <w:rPr>
          <w:rFonts w:ascii="Arial" w:hAnsi="Arial" w:cs="Arial"/>
          <w:sz w:val="22"/>
          <w:szCs w:val="22"/>
        </w:rPr>
      </w:pPr>
      <w:r>
        <w:rPr>
          <w:rFonts w:ascii="Arial" w:hAnsi="Arial" w:cs="Arial"/>
          <w:sz w:val="22"/>
          <w:szCs w:val="22"/>
        </w:rPr>
        <w:t>Mix well and aliquot 100 µl of sample into a new Epi tube, then proceed to counting step 8.4.</w:t>
      </w:r>
    </w:p>
    <w:p w14:paraId="7611BE65" w14:textId="77777777" w:rsidR="00E32C65" w:rsidRPr="0079163A" w:rsidRDefault="00E32C65" w:rsidP="00E32C65">
      <w:pPr>
        <w:pStyle w:val="ListParagraph"/>
        <w:numPr>
          <w:ilvl w:val="2"/>
          <w:numId w:val="14"/>
        </w:numPr>
        <w:spacing w:line="360" w:lineRule="auto"/>
        <w:rPr>
          <w:rFonts w:ascii="Arial" w:hAnsi="Arial" w:cs="Arial"/>
          <w:sz w:val="22"/>
          <w:szCs w:val="22"/>
        </w:rPr>
      </w:pPr>
      <w:r>
        <w:rPr>
          <w:rFonts w:ascii="Arial" w:hAnsi="Arial" w:cs="Arial"/>
          <w:b/>
          <w:bCs/>
          <w:i/>
          <w:iCs/>
          <w:sz w:val="22"/>
          <w:szCs w:val="22"/>
        </w:rPr>
        <w:lastRenderedPageBreak/>
        <w:t>Optional Myelin Depletion:</w:t>
      </w:r>
    </w:p>
    <w:p w14:paraId="21C2314A"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Remove supernatant (~4</w:t>
      </w:r>
      <w:r>
        <w:rPr>
          <w:rFonts w:ascii="Arial" w:hAnsi="Arial" w:cs="Arial"/>
          <w:sz w:val="22"/>
          <w:szCs w:val="22"/>
        </w:rPr>
        <w:t xml:space="preserve"> </w:t>
      </w:r>
      <w:r w:rsidRPr="001957FF">
        <w:rPr>
          <w:rFonts w:ascii="Arial" w:hAnsi="Arial" w:cs="Arial"/>
          <w:sz w:val="22"/>
          <w:szCs w:val="22"/>
        </w:rPr>
        <w:t>m</w:t>
      </w:r>
      <w:r>
        <w:rPr>
          <w:rFonts w:ascii="Arial" w:hAnsi="Arial" w:cs="Arial"/>
          <w:sz w:val="22"/>
          <w:szCs w:val="22"/>
        </w:rPr>
        <w:t>l</w:t>
      </w:r>
      <w:r w:rsidRPr="001957FF">
        <w:rPr>
          <w:rFonts w:ascii="Arial" w:hAnsi="Arial" w:cs="Arial"/>
          <w:sz w:val="22"/>
          <w:szCs w:val="22"/>
        </w:rPr>
        <w:t xml:space="preserve">) and resuspend pellet in </w:t>
      </w:r>
      <w:r>
        <w:rPr>
          <w:rFonts w:ascii="Arial" w:hAnsi="Arial" w:cs="Arial"/>
          <w:sz w:val="22"/>
          <w:szCs w:val="22"/>
        </w:rPr>
        <w:t>100-</w:t>
      </w:r>
      <w:r w:rsidRPr="001957FF">
        <w:rPr>
          <w:rFonts w:ascii="Arial" w:hAnsi="Arial" w:cs="Arial"/>
          <w:sz w:val="22"/>
          <w:szCs w:val="22"/>
        </w:rPr>
        <w:t>270</w:t>
      </w:r>
      <w:r>
        <w:rPr>
          <w:rFonts w:ascii="Arial" w:hAnsi="Arial" w:cs="Arial"/>
          <w:sz w:val="22"/>
          <w:szCs w:val="22"/>
        </w:rPr>
        <w:t xml:space="preserve"> </w:t>
      </w:r>
      <w:r w:rsidRPr="001957FF">
        <w:rPr>
          <w:rFonts w:ascii="Arial" w:hAnsi="Arial" w:cs="Arial"/>
          <w:sz w:val="22"/>
          <w:szCs w:val="22"/>
        </w:rPr>
        <w:t>µ</w:t>
      </w:r>
      <w:r>
        <w:rPr>
          <w:rFonts w:ascii="Arial" w:hAnsi="Arial" w:cs="Arial"/>
          <w:sz w:val="22"/>
          <w:szCs w:val="22"/>
        </w:rPr>
        <w:t>l</w:t>
      </w:r>
      <w:r w:rsidRPr="001957FF">
        <w:rPr>
          <w:rFonts w:ascii="Arial" w:hAnsi="Arial" w:cs="Arial"/>
          <w:sz w:val="22"/>
          <w:szCs w:val="22"/>
        </w:rPr>
        <w:t xml:space="preserve"> of standard ACSF.1T + FBS + 0.2% BSA</w:t>
      </w:r>
      <w:r>
        <w:rPr>
          <w:rFonts w:ascii="Arial" w:hAnsi="Arial" w:cs="Arial"/>
          <w:sz w:val="22"/>
          <w:szCs w:val="22"/>
        </w:rPr>
        <w:t xml:space="preserve"> depending on size of ROI</w:t>
      </w:r>
    </w:p>
    <w:p w14:paraId="31E99C74"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Add 30</w:t>
      </w:r>
      <w:r>
        <w:rPr>
          <w:rFonts w:ascii="Arial" w:hAnsi="Arial" w:cs="Arial"/>
          <w:sz w:val="22"/>
          <w:szCs w:val="22"/>
        </w:rPr>
        <w:t xml:space="preserve"> µ</w:t>
      </w:r>
      <w:r w:rsidRPr="001957FF">
        <w:rPr>
          <w:rFonts w:ascii="Arial" w:hAnsi="Arial" w:cs="Arial"/>
          <w:sz w:val="22"/>
          <w:szCs w:val="22"/>
        </w:rPr>
        <w:t>l Myelin Removal Beads to the sample and mix well with the pipet</w:t>
      </w:r>
      <w:r>
        <w:rPr>
          <w:rFonts w:ascii="Arial" w:hAnsi="Arial" w:cs="Arial"/>
          <w:sz w:val="22"/>
          <w:szCs w:val="22"/>
        </w:rPr>
        <w:t>te</w:t>
      </w:r>
    </w:p>
    <w:p w14:paraId="6A23ED4C"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Incubate samples for 15</w:t>
      </w:r>
      <w:r>
        <w:rPr>
          <w:rFonts w:ascii="Arial" w:hAnsi="Arial" w:cs="Arial"/>
          <w:sz w:val="22"/>
          <w:szCs w:val="22"/>
        </w:rPr>
        <w:t xml:space="preserve"> </w:t>
      </w:r>
      <w:r w:rsidRPr="001957FF">
        <w:rPr>
          <w:rFonts w:ascii="Arial" w:hAnsi="Arial" w:cs="Arial"/>
          <w:sz w:val="22"/>
          <w:szCs w:val="22"/>
        </w:rPr>
        <w:t>min at 4°C or on ice</w:t>
      </w:r>
    </w:p>
    <w:p w14:paraId="7F5370AB"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Wash cells by adding 2700</w:t>
      </w:r>
      <w:r>
        <w:rPr>
          <w:rFonts w:ascii="Arial" w:hAnsi="Arial" w:cs="Arial"/>
          <w:sz w:val="22"/>
          <w:szCs w:val="22"/>
        </w:rPr>
        <w:t xml:space="preserve"> µ</w:t>
      </w:r>
      <w:r w:rsidRPr="001957FF">
        <w:rPr>
          <w:rFonts w:ascii="Arial" w:hAnsi="Arial" w:cs="Arial"/>
          <w:sz w:val="22"/>
          <w:szCs w:val="22"/>
        </w:rPr>
        <w:t>l ACSF.1T + FBS + 0.2% BSA to the sample tube</w:t>
      </w:r>
    </w:p>
    <w:p w14:paraId="3F165E2F"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Spin down at 300</w:t>
      </w:r>
      <w:r>
        <w:rPr>
          <w:rFonts w:ascii="Arial" w:hAnsi="Arial" w:cs="Arial"/>
          <w:sz w:val="22"/>
          <w:szCs w:val="22"/>
        </w:rPr>
        <w:t xml:space="preserve"> </w:t>
      </w:r>
      <w:r w:rsidRPr="001957FF">
        <w:rPr>
          <w:rFonts w:ascii="Arial" w:hAnsi="Arial" w:cs="Arial"/>
          <w:sz w:val="22"/>
          <w:szCs w:val="22"/>
        </w:rPr>
        <w:t>x</w:t>
      </w:r>
      <w:r>
        <w:rPr>
          <w:rFonts w:ascii="Arial" w:hAnsi="Arial" w:cs="Arial"/>
          <w:sz w:val="22"/>
          <w:szCs w:val="22"/>
        </w:rPr>
        <w:t xml:space="preserve"> </w:t>
      </w:r>
      <w:r w:rsidRPr="001957FF">
        <w:rPr>
          <w:rFonts w:ascii="Arial" w:hAnsi="Arial" w:cs="Arial"/>
          <w:sz w:val="22"/>
          <w:szCs w:val="22"/>
        </w:rPr>
        <w:t>g for 10 minutes at 4°C</w:t>
      </w:r>
    </w:p>
    <w:p w14:paraId="582819E6" w14:textId="77777777" w:rsidR="00E32C65" w:rsidRDefault="00E32C65" w:rsidP="00E32C65">
      <w:pPr>
        <w:pStyle w:val="ListParagraph"/>
        <w:numPr>
          <w:ilvl w:val="4"/>
          <w:numId w:val="14"/>
        </w:numPr>
        <w:spacing w:line="360" w:lineRule="auto"/>
        <w:rPr>
          <w:rFonts w:ascii="Arial" w:hAnsi="Arial" w:cs="Arial"/>
          <w:sz w:val="22"/>
          <w:szCs w:val="22"/>
        </w:rPr>
      </w:pPr>
      <w:r w:rsidRPr="001957FF">
        <w:rPr>
          <w:rFonts w:ascii="Arial" w:hAnsi="Arial" w:cs="Arial"/>
          <w:sz w:val="22"/>
          <w:szCs w:val="22"/>
        </w:rPr>
        <w:t>During centrifugation, place an equal number of LS columns as you have samples in the magnetic field</w:t>
      </w:r>
    </w:p>
    <w:p w14:paraId="15766AD1" w14:textId="77777777" w:rsidR="00E32C65" w:rsidRDefault="00E32C65" w:rsidP="00E32C65">
      <w:pPr>
        <w:pStyle w:val="ListParagraph"/>
        <w:numPr>
          <w:ilvl w:val="4"/>
          <w:numId w:val="14"/>
        </w:numPr>
        <w:spacing w:line="360" w:lineRule="auto"/>
        <w:rPr>
          <w:rFonts w:ascii="Arial" w:hAnsi="Arial" w:cs="Arial"/>
          <w:sz w:val="22"/>
          <w:szCs w:val="22"/>
        </w:rPr>
      </w:pPr>
      <w:r w:rsidRPr="001957FF">
        <w:rPr>
          <w:rFonts w:ascii="Arial" w:hAnsi="Arial" w:cs="Arial"/>
          <w:sz w:val="22"/>
          <w:szCs w:val="22"/>
        </w:rPr>
        <w:t>Rinse each column with 3</w:t>
      </w:r>
      <w:r>
        <w:rPr>
          <w:rFonts w:ascii="Arial" w:hAnsi="Arial" w:cs="Arial"/>
          <w:sz w:val="22"/>
          <w:szCs w:val="22"/>
        </w:rPr>
        <w:t xml:space="preserve"> </w:t>
      </w:r>
      <w:r w:rsidRPr="001957FF">
        <w:rPr>
          <w:rFonts w:ascii="Arial" w:hAnsi="Arial" w:cs="Arial"/>
          <w:sz w:val="22"/>
          <w:szCs w:val="22"/>
        </w:rPr>
        <w:t>m</w:t>
      </w:r>
      <w:r>
        <w:rPr>
          <w:rFonts w:ascii="Arial" w:hAnsi="Arial" w:cs="Arial"/>
          <w:sz w:val="22"/>
          <w:szCs w:val="22"/>
        </w:rPr>
        <w:t>l</w:t>
      </w:r>
      <w:r w:rsidRPr="001957FF">
        <w:rPr>
          <w:rFonts w:ascii="Arial" w:hAnsi="Arial" w:cs="Arial"/>
          <w:sz w:val="22"/>
          <w:szCs w:val="22"/>
        </w:rPr>
        <w:t xml:space="preserve"> ACSF.1T + FBS + 0.2% BSA</w:t>
      </w:r>
    </w:p>
    <w:p w14:paraId="7AEC9ABB"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After centrifugation, remove all supernatant</w:t>
      </w:r>
    </w:p>
    <w:p w14:paraId="61F8EAB9"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Resuspend the pellets in 1000</w:t>
      </w:r>
      <w:r>
        <w:rPr>
          <w:rFonts w:ascii="Arial" w:hAnsi="Arial" w:cs="Arial"/>
          <w:sz w:val="22"/>
          <w:szCs w:val="22"/>
        </w:rPr>
        <w:t xml:space="preserve"> µ</w:t>
      </w:r>
      <w:r w:rsidRPr="001957FF">
        <w:rPr>
          <w:rFonts w:ascii="Arial" w:hAnsi="Arial" w:cs="Arial"/>
          <w:sz w:val="22"/>
          <w:szCs w:val="22"/>
        </w:rPr>
        <w:t>l ACSF.1T + FBS + 0.2% BSA</w:t>
      </w:r>
    </w:p>
    <w:p w14:paraId="25519F8A"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Aliquot</w:t>
      </w:r>
      <w:r w:rsidRPr="001957FF">
        <w:rPr>
          <w:rFonts w:ascii="Arial" w:hAnsi="Arial" w:cs="Arial"/>
          <w:sz w:val="22"/>
          <w:szCs w:val="22"/>
        </w:rPr>
        <w:t xml:space="preserve"> each cell suspension </w:t>
      </w:r>
      <w:r>
        <w:rPr>
          <w:rFonts w:ascii="Arial" w:hAnsi="Arial" w:cs="Arial"/>
          <w:sz w:val="22"/>
          <w:szCs w:val="22"/>
        </w:rPr>
        <w:t>into</w:t>
      </w:r>
      <w:r w:rsidRPr="001957FF">
        <w:rPr>
          <w:rFonts w:ascii="Arial" w:hAnsi="Arial" w:cs="Arial"/>
          <w:sz w:val="22"/>
          <w:szCs w:val="22"/>
        </w:rPr>
        <w:t xml:space="preserve"> its respective LS column</w:t>
      </w:r>
      <w:r>
        <w:rPr>
          <w:rFonts w:ascii="Arial" w:hAnsi="Arial" w:cs="Arial"/>
          <w:sz w:val="22"/>
          <w:szCs w:val="22"/>
        </w:rPr>
        <w:t xml:space="preserve"> and</w:t>
      </w:r>
      <w:r w:rsidRPr="001957FF">
        <w:rPr>
          <w:rFonts w:ascii="Arial" w:hAnsi="Arial" w:cs="Arial"/>
          <w:sz w:val="22"/>
          <w:szCs w:val="22"/>
        </w:rPr>
        <w:t xml:space="preserve"> </w:t>
      </w:r>
      <w:r>
        <w:rPr>
          <w:rFonts w:ascii="Arial" w:hAnsi="Arial" w:cs="Arial"/>
          <w:sz w:val="22"/>
          <w:szCs w:val="22"/>
        </w:rPr>
        <w:t>c</w:t>
      </w:r>
      <w:r w:rsidRPr="001957FF">
        <w:rPr>
          <w:rFonts w:ascii="Arial" w:hAnsi="Arial" w:cs="Arial"/>
          <w:sz w:val="22"/>
          <w:szCs w:val="22"/>
        </w:rPr>
        <w:t>ollect cells that pass through</w:t>
      </w:r>
      <w:r>
        <w:rPr>
          <w:rFonts w:ascii="Arial" w:hAnsi="Arial" w:cs="Arial"/>
          <w:sz w:val="22"/>
          <w:szCs w:val="22"/>
        </w:rPr>
        <w:t xml:space="preserve"> into 13 ml tube </w:t>
      </w:r>
    </w:p>
    <w:p w14:paraId="47622CED"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Wash the column 2 times with 1 m</w:t>
      </w:r>
      <w:r>
        <w:rPr>
          <w:rFonts w:ascii="Arial" w:hAnsi="Arial" w:cs="Arial"/>
          <w:sz w:val="22"/>
          <w:szCs w:val="22"/>
        </w:rPr>
        <w:t>l</w:t>
      </w:r>
      <w:r w:rsidRPr="001957FF">
        <w:rPr>
          <w:rFonts w:ascii="Arial" w:hAnsi="Arial" w:cs="Arial"/>
          <w:sz w:val="22"/>
          <w:szCs w:val="22"/>
        </w:rPr>
        <w:t xml:space="preserve"> ACSF.1 + FBS + 0.2% BSA, collecting all solution that passes through the column</w:t>
      </w:r>
    </w:p>
    <w:p w14:paraId="1C6257FE" w14:textId="77777777" w:rsidR="00E32C65" w:rsidRDefault="00E32C65" w:rsidP="00E32C65">
      <w:pPr>
        <w:pStyle w:val="ListParagraph"/>
        <w:numPr>
          <w:ilvl w:val="4"/>
          <w:numId w:val="14"/>
        </w:numPr>
        <w:spacing w:line="360" w:lineRule="auto"/>
        <w:rPr>
          <w:rFonts w:ascii="Arial" w:hAnsi="Arial" w:cs="Arial"/>
          <w:sz w:val="22"/>
          <w:szCs w:val="22"/>
        </w:rPr>
      </w:pPr>
      <w:r w:rsidRPr="001957FF">
        <w:rPr>
          <w:rFonts w:ascii="Arial" w:hAnsi="Arial" w:cs="Arial"/>
          <w:sz w:val="22"/>
          <w:szCs w:val="22"/>
        </w:rPr>
        <w:t>Only add new buffer for washing when the column is completely empty</w:t>
      </w:r>
    </w:p>
    <w:p w14:paraId="03D6613A" w14:textId="7DA72BD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Spin down at 300</w:t>
      </w:r>
      <w:r>
        <w:rPr>
          <w:rFonts w:ascii="Arial" w:hAnsi="Arial" w:cs="Arial"/>
          <w:sz w:val="22"/>
          <w:szCs w:val="22"/>
        </w:rPr>
        <w:t xml:space="preserve"> </w:t>
      </w:r>
      <w:r w:rsidRPr="001957FF">
        <w:rPr>
          <w:rFonts w:ascii="Arial" w:hAnsi="Arial" w:cs="Arial"/>
          <w:sz w:val="22"/>
          <w:szCs w:val="22"/>
        </w:rPr>
        <w:t>x</w:t>
      </w:r>
      <w:r>
        <w:rPr>
          <w:rFonts w:ascii="Arial" w:hAnsi="Arial" w:cs="Arial"/>
          <w:sz w:val="22"/>
          <w:szCs w:val="22"/>
        </w:rPr>
        <w:t xml:space="preserve"> </w:t>
      </w:r>
      <w:r w:rsidRPr="001957FF">
        <w:rPr>
          <w:rFonts w:ascii="Arial" w:hAnsi="Arial" w:cs="Arial"/>
          <w:sz w:val="22"/>
          <w:szCs w:val="22"/>
        </w:rPr>
        <w:t>g for 10 minutes at 4°C</w:t>
      </w:r>
    </w:p>
    <w:p w14:paraId="525C9927"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 xml:space="preserve">Remove supernatant and resuspend the pellet in </w:t>
      </w:r>
      <w:r>
        <w:rPr>
          <w:rFonts w:ascii="Arial" w:hAnsi="Arial" w:cs="Arial"/>
          <w:sz w:val="22"/>
          <w:szCs w:val="22"/>
        </w:rPr>
        <w:t xml:space="preserve">75 µl (if pellet is small) – </w:t>
      </w:r>
      <w:r w:rsidRPr="001957FF">
        <w:rPr>
          <w:rFonts w:ascii="Arial" w:hAnsi="Arial" w:cs="Arial"/>
          <w:sz w:val="22"/>
          <w:szCs w:val="22"/>
        </w:rPr>
        <w:t>200</w:t>
      </w:r>
      <w:r>
        <w:rPr>
          <w:rFonts w:ascii="Arial" w:hAnsi="Arial" w:cs="Arial"/>
          <w:sz w:val="22"/>
          <w:szCs w:val="22"/>
        </w:rPr>
        <w:t xml:space="preserve"> µ</w:t>
      </w:r>
      <w:r w:rsidRPr="001957FF">
        <w:rPr>
          <w:rFonts w:ascii="Arial" w:hAnsi="Arial" w:cs="Arial"/>
          <w:sz w:val="22"/>
          <w:szCs w:val="22"/>
        </w:rPr>
        <w:t>l of ACSF.1T + FBS + 0.2% BSA</w:t>
      </w:r>
    </w:p>
    <w:p w14:paraId="456C5804" w14:textId="77777777" w:rsidR="00E32C65" w:rsidRDefault="00E32C65" w:rsidP="00E32C65">
      <w:pPr>
        <w:pStyle w:val="ListParagraph"/>
        <w:numPr>
          <w:ilvl w:val="3"/>
          <w:numId w:val="14"/>
        </w:numPr>
        <w:spacing w:line="360" w:lineRule="auto"/>
        <w:rPr>
          <w:rFonts w:ascii="Arial" w:hAnsi="Arial" w:cs="Arial"/>
          <w:sz w:val="22"/>
          <w:szCs w:val="22"/>
        </w:rPr>
      </w:pPr>
      <w:r w:rsidRPr="001957FF">
        <w:rPr>
          <w:rFonts w:ascii="Arial" w:hAnsi="Arial" w:cs="Arial"/>
          <w:sz w:val="22"/>
          <w:szCs w:val="22"/>
        </w:rPr>
        <w:t>Add 100</w:t>
      </w:r>
      <w:r>
        <w:rPr>
          <w:rFonts w:ascii="Arial" w:hAnsi="Arial" w:cs="Arial"/>
          <w:sz w:val="22"/>
          <w:szCs w:val="22"/>
        </w:rPr>
        <w:t xml:space="preserve"> µ</w:t>
      </w:r>
      <w:r w:rsidRPr="001957FF">
        <w:rPr>
          <w:rFonts w:ascii="Arial" w:hAnsi="Arial" w:cs="Arial"/>
          <w:sz w:val="22"/>
          <w:szCs w:val="22"/>
        </w:rPr>
        <w:t xml:space="preserve">l sample to a lo-bind epi tube, set the remaining sample aside and proceed to </w:t>
      </w:r>
      <w:r>
        <w:rPr>
          <w:rFonts w:ascii="Arial" w:hAnsi="Arial" w:cs="Arial"/>
          <w:sz w:val="22"/>
          <w:szCs w:val="22"/>
        </w:rPr>
        <w:t>Section 8.4.6</w:t>
      </w:r>
    </w:p>
    <w:p w14:paraId="68796C0A" w14:textId="77777777" w:rsidR="00E32C65" w:rsidRPr="00F055E7" w:rsidRDefault="00E32C65" w:rsidP="00E32C65"/>
    <w:p w14:paraId="1532ACA1" w14:textId="77777777" w:rsidR="00E32C65" w:rsidRPr="00786847" w:rsidRDefault="00E32C65" w:rsidP="00E32C65">
      <w:pPr>
        <w:pStyle w:val="ListParagraph"/>
        <w:numPr>
          <w:ilvl w:val="1"/>
          <w:numId w:val="14"/>
        </w:numPr>
        <w:spacing w:line="360" w:lineRule="auto"/>
        <w:rPr>
          <w:rFonts w:ascii="Arial" w:hAnsi="Arial" w:cs="Arial"/>
          <w:sz w:val="22"/>
          <w:szCs w:val="22"/>
        </w:rPr>
      </w:pPr>
      <w:r>
        <w:rPr>
          <w:rFonts w:ascii="Arial" w:hAnsi="Arial" w:cs="Arial"/>
          <w:b/>
          <w:sz w:val="22"/>
          <w:szCs w:val="22"/>
        </w:rPr>
        <w:t>Cell Sorting</w:t>
      </w:r>
    </w:p>
    <w:p w14:paraId="54154CAB"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 xml:space="preserve">Prepare a collection tube by adding 750 µl 0.2% BSA to a clean 5 ml polystyrene tube. </w:t>
      </w:r>
    </w:p>
    <w:p w14:paraId="502B0E18"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30,000 cells should be collected per 750 µl of collection buffer.</w:t>
      </w:r>
      <w:r w:rsidRPr="00F5249C">
        <w:t xml:space="preserve"> </w:t>
      </w:r>
      <w:r w:rsidRPr="00F5249C">
        <w:rPr>
          <w:rFonts w:ascii="Arial" w:hAnsi="Arial" w:cs="Arial"/>
          <w:sz w:val="22"/>
          <w:szCs w:val="22"/>
        </w:rPr>
        <w:t xml:space="preserve">If </w:t>
      </w:r>
      <w:r>
        <w:rPr>
          <w:rFonts w:ascii="Arial" w:hAnsi="Arial" w:cs="Arial"/>
          <w:sz w:val="22"/>
          <w:szCs w:val="22"/>
        </w:rPr>
        <w:t>60</w:t>
      </w:r>
      <w:r w:rsidRPr="00F5249C">
        <w:rPr>
          <w:rFonts w:ascii="Arial" w:hAnsi="Arial" w:cs="Arial"/>
          <w:sz w:val="22"/>
          <w:szCs w:val="22"/>
        </w:rPr>
        <w:t>,000 cells can be collected, it is better to double the volume</w:t>
      </w:r>
      <w:r>
        <w:rPr>
          <w:rFonts w:ascii="Arial" w:hAnsi="Arial" w:cs="Arial"/>
          <w:sz w:val="22"/>
          <w:szCs w:val="22"/>
        </w:rPr>
        <w:t xml:space="preserve"> of 0.2% BSA</w:t>
      </w:r>
      <w:r w:rsidRPr="00F5249C">
        <w:rPr>
          <w:rFonts w:ascii="Arial" w:hAnsi="Arial" w:cs="Arial"/>
          <w:sz w:val="22"/>
          <w:szCs w:val="22"/>
        </w:rPr>
        <w:t xml:space="preserve"> in collection tube and split final volu</w:t>
      </w:r>
      <w:r>
        <w:rPr>
          <w:rFonts w:ascii="Arial" w:hAnsi="Arial" w:cs="Arial"/>
          <w:sz w:val="22"/>
          <w:szCs w:val="22"/>
        </w:rPr>
        <w:t>me into 2 prepared cluster tubes</w:t>
      </w:r>
      <w:r w:rsidRPr="00F5249C">
        <w:rPr>
          <w:rFonts w:ascii="Arial" w:hAnsi="Arial" w:cs="Arial"/>
          <w:sz w:val="22"/>
          <w:szCs w:val="22"/>
        </w:rPr>
        <w:t xml:space="preserve"> once sorting is finished.</w:t>
      </w:r>
      <w:r>
        <w:rPr>
          <w:rFonts w:ascii="Arial" w:hAnsi="Arial" w:cs="Arial"/>
          <w:sz w:val="22"/>
          <w:szCs w:val="22"/>
        </w:rPr>
        <w:t xml:space="preserve">  The ROI will determine the expected yield.</w:t>
      </w:r>
    </w:p>
    <w:p w14:paraId="1EC87D9F" w14:textId="77777777" w:rsidR="00E32C65" w:rsidRPr="008C7F49" w:rsidRDefault="00E32C65" w:rsidP="00E32C65">
      <w:pPr>
        <w:pStyle w:val="ListParagraph"/>
        <w:numPr>
          <w:ilvl w:val="2"/>
          <w:numId w:val="14"/>
        </w:numPr>
        <w:spacing w:line="360" w:lineRule="auto"/>
        <w:rPr>
          <w:rFonts w:ascii="Arial" w:hAnsi="Arial" w:cs="Arial"/>
          <w:b/>
          <w:i/>
          <w:sz w:val="22"/>
          <w:szCs w:val="22"/>
        </w:rPr>
      </w:pPr>
      <w:r>
        <w:rPr>
          <w:rFonts w:ascii="Arial" w:hAnsi="Arial" w:cs="Arial"/>
          <w:sz w:val="22"/>
          <w:szCs w:val="22"/>
        </w:rPr>
        <w:lastRenderedPageBreak/>
        <w:t xml:space="preserve">Transfer collection tube and sample tube to FACS operator. </w:t>
      </w:r>
      <w:r w:rsidRPr="008C7F49">
        <w:rPr>
          <w:rFonts w:ascii="Arial" w:hAnsi="Arial" w:cs="Arial"/>
          <w:b/>
          <w:i/>
          <w:sz w:val="22"/>
          <w:szCs w:val="22"/>
        </w:rPr>
        <w:t>Ensure flow operator has cytometer set to “Fine Tune” sort mode.</w:t>
      </w:r>
    </w:p>
    <w:p w14:paraId="0C87FA82"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Begin collecting cells from population of interest (in most cases from fluorescent reporter labeling specific population).  Add DAPI or Hoechst counterstain to sample according to project specifications if needed.</w:t>
      </w:r>
    </w:p>
    <w:p w14:paraId="57A1F41D"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Flow rate should be adjusted such that reaching cell collection target takes only 5-10 minutes; this typically ranges from flow rate 3-7 but will ultimately depend on sample density.</w:t>
      </w:r>
    </w:p>
    <w:p w14:paraId="7B1EE0C9"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Once collection target has been reached, remove collection tube from flow cytometer. Volume in collection tube should now be about 1 ml (2 ml if 60,000 cells sorted).</w:t>
      </w:r>
    </w:p>
    <w:p w14:paraId="6AA28091" w14:textId="1149D85C"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 xml:space="preserve">Using a P1000 pipette, gently mix the sample up and down once, then transfer entire contents of collection tube to the prepared cluster tube containing 200 µl 1% BSA if 30,000 cells were sorted into 750 µl, OR split evenly between two cluster tubes if 60,000 cells were collected in 1.5 ml. Gently press pipette tip to inside wall of cluster tube and slowly dispense sample so that it gently runs down side of tube to avoid disturbing the 1% BSA layer on the bottom. </w:t>
      </w:r>
    </w:p>
    <w:p w14:paraId="772B3D1F"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Place cluster tube(s) in rack and cover with lid. Spin sample down at 230 x g for 10 minutes at 4ºC.</w:t>
      </w:r>
    </w:p>
    <w:p w14:paraId="50D4D788"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While sample is spinning, prepare a second collection tube.</w:t>
      </w:r>
    </w:p>
    <w:p w14:paraId="105D4D42" w14:textId="77777777" w:rsidR="00E32C65"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If sparse sample or low volume remaining, prepare second collection tube with 750 µl 0.2% BSA.</w:t>
      </w:r>
    </w:p>
    <w:p w14:paraId="66699013" w14:textId="77777777" w:rsidR="00E32C65" w:rsidRPr="00DF4570" w:rsidRDefault="00E32C65" w:rsidP="00E32C65">
      <w:pPr>
        <w:pStyle w:val="ListParagraph"/>
        <w:numPr>
          <w:ilvl w:val="2"/>
          <w:numId w:val="14"/>
        </w:numPr>
        <w:spacing w:line="360" w:lineRule="auto"/>
        <w:rPr>
          <w:rFonts w:ascii="Arial" w:hAnsi="Arial" w:cs="Arial"/>
          <w:b/>
          <w:sz w:val="22"/>
          <w:szCs w:val="22"/>
        </w:rPr>
      </w:pPr>
      <w:r>
        <w:rPr>
          <w:rFonts w:ascii="Arial" w:hAnsi="Arial" w:cs="Arial"/>
          <w:sz w:val="22"/>
          <w:szCs w:val="22"/>
        </w:rPr>
        <w:t xml:space="preserve">Immediately following centrifugation, carefully remove supernatant leaving less than 41.6 µl in each cluster tube. </w:t>
      </w:r>
    </w:p>
    <w:p w14:paraId="7AC92475" w14:textId="77777777" w:rsidR="00E32C65" w:rsidRPr="00DF4570" w:rsidRDefault="00E32C65" w:rsidP="00E32C65">
      <w:pPr>
        <w:pStyle w:val="ListParagraph"/>
        <w:numPr>
          <w:ilvl w:val="3"/>
          <w:numId w:val="14"/>
        </w:numPr>
        <w:spacing w:line="360" w:lineRule="auto"/>
        <w:rPr>
          <w:rFonts w:ascii="Arial" w:hAnsi="Arial" w:cs="Arial"/>
          <w:b/>
          <w:sz w:val="22"/>
          <w:szCs w:val="22"/>
        </w:rPr>
      </w:pPr>
      <w:r>
        <w:rPr>
          <w:rFonts w:ascii="Arial" w:hAnsi="Arial" w:cs="Arial"/>
          <w:sz w:val="22"/>
          <w:szCs w:val="22"/>
        </w:rPr>
        <w:t>Use the 25 µl cluster tube guide prepared earlier to compare volumes during supernatant removal.</w:t>
      </w:r>
    </w:p>
    <w:p w14:paraId="11888A80" w14:textId="77777777" w:rsidR="00E32C65" w:rsidRPr="00C76349" w:rsidRDefault="00E32C65" w:rsidP="00E32C65">
      <w:pPr>
        <w:pStyle w:val="ListParagraph"/>
        <w:numPr>
          <w:ilvl w:val="2"/>
          <w:numId w:val="14"/>
        </w:numPr>
        <w:spacing w:line="360" w:lineRule="auto"/>
        <w:rPr>
          <w:rFonts w:ascii="Arial" w:hAnsi="Arial" w:cs="Arial"/>
          <w:b/>
          <w:sz w:val="22"/>
          <w:szCs w:val="22"/>
        </w:rPr>
      </w:pPr>
      <w:r w:rsidRPr="00C76349">
        <w:rPr>
          <w:rFonts w:ascii="Arial" w:hAnsi="Arial" w:cs="Arial"/>
          <w:sz w:val="22"/>
          <w:szCs w:val="22"/>
        </w:rPr>
        <w:t xml:space="preserve">Using a wide-bore P200 pipette tip, resuspend cell pellet in cluster tube. </w:t>
      </w:r>
    </w:p>
    <w:p w14:paraId="3E361CDA" w14:textId="77777777" w:rsidR="00E32C65" w:rsidRPr="00902890" w:rsidRDefault="00E32C65" w:rsidP="00E32C65">
      <w:pPr>
        <w:pStyle w:val="ListParagraph"/>
        <w:numPr>
          <w:ilvl w:val="3"/>
          <w:numId w:val="14"/>
        </w:numPr>
        <w:spacing w:line="360" w:lineRule="auto"/>
      </w:pPr>
      <w:r w:rsidRPr="00C76349">
        <w:rPr>
          <w:rFonts w:ascii="Arial" w:hAnsi="Arial" w:cs="Arial"/>
          <w:sz w:val="22"/>
          <w:szCs w:val="22"/>
        </w:rPr>
        <w:t>Repeat steps 8.3.6-8.</w:t>
      </w:r>
      <w:r>
        <w:rPr>
          <w:rFonts w:ascii="Arial" w:hAnsi="Arial" w:cs="Arial"/>
          <w:sz w:val="22"/>
          <w:szCs w:val="22"/>
        </w:rPr>
        <w:t>3</w:t>
      </w:r>
      <w:r w:rsidRPr="00C76349">
        <w:rPr>
          <w:rFonts w:ascii="Arial" w:hAnsi="Arial" w:cs="Arial"/>
          <w:sz w:val="22"/>
          <w:szCs w:val="22"/>
        </w:rPr>
        <w:t>.</w:t>
      </w:r>
      <w:r>
        <w:rPr>
          <w:rFonts w:ascii="Arial" w:hAnsi="Arial" w:cs="Arial"/>
          <w:sz w:val="22"/>
          <w:szCs w:val="22"/>
        </w:rPr>
        <w:t>9</w:t>
      </w:r>
      <w:r w:rsidRPr="00C76349">
        <w:rPr>
          <w:rFonts w:ascii="Arial" w:hAnsi="Arial" w:cs="Arial"/>
          <w:sz w:val="22"/>
          <w:szCs w:val="22"/>
        </w:rPr>
        <w:t xml:space="preserve"> for all cluster tubes filled during sorting, leaving all resuspended 25 µl </w:t>
      </w:r>
      <w:r>
        <w:rPr>
          <w:rFonts w:ascii="Arial" w:hAnsi="Arial" w:cs="Arial"/>
          <w:sz w:val="22"/>
          <w:szCs w:val="22"/>
        </w:rPr>
        <w:t>single cell suspensions</w:t>
      </w:r>
      <w:r w:rsidRPr="00C76349">
        <w:rPr>
          <w:rFonts w:ascii="Arial" w:hAnsi="Arial" w:cs="Arial"/>
          <w:sz w:val="22"/>
          <w:szCs w:val="22"/>
        </w:rPr>
        <w:t xml:space="preserve"> at 4</w:t>
      </w:r>
      <w:r>
        <w:rPr>
          <w:rFonts w:ascii="Arial" w:hAnsi="Arial" w:cs="Arial"/>
          <w:sz w:val="22"/>
          <w:szCs w:val="22"/>
        </w:rPr>
        <w:t>°</w:t>
      </w:r>
      <w:r w:rsidRPr="00C76349">
        <w:rPr>
          <w:rFonts w:ascii="Arial" w:hAnsi="Arial" w:cs="Arial"/>
          <w:sz w:val="22"/>
          <w:szCs w:val="22"/>
        </w:rPr>
        <w:t xml:space="preserve">C until </w:t>
      </w:r>
      <w:r>
        <w:rPr>
          <w:rFonts w:ascii="Arial" w:hAnsi="Arial" w:cs="Arial"/>
          <w:sz w:val="22"/>
          <w:szCs w:val="22"/>
        </w:rPr>
        <w:t xml:space="preserve">ready to </w:t>
      </w:r>
      <w:r w:rsidRPr="00C76349">
        <w:rPr>
          <w:rFonts w:ascii="Arial" w:hAnsi="Arial" w:cs="Arial"/>
          <w:sz w:val="22"/>
          <w:szCs w:val="22"/>
        </w:rPr>
        <w:t>combine into final sample.</w:t>
      </w:r>
    </w:p>
    <w:p w14:paraId="3CFDB48E" w14:textId="77777777" w:rsidR="00E32C65" w:rsidRDefault="00E32C65" w:rsidP="00E32C65">
      <w:pPr>
        <w:pStyle w:val="ListParagraph"/>
        <w:numPr>
          <w:ilvl w:val="2"/>
          <w:numId w:val="14"/>
        </w:numPr>
        <w:spacing w:line="360" w:lineRule="auto"/>
        <w:rPr>
          <w:rFonts w:ascii="Arial" w:hAnsi="Arial" w:cs="Arial"/>
          <w:sz w:val="22"/>
          <w:szCs w:val="22"/>
        </w:rPr>
      </w:pPr>
      <w:r>
        <w:rPr>
          <w:rFonts w:ascii="Arial" w:hAnsi="Arial" w:cs="Arial"/>
          <w:sz w:val="22"/>
          <w:szCs w:val="22"/>
        </w:rPr>
        <w:t xml:space="preserve">Repeat steps 8.3.2 to 8.3.5 until no sample remains in flow cytometer. </w:t>
      </w:r>
    </w:p>
    <w:p w14:paraId="6C0491DC" w14:textId="77777777" w:rsidR="00E32C65" w:rsidRPr="007A03DE" w:rsidRDefault="00E32C65" w:rsidP="00E32C65">
      <w:pPr>
        <w:pStyle w:val="ListParagraph"/>
        <w:numPr>
          <w:ilvl w:val="3"/>
          <w:numId w:val="14"/>
        </w:numPr>
        <w:spacing w:line="360" w:lineRule="auto"/>
        <w:rPr>
          <w:rFonts w:ascii="Arial" w:hAnsi="Arial" w:cs="Arial"/>
          <w:sz w:val="22"/>
          <w:szCs w:val="22"/>
        </w:rPr>
      </w:pPr>
      <w:r>
        <w:rPr>
          <w:rFonts w:ascii="Arial" w:hAnsi="Arial" w:cs="Arial"/>
          <w:sz w:val="22"/>
          <w:szCs w:val="22"/>
        </w:rPr>
        <w:t xml:space="preserve">Collection tubes sorted after the first round will likely be filled before the first sample has finished spinning down. In this case, prepare them for </w:t>
      </w:r>
      <w:r>
        <w:rPr>
          <w:rFonts w:ascii="Arial" w:hAnsi="Arial" w:cs="Arial"/>
          <w:sz w:val="22"/>
          <w:szCs w:val="22"/>
        </w:rPr>
        <w:lastRenderedPageBreak/>
        <w:t>centrifugation per step 8.3.5 and store in a lidded cluster tube rack in a 4ºC refrigerator until centrifuge is available.</w:t>
      </w:r>
    </w:p>
    <w:p w14:paraId="065CA2CE" w14:textId="77777777" w:rsidR="00E32C65" w:rsidRPr="00C368E1" w:rsidRDefault="00E32C65" w:rsidP="00E32C65">
      <w:pPr>
        <w:spacing w:line="360" w:lineRule="auto"/>
        <w:rPr>
          <w:rFonts w:ascii="Arial" w:hAnsi="Arial" w:cs="Arial"/>
          <w:sz w:val="22"/>
          <w:szCs w:val="22"/>
        </w:rPr>
      </w:pPr>
    </w:p>
    <w:p w14:paraId="2ADE724F" w14:textId="77777777" w:rsidR="00E32C65" w:rsidRDefault="00E32C65" w:rsidP="00E32C65">
      <w:pPr>
        <w:pStyle w:val="ListParagraph"/>
        <w:numPr>
          <w:ilvl w:val="1"/>
          <w:numId w:val="14"/>
        </w:numPr>
        <w:spacing w:line="360" w:lineRule="auto"/>
        <w:rPr>
          <w:rFonts w:ascii="Arial" w:hAnsi="Arial" w:cs="Arial"/>
          <w:b/>
          <w:sz w:val="22"/>
          <w:szCs w:val="22"/>
        </w:rPr>
      </w:pPr>
      <w:r>
        <w:rPr>
          <w:rFonts w:ascii="Arial" w:hAnsi="Arial" w:cs="Arial"/>
          <w:b/>
          <w:sz w:val="22"/>
          <w:szCs w:val="22"/>
        </w:rPr>
        <w:t>Preparation of Final Cell S</w:t>
      </w:r>
      <w:r w:rsidRPr="001051A2">
        <w:rPr>
          <w:rFonts w:ascii="Arial" w:hAnsi="Arial" w:cs="Arial"/>
          <w:b/>
          <w:sz w:val="22"/>
          <w:szCs w:val="22"/>
        </w:rPr>
        <w:t>uspension</w:t>
      </w:r>
    </w:p>
    <w:p w14:paraId="32D40064" w14:textId="77777777" w:rsidR="00E32C65" w:rsidRPr="00325A5F" w:rsidRDefault="00E32C65" w:rsidP="00E32C65">
      <w:pPr>
        <w:pStyle w:val="ListParagraph"/>
        <w:numPr>
          <w:ilvl w:val="2"/>
          <w:numId w:val="14"/>
        </w:numPr>
        <w:spacing w:line="360" w:lineRule="auto"/>
        <w:rPr>
          <w:b/>
        </w:rPr>
      </w:pPr>
      <w:r>
        <w:rPr>
          <w:rFonts w:ascii="Arial" w:hAnsi="Arial" w:cs="Arial"/>
          <w:sz w:val="22"/>
          <w:szCs w:val="22"/>
        </w:rPr>
        <w:t>When finished sorting and all cluster tubes have been spun down, prepare final sample for handoff by combining all single cell suspensions from spun down cluster tubes into a labeled 1.5 ml LoBind tube</w:t>
      </w:r>
      <w:r w:rsidDel="00F74BCA">
        <w:rPr>
          <w:rFonts w:ascii="Arial" w:hAnsi="Arial" w:cs="Arial"/>
          <w:sz w:val="22"/>
          <w:szCs w:val="22"/>
        </w:rPr>
        <w:t xml:space="preserve"> </w:t>
      </w:r>
    </w:p>
    <w:p w14:paraId="0A1FBEF1" w14:textId="77777777" w:rsidR="00E32C65" w:rsidRPr="007A03DE" w:rsidRDefault="00E32C65" w:rsidP="00E32C65">
      <w:pPr>
        <w:pStyle w:val="ListParagraph"/>
        <w:numPr>
          <w:ilvl w:val="2"/>
          <w:numId w:val="14"/>
        </w:numPr>
        <w:spacing w:after="240" w:line="360" w:lineRule="auto"/>
        <w:rPr>
          <w:rFonts w:ascii="Arial" w:hAnsi="Arial" w:cs="Arial"/>
          <w:b/>
          <w:sz w:val="22"/>
          <w:szCs w:val="22"/>
        </w:rPr>
      </w:pPr>
      <w:r>
        <w:rPr>
          <w:rFonts w:ascii="Arial" w:hAnsi="Arial" w:cs="Arial"/>
          <w:sz w:val="22"/>
          <w:szCs w:val="22"/>
        </w:rPr>
        <w:t>Using a P200 pipette, estimate final volume in LoBind tube by gradually increasing the pipette capacity until entire sample can be aspirated into tip. Final volume is used to determine the number of ports that can be loaded, for version 3 10x Genomics, 41.6 µl are needed for each port. For version 3.1 10x Genomics, 43.1 µl are needed for each port (most of the time, the # of ports will equal how many times 25k cells were sorted).</w:t>
      </w:r>
    </w:p>
    <w:p w14:paraId="7EECE961" w14:textId="77777777" w:rsidR="00E32C65" w:rsidRPr="007A03DE" w:rsidRDefault="00E32C65" w:rsidP="00E32C65">
      <w:pPr>
        <w:pStyle w:val="ListParagraph"/>
        <w:numPr>
          <w:ilvl w:val="2"/>
          <w:numId w:val="14"/>
        </w:numPr>
        <w:spacing w:after="240" w:line="360" w:lineRule="auto"/>
        <w:rPr>
          <w:rFonts w:ascii="Arial" w:hAnsi="Arial" w:cs="Arial"/>
          <w:b/>
          <w:sz w:val="22"/>
          <w:szCs w:val="22"/>
        </w:rPr>
      </w:pPr>
      <w:r>
        <w:rPr>
          <w:rFonts w:ascii="Arial" w:hAnsi="Arial" w:cs="Arial"/>
          <w:sz w:val="22"/>
          <w:szCs w:val="22"/>
        </w:rPr>
        <w:t>To verify/count concentration of FACS sorted samples for handoff use the following volumes:</w:t>
      </w:r>
    </w:p>
    <w:p w14:paraId="61C23987" w14:textId="77777777" w:rsidR="00E32C65" w:rsidRDefault="00E32C65" w:rsidP="00E32C65">
      <w:pPr>
        <w:spacing w:line="360" w:lineRule="auto"/>
        <w:jc w:val="center"/>
        <w:rPr>
          <w:rFonts w:ascii="Arial" w:hAnsi="Arial" w:cs="Arial"/>
          <w:sz w:val="22"/>
          <w:szCs w:val="22"/>
        </w:rPr>
      </w:pPr>
      <w:r>
        <w:rPr>
          <w:rFonts w:ascii="Arial" w:hAnsi="Arial" w:cs="Arial"/>
          <w:sz w:val="22"/>
          <w:szCs w:val="22"/>
        </w:rPr>
        <w:t>55 µl - 1 port</w:t>
      </w:r>
    </w:p>
    <w:p w14:paraId="7325E3A8" w14:textId="77777777" w:rsidR="00E32C65" w:rsidRPr="00325A5F" w:rsidRDefault="00E32C65" w:rsidP="00E32C65">
      <w:pPr>
        <w:spacing w:line="360" w:lineRule="auto"/>
        <w:ind w:left="1440"/>
        <w:rPr>
          <w:rFonts w:ascii="Arial" w:hAnsi="Arial" w:cs="Arial"/>
          <w:sz w:val="22"/>
          <w:szCs w:val="22"/>
        </w:rPr>
      </w:pPr>
      <w:r>
        <w:rPr>
          <w:rFonts w:ascii="Arial" w:hAnsi="Arial" w:cs="Arial"/>
          <w:sz w:val="22"/>
          <w:szCs w:val="22"/>
        </w:rPr>
        <w:t xml:space="preserve">                                         100</w:t>
      </w:r>
      <w:r w:rsidRPr="00325A5F">
        <w:rPr>
          <w:rFonts w:ascii="Arial" w:hAnsi="Arial" w:cs="Arial"/>
          <w:sz w:val="22"/>
          <w:szCs w:val="22"/>
        </w:rPr>
        <w:t xml:space="preserve"> </w:t>
      </w:r>
      <w:r>
        <w:rPr>
          <w:rFonts w:ascii="Arial" w:hAnsi="Arial" w:cs="Arial"/>
          <w:sz w:val="22"/>
          <w:szCs w:val="22"/>
        </w:rPr>
        <w:t>µl -</w:t>
      </w:r>
      <w:r w:rsidRPr="00325A5F">
        <w:rPr>
          <w:rFonts w:ascii="Arial" w:hAnsi="Arial" w:cs="Arial"/>
          <w:sz w:val="22"/>
          <w:szCs w:val="22"/>
        </w:rPr>
        <w:t xml:space="preserve"> </w:t>
      </w:r>
      <w:r>
        <w:rPr>
          <w:rFonts w:ascii="Arial" w:hAnsi="Arial" w:cs="Arial"/>
          <w:sz w:val="22"/>
          <w:szCs w:val="22"/>
        </w:rPr>
        <w:t>2</w:t>
      </w:r>
      <w:r w:rsidRPr="00325A5F">
        <w:rPr>
          <w:rFonts w:ascii="Arial" w:hAnsi="Arial" w:cs="Arial"/>
          <w:sz w:val="22"/>
          <w:szCs w:val="22"/>
        </w:rPr>
        <w:t xml:space="preserve"> ports</w:t>
      </w:r>
    </w:p>
    <w:p w14:paraId="0F9B884A" w14:textId="77777777" w:rsidR="00E32C65" w:rsidRPr="00325A5F" w:rsidRDefault="00E32C65" w:rsidP="00E32C65">
      <w:pPr>
        <w:spacing w:line="360" w:lineRule="auto"/>
        <w:ind w:left="1440"/>
        <w:rPr>
          <w:rFonts w:ascii="Arial" w:hAnsi="Arial" w:cs="Arial"/>
          <w:sz w:val="22"/>
          <w:szCs w:val="22"/>
        </w:rPr>
      </w:pPr>
      <w:r>
        <w:rPr>
          <w:rFonts w:ascii="Arial" w:hAnsi="Arial" w:cs="Arial"/>
          <w:sz w:val="22"/>
          <w:szCs w:val="22"/>
        </w:rPr>
        <w:t xml:space="preserve">                                         145</w:t>
      </w:r>
      <w:r w:rsidRPr="00325A5F">
        <w:rPr>
          <w:rFonts w:ascii="Arial" w:hAnsi="Arial" w:cs="Arial"/>
          <w:sz w:val="22"/>
          <w:szCs w:val="22"/>
        </w:rPr>
        <w:t xml:space="preserve"> </w:t>
      </w:r>
      <w:r>
        <w:rPr>
          <w:rFonts w:ascii="Arial" w:hAnsi="Arial" w:cs="Arial"/>
          <w:sz w:val="22"/>
          <w:szCs w:val="22"/>
        </w:rPr>
        <w:t>µl</w:t>
      </w:r>
      <w:r w:rsidRPr="00325A5F">
        <w:rPr>
          <w:rFonts w:ascii="Arial" w:hAnsi="Arial" w:cs="Arial"/>
          <w:sz w:val="22"/>
          <w:szCs w:val="22"/>
        </w:rPr>
        <w:t xml:space="preserve"> </w:t>
      </w:r>
      <w:r>
        <w:rPr>
          <w:rFonts w:ascii="Arial" w:hAnsi="Arial" w:cs="Arial"/>
          <w:sz w:val="22"/>
          <w:szCs w:val="22"/>
        </w:rPr>
        <w:t>-</w:t>
      </w:r>
      <w:r w:rsidRPr="00325A5F">
        <w:rPr>
          <w:rFonts w:ascii="Arial" w:hAnsi="Arial" w:cs="Arial"/>
          <w:sz w:val="22"/>
          <w:szCs w:val="22"/>
        </w:rPr>
        <w:t xml:space="preserve"> </w:t>
      </w:r>
      <w:r>
        <w:rPr>
          <w:rFonts w:ascii="Arial" w:hAnsi="Arial" w:cs="Arial"/>
          <w:sz w:val="22"/>
          <w:szCs w:val="22"/>
        </w:rPr>
        <w:t>3</w:t>
      </w:r>
      <w:r w:rsidRPr="00325A5F">
        <w:rPr>
          <w:rFonts w:ascii="Arial" w:hAnsi="Arial" w:cs="Arial"/>
          <w:sz w:val="22"/>
          <w:szCs w:val="22"/>
        </w:rPr>
        <w:t xml:space="preserve"> ports</w:t>
      </w:r>
    </w:p>
    <w:p w14:paraId="5CC833DB" w14:textId="77777777" w:rsidR="00E32C65" w:rsidRPr="00325A5F" w:rsidRDefault="00E32C65" w:rsidP="00E32C65">
      <w:pPr>
        <w:spacing w:line="360" w:lineRule="auto"/>
        <w:ind w:left="720" w:firstLine="720"/>
        <w:rPr>
          <w:rFonts w:ascii="Arial" w:hAnsi="Arial" w:cs="Arial"/>
          <w:sz w:val="22"/>
          <w:szCs w:val="22"/>
        </w:rPr>
      </w:pPr>
      <w:r>
        <w:rPr>
          <w:rFonts w:ascii="Arial" w:hAnsi="Arial" w:cs="Arial"/>
          <w:sz w:val="22"/>
          <w:szCs w:val="22"/>
        </w:rPr>
        <w:t xml:space="preserve">                                         190</w:t>
      </w:r>
      <w:r w:rsidRPr="00325A5F">
        <w:rPr>
          <w:rFonts w:ascii="Arial" w:hAnsi="Arial" w:cs="Arial"/>
          <w:sz w:val="22"/>
          <w:szCs w:val="22"/>
        </w:rPr>
        <w:t xml:space="preserve"> </w:t>
      </w:r>
      <w:r>
        <w:rPr>
          <w:rFonts w:ascii="Arial" w:hAnsi="Arial" w:cs="Arial"/>
          <w:sz w:val="22"/>
          <w:szCs w:val="22"/>
        </w:rPr>
        <w:t>µl -</w:t>
      </w:r>
      <w:r w:rsidRPr="00325A5F">
        <w:rPr>
          <w:rFonts w:ascii="Arial" w:hAnsi="Arial" w:cs="Arial"/>
          <w:sz w:val="22"/>
          <w:szCs w:val="22"/>
        </w:rPr>
        <w:t xml:space="preserve"> </w:t>
      </w:r>
      <w:r>
        <w:rPr>
          <w:rFonts w:ascii="Arial" w:hAnsi="Arial" w:cs="Arial"/>
          <w:sz w:val="22"/>
          <w:szCs w:val="22"/>
        </w:rPr>
        <w:t>4</w:t>
      </w:r>
      <w:r w:rsidRPr="00325A5F">
        <w:rPr>
          <w:rFonts w:ascii="Arial" w:hAnsi="Arial" w:cs="Arial"/>
          <w:sz w:val="22"/>
          <w:szCs w:val="22"/>
        </w:rPr>
        <w:t xml:space="preserve"> ports</w:t>
      </w:r>
    </w:p>
    <w:p w14:paraId="077A4283" w14:textId="77777777" w:rsidR="00E32C65" w:rsidRDefault="00E32C65" w:rsidP="00E32C65">
      <w:pPr>
        <w:spacing w:line="360" w:lineRule="auto"/>
        <w:ind w:left="1440"/>
        <w:rPr>
          <w:rFonts w:ascii="Arial" w:hAnsi="Arial" w:cs="Arial"/>
          <w:sz w:val="22"/>
          <w:szCs w:val="22"/>
        </w:rPr>
      </w:pPr>
      <w:r>
        <w:rPr>
          <w:rFonts w:ascii="Arial" w:hAnsi="Arial" w:cs="Arial"/>
          <w:sz w:val="22"/>
          <w:szCs w:val="22"/>
        </w:rPr>
        <w:t xml:space="preserve">                                         230</w:t>
      </w:r>
      <w:r w:rsidRPr="00325A5F">
        <w:rPr>
          <w:rFonts w:ascii="Arial" w:hAnsi="Arial" w:cs="Arial"/>
          <w:sz w:val="22"/>
          <w:szCs w:val="22"/>
        </w:rPr>
        <w:t xml:space="preserve"> </w:t>
      </w:r>
      <w:r>
        <w:rPr>
          <w:rFonts w:ascii="Arial" w:hAnsi="Arial" w:cs="Arial"/>
          <w:sz w:val="22"/>
          <w:szCs w:val="22"/>
        </w:rPr>
        <w:t>µl</w:t>
      </w:r>
      <w:r w:rsidRPr="00325A5F">
        <w:rPr>
          <w:rFonts w:ascii="Arial" w:hAnsi="Arial" w:cs="Arial"/>
          <w:sz w:val="22"/>
          <w:szCs w:val="22"/>
        </w:rPr>
        <w:t xml:space="preserve"> </w:t>
      </w:r>
      <w:r>
        <w:rPr>
          <w:rFonts w:ascii="Arial" w:hAnsi="Arial" w:cs="Arial"/>
          <w:sz w:val="22"/>
          <w:szCs w:val="22"/>
        </w:rPr>
        <w:t>-</w:t>
      </w:r>
      <w:r w:rsidRPr="00325A5F">
        <w:rPr>
          <w:rFonts w:ascii="Arial" w:hAnsi="Arial" w:cs="Arial"/>
          <w:sz w:val="22"/>
          <w:szCs w:val="22"/>
        </w:rPr>
        <w:t xml:space="preserve"> </w:t>
      </w:r>
      <w:r>
        <w:rPr>
          <w:rFonts w:ascii="Arial" w:hAnsi="Arial" w:cs="Arial"/>
          <w:sz w:val="22"/>
          <w:szCs w:val="22"/>
        </w:rPr>
        <w:t>5</w:t>
      </w:r>
      <w:r w:rsidRPr="00325A5F">
        <w:rPr>
          <w:rFonts w:ascii="Arial" w:hAnsi="Arial" w:cs="Arial"/>
          <w:sz w:val="22"/>
          <w:szCs w:val="22"/>
        </w:rPr>
        <w:t xml:space="preserve"> ports</w:t>
      </w:r>
    </w:p>
    <w:p w14:paraId="785648EB" w14:textId="77777777" w:rsidR="00E32C65" w:rsidRDefault="00E32C65" w:rsidP="00E32C65">
      <w:pPr>
        <w:spacing w:line="360" w:lineRule="auto"/>
        <w:ind w:left="1440"/>
        <w:rPr>
          <w:rFonts w:ascii="Arial" w:hAnsi="Arial" w:cs="Arial"/>
          <w:sz w:val="22"/>
          <w:szCs w:val="22"/>
        </w:rPr>
      </w:pPr>
      <w:r>
        <w:rPr>
          <w:rFonts w:ascii="Arial" w:hAnsi="Arial" w:cs="Arial"/>
          <w:sz w:val="22"/>
          <w:szCs w:val="22"/>
        </w:rPr>
        <w:t xml:space="preserve">                                         275 µl - 6 ports</w:t>
      </w:r>
    </w:p>
    <w:p w14:paraId="21385B74" w14:textId="77777777" w:rsidR="00E32C65" w:rsidRDefault="00E32C65" w:rsidP="00E32C65">
      <w:pPr>
        <w:spacing w:line="360" w:lineRule="auto"/>
        <w:ind w:left="1440"/>
        <w:rPr>
          <w:rFonts w:ascii="Arial" w:hAnsi="Arial" w:cs="Arial"/>
          <w:sz w:val="22"/>
          <w:szCs w:val="22"/>
        </w:rPr>
      </w:pPr>
      <w:r>
        <w:rPr>
          <w:rFonts w:ascii="Arial" w:hAnsi="Arial" w:cs="Arial"/>
          <w:sz w:val="22"/>
          <w:szCs w:val="22"/>
        </w:rPr>
        <w:t xml:space="preserve">                                         315 µl - 7 ports </w:t>
      </w:r>
    </w:p>
    <w:p w14:paraId="0A194331" w14:textId="77777777" w:rsidR="00E32C65" w:rsidRPr="007A03DE" w:rsidRDefault="00E32C65" w:rsidP="00E32C65">
      <w:pPr>
        <w:pStyle w:val="ListParagraph"/>
        <w:spacing w:line="360" w:lineRule="auto"/>
        <w:ind w:left="1440"/>
        <w:rPr>
          <w:rFonts w:ascii="Arial" w:hAnsi="Arial" w:cs="Arial"/>
          <w:sz w:val="22"/>
          <w:szCs w:val="22"/>
        </w:rPr>
      </w:pPr>
      <w:r>
        <w:rPr>
          <w:rFonts w:ascii="Arial" w:hAnsi="Arial" w:cs="Arial"/>
          <w:sz w:val="22"/>
          <w:szCs w:val="22"/>
        </w:rPr>
        <w:t xml:space="preserve">                                         360 µl - 8 ports</w:t>
      </w:r>
    </w:p>
    <w:p w14:paraId="06335E4F" w14:textId="77777777" w:rsidR="00E32C65" w:rsidRPr="009E1B08" w:rsidRDefault="00E32C65" w:rsidP="00E32C65">
      <w:pPr>
        <w:spacing w:line="360" w:lineRule="auto"/>
        <w:ind w:left="1440"/>
        <w:rPr>
          <w:rFonts w:ascii="Arial" w:hAnsi="Arial" w:cs="Arial"/>
          <w:sz w:val="22"/>
          <w:szCs w:val="22"/>
        </w:rPr>
      </w:pPr>
    </w:p>
    <w:p w14:paraId="7BB5B651" w14:textId="77777777" w:rsidR="00E32C65" w:rsidRPr="007A03DE" w:rsidRDefault="00E32C65" w:rsidP="00E32C65">
      <w:pPr>
        <w:pStyle w:val="ListParagraph"/>
        <w:numPr>
          <w:ilvl w:val="2"/>
          <w:numId w:val="14"/>
        </w:numPr>
        <w:spacing w:after="240" w:line="360" w:lineRule="auto"/>
        <w:rPr>
          <w:rFonts w:ascii="Arial" w:hAnsi="Arial" w:cs="Arial"/>
          <w:b/>
          <w:sz w:val="22"/>
          <w:szCs w:val="22"/>
        </w:rPr>
      </w:pPr>
      <w:r>
        <w:rPr>
          <w:rFonts w:ascii="Arial" w:hAnsi="Arial" w:cs="Arial"/>
          <w:sz w:val="22"/>
          <w:szCs w:val="22"/>
        </w:rPr>
        <w:t>To verify/count concentration of no FACS sorted samples for handoff use the following volumes:</w:t>
      </w:r>
    </w:p>
    <w:p w14:paraId="0520356B" w14:textId="77777777" w:rsidR="00E32C65" w:rsidRPr="007A03DE" w:rsidRDefault="00E32C65" w:rsidP="00E32C65">
      <w:pPr>
        <w:spacing w:line="360" w:lineRule="auto"/>
        <w:jc w:val="center"/>
        <w:rPr>
          <w:rFonts w:ascii="Arial" w:hAnsi="Arial" w:cs="Arial"/>
          <w:sz w:val="22"/>
          <w:szCs w:val="22"/>
        </w:rPr>
      </w:pPr>
      <w:r>
        <w:rPr>
          <w:rFonts w:ascii="Arial" w:hAnsi="Arial" w:cs="Arial"/>
          <w:sz w:val="22"/>
          <w:szCs w:val="22"/>
        </w:rPr>
        <w:t>81</w:t>
      </w:r>
      <w:r w:rsidRPr="007A03DE">
        <w:rPr>
          <w:rFonts w:ascii="Arial" w:hAnsi="Arial" w:cs="Arial"/>
          <w:sz w:val="22"/>
          <w:szCs w:val="22"/>
        </w:rPr>
        <w:t xml:space="preserve"> µl - 1 port</w:t>
      </w:r>
    </w:p>
    <w:p w14:paraId="3FAE043E" w14:textId="77777777" w:rsidR="00E32C65" w:rsidRPr="00C572AD" w:rsidRDefault="00E32C65" w:rsidP="00E32C65">
      <w:pPr>
        <w:pStyle w:val="ListParagraph"/>
        <w:spacing w:line="360" w:lineRule="auto"/>
        <w:ind w:left="360"/>
        <w:rPr>
          <w:rFonts w:ascii="Arial" w:hAnsi="Arial" w:cs="Arial"/>
          <w:sz w:val="22"/>
          <w:szCs w:val="22"/>
        </w:rPr>
      </w:pPr>
      <w:r>
        <w:rPr>
          <w:rFonts w:ascii="Arial" w:hAnsi="Arial" w:cs="Arial"/>
          <w:sz w:val="22"/>
          <w:szCs w:val="22"/>
        </w:rPr>
        <w:t xml:space="preserve">                                                           126</w:t>
      </w:r>
      <w:r w:rsidRPr="00C572AD">
        <w:rPr>
          <w:rFonts w:ascii="Arial" w:hAnsi="Arial" w:cs="Arial"/>
          <w:sz w:val="22"/>
          <w:szCs w:val="22"/>
        </w:rPr>
        <w:t xml:space="preserve"> µl - 2 ports</w:t>
      </w:r>
    </w:p>
    <w:p w14:paraId="11E5851C" w14:textId="77777777" w:rsidR="00E32C65" w:rsidRPr="007A03DE" w:rsidRDefault="00E32C65" w:rsidP="00E32C65">
      <w:pPr>
        <w:spacing w:line="360" w:lineRule="auto"/>
        <w:jc w:val="center"/>
        <w:rPr>
          <w:rFonts w:ascii="Arial" w:hAnsi="Arial" w:cs="Arial"/>
          <w:sz w:val="22"/>
          <w:szCs w:val="22"/>
        </w:rPr>
      </w:pPr>
      <w:r>
        <w:rPr>
          <w:rFonts w:ascii="Arial" w:hAnsi="Arial" w:cs="Arial"/>
          <w:sz w:val="22"/>
          <w:szCs w:val="22"/>
        </w:rPr>
        <w:t>216</w:t>
      </w:r>
      <w:r w:rsidRPr="007A03DE">
        <w:rPr>
          <w:rFonts w:ascii="Arial" w:hAnsi="Arial" w:cs="Arial"/>
          <w:sz w:val="22"/>
          <w:szCs w:val="22"/>
        </w:rPr>
        <w:t xml:space="preserve"> µl - 3 ports</w:t>
      </w:r>
    </w:p>
    <w:p w14:paraId="2D303AB2" w14:textId="77777777" w:rsidR="00E32C65" w:rsidRPr="00C572AD" w:rsidRDefault="00E32C65" w:rsidP="00E32C65">
      <w:pPr>
        <w:pStyle w:val="ListParagraph"/>
        <w:spacing w:line="360" w:lineRule="auto"/>
        <w:ind w:left="360"/>
        <w:rPr>
          <w:rFonts w:ascii="Arial" w:hAnsi="Arial" w:cs="Arial"/>
          <w:sz w:val="22"/>
          <w:szCs w:val="22"/>
        </w:rPr>
      </w:pPr>
      <w:r>
        <w:rPr>
          <w:rFonts w:ascii="Arial" w:hAnsi="Arial" w:cs="Arial"/>
          <w:sz w:val="22"/>
          <w:szCs w:val="22"/>
        </w:rPr>
        <w:t xml:space="preserve">                                                           261</w:t>
      </w:r>
      <w:r w:rsidRPr="00C572AD">
        <w:rPr>
          <w:rFonts w:ascii="Arial" w:hAnsi="Arial" w:cs="Arial"/>
          <w:sz w:val="22"/>
          <w:szCs w:val="22"/>
        </w:rPr>
        <w:t xml:space="preserve"> µl - 4 ports</w:t>
      </w:r>
    </w:p>
    <w:p w14:paraId="2E4888FF" w14:textId="77777777" w:rsidR="00E32C65" w:rsidRPr="007A03DE" w:rsidRDefault="00E32C65" w:rsidP="00E32C65">
      <w:pPr>
        <w:spacing w:line="360" w:lineRule="auto"/>
        <w:jc w:val="center"/>
        <w:rPr>
          <w:rFonts w:ascii="Arial" w:hAnsi="Arial" w:cs="Arial"/>
          <w:sz w:val="22"/>
          <w:szCs w:val="22"/>
        </w:rPr>
      </w:pPr>
      <w:r>
        <w:rPr>
          <w:rFonts w:ascii="Arial" w:hAnsi="Arial" w:cs="Arial"/>
          <w:sz w:val="22"/>
          <w:szCs w:val="22"/>
        </w:rPr>
        <w:t xml:space="preserve">306 </w:t>
      </w:r>
      <w:r w:rsidRPr="007A03DE">
        <w:rPr>
          <w:rFonts w:ascii="Arial" w:hAnsi="Arial" w:cs="Arial"/>
          <w:sz w:val="22"/>
          <w:szCs w:val="22"/>
        </w:rPr>
        <w:t>µl - 5 ports</w:t>
      </w:r>
    </w:p>
    <w:p w14:paraId="2FBC594F" w14:textId="77777777" w:rsidR="00E32C65" w:rsidRPr="00C572AD" w:rsidRDefault="00E32C65" w:rsidP="00E32C65">
      <w:pPr>
        <w:pStyle w:val="ListParagraph"/>
        <w:spacing w:line="360" w:lineRule="auto"/>
        <w:ind w:left="360"/>
        <w:rPr>
          <w:rFonts w:ascii="Arial" w:hAnsi="Arial" w:cs="Arial"/>
          <w:sz w:val="22"/>
          <w:szCs w:val="22"/>
        </w:rPr>
      </w:pPr>
      <w:r>
        <w:rPr>
          <w:rFonts w:ascii="Arial" w:hAnsi="Arial" w:cs="Arial"/>
          <w:sz w:val="22"/>
          <w:szCs w:val="22"/>
        </w:rPr>
        <w:t xml:space="preserve">                                                          351</w:t>
      </w:r>
      <w:r w:rsidRPr="00C572AD">
        <w:rPr>
          <w:rFonts w:ascii="Arial" w:hAnsi="Arial" w:cs="Arial"/>
          <w:sz w:val="22"/>
          <w:szCs w:val="22"/>
        </w:rPr>
        <w:t xml:space="preserve"> µl - 6 ports</w:t>
      </w:r>
    </w:p>
    <w:p w14:paraId="67BAE7CA" w14:textId="77777777" w:rsidR="00E32C65" w:rsidRPr="007A03DE" w:rsidRDefault="00E32C65" w:rsidP="00E32C65">
      <w:pPr>
        <w:spacing w:line="360" w:lineRule="auto"/>
        <w:jc w:val="center"/>
        <w:rPr>
          <w:rFonts w:ascii="Arial" w:hAnsi="Arial" w:cs="Arial"/>
          <w:sz w:val="22"/>
          <w:szCs w:val="22"/>
        </w:rPr>
      </w:pPr>
      <w:r>
        <w:rPr>
          <w:rFonts w:ascii="Arial" w:hAnsi="Arial" w:cs="Arial"/>
          <w:sz w:val="22"/>
          <w:szCs w:val="22"/>
        </w:rPr>
        <w:lastRenderedPageBreak/>
        <w:t>396</w:t>
      </w:r>
      <w:r w:rsidRPr="007A03DE">
        <w:rPr>
          <w:rFonts w:ascii="Arial" w:hAnsi="Arial" w:cs="Arial"/>
          <w:sz w:val="22"/>
          <w:szCs w:val="22"/>
        </w:rPr>
        <w:t xml:space="preserve"> µl - 7 ports</w:t>
      </w:r>
    </w:p>
    <w:p w14:paraId="085B2427" w14:textId="77777777" w:rsidR="00E32C65" w:rsidRPr="007A03DE" w:rsidRDefault="00E32C65" w:rsidP="00E32C65">
      <w:pPr>
        <w:spacing w:after="240" w:line="360" w:lineRule="auto"/>
        <w:jc w:val="center"/>
        <w:rPr>
          <w:rFonts w:ascii="Arial" w:hAnsi="Arial" w:cs="Arial"/>
          <w:b/>
          <w:sz w:val="22"/>
          <w:szCs w:val="22"/>
        </w:rPr>
      </w:pPr>
      <w:r>
        <w:rPr>
          <w:rFonts w:ascii="Arial" w:hAnsi="Arial" w:cs="Arial"/>
          <w:sz w:val="22"/>
          <w:szCs w:val="22"/>
        </w:rPr>
        <w:t>441</w:t>
      </w:r>
      <w:r w:rsidRPr="007A03DE">
        <w:rPr>
          <w:rFonts w:ascii="Arial" w:hAnsi="Arial" w:cs="Arial"/>
          <w:sz w:val="22"/>
          <w:szCs w:val="22"/>
        </w:rPr>
        <w:t xml:space="preserve"> µl - 8 ports</w:t>
      </w:r>
    </w:p>
    <w:p w14:paraId="2B8691A2" w14:textId="77777777" w:rsidR="00E32C65" w:rsidRDefault="00E32C65" w:rsidP="00E32C65">
      <w:pPr>
        <w:pStyle w:val="ListParagraph"/>
        <w:numPr>
          <w:ilvl w:val="2"/>
          <w:numId w:val="14"/>
        </w:numPr>
        <w:spacing w:line="360" w:lineRule="auto"/>
        <w:rPr>
          <w:rFonts w:ascii="Arial" w:hAnsi="Arial" w:cs="Arial"/>
          <w:sz w:val="22"/>
          <w:szCs w:val="22"/>
        </w:rPr>
      </w:pPr>
      <w:r w:rsidRPr="0060789D">
        <w:rPr>
          <w:rFonts w:ascii="Arial" w:hAnsi="Arial" w:cs="Arial"/>
          <w:sz w:val="22"/>
          <w:szCs w:val="22"/>
        </w:rPr>
        <w:t xml:space="preserve">Bring </w:t>
      </w:r>
      <w:r>
        <w:rPr>
          <w:rFonts w:ascii="Arial" w:hAnsi="Arial" w:cs="Arial"/>
          <w:sz w:val="22"/>
          <w:szCs w:val="22"/>
        </w:rPr>
        <w:t xml:space="preserve">up </w:t>
      </w:r>
      <w:r w:rsidRPr="0060789D">
        <w:rPr>
          <w:rFonts w:ascii="Arial" w:hAnsi="Arial" w:cs="Arial"/>
          <w:sz w:val="22"/>
          <w:szCs w:val="22"/>
        </w:rPr>
        <w:t>final volume</w:t>
      </w:r>
      <w:r>
        <w:rPr>
          <w:rFonts w:ascii="Arial" w:hAnsi="Arial" w:cs="Arial"/>
          <w:sz w:val="22"/>
          <w:szCs w:val="22"/>
        </w:rPr>
        <w:t xml:space="preserve"> of sample using 0.2% BSA if needed, referencing above table. Keep on ice at all times.</w:t>
      </w:r>
    </w:p>
    <w:p w14:paraId="648DC6CC" w14:textId="77777777" w:rsidR="00E32C65" w:rsidRPr="006555AB" w:rsidRDefault="00E32C65" w:rsidP="00E32C65">
      <w:pPr>
        <w:pStyle w:val="ListParagraph"/>
        <w:numPr>
          <w:ilvl w:val="2"/>
          <w:numId w:val="14"/>
        </w:numPr>
        <w:spacing w:line="360" w:lineRule="auto"/>
        <w:rPr>
          <w:rFonts w:ascii="Arial" w:hAnsi="Arial" w:cs="Arial"/>
          <w:b/>
          <w:bCs/>
          <w:sz w:val="22"/>
          <w:szCs w:val="22"/>
        </w:rPr>
      </w:pPr>
      <w:r w:rsidRPr="007A03DE">
        <w:rPr>
          <w:rFonts w:ascii="Arial" w:hAnsi="Arial" w:cs="Arial"/>
          <w:b/>
          <w:bCs/>
          <w:sz w:val="22"/>
          <w:szCs w:val="22"/>
        </w:rPr>
        <w:t>Verify cell concentration</w:t>
      </w:r>
    </w:p>
    <w:p w14:paraId="2E105CDF" w14:textId="77777777" w:rsidR="00E32C65" w:rsidRPr="007A03DE" w:rsidRDefault="00E32C65" w:rsidP="00E32C65">
      <w:pPr>
        <w:pStyle w:val="List"/>
        <w:numPr>
          <w:ilvl w:val="3"/>
          <w:numId w:val="14"/>
        </w:numPr>
        <w:spacing w:line="360" w:lineRule="auto"/>
        <w:rPr>
          <w:rFonts w:ascii="Arial" w:hAnsi="Arial" w:cs="Arial"/>
          <w:b/>
          <w:sz w:val="22"/>
          <w:szCs w:val="22"/>
        </w:rPr>
      </w:pPr>
      <w:r>
        <w:rPr>
          <w:rFonts w:ascii="Arial" w:hAnsi="Arial" w:cs="Arial"/>
          <w:bCs/>
          <w:sz w:val="22"/>
          <w:szCs w:val="22"/>
        </w:rPr>
        <w:t>To count suspension using the Nucleocounter:</w:t>
      </w:r>
    </w:p>
    <w:p w14:paraId="44C7ABE8" w14:textId="77777777" w:rsidR="00E32C65" w:rsidRPr="000F10E9" w:rsidRDefault="00E32C65" w:rsidP="00E32C65">
      <w:pPr>
        <w:pStyle w:val="List"/>
        <w:numPr>
          <w:ilvl w:val="4"/>
          <w:numId w:val="14"/>
        </w:numPr>
        <w:spacing w:line="360" w:lineRule="auto"/>
        <w:rPr>
          <w:rFonts w:ascii="Arial" w:hAnsi="Arial" w:cs="Arial"/>
          <w:b/>
          <w:sz w:val="22"/>
          <w:szCs w:val="22"/>
        </w:rPr>
      </w:pPr>
      <w:r>
        <w:rPr>
          <w:rFonts w:ascii="Arial" w:hAnsi="Arial" w:cs="Arial"/>
          <w:bCs/>
          <w:sz w:val="22"/>
          <w:szCs w:val="22"/>
        </w:rPr>
        <w:t>Make sure sample is well mixed before taking for count</w:t>
      </w:r>
    </w:p>
    <w:p w14:paraId="3B1AB567" w14:textId="77777777" w:rsidR="00E32C65" w:rsidRPr="00370843" w:rsidRDefault="00E32C65" w:rsidP="00E32C65">
      <w:pPr>
        <w:pStyle w:val="List"/>
        <w:numPr>
          <w:ilvl w:val="4"/>
          <w:numId w:val="14"/>
        </w:numPr>
        <w:spacing w:line="360" w:lineRule="auto"/>
        <w:rPr>
          <w:rFonts w:ascii="Arial" w:hAnsi="Arial" w:cs="Arial"/>
          <w:b/>
          <w:sz w:val="22"/>
          <w:szCs w:val="22"/>
        </w:rPr>
      </w:pPr>
      <w:r>
        <w:rPr>
          <w:rFonts w:ascii="Arial" w:hAnsi="Arial" w:cs="Arial"/>
          <w:bCs/>
          <w:sz w:val="22"/>
          <w:szCs w:val="22"/>
        </w:rPr>
        <w:t>In a labeled clean micro tube, add 19 µl sample to 1 µl Solution 13 for no FACS and for a FACS sorted sample add 11.4 µl of sample to 0.6 µl Solution 13 for FACS sorted samples.</w:t>
      </w:r>
    </w:p>
    <w:p w14:paraId="0AAE0D42" w14:textId="77777777" w:rsidR="00E32C65" w:rsidRPr="007A03DE" w:rsidRDefault="00E32C65" w:rsidP="00E32C65">
      <w:pPr>
        <w:pStyle w:val="List"/>
        <w:numPr>
          <w:ilvl w:val="4"/>
          <w:numId w:val="14"/>
        </w:numPr>
        <w:spacing w:line="360" w:lineRule="auto"/>
        <w:rPr>
          <w:rFonts w:ascii="Arial" w:hAnsi="Arial" w:cs="Arial"/>
          <w:b/>
          <w:sz w:val="22"/>
          <w:szCs w:val="22"/>
        </w:rPr>
      </w:pPr>
      <w:r>
        <w:rPr>
          <w:rFonts w:ascii="Arial" w:hAnsi="Arial" w:cs="Arial"/>
          <w:bCs/>
          <w:sz w:val="22"/>
          <w:szCs w:val="22"/>
        </w:rPr>
        <w:t>M</w:t>
      </w:r>
      <w:r w:rsidRPr="00474D83">
        <w:rPr>
          <w:rFonts w:ascii="Arial" w:hAnsi="Arial" w:cs="Arial"/>
          <w:bCs/>
          <w:sz w:val="22"/>
          <w:szCs w:val="22"/>
        </w:rPr>
        <w:t>ix well and load into chamber slide and count using Nucleocounter</w:t>
      </w:r>
      <w:r>
        <w:rPr>
          <w:rFonts w:ascii="Arial" w:hAnsi="Arial" w:cs="Arial"/>
          <w:bCs/>
          <w:sz w:val="22"/>
          <w:szCs w:val="22"/>
        </w:rPr>
        <w:t xml:space="preserve">, the final Total cell range should be between </w:t>
      </w:r>
      <w:r w:rsidRPr="007A03DE">
        <w:rPr>
          <w:rFonts w:ascii="Arial" w:hAnsi="Arial" w:cs="Arial"/>
          <w:b/>
          <w:color w:val="FF0000"/>
          <w:sz w:val="22"/>
          <w:szCs w:val="22"/>
        </w:rPr>
        <w:t>320/µl – 1,200/µl Total cells for 10x v3.1</w:t>
      </w:r>
      <w:r>
        <w:rPr>
          <w:rFonts w:ascii="Arial" w:hAnsi="Arial" w:cs="Arial"/>
          <w:bCs/>
          <w:sz w:val="22"/>
          <w:szCs w:val="22"/>
        </w:rPr>
        <w:t xml:space="preserve"> and </w:t>
      </w:r>
      <w:r w:rsidRPr="007A03DE">
        <w:rPr>
          <w:rFonts w:ascii="Arial" w:hAnsi="Arial" w:cs="Arial"/>
          <w:b/>
          <w:color w:val="FF0000"/>
          <w:sz w:val="22"/>
          <w:szCs w:val="22"/>
        </w:rPr>
        <w:t>360/µl – 400/µl Total cells for 10x v3</w:t>
      </w:r>
      <w:r w:rsidRPr="00474D83">
        <w:rPr>
          <w:rFonts w:ascii="Arial" w:hAnsi="Arial" w:cs="Arial"/>
          <w:bCs/>
          <w:sz w:val="22"/>
          <w:szCs w:val="22"/>
        </w:rPr>
        <w:t xml:space="preserve">.  </w:t>
      </w:r>
    </w:p>
    <w:p w14:paraId="523F5279" w14:textId="77777777" w:rsidR="00E32C65" w:rsidRPr="00CD7D6A" w:rsidRDefault="00E32C65" w:rsidP="00E32C65">
      <w:pPr>
        <w:pStyle w:val="List"/>
        <w:numPr>
          <w:ilvl w:val="4"/>
          <w:numId w:val="14"/>
        </w:numPr>
        <w:spacing w:line="360" w:lineRule="auto"/>
        <w:rPr>
          <w:rFonts w:ascii="Arial" w:hAnsi="Arial" w:cs="Arial"/>
          <w:b/>
          <w:sz w:val="22"/>
          <w:szCs w:val="22"/>
        </w:rPr>
      </w:pPr>
      <w:r>
        <w:rPr>
          <w:rFonts w:ascii="Arial" w:hAnsi="Arial" w:cs="Arial"/>
          <w:bCs/>
          <w:sz w:val="22"/>
          <w:szCs w:val="22"/>
        </w:rPr>
        <w:t>If sample is concentrated use the following equation to determine the volume needed of final sample to dilute by:</w:t>
      </w:r>
    </w:p>
    <w:p w14:paraId="624BE052" w14:textId="77777777" w:rsidR="00E32C65" w:rsidRPr="00CD7D6A" w:rsidRDefault="00E32C65" w:rsidP="00E32C65">
      <w:pPr>
        <w:pStyle w:val="List"/>
        <w:spacing w:line="360" w:lineRule="auto"/>
        <w:ind w:left="2232" w:firstLine="0"/>
        <w:rPr>
          <w:rFonts w:ascii="Arial" w:hAnsi="Arial" w:cs="Arial"/>
          <w:b/>
          <w:sz w:val="22"/>
          <w:szCs w:val="22"/>
        </w:rPr>
      </w:pPr>
    </w:p>
    <w:p w14:paraId="13E98701" w14:textId="77777777" w:rsidR="00E32C65" w:rsidRDefault="00E32C65" w:rsidP="00E32C65">
      <w:pPr>
        <w:pStyle w:val="List"/>
        <w:spacing w:line="360" w:lineRule="auto"/>
        <w:ind w:left="2232" w:firstLine="0"/>
        <w:jc w:val="center"/>
        <w:rPr>
          <w:rFonts w:ascii="Arial" w:hAnsi="Arial" w:cs="Arial"/>
          <w:b/>
          <w:sz w:val="22"/>
          <w:szCs w:val="22"/>
        </w:rPr>
      </w:pPr>
      <w:r>
        <w:rPr>
          <w:rFonts w:ascii="Arial" w:hAnsi="Arial" w:cs="Arial"/>
          <w:b/>
          <w:sz w:val="22"/>
          <w:szCs w:val="22"/>
        </w:rPr>
        <w:t>C1 * V1 = C2 * V2</w:t>
      </w:r>
    </w:p>
    <w:p w14:paraId="00ECE358" w14:textId="77777777" w:rsidR="00E32C65" w:rsidRDefault="00E32C65" w:rsidP="00E32C65">
      <w:pPr>
        <w:pStyle w:val="List"/>
        <w:ind w:left="2232" w:firstLine="0"/>
        <w:jc w:val="center"/>
        <w:rPr>
          <w:rFonts w:ascii="Arial" w:hAnsi="Arial" w:cs="Arial"/>
          <w:b/>
          <w:sz w:val="22"/>
          <w:szCs w:val="22"/>
        </w:rPr>
      </w:pPr>
    </w:p>
    <w:p w14:paraId="1ADA605E" w14:textId="77777777" w:rsidR="00E32C65" w:rsidRPr="00CD7D6A" w:rsidRDefault="00E32C65" w:rsidP="00E32C65">
      <w:pPr>
        <w:pStyle w:val="List"/>
        <w:spacing w:line="360" w:lineRule="auto"/>
        <w:ind w:left="2232"/>
        <w:jc w:val="center"/>
        <w:rPr>
          <w:rFonts w:ascii="Arial" w:hAnsi="Arial" w:cs="Arial"/>
          <w:bCs/>
          <w:sz w:val="22"/>
          <w:szCs w:val="22"/>
        </w:rPr>
      </w:pPr>
      <w:r w:rsidRPr="00370843">
        <w:rPr>
          <w:rFonts w:ascii="Arial" w:hAnsi="Arial" w:cs="Arial"/>
          <w:b/>
          <w:bCs/>
          <w:sz w:val="22"/>
          <w:szCs w:val="22"/>
        </w:rPr>
        <w:t xml:space="preserve">C1 </w:t>
      </w:r>
      <w:r w:rsidRPr="00CD7D6A">
        <w:rPr>
          <w:rFonts w:ascii="Arial" w:hAnsi="Arial" w:cs="Arial"/>
          <w:bCs/>
          <w:sz w:val="22"/>
          <w:szCs w:val="22"/>
        </w:rPr>
        <w:t>= number of total cells in concentrated sample</w:t>
      </w:r>
    </w:p>
    <w:p w14:paraId="46AFAEDF" w14:textId="77777777" w:rsidR="00E32C65" w:rsidRPr="00370843" w:rsidRDefault="00E32C65" w:rsidP="00E32C65">
      <w:pPr>
        <w:pStyle w:val="List"/>
        <w:spacing w:line="360" w:lineRule="auto"/>
        <w:ind w:left="2232"/>
        <w:jc w:val="center"/>
        <w:rPr>
          <w:rFonts w:ascii="Arial" w:hAnsi="Arial" w:cs="Arial"/>
          <w:b/>
          <w:bCs/>
          <w:sz w:val="22"/>
          <w:szCs w:val="22"/>
        </w:rPr>
      </w:pPr>
      <w:r w:rsidRPr="00370843">
        <w:rPr>
          <w:rFonts w:ascii="Arial" w:hAnsi="Arial" w:cs="Arial"/>
          <w:b/>
          <w:bCs/>
          <w:sz w:val="22"/>
          <w:szCs w:val="22"/>
        </w:rPr>
        <w:t xml:space="preserve"> V1 </w:t>
      </w:r>
      <w:r w:rsidRPr="00CD7D6A">
        <w:rPr>
          <w:rFonts w:ascii="Arial" w:hAnsi="Arial" w:cs="Arial"/>
          <w:bCs/>
          <w:sz w:val="22"/>
          <w:szCs w:val="22"/>
        </w:rPr>
        <w:t>= volume of final sample needed</w:t>
      </w:r>
    </w:p>
    <w:p w14:paraId="5CD4733E" w14:textId="77777777" w:rsidR="00E32C65" w:rsidRPr="00CD7D6A" w:rsidRDefault="00E32C65" w:rsidP="00E32C65">
      <w:pPr>
        <w:pStyle w:val="List"/>
        <w:spacing w:line="360" w:lineRule="auto"/>
        <w:ind w:left="2232"/>
        <w:jc w:val="center"/>
        <w:rPr>
          <w:rFonts w:ascii="Arial" w:hAnsi="Arial" w:cs="Arial"/>
          <w:bCs/>
          <w:sz w:val="22"/>
          <w:szCs w:val="22"/>
        </w:rPr>
      </w:pPr>
      <w:r w:rsidRPr="00370843">
        <w:rPr>
          <w:rFonts w:ascii="Arial" w:hAnsi="Arial" w:cs="Arial"/>
          <w:b/>
          <w:bCs/>
          <w:sz w:val="22"/>
          <w:szCs w:val="22"/>
        </w:rPr>
        <w:t xml:space="preserve">C2 </w:t>
      </w:r>
      <w:r w:rsidRPr="00CD7D6A">
        <w:rPr>
          <w:rFonts w:ascii="Arial" w:hAnsi="Arial" w:cs="Arial"/>
          <w:bCs/>
          <w:sz w:val="22"/>
          <w:szCs w:val="22"/>
        </w:rPr>
        <w:t>= desired concentration of dilute sample</w:t>
      </w:r>
    </w:p>
    <w:p w14:paraId="5D560BF4" w14:textId="77777777" w:rsidR="00E32C65" w:rsidRPr="00370843" w:rsidRDefault="00E32C65" w:rsidP="00E32C65">
      <w:pPr>
        <w:pStyle w:val="List"/>
        <w:spacing w:line="360" w:lineRule="auto"/>
        <w:ind w:left="2232"/>
        <w:jc w:val="center"/>
        <w:rPr>
          <w:rFonts w:ascii="Arial" w:hAnsi="Arial" w:cs="Arial"/>
          <w:b/>
          <w:bCs/>
          <w:sz w:val="22"/>
          <w:szCs w:val="22"/>
        </w:rPr>
      </w:pPr>
      <w:r w:rsidRPr="00370843">
        <w:rPr>
          <w:rFonts w:ascii="Arial" w:hAnsi="Arial" w:cs="Arial"/>
          <w:b/>
          <w:bCs/>
          <w:sz w:val="22"/>
          <w:szCs w:val="22"/>
        </w:rPr>
        <w:t xml:space="preserve">V2 </w:t>
      </w:r>
      <w:r w:rsidRPr="00CD7D6A">
        <w:rPr>
          <w:rFonts w:ascii="Arial" w:hAnsi="Arial" w:cs="Arial"/>
          <w:bCs/>
          <w:sz w:val="22"/>
          <w:szCs w:val="22"/>
        </w:rPr>
        <w:t>=</w:t>
      </w:r>
      <w:r>
        <w:rPr>
          <w:rFonts w:ascii="Arial" w:hAnsi="Arial" w:cs="Arial"/>
          <w:bCs/>
          <w:sz w:val="22"/>
          <w:szCs w:val="22"/>
        </w:rPr>
        <w:t xml:space="preserve"> desired</w:t>
      </w:r>
      <w:r w:rsidRPr="00CD7D6A">
        <w:rPr>
          <w:rFonts w:ascii="Arial" w:hAnsi="Arial" w:cs="Arial"/>
          <w:bCs/>
          <w:sz w:val="22"/>
          <w:szCs w:val="22"/>
        </w:rPr>
        <w:t xml:space="preserve"> final diluted sample volume</w:t>
      </w:r>
    </w:p>
    <w:p w14:paraId="49158833" w14:textId="77777777" w:rsidR="00E32C65" w:rsidRPr="007A03DE" w:rsidRDefault="00E32C65" w:rsidP="00E32C65">
      <w:pPr>
        <w:pStyle w:val="List"/>
        <w:spacing w:line="360" w:lineRule="auto"/>
        <w:ind w:left="2232" w:firstLine="0"/>
        <w:rPr>
          <w:rFonts w:ascii="Arial" w:hAnsi="Arial" w:cs="Arial"/>
          <w:b/>
          <w:sz w:val="22"/>
          <w:szCs w:val="22"/>
        </w:rPr>
      </w:pPr>
    </w:p>
    <w:p w14:paraId="5A16F055" w14:textId="77777777" w:rsidR="00E32C65" w:rsidRPr="007A03DE" w:rsidRDefault="00E32C65" w:rsidP="00E32C65">
      <w:pPr>
        <w:pStyle w:val="ListParagraph"/>
        <w:numPr>
          <w:ilvl w:val="2"/>
          <w:numId w:val="14"/>
        </w:numPr>
        <w:spacing w:line="360" w:lineRule="auto"/>
        <w:rPr>
          <w:rFonts w:ascii="Arial" w:hAnsi="Arial" w:cs="Arial"/>
          <w:b/>
          <w:sz w:val="22"/>
          <w:szCs w:val="22"/>
        </w:rPr>
      </w:pPr>
      <w:r>
        <w:rPr>
          <w:rFonts w:ascii="Arial" w:hAnsi="Arial" w:cs="Arial"/>
          <w:sz w:val="22"/>
          <w:szCs w:val="22"/>
        </w:rPr>
        <w:t>To count nuclei suspension manually using Trypan:</w:t>
      </w:r>
    </w:p>
    <w:p w14:paraId="3D0EC49F" w14:textId="77777777" w:rsidR="00E32C65" w:rsidRPr="00EB1433" w:rsidRDefault="00E32C65" w:rsidP="00E32C65">
      <w:pPr>
        <w:pStyle w:val="ListParagraph"/>
        <w:numPr>
          <w:ilvl w:val="3"/>
          <w:numId w:val="14"/>
        </w:numPr>
        <w:spacing w:line="360" w:lineRule="auto"/>
        <w:rPr>
          <w:rFonts w:ascii="Arial" w:hAnsi="Arial" w:cs="Arial"/>
          <w:b/>
          <w:sz w:val="22"/>
          <w:szCs w:val="22"/>
        </w:rPr>
      </w:pPr>
      <w:r>
        <w:rPr>
          <w:rFonts w:ascii="Arial" w:hAnsi="Arial" w:cs="Arial"/>
          <w:sz w:val="22"/>
          <w:szCs w:val="22"/>
        </w:rPr>
        <w:t xml:space="preserve">Using a P20 pipette, add 10 µl Trypan blue to one of the wells of a disposable hemocytometer. </w:t>
      </w:r>
    </w:p>
    <w:p w14:paraId="7A99D622" w14:textId="77777777" w:rsidR="00E32C65" w:rsidRPr="00EB1433" w:rsidRDefault="00E32C65" w:rsidP="00E32C65">
      <w:pPr>
        <w:pStyle w:val="ListParagraph"/>
        <w:numPr>
          <w:ilvl w:val="4"/>
          <w:numId w:val="14"/>
        </w:numPr>
        <w:spacing w:line="360" w:lineRule="auto"/>
        <w:rPr>
          <w:rFonts w:ascii="Arial" w:hAnsi="Arial" w:cs="Arial"/>
          <w:b/>
          <w:sz w:val="22"/>
          <w:szCs w:val="22"/>
        </w:rPr>
      </w:pPr>
      <w:r>
        <w:rPr>
          <w:rFonts w:ascii="Arial" w:hAnsi="Arial" w:cs="Arial"/>
          <w:sz w:val="22"/>
          <w:szCs w:val="22"/>
        </w:rPr>
        <w:t xml:space="preserve">Use a phase-contrast microscope, ensure the Trypan blue is clean and does not contain any debris. </w:t>
      </w:r>
    </w:p>
    <w:p w14:paraId="7AB8D667" w14:textId="77777777" w:rsidR="00E32C65" w:rsidRPr="007A03DE" w:rsidRDefault="00E32C65" w:rsidP="00E32C65">
      <w:pPr>
        <w:pStyle w:val="ListParagraph"/>
        <w:numPr>
          <w:ilvl w:val="4"/>
          <w:numId w:val="14"/>
        </w:numPr>
        <w:spacing w:line="360" w:lineRule="auto"/>
        <w:rPr>
          <w:rFonts w:ascii="Arial" w:hAnsi="Arial" w:cs="Arial"/>
          <w:b/>
          <w:sz w:val="22"/>
          <w:szCs w:val="22"/>
        </w:rPr>
      </w:pPr>
      <w:r>
        <w:rPr>
          <w:rFonts w:ascii="Arial" w:hAnsi="Arial" w:cs="Arial"/>
          <w:sz w:val="22"/>
          <w:szCs w:val="22"/>
        </w:rPr>
        <w:t>If debris or contamination is present, obtain fresh Trypan blue and repeat above steps.</w:t>
      </w:r>
    </w:p>
    <w:p w14:paraId="20061798" w14:textId="77777777" w:rsidR="00E32C65" w:rsidRPr="00EB1433" w:rsidRDefault="00E32C65" w:rsidP="00E32C65">
      <w:pPr>
        <w:pStyle w:val="ListParagraph"/>
        <w:numPr>
          <w:ilvl w:val="3"/>
          <w:numId w:val="14"/>
        </w:numPr>
        <w:spacing w:line="360" w:lineRule="auto"/>
        <w:rPr>
          <w:rFonts w:ascii="Arial" w:hAnsi="Arial" w:cs="Arial"/>
          <w:b/>
          <w:sz w:val="22"/>
          <w:szCs w:val="22"/>
        </w:rPr>
      </w:pPr>
      <w:r>
        <w:rPr>
          <w:rFonts w:ascii="Arial" w:hAnsi="Arial" w:cs="Arial"/>
          <w:sz w:val="22"/>
          <w:szCs w:val="22"/>
        </w:rPr>
        <w:t>Obtain a 0.2 ml PCR tube</w:t>
      </w:r>
    </w:p>
    <w:p w14:paraId="24C3E488" w14:textId="77777777" w:rsidR="00E32C65" w:rsidRPr="00EB1433" w:rsidRDefault="00E32C65" w:rsidP="00E32C65">
      <w:pPr>
        <w:pStyle w:val="ListParagraph"/>
        <w:numPr>
          <w:ilvl w:val="4"/>
          <w:numId w:val="14"/>
        </w:numPr>
        <w:spacing w:line="360" w:lineRule="auto"/>
        <w:rPr>
          <w:rFonts w:ascii="Arial" w:hAnsi="Arial" w:cs="Arial"/>
          <w:b/>
          <w:sz w:val="22"/>
          <w:szCs w:val="22"/>
        </w:rPr>
      </w:pPr>
      <w:r>
        <w:rPr>
          <w:rFonts w:ascii="Arial" w:hAnsi="Arial" w:cs="Arial"/>
          <w:sz w:val="22"/>
          <w:szCs w:val="22"/>
        </w:rPr>
        <w:t xml:space="preserve">Using a P20 pipette, add 10 µl Trypan blue to the PCR tube. </w:t>
      </w:r>
    </w:p>
    <w:p w14:paraId="0A2305BC" w14:textId="77777777" w:rsidR="00E32C65" w:rsidRPr="00EB1433" w:rsidRDefault="00E32C65" w:rsidP="00E32C65">
      <w:pPr>
        <w:pStyle w:val="ListParagraph"/>
        <w:numPr>
          <w:ilvl w:val="4"/>
          <w:numId w:val="14"/>
        </w:numPr>
        <w:spacing w:line="360" w:lineRule="auto"/>
        <w:rPr>
          <w:rFonts w:ascii="Arial" w:hAnsi="Arial" w:cs="Arial"/>
          <w:b/>
          <w:sz w:val="22"/>
          <w:szCs w:val="22"/>
        </w:rPr>
      </w:pPr>
      <w:r>
        <w:rPr>
          <w:rFonts w:ascii="Arial" w:hAnsi="Arial" w:cs="Arial"/>
          <w:sz w:val="22"/>
          <w:szCs w:val="22"/>
        </w:rPr>
        <w:t xml:space="preserve">Mix final solution well with pipette. Then, using a P20 pipette, add 10 µl of the final cell suspension to the PCR tube. </w:t>
      </w:r>
    </w:p>
    <w:p w14:paraId="7C9FA5FB" w14:textId="77777777" w:rsidR="00E32C65" w:rsidRPr="00EB1433" w:rsidRDefault="00E32C65" w:rsidP="00E32C65">
      <w:pPr>
        <w:pStyle w:val="ListParagraph"/>
        <w:numPr>
          <w:ilvl w:val="3"/>
          <w:numId w:val="14"/>
        </w:numPr>
        <w:spacing w:line="360" w:lineRule="auto"/>
        <w:rPr>
          <w:rFonts w:ascii="Arial" w:hAnsi="Arial" w:cs="Arial"/>
          <w:b/>
          <w:sz w:val="22"/>
          <w:szCs w:val="22"/>
        </w:rPr>
      </w:pPr>
      <w:r>
        <w:rPr>
          <w:rFonts w:ascii="Arial" w:hAnsi="Arial" w:cs="Arial"/>
          <w:sz w:val="22"/>
          <w:szCs w:val="22"/>
        </w:rPr>
        <w:lastRenderedPageBreak/>
        <w:t>Prepare a disposable hemocytometer</w:t>
      </w:r>
    </w:p>
    <w:p w14:paraId="13AF803A" w14:textId="77777777" w:rsidR="00E32C65" w:rsidRPr="009E1B08" w:rsidRDefault="00E32C65" w:rsidP="00E32C65">
      <w:pPr>
        <w:pStyle w:val="ListParagraph"/>
        <w:numPr>
          <w:ilvl w:val="4"/>
          <w:numId w:val="14"/>
        </w:numPr>
        <w:spacing w:line="360" w:lineRule="auto"/>
        <w:rPr>
          <w:rFonts w:ascii="Arial" w:hAnsi="Arial" w:cs="Arial"/>
          <w:b/>
          <w:sz w:val="22"/>
          <w:szCs w:val="22"/>
        </w:rPr>
      </w:pPr>
      <w:r>
        <w:rPr>
          <w:rFonts w:ascii="Arial" w:hAnsi="Arial" w:cs="Arial"/>
          <w:sz w:val="22"/>
          <w:szCs w:val="22"/>
        </w:rPr>
        <w:t xml:space="preserve">Using a P20 pipette, mix the Trypan blue and cell mixture, then add 10 µl of the mixture into both wells of the hemocytometer. </w:t>
      </w:r>
      <w:r w:rsidRPr="009E1B08">
        <w:rPr>
          <w:rFonts w:ascii="Arial" w:hAnsi="Arial" w:cs="Arial"/>
          <w:i/>
          <w:sz w:val="22"/>
          <w:szCs w:val="22"/>
        </w:rPr>
        <w:t xml:space="preserve">It is important to load entire </w:t>
      </w:r>
      <w:r>
        <w:rPr>
          <w:rFonts w:ascii="Arial" w:hAnsi="Arial" w:cs="Arial"/>
          <w:i/>
          <w:sz w:val="22"/>
          <w:szCs w:val="22"/>
        </w:rPr>
        <w:t>20</w:t>
      </w:r>
      <w:r w:rsidRPr="009E1B08">
        <w:rPr>
          <w:rFonts w:ascii="Arial" w:hAnsi="Arial" w:cs="Arial"/>
          <w:i/>
          <w:sz w:val="22"/>
          <w:szCs w:val="22"/>
        </w:rPr>
        <w:t xml:space="preserve"> µl with no bubbles as cell concentration is determined off this volume.</w:t>
      </w:r>
    </w:p>
    <w:p w14:paraId="4ED6F63B" w14:textId="77777777" w:rsidR="00E32C65" w:rsidRPr="00E54300" w:rsidRDefault="00E32C65" w:rsidP="00E32C65">
      <w:pPr>
        <w:pStyle w:val="ListParagraph"/>
        <w:numPr>
          <w:ilvl w:val="3"/>
          <w:numId w:val="14"/>
        </w:numPr>
        <w:spacing w:line="360" w:lineRule="auto"/>
        <w:rPr>
          <w:rFonts w:ascii="Arial" w:hAnsi="Arial" w:cs="Arial"/>
          <w:b/>
          <w:sz w:val="22"/>
          <w:szCs w:val="22"/>
        </w:rPr>
      </w:pPr>
      <w:r w:rsidRPr="006E475B">
        <w:rPr>
          <w:rFonts w:ascii="Arial" w:hAnsi="Arial" w:cs="Arial"/>
          <w:noProof/>
          <w:sz w:val="22"/>
          <w:szCs w:val="22"/>
        </w:rPr>
        <mc:AlternateContent>
          <mc:Choice Requires="wps">
            <w:drawing>
              <wp:anchor distT="0" distB="0" distL="114300" distR="114300" simplePos="0" relativeHeight="251659264" behindDoc="0" locked="0" layoutInCell="1" allowOverlap="1" wp14:anchorId="695B0B93" wp14:editId="64D7E4A9">
                <wp:simplePos x="0" y="0"/>
                <wp:positionH relativeFrom="column">
                  <wp:posOffset>2037715</wp:posOffset>
                </wp:positionH>
                <wp:positionV relativeFrom="paragraph">
                  <wp:posOffset>1165225</wp:posOffset>
                </wp:positionV>
                <wp:extent cx="2600325" cy="276225"/>
                <wp:effectExtent l="0" t="0" r="9525" b="952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325" cy="276225"/>
                        </a:xfrm>
                        <a:prstGeom prst="rect">
                          <a:avLst/>
                        </a:prstGeom>
                        <a:solidFill>
                          <a:srgbClr val="FFFFFF"/>
                        </a:solidFill>
                        <a:ln w="9525">
                          <a:noFill/>
                          <a:miter lim="800000"/>
                          <a:headEnd/>
                          <a:tailEnd/>
                        </a:ln>
                      </wps:spPr>
                      <wps:txbx>
                        <w:txbxContent>
                          <w:p w14:paraId="2CB3B936" w14:textId="77777777" w:rsidR="00E32C65" w:rsidRPr="00897A52" w:rsidRDefault="00E32C65" w:rsidP="00E32C65">
                            <w:pPr>
                              <w:spacing w:line="360" w:lineRule="auto"/>
                              <w:jc w:val="center"/>
                              <w:rPr>
                                <w:rFonts w:ascii="Arial" w:hAnsi="Arial" w:cs="Arial"/>
                                <w:b/>
                                <w:sz w:val="22"/>
                              </w:rPr>
                            </w:pPr>
                            <w:r w:rsidRPr="00897A52">
                              <w:rPr>
                                <w:rFonts w:ascii="Arial" w:hAnsi="Arial" w:cs="Arial"/>
                                <w:b/>
                                <w:sz w:val="22"/>
                              </w:rPr>
                              <w:t>2*10*(</w:t>
                            </w:r>
                            <w:r w:rsidRPr="00782977">
                              <w:rPr>
                                <w:rFonts w:ascii="Arial" w:hAnsi="Arial" w:cs="Arial"/>
                                <w:b/>
                                <w:sz w:val="22"/>
                              </w:rPr>
                              <w:t>total cell</w:t>
                            </w:r>
                            <w:r>
                              <w:rPr>
                                <w:rFonts w:ascii="Arial" w:hAnsi="Arial" w:cs="Arial"/>
                                <w:b/>
                                <w:sz w:val="22"/>
                              </w:rPr>
                              <w:t xml:space="preserve"> </w:t>
                            </w:r>
                            <w:r w:rsidRPr="00897A52">
                              <w:rPr>
                                <w:rFonts w:ascii="Arial" w:hAnsi="Arial" w:cs="Arial"/>
                                <w:b/>
                                <w:sz w:val="22"/>
                              </w:rPr>
                              <w:t>count/</w:t>
                            </w:r>
                            <w:r>
                              <w:rPr>
                                <w:rFonts w:ascii="Arial" w:hAnsi="Arial" w:cs="Arial"/>
                                <w:b/>
                                <w:sz w:val="22"/>
                              </w:rPr>
                              <w:t>8</w:t>
                            </w:r>
                            <w:r w:rsidRPr="00897A52">
                              <w:rPr>
                                <w:rFonts w:ascii="Arial" w:hAnsi="Arial" w:cs="Arial"/>
                                <w:b/>
                                <w:sz w:val="22"/>
                              </w:rPr>
                              <w:t>) = cells/µl</w:t>
                            </w:r>
                          </w:p>
                          <w:p w14:paraId="05D522DD" w14:textId="77777777" w:rsidR="00E32C65" w:rsidRDefault="00E32C65" w:rsidP="00E32C65"/>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695B0B93" id="_x0000_t202" coordsize="21600,21600" o:spt="202" path="m,l,21600r21600,l21600,xe">
                <v:stroke joinstyle="miter"/>
                <v:path gradientshapeok="t" o:connecttype="rect"/>
              </v:shapetype>
              <v:shape id="Text Box 2" o:spid="_x0000_s1026" type="#_x0000_t202" style="position:absolute;left:0;text-align:left;margin-left:160.45pt;margin-top:91.75pt;width:204.75pt;height:21.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eOJHwIAAB0EAAAOAAAAZHJzL2Uyb0RvYy54bWysU81u2zAMvg/YOwi6L3a8JG2NOEWXLsOA&#10;7gdo9wCMLMfCJNGTlNjZ04+S0zTbbsN0EEiR/Eh+pJa3g9HsIJ1XaCs+neScSSuwVnZX8W9PmzfX&#10;nPkAtgaNVlb8KD2/Xb1+tey7UhbYoq6lYwRifdl3FW9D6Mos86KVBvwEO2nJ2KAzEEh1u6x20BO6&#10;0VmR54usR1d3DoX0nl7vRyNfJfymkSJ8aRovA9MVp9pCul26t/HOVksodw66VolTGfAPVRhQlpKe&#10;oe4hANs79ReUUcKhxyZMBJoMm0YJmXqgbqb5H908ttDJ1AuR47szTf7/wYrPh6+OqbrixfSKMwuG&#10;hvQkh8De4cCKyE/f+ZLcHjtyDAM905xTr757QPHdM4vrFuxO3jmHfSuhpvqmMTK7CB1xfATZ9p+w&#10;pjSwD5iAhsaZSB7RwQid5nQ8zyaWIuixWOT522LOmSBbcbUoSI4poHyO7pwPHyQaFoWKO5p9QofD&#10;gw+j67NLTOZRq3qjtE6K223X2rED0J5s0jmh/+amLesrfjOn3DHKYownaCiNCrTHWpmKX+fxxHAo&#10;IxvvbZ3kAEqPMhWt7YmeyMjITRi2AzlGzrZYH4koh+O+0v8ioUX3k7OedrXi/scenORMf7RE9s10&#10;NovLnZTZ/KogxV1atpcWsIKgKh44G8V1SB9i7OiOhtKoxNdLJadaaQcT46f/Epf8Uk9eL7969QsA&#10;AP//AwBQSwMEFAAGAAgAAAAhAFS+RavfAAAACwEAAA8AAABkcnMvZG93bnJldi54bWxMj0FOwzAQ&#10;RfdI3MEaJDaI2iRt04Y4FSCB2Lb0AE48TSLicRS7TXp7hhUsR//p/zfFbna9uOAYOk8anhYKBFLt&#10;bUeNhuPX++MGRIiGrOk9oYYrBtiVtzeFya2faI+XQ2wEl1DIjYY2xiGXMtQtOhMWfkDi7ORHZyKf&#10;YyPtaCYud71MlFpLZzrihdYM+NZi/X04Ow2nz+lhtZ2qj3jM9sv1q+myyl+1vr+bX55BRJzjHwy/&#10;+qwOJTtV/kw2iF5Dmqgtoxxs0hUIJrJULUFUGpIkUyDLQv7/ofwBAAD//wMAUEsBAi0AFAAGAAgA&#10;AAAhALaDOJL+AAAA4QEAABMAAAAAAAAAAAAAAAAAAAAAAFtDb250ZW50X1R5cGVzXS54bWxQSwEC&#10;LQAUAAYACAAAACEAOP0h/9YAAACUAQAACwAAAAAAAAAAAAAAAAAvAQAAX3JlbHMvLnJlbHNQSwEC&#10;LQAUAAYACAAAACEAaGHjiR8CAAAdBAAADgAAAAAAAAAAAAAAAAAuAgAAZHJzL2Uyb0RvYy54bWxQ&#10;SwECLQAUAAYACAAAACEAVL5Fq98AAAALAQAADwAAAAAAAAAAAAAAAAB5BAAAZHJzL2Rvd25yZXYu&#10;eG1sUEsFBgAAAAAEAAQA8wAAAIUFAAAAAA==&#10;" stroked="f">
                <v:textbox>
                  <w:txbxContent>
                    <w:p w14:paraId="2CB3B936" w14:textId="77777777" w:rsidR="00E32C65" w:rsidRPr="00897A52" w:rsidRDefault="00E32C65" w:rsidP="00E32C65">
                      <w:pPr>
                        <w:spacing w:line="360" w:lineRule="auto"/>
                        <w:jc w:val="center"/>
                        <w:rPr>
                          <w:rFonts w:ascii="Arial" w:hAnsi="Arial" w:cs="Arial"/>
                          <w:b/>
                          <w:sz w:val="22"/>
                        </w:rPr>
                      </w:pPr>
                      <w:r w:rsidRPr="00897A52">
                        <w:rPr>
                          <w:rFonts w:ascii="Arial" w:hAnsi="Arial" w:cs="Arial"/>
                          <w:b/>
                          <w:sz w:val="22"/>
                        </w:rPr>
                        <w:t>2*10*(</w:t>
                      </w:r>
                      <w:r w:rsidRPr="00782977">
                        <w:rPr>
                          <w:rFonts w:ascii="Arial" w:hAnsi="Arial" w:cs="Arial"/>
                          <w:b/>
                          <w:sz w:val="22"/>
                        </w:rPr>
                        <w:t>total cell</w:t>
                      </w:r>
                      <w:r>
                        <w:rPr>
                          <w:rFonts w:ascii="Arial" w:hAnsi="Arial" w:cs="Arial"/>
                          <w:b/>
                          <w:sz w:val="22"/>
                        </w:rPr>
                        <w:t xml:space="preserve"> </w:t>
                      </w:r>
                      <w:r w:rsidRPr="00897A52">
                        <w:rPr>
                          <w:rFonts w:ascii="Arial" w:hAnsi="Arial" w:cs="Arial"/>
                          <w:b/>
                          <w:sz w:val="22"/>
                        </w:rPr>
                        <w:t>count/</w:t>
                      </w:r>
                      <w:r>
                        <w:rPr>
                          <w:rFonts w:ascii="Arial" w:hAnsi="Arial" w:cs="Arial"/>
                          <w:b/>
                          <w:sz w:val="22"/>
                        </w:rPr>
                        <w:t>8</w:t>
                      </w:r>
                      <w:r w:rsidRPr="00897A52">
                        <w:rPr>
                          <w:rFonts w:ascii="Arial" w:hAnsi="Arial" w:cs="Arial"/>
                          <w:b/>
                          <w:sz w:val="22"/>
                        </w:rPr>
                        <w:t>) = cells/µl</w:t>
                      </w:r>
                    </w:p>
                    <w:p w14:paraId="05D522DD" w14:textId="77777777" w:rsidR="00E32C65" w:rsidRDefault="00E32C65" w:rsidP="00E32C65"/>
                  </w:txbxContent>
                </v:textbox>
                <w10:wrap type="topAndBottom"/>
              </v:shape>
            </w:pict>
          </mc:Fallback>
        </mc:AlternateContent>
      </w:r>
      <w:r>
        <w:rPr>
          <w:rFonts w:ascii="Arial" w:hAnsi="Arial" w:cs="Arial"/>
          <w:sz w:val="22"/>
          <w:szCs w:val="22"/>
        </w:rPr>
        <w:t>Use a phase-contrast microscope to count both the number of live cells present in the four corner squares on each side of the hemocytometer for a total of 8 squares counted, as well as the number of ALL cells (live and dead). Cell density can be calculated using the following formula:</w:t>
      </w:r>
      <w:r>
        <w:rPr>
          <w:rFonts w:ascii="Arial" w:hAnsi="Arial" w:cs="Arial"/>
          <w:sz w:val="22"/>
        </w:rPr>
        <w:t xml:space="preserve"> </w:t>
      </w:r>
    </w:p>
    <w:p w14:paraId="27B10203" w14:textId="77777777" w:rsidR="00E32C65" w:rsidRDefault="00E32C65" w:rsidP="00E32C65">
      <w:pPr>
        <w:pStyle w:val="ListParagraph"/>
        <w:numPr>
          <w:ilvl w:val="3"/>
          <w:numId w:val="14"/>
        </w:numPr>
        <w:spacing w:before="240" w:line="360" w:lineRule="auto"/>
        <w:rPr>
          <w:rFonts w:ascii="Arial" w:hAnsi="Arial" w:cs="Arial"/>
          <w:bCs/>
          <w:sz w:val="22"/>
          <w:szCs w:val="22"/>
        </w:rPr>
      </w:pPr>
      <w:r w:rsidRPr="0073491F">
        <w:rPr>
          <w:rFonts w:ascii="Arial" w:hAnsi="Arial" w:cs="Arial"/>
          <w:bCs/>
          <w:sz w:val="22"/>
          <w:szCs w:val="22"/>
        </w:rPr>
        <w:t>Max</w:t>
      </w:r>
      <w:r>
        <w:rPr>
          <w:rFonts w:ascii="Arial" w:hAnsi="Arial" w:cs="Arial"/>
          <w:bCs/>
          <w:sz w:val="22"/>
          <w:szCs w:val="22"/>
        </w:rPr>
        <w:t>imum</w:t>
      </w:r>
      <w:r w:rsidRPr="0073491F">
        <w:rPr>
          <w:rFonts w:ascii="Arial" w:hAnsi="Arial" w:cs="Arial"/>
          <w:bCs/>
          <w:sz w:val="22"/>
          <w:szCs w:val="22"/>
        </w:rPr>
        <w:t xml:space="preserve"> cell </w:t>
      </w:r>
      <w:r>
        <w:rPr>
          <w:rFonts w:ascii="Arial" w:hAnsi="Arial" w:cs="Arial"/>
          <w:bCs/>
          <w:sz w:val="22"/>
          <w:szCs w:val="22"/>
        </w:rPr>
        <w:t xml:space="preserve">concentration to load is </w:t>
      </w:r>
      <w:r>
        <w:rPr>
          <w:rFonts w:ascii="Arial" w:hAnsi="Arial" w:cs="Arial"/>
          <w:b/>
          <w:sz w:val="22"/>
          <w:szCs w:val="22"/>
        </w:rPr>
        <w:t>158</w:t>
      </w:r>
      <w:r w:rsidRPr="0073491F">
        <w:rPr>
          <w:rFonts w:ascii="Arial" w:hAnsi="Arial" w:cs="Arial"/>
          <w:b/>
          <w:sz w:val="22"/>
          <w:szCs w:val="22"/>
        </w:rPr>
        <w:t xml:space="preserve"> TOTAL</w:t>
      </w:r>
      <w:r>
        <w:rPr>
          <w:rFonts w:ascii="Arial" w:hAnsi="Arial" w:cs="Arial"/>
          <w:bCs/>
          <w:sz w:val="22"/>
          <w:szCs w:val="22"/>
        </w:rPr>
        <w:t xml:space="preserve"> cells counted (395/</w:t>
      </w:r>
      <w:r w:rsidRPr="00FC4F7A">
        <w:rPr>
          <w:rFonts w:ascii="Arial" w:hAnsi="Arial" w:cs="Arial"/>
          <w:bCs/>
          <w:sz w:val="22"/>
          <w:szCs w:val="22"/>
        </w:rPr>
        <w:t>µl</w:t>
      </w:r>
      <w:r>
        <w:rPr>
          <w:rFonts w:ascii="Arial" w:hAnsi="Arial" w:cs="Arial"/>
          <w:bCs/>
          <w:sz w:val="22"/>
          <w:szCs w:val="22"/>
        </w:rPr>
        <w:t xml:space="preserve">) for 10x V3 and </w:t>
      </w:r>
      <w:r>
        <w:rPr>
          <w:rFonts w:ascii="Arial" w:hAnsi="Arial" w:cs="Arial"/>
          <w:b/>
          <w:sz w:val="22"/>
          <w:szCs w:val="22"/>
        </w:rPr>
        <w:t>152 TOTAL</w:t>
      </w:r>
      <w:r>
        <w:rPr>
          <w:rFonts w:ascii="Arial" w:hAnsi="Arial" w:cs="Arial"/>
          <w:bCs/>
          <w:sz w:val="22"/>
          <w:szCs w:val="22"/>
        </w:rPr>
        <w:t xml:space="preserve"> cells counted (380/</w:t>
      </w:r>
      <w:r w:rsidRPr="00FC4F7A">
        <w:rPr>
          <w:rFonts w:ascii="Arial" w:hAnsi="Arial" w:cs="Arial"/>
          <w:bCs/>
          <w:sz w:val="22"/>
          <w:szCs w:val="22"/>
        </w:rPr>
        <w:t>µl</w:t>
      </w:r>
      <w:r>
        <w:rPr>
          <w:rFonts w:ascii="Arial" w:hAnsi="Arial" w:cs="Arial"/>
          <w:bCs/>
          <w:sz w:val="22"/>
          <w:szCs w:val="22"/>
        </w:rPr>
        <w:t>) for 10x v3.1.</w:t>
      </w:r>
    </w:p>
    <w:p w14:paraId="4CA6F8FE" w14:textId="77777777" w:rsidR="00E32C65" w:rsidRPr="0099490B" w:rsidRDefault="00E32C65" w:rsidP="00E32C65">
      <w:pPr>
        <w:pStyle w:val="ListParagraph"/>
        <w:numPr>
          <w:ilvl w:val="4"/>
          <w:numId w:val="14"/>
        </w:numPr>
        <w:spacing w:line="360" w:lineRule="auto"/>
        <w:rPr>
          <w:rFonts w:ascii="Arial" w:hAnsi="Arial" w:cs="Arial"/>
          <w:b/>
          <w:sz w:val="22"/>
          <w:szCs w:val="22"/>
        </w:rPr>
      </w:pPr>
      <w:r>
        <w:rPr>
          <w:rFonts w:ascii="Arial" w:hAnsi="Arial" w:cs="Arial"/>
          <w:sz w:val="22"/>
          <w:szCs w:val="22"/>
        </w:rPr>
        <w:t>If the total cell count exceeds the maximum (395/µl), the sample will need to be diluted with 0.2% BSA. To determine the final volume necessary to be within concentration range, use the following formula:</w:t>
      </w:r>
    </w:p>
    <w:p w14:paraId="3CAB0230" w14:textId="77777777" w:rsidR="00E32C65" w:rsidRDefault="00E32C65" w:rsidP="00E32C65">
      <w:pPr>
        <w:pStyle w:val="ListParagraph"/>
        <w:ind w:left="2232"/>
        <w:rPr>
          <w:rFonts w:ascii="Arial" w:hAnsi="Arial" w:cs="Arial"/>
          <w:sz w:val="22"/>
          <w:szCs w:val="22"/>
        </w:rPr>
      </w:pPr>
    </w:p>
    <w:p w14:paraId="077FC415" w14:textId="77777777" w:rsidR="00E32C65" w:rsidRDefault="00E32C65" w:rsidP="00E32C65">
      <w:pPr>
        <w:pStyle w:val="ListParagraph"/>
        <w:spacing w:line="360" w:lineRule="auto"/>
        <w:ind w:left="2232"/>
        <w:jc w:val="center"/>
        <w:rPr>
          <w:rFonts w:ascii="Arial" w:hAnsi="Arial" w:cs="Arial"/>
          <w:b/>
          <w:sz w:val="22"/>
          <w:szCs w:val="22"/>
        </w:rPr>
      </w:pPr>
      <w:r>
        <w:rPr>
          <w:rFonts w:ascii="Arial" w:hAnsi="Arial" w:cs="Arial"/>
          <w:b/>
          <w:sz w:val="22"/>
          <w:szCs w:val="22"/>
        </w:rPr>
        <w:t>Cells/µl*µl of pooled sample = cells in sample</w:t>
      </w:r>
    </w:p>
    <w:p w14:paraId="4B920889" w14:textId="77777777" w:rsidR="00E32C65" w:rsidRDefault="00E32C65" w:rsidP="00E32C65">
      <w:pPr>
        <w:pStyle w:val="ListParagraph"/>
        <w:ind w:left="2232"/>
        <w:jc w:val="center"/>
        <w:rPr>
          <w:rFonts w:ascii="Arial" w:hAnsi="Arial" w:cs="Arial"/>
          <w:b/>
          <w:sz w:val="22"/>
          <w:szCs w:val="22"/>
        </w:rPr>
      </w:pPr>
    </w:p>
    <w:p w14:paraId="3C5E3E5F" w14:textId="77777777" w:rsidR="00E32C65" w:rsidRPr="00E96CD5" w:rsidRDefault="00E32C65" w:rsidP="00E32C65">
      <w:pPr>
        <w:pStyle w:val="ListParagraph"/>
        <w:spacing w:line="360" w:lineRule="auto"/>
        <w:ind w:left="2232"/>
        <w:jc w:val="center"/>
      </w:pPr>
      <w:r>
        <w:rPr>
          <w:rFonts w:ascii="Arial" w:hAnsi="Arial" w:cs="Arial"/>
          <w:b/>
          <w:sz w:val="22"/>
          <w:szCs w:val="22"/>
        </w:rPr>
        <w:t>Cells in sample/395 = final volume after dilution</w:t>
      </w:r>
    </w:p>
    <w:p w14:paraId="068B8ABF" w14:textId="77777777" w:rsidR="00E32C65" w:rsidRPr="007D1014" w:rsidRDefault="00E32C65" w:rsidP="00E32C65">
      <w:pPr>
        <w:spacing w:line="360" w:lineRule="auto"/>
        <w:rPr>
          <w:rFonts w:ascii="Arial" w:hAnsi="Arial" w:cs="Arial"/>
          <w:bCs/>
          <w:sz w:val="22"/>
          <w:szCs w:val="22"/>
        </w:rPr>
      </w:pPr>
    </w:p>
    <w:p w14:paraId="325678C3" w14:textId="77777777" w:rsidR="00E32C65" w:rsidRPr="00E54300" w:rsidRDefault="00E32C65" w:rsidP="00E32C65">
      <w:pPr>
        <w:pStyle w:val="ListParagraph"/>
        <w:numPr>
          <w:ilvl w:val="2"/>
          <w:numId w:val="14"/>
        </w:numPr>
        <w:spacing w:line="360" w:lineRule="auto"/>
        <w:rPr>
          <w:rFonts w:ascii="Arial" w:hAnsi="Arial" w:cs="Arial"/>
          <w:b/>
          <w:sz w:val="22"/>
          <w:szCs w:val="22"/>
        </w:rPr>
      </w:pPr>
      <w:r>
        <w:rPr>
          <w:rFonts w:ascii="Arial" w:hAnsi="Arial" w:cs="Arial"/>
          <w:sz w:val="22"/>
          <w:szCs w:val="22"/>
        </w:rPr>
        <w:t>Once cell concentration has been confirmed, hand off final cell suspension in LoBind tube to the RNA-Seq Team for 10x processing and fill out appropriate sample information in required tracking documents.</w:t>
      </w:r>
    </w:p>
    <w:p w14:paraId="3A638D3C" w14:textId="77777777" w:rsidR="00E32C65" w:rsidRPr="00A9467F" w:rsidRDefault="00E32C65" w:rsidP="00E32C65">
      <w:pPr>
        <w:pStyle w:val="List"/>
        <w:numPr>
          <w:ilvl w:val="0"/>
          <w:numId w:val="14"/>
        </w:numPr>
        <w:tabs>
          <w:tab w:val="left" w:pos="360"/>
          <w:tab w:val="left" w:pos="540"/>
        </w:tabs>
        <w:spacing w:before="240" w:line="360" w:lineRule="auto"/>
        <w:rPr>
          <w:rFonts w:ascii="Arial" w:hAnsi="Arial" w:cs="Arial"/>
          <w:b/>
          <w:sz w:val="22"/>
          <w:szCs w:val="22"/>
        </w:rPr>
      </w:pPr>
      <w:r w:rsidRPr="00A9467F">
        <w:rPr>
          <w:rFonts w:ascii="Arial" w:hAnsi="Arial" w:cs="Arial"/>
          <w:b/>
          <w:sz w:val="22"/>
          <w:szCs w:val="22"/>
        </w:rPr>
        <w:t xml:space="preserve">Take Down:  </w:t>
      </w:r>
    </w:p>
    <w:p w14:paraId="182DF9B6" w14:textId="77777777" w:rsidR="00E32C65" w:rsidRPr="0060789D" w:rsidRDefault="00E32C65" w:rsidP="00E32C65">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Wipe down all work surfaces with 70% EtOH.</w:t>
      </w:r>
    </w:p>
    <w:p w14:paraId="36D17676" w14:textId="77777777" w:rsidR="00E32C65" w:rsidRPr="0060789D" w:rsidRDefault="00E32C65" w:rsidP="00E32C65">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Place any leftover sample and sample containers in a designated biohazard waste container. </w:t>
      </w:r>
    </w:p>
    <w:p w14:paraId="1CBA6150" w14:textId="77777777" w:rsidR="00E32C65" w:rsidRPr="0060789D" w:rsidRDefault="00E32C65" w:rsidP="00E32C65">
      <w:pPr>
        <w:pStyle w:val="List"/>
        <w:numPr>
          <w:ilvl w:val="2"/>
          <w:numId w:val="14"/>
        </w:numPr>
        <w:tabs>
          <w:tab w:val="left" w:pos="360"/>
          <w:tab w:val="left" w:pos="540"/>
        </w:tabs>
        <w:spacing w:line="360" w:lineRule="auto"/>
        <w:rPr>
          <w:rFonts w:ascii="Arial" w:hAnsi="Arial" w:cs="Arial"/>
          <w:b/>
          <w:sz w:val="22"/>
          <w:szCs w:val="22"/>
        </w:rPr>
      </w:pPr>
      <w:r>
        <w:rPr>
          <w:rFonts w:ascii="Arial" w:hAnsi="Arial" w:cs="Arial"/>
          <w:sz w:val="22"/>
          <w:szCs w:val="22"/>
        </w:rPr>
        <w:t>Dispose of any remaining buffers (from 7.3, 7.5, 7.6) down the sink.</w:t>
      </w:r>
    </w:p>
    <w:p w14:paraId="353408BD" w14:textId="77777777" w:rsidR="00E32C65" w:rsidRPr="0060789D" w:rsidRDefault="00E32C65" w:rsidP="00E32C65">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Place used papain vial and metal seal in sharps container.</w:t>
      </w:r>
    </w:p>
    <w:p w14:paraId="284009DC" w14:textId="77777777" w:rsidR="00E32C65" w:rsidRPr="0098637D" w:rsidRDefault="00E32C65" w:rsidP="00E32C65">
      <w:pPr>
        <w:numPr>
          <w:ilvl w:val="1"/>
          <w:numId w:val="14"/>
        </w:numPr>
        <w:spacing w:line="360" w:lineRule="auto"/>
        <w:rPr>
          <w:rFonts w:ascii="Arial" w:hAnsi="Arial" w:cs="Arial"/>
          <w:sz w:val="22"/>
          <w:szCs w:val="22"/>
        </w:rPr>
      </w:pPr>
      <w:r w:rsidRPr="0098637D">
        <w:rPr>
          <w:rFonts w:ascii="Arial" w:hAnsi="Arial" w:cs="Arial"/>
          <w:sz w:val="22"/>
          <w:szCs w:val="22"/>
        </w:rPr>
        <w:t>Disposal of Tissue and Contaminated Material:</w:t>
      </w:r>
    </w:p>
    <w:p w14:paraId="3BC71689" w14:textId="77777777" w:rsidR="00E32C65" w:rsidRPr="0060789D" w:rsidRDefault="00E32C65" w:rsidP="00E32C65">
      <w:pPr>
        <w:numPr>
          <w:ilvl w:val="2"/>
          <w:numId w:val="14"/>
        </w:numPr>
        <w:spacing w:line="360" w:lineRule="auto"/>
        <w:rPr>
          <w:rFonts w:ascii="Arial" w:hAnsi="Arial" w:cs="Arial"/>
          <w:sz w:val="22"/>
          <w:szCs w:val="22"/>
        </w:rPr>
      </w:pPr>
      <w:r w:rsidRPr="0098637D">
        <w:rPr>
          <w:rFonts w:ascii="Arial" w:hAnsi="Arial" w:cs="Arial"/>
          <w:sz w:val="22"/>
          <w:szCs w:val="22"/>
        </w:rPr>
        <w:t>All tissue and contaminated material must be disposed of via the Biohazardous Waste stream in an approved Biohazard Waste Container.</w:t>
      </w:r>
    </w:p>
    <w:p w14:paraId="5FB868E6" w14:textId="77777777" w:rsidR="00E32C65" w:rsidRPr="00F04B15" w:rsidRDefault="00E32C65" w:rsidP="00E32C65">
      <w:pPr>
        <w:pStyle w:val="List"/>
        <w:numPr>
          <w:ilvl w:val="0"/>
          <w:numId w:val="14"/>
        </w:numPr>
        <w:tabs>
          <w:tab w:val="left" w:pos="540"/>
        </w:tabs>
        <w:spacing w:before="240" w:line="360" w:lineRule="auto"/>
        <w:rPr>
          <w:rFonts w:ascii="Arial" w:hAnsi="Arial" w:cs="Arial"/>
          <w:b/>
          <w:sz w:val="22"/>
          <w:szCs w:val="22"/>
        </w:rPr>
      </w:pPr>
      <w:r w:rsidRPr="00F04B15">
        <w:rPr>
          <w:rFonts w:ascii="Arial" w:hAnsi="Arial" w:cs="Arial"/>
          <w:b/>
          <w:sz w:val="22"/>
          <w:szCs w:val="22"/>
        </w:rPr>
        <w:lastRenderedPageBreak/>
        <w:t>Appendix:</w:t>
      </w:r>
    </w:p>
    <w:p w14:paraId="409D254F" w14:textId="77777777" w:rsidR="00E32C65" w:rsidRDefault="00E32C65" w:rsidP="00E32C65">
      <w:pPr>
        <w:pStyle w:val="ListParagraph"/>
        <w:numPr>
          <w:ilvl w:val="1"/>
          <w:numId w:val="14"/>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t>Loading Guidelines</w:t>
      </w:r>
    </w:p>
    <w:p w14:paraId="67AD14CC" w14:textId="70E5F95D" w:rsidR="00E32C65" w:rsidRDefault="00E32C65" w:rsidP="00E32C65">
      <w:pPr>
        <w:pStyle w:val="ListParagraph"/>
        <w:numPr>
          <w:ilvl w:val="2"/>
          <w:numId w:val="14"/>
        </w:numPr>
        <w:spacing w:line="360" w:lineRule="auto"/>
        <w:rPr>
          <w:rFonts w:ascii="Arial" w:hAnsi="Arial" w:cs="Arial"/>
          <w:bCs/>
          <w:sz w:val="22"/>
          <w:szCs w:val="22"/>
        </w:rPr>
      </w:pPr>
      <w:r>
        <w:rPr>
          <w:rFonts w:ascii="Arial" w:hAnsi="Arial" w:cs="Arial"/>
          <w:bCs/>
          <w:sz w:val="22"/>
          <w:szCs w:val="22"/>
        </w:rPr>
        <w:t xml:space="preserve">Maximum concentration to load for v3 is </w:t>
      </w:r>
      <w:r w:rsidRPr="00D351D3">
        <w:rPr>
          <w:rFonts w:ascii="Arial" w:hAnsi="Arial" w:cs="Arial"/>
          <w:b/>
          <w:sz w:val="22"/>
          <w:szCs w:val="22"/>
        </w:rPr>
        <w:t xml:space="preserve">395 </w:t>
      </w:r>
      <w:r>
        <w:rPr>
          <w:rFonts w:ascii="Arial" w:hAnsi="Arial" w:cs="Arial"/>
          <w:b/>
          <w:sz w:val="22"/>
          <w:szCs w:val="22"/>
        </w:rPr>
        <w:t xml:space="preserve">Total </w:t>
      </w:r>
      <w:r w:rsidRPr="00D351D3">
        <w:rPr>
          <w:rFonts w:ascii="Arial" w:hAnsi="Arial" w:cs="Arial"/>
          <w:b/>
          <w:sz w:val="22"/>
          <w:szCs w:val="22"/>
        </w:rPr>
        <w:t>cells/µl</w:t>
      </w:r>
      <w:r>
        <w:rPr>
          <w:rFonts w:ascii="Arial" w:hAnsi="Arial" w:cs="Arial"/>
          <w:bCs/>
          <w:sz w:val="22"/>
          <w:szCs w:val="22"/>
        </w:rPr>
        <w:t xml:space="preserve">. Minimum cell concentration to load for 10x Genomics v3 is </w:t>
      </w:r>
      <w:r w:rsidRPr="00D351D3">
        <w:rPr>
          <w:rFonts w:ascii="Arial" w:hAnsi="Arial" w:cs="Arial"/>
          <w:b/>
          <w:sz w:val="22"/>
          <w:szCs w:val="22"/>
        </w:rPr>
        <w:t xml:space="preserve">100 </w:t>
      </w:r>
      <w:r>
        <w:rPr>
          <w:rFonts w:ascii="Arial" w:hAnsi="Arial" w:cs="Arial"/>
          <w:b/>
          <w:sz w:val="22"/>
          <w:szCs w:val="22"/>
        </w:rPr>
        <w:t xml:space="preserve">Live </w:t>
      </w:r>
      <w:r w:rsidRPr="00D351D3">
        <w:rPr>
          <w:rFonts w:ascii="Arial" w:hAnsi="Arial" w:cs="Arial"/>
          <w:b/>
          <w:sz w:val="22"/>
          <w:szCs w:val="22"/>
        </w:rPr>
        <w:t>cells/µl</w:t>
      </w:r>
      <w:r w:rsidDel="00AE6061">
        <w:rPr>
          <w:rFonts w:ascii="Arial" w:hAnsi="Arial" w:cs="Arial"/>
          <w:b/>
          <w:sz w:val="22"/>
          <w:szCs w:val="22"/>
        </w:rPr>
        <w:t xml:space="preserve"> </w:t>
      </w:r>
      <w:r>
        <w:rPr>
          <w:rFonts w:ascii="Arial" w:hAnsi="Arial" w:cs="Arial"/>
          <w:bCs/>
          <w:sz w:val="22"/>
          <w:szCs w:val="22"/>
        </w:rPr>
        <w:t xml:space="preserve">for normal/standard ROI, and </w:t>
      </w:r>
      <w:r w:rsidRPr="00D351D3">
        <w:rPr>
          <w:rFonts w:ascii="Arial" w:hAnsi="Arial" w:cs="Arial"/>
          <w:b/>
          <w:sz w:val="22"/>
          <w:szCs w:val="22"/>
        </w:rPr>
        <w:t xml:space="preserve">85 </w:t>
      </w:r>
      <w:r>
        <w:rPr>
          <w:rFonts w:ascii="Arial" w:hAnsi="Arial" w:cs="Arial"/>
          <w:b/>
          <w:sz w:val="22"/>
          <w:szCs w:val="22"/>
        </w:rPr>
        <w:t xml:space="preserve">Live </w:t>
      </w:r>
      <w:r w:rsidRPr="00D351D3">
        <w:rPr>
          <w:rFonts w:ascii="Arial" w:hAnsi="Arial" w:cs="Arial"/>
          <w:b/>
          <w:sz w:val="22"/>
          <w:szCs w:val="22"/>
        </w:rPr>
        <w:t>cells/µl</w:t>
      </w:r>
      <w:r w:rsidDel="00AE6061">
        <w:rPr>
          <w:rFonts w:ascii="Arial" w:hAnsi="Arial" w:cs="Arial"/>
          <w:b/>
          <w:sz w:val="22"/>
          <w:szCs w:val="22"/>
        </w:rPr>
        <w:t xml:space="preserve"> </w:t>
      </w:r>
      <w:r>
        <w:rPr>
          <w:rFonts w:ascii="Arial" w:hAnsi="Arial" w:cs="Arial"/>
          <w:bCs/>
          <w:sz w:val="22"/>
          <w:szCs w:val="22"/>
        </w:rPr>
        <w:t>if ROI is known to be small/limiting.  If your counts are below these thresholds, please notify supervisor and 10x team.</w:t>
      </w:r>
    </w:p>
    <w:tbl>
      <w:tblPr>
        <w:tblW w:w="9771" w:type="dxa"/>
        <w:tblInd w:w="710" w:type="dxa"/>
        <w:tblLayout w:type="fixed"/>
        <w:tblCellMar>
          <w:left w:w="0" w:type="dxa"/>
          <w:right w:w="0" w:type="dxa"/>
        </w:tblCellMar>
        <w:tblLook w:val="04A0" w:firstRow="1" w:lastRow="0" w:firstColumn="1" w:lastColumn="0" w:noHBand="0" w:noVBand="1"/>
      </w:tblPr>
      <w:tblGrid>
        <w:gridCol w:w="1620"/>
        <w:gridCol w:w="1620"/>
        <w:gridCol w:w="52"/>
        <w:gridCol w:w="999"/>
        <w:gridCol w:w="485"/>
        <w:gridCol w:w="505"/>
        <w:gridCol w:w="180"/>
        <w:gridCol w:w="425"/>
        <w:gridCol w:w="565"/>
        <w:gridCol w:w="399"/>
        <w:gridCol w:w="928"/>
        <w:gridCol w:w="743"/>
        <w:gridCol w:w="1250"/>
      </w:tblGrid>
      <w:tr w:rsidR="00E32C65" w:rsidRPr="009A336B" w14:paraId="0AD370E7" w14:textId="77777777" w:rsidTr="0036685F">
        <w:trPr>
          <w:gridAfter w:val="1"/>
          <w:wAfter w:w="1250" w:type="dxa"/>
          <w:trHeight w:val="300"/>
        </w:trPr>
        <w:tc>
          <w:tcPr>
            <w:tcW w:w="8521" w:type="dxa"/>
            <w:gridSpan w:val="12"/>
            <w:tcBorders>
              <w:top w:val="single" w:sz="8" w:space="0" w:color="auto"/>
              <w:left w:val="single" w:sz="8" w:space="0" w:color="auto"/>
              <w:bottom w:val="single" w:sz="8" w:space="0" w:color="auto"/>
              <w:right w:val="single" w:sz="8" w:space="0" w:color="auto"/>
            </w:tcBorders>
          </w:tcPr>
          <w:p w14:paraId="0BBA72D1" w14:textId="77777777" w:rsidR="00E32C65" w:rsidRPr="009E7860" w:rsidRDefault="00E32C65" w:rsidP="0036685F">
            <w:pPr>
              <w:jc w:val="center"/>
              <w:rPr>
                <w:rFonts w:ascii="Arial" w:eastAsia="Calibri" w:hAnsi="Arial" w:cs="Arial"/>
                <w:b/>
                <w:bCs/>
                <w:color w:val="C00000"/>
                <w:sz w:val="22"/>
                <w:szCs w:val="22"/>
              </w:rPr>
            </w:pPr>
            <w:r w:rsidRPr="009E7860">
              <w:rPr>
                <w:rFonts w:ascii="Arial" w:eastAsia="Calibri" w:hAnsi="Arial" w:cs="Arial"/>
                <w:b/>
                <w:bCs/>
                <w:color w:val="C00000"/>
                <w:sz w:val="22"/>
                <w:szCs w:val="22"/>
              </w:rPr>
              <w:t>Max Cell Loading Concentration Guidelines v3</w:t>
            </w:r>
          </w:p>
        </w:tc>
      </w:tr>
      <w:tr w:rsidR="00E32C65" w:rsidRPr="009A336B" w14:paraId="0F6E9BA2" w14:textId="77777777" w:rsidTr="00E32C65">
        <w:trPr>
          <w:gridAfter w:val="1"/>
          <w:wAfter w:w="1250" w:type="dxa"/>
          <w:trHeight w:val="781"/>
        </w:trPr>
        <w:tc>
          <w:tcPr>
            <w:tcW w:w="1620" w:type="dxa"/>
            <w:tcBorders>
              <w:top w:val="single" w:sz="4" w:space="0" w:color="auto"/>
              <w:left w:val="single" w:sz="4" w:space="0" w:color="auto"/>
              <w:bottom w:val="single" w:sz="4" w:space="0" w:color="auto"/>
              <w:right w:val="single" w:sz="4" w:space="0" w:color="auto"/>
            </w:tcBorders>
            <w:shd w:val="clear" w:color="auto" w:fill="DAEEF3"/>
            <w:vAlign w:val="bottom"/>
          </w:tcPr>
          <w:p w14:paraId="6C9F1180" w14:textId="77777777" w:rsidR="00E32C65" w:rsidRDefault="00E32C65" w:rsidP="0036685F">
            <w:pPr>
              <w:jc w:val="center"/>
              <w:rPr>
                <w:rFonts w:ascii="Arial" w:hAnsi="Arial" w:cs="Arial"/>
                <w:color w:val="000000"/>
              </w:rPr>
            </w:pPr>
            <w:r w:rsidRPr="009E7860">
              <w:rPr>
                <w:rFonts w:ascii="Arial" w:hAnsi="Arial" w:cs="Arial"/>
                <w:b/>
                <w:bCs/>
                <w:color w:val="000000"/>
              </w:rPr>
              <w:t>Total</w:t>
            </w:r>
            <w:r w:rsidRPr="009E7860">
              <w:rPr>
                <w:rFonts w:ascii="Arial" w:hAnsi="Arial" w:cs="Arial"/>
                <w:color w:val="000000"/>
              </w:rPr>
              <w:t xml:space="preserve"> </w:t>
            </w:r>
          </w:p>
          <w:p w14:paraId="2D6F558F" w14:textId="77777777" w:rsidR="00E32C65" w:rsidRPr="009E7860" w:rsidRDefault="00E32C65" w:rsidP="0036685F">
            <w:pPr>
              <w:jc w:val="center"/>
              <w:rPr>
                <w:rFonts w:ascii="Arial" w:eastAsia="Calibri" w:hAnsi="Arial" w:cs="Arial"/>
                <w:b/>
                <w:bCs/>
                <w:color w:val="000000"/>
                <w:sz w:val="22"/>
                <w:szCs w:val="22"/>
              </w:rPr>
            </w:pPr>
            <w:r w:rsidRPr="009E7860">
              <w:rPr>
                <w:rFonts w:ascii="Arial" w:hAnsi="Arial" w:cs="Arial"/>
                <w:color w:val="000000"/>
              </w:rPr>
              <w:t xml:space="preserve">Cell Count </w:t>
            </w:r>
            <w:r w:rsidRPr="009E7860">
              <w:rPr>
                <w:rFonts w:ascii="Arial" w:hAnsi="Arial" w:cs="Arial"/>
                <w:i/>
                <w:iCs/>
                <w:color w:val="000000"/>
              </w:rPr>
              <w:t>(manual)</w:t>
            </w:r>
          </w:p>
        </w:tc>
        <w:tc>
          <w:tcPr>
            <w:tcW w:w="1620" w:type="dxa"/>
            <w:tcBorders>
              <w:top w:val="single" w:sz="4" w:space="0" w:color="auto"/>
              <w:left w:val="single" w:sz="4" w:space="0" w:color="auto"/>
              <w:bottom w:val="single" w:sz="4" w:space="0" w:color="auto"/>
              <w:right w:val="single" w:sz="4" w:space="0" w:color="auto"/>
            </w:tcBorders>
            <w:shd w:val="clear" w:color="auto" w:fill="DAEEF3"/>
            <w:tcMar>
              <w:top w:w="0" w:type="dxa"/>
              <w:left w:w="108" w:type="dxa"/>
              <w:bottom w:w="0" w:type="dxa"/>
              <w:right w:w="108" w:type="dxa"/>
            </w:tcMar>
            <w:vAlign w:val="bottom"/>
            <w:hideMark/>
          </w:tcPr>
          <w:p w14:paraId="233224BF" w14:textId="77777777" w:rsidR="00E32C65" w:rsidRDefault="00E32C65" w:rsidP="0036685F">
            <w:pPr>
              <w:jc w:val="center"/>
              <w:rPr>
                <w:rFonts w:ascii="Arial" w:eastAsia="Calibri" w:hAnsi="Arial" w:cs="Arial"/>
                <w:color w:val="000000"/>
                <w:sz w:val="22"/>
                <w:szCs w:val="22"/>
              </w:rPr>
            </w:pPr>
            <w:r w:rsidRPr="009E7860">
              <w:rPr>
                <w:rFonts w:ascii="Arial" w:eastAsia="Calibri" w:hAnsi="Arial" w:cs="Arial"/>
                <w:b/>
                <w:bCs/>
                <w:color w:val="000000"/>
                <w:sz w:val="22"/>
                <w:szCs w:val="22"/>
              </w:rPr>
              <w:t>Total</w:t>
            </w:r>
            <w:r w:rsidRPr="009E7860">
              <w:rPr>
                <w:rFonts w:ascii="Arial" w:eastAsia="Calibri" w:hAnsi="Arial" w:cs="Arial"/>
                <w:color w:val="000000"/>
                <w:sz w:val="22"/>
                <w:szCs w:val="22"/>
              </w:rPr>
              <w:t xml:space="preserve"> </w:t>
            </w:r>
          </w:p>
          <w:p w14:paraId="55B8660A"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Cell Concentration</w:t>
            </w:r>
          </w:p>
        </w:tc>
        <w:tc>
          <w:tcPr>
            <w:tcW w:w="1051" w:type="dxa"/>
            <w:gridSpan w:val="2"/>
            <w:tcBorders>
              <w:top w:val="nil"/>
              <w:left w:val="single" w:sz="4" w:space="0" w:color="auto"/>
              <w:bottom w:val="single" w:sz="8" w:space="0" w:color="auto"/>
              <w:right w:val="single" w:sz="8" w:space="0" w:color="auto"/>
            </w:tcBorders>
            <w:shd w:val="clear" w:color="auto" w:fill="DAEEF3"/>
            <w:tcMar>
              <w:top w:w="0" w:type="dxa"/>
              <w:left w:w="108" w:type="dxa"/>
              <w:bottom w:w="0" w:type="dxa"/>
              <w:right w:w="108" w:type="dxa"/>
            </w:tcMar>
            <w:vAlign w:val="bottom"/>
            <w:hideMark/>
          </w:tcPr>
          <w:p w14:paraId="1E2F5F62"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b/>
                <w:bCs/>
                <w:color w:val="000000"/>
                <w:sz w:val="22"/>
                <w:szCs w:val="22"/>
              </w:rPr>
              <w:t>Total</w:t>
            </w:r>
            <w:r w:rsidRPr="009E7860">
              <w:rPr>
                <w:rFonts w:ascii="Arial" w:eastAsia="Calibri" w:hAnsi="Arial" w:cs="Arial"/>
                <w:color w:val="000000"/>
                <w:sz w:val="22"/>
                <w:szCs w:val="22"/>
              </w:rPr>
              <w:t xml:space="preserve"> Cell Capture</w:t>
            </w:r>
          </w:p>
        </w:tc>
        <w:tc>
          <w:tcPr>
            <w:tcW w:w="990" w:type="dxa"/>
            <w:gridSpan w:val="2"/>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1A6AEC99"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Volume to load</w:t>
            </w:r>
          </w:p>
        </w:tc>
        <w:tc>
          <w:tcPr>
            <w:tcW w:w="1170" w:type="dxa"/>
            <w:gridSpan w:val="3"/>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130373B0"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b/>
                <w:bCs/>
                <w:color w:val="000000"/>
                <w:sz w:val="22"/>
                <w:szCs w:val="22"/>
              </w:rPr>
              <w:t>Total</w:t>
            </w:r>
            <w:r w:rsidRPr="009E7860">
              <w:rPr>
                <w:rFonts w:ascii="Arial" w:eastAsia="Calibri" w:hAnsi="Arial" w:cs="Arial"/>
                <w:color w:val="000000"/>
                <w:sz w:val="22"/>
                <w:szCs w:val="22"/>
              </w:rPr>
              <w:t xml:space="preserve"> Cells Loaded</w:t>
            </w:r>
          </w:p>
        </w:tc>
        <w:tc>
          <w:tcPr>
            <w:tcW w:w="2070" w:type="dxa"/>
            <w:gridSpan w:val="3"/>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0679F312"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Cell Prep Comments</w:t>
            </w:r>
          </w:p>
        </w:tc>
      </w:tr>
      <w:tr w:rsidR="00E32C65" w:rsidRPr="009A336B" w14:paraId="6533E4A6" w14:textId="77777777" w:rsidTr="0036685F">
        <w:trPr>
          <w:gridAfter w:val="1"/>
          <w:wAfter w:w="1250" w:type="dxa"/>
          <w:trHeight w:val="300"/>
        </w:trPr>
        <w:tc>
          <w:tcPr>
            <w:tcW w:w="1620" w:type="dxa"/>
            <w:tcBorders>
              <w:top w:val="single" w:sz="4" w:space="0" w:color="auto"/>
              <w:left w:val="single" w:sz="4" w:space="0" w:color="auto"/>
              <w:bottom w:val="single" w:sz="4" w:space="0" w:color="auto"/>
              <w:right w:val="single" w:sz="4" w:space="0" w:color="auto"/>
            </w:tcBorders>
            <w:shd w:val="clear" w:color="auto" w:fill="92D050"/>
            <w:vAlign w:val="bottom"/>
          </w:tcPr>
          <w:p w14:paraId="21556221" w14:textId="77777777" w:rsidR="00E32C65" w:rsidRPr="009E7860" w:rsidRDefault="00E32C65" w:rsidP="0036685F">
            <w:pPr>
              <w:jc w:val="center"/>
              <w:rPr>
                <w:rFonts w:ascii="Arial" w:eastAsia="Calibri" w:hAnsi="Arial" w:cs="Arial"/>
                <w:color w:val="000000"/>
                <w:sz w:val="22"/>
                <w:szCs w:val="22"/>
              </w:rPr>
            </w:pPr>
            <w:r w:rsidRPr="009E7860">
              <w:rPr>
                <w:rFonts w:ascii="Arial" w:hAnsi="Arial" w:cs="Arial"/>
                <w:color w:val="000000"/>
              </w:rPr>
              <w:t>158</w:t>
            </w:r>
          </w:p>
        </w:tc>
        <w:tc>
          <w:tcPr>
            <w:tcW w:w="1620" w:type="dxa"/>
            <w:tcBorders>
              <w:top w:val="single" w:sz="4" w:space="0" w:color="auto"/>
              <w:left w:val="single" w:sz="4" w:space="0" w:color="auto"/>
              <w:bottom w:val="single" w:sz="4" w:space="0" w:color="auto"/>
              <w:right w:val="single" w:sz="4" w:space="0" w:color="auto"/>
            </w:tcBorders>
            <w:shd w:val="clear" w:color="auto" w:fill="DCE6F1"/>
            <w:noWrap/>
            <w:tcMar>
              <w:top w:w="0" w:type="dxa"/>
              <w:left w:w="108" w:type="dxa"/>
              <w:bottom w:w="0" w:type="dxa"/>
              <w:right w:w="108" w:type="dxa"/>
            </w:tcMar>
            <w:vAlign w:val="bottom"/>
            <w:hideMark/>
          </w:tcPr>
          <w:p w14:paraId="63A26261"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395</w:t>
            </w:r>
          </w:p>
        </w:tc>
        <w:tc>
          <w:tcPr>
            <w:tcW w:w="1051" w:type="dxa"/>
            <w:gridSpan w:val="2"/>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67A50DA2"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9,531</w:t>
            </w:r>
          </w:p>
        </w:tc>
        <w:tc>
          <w:tcPr>
            <w:tcW w:w="99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208FD5B"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41.6</w:t>
            </w:r>
          </w:p>
        </w:tc>
        <w:tc>
          <w:tcPr>
            <w:tcW w:w="1170" w:type="dxa"/>
            <w:gridSpan w:val="3"/>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6DEC6F69"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16432</w:t>
            </w:r>
          </w:p>
        </w:tc>
        <w:tc>
          <w:tcPr>
            <w:tcW w:w="2070" w:type="dxa"/>
            <w:gridSpan w:val="3"/>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7B09CE" w14:textId="77777777" w:rsidR="00E32C65" w:rsidRPr="009E7860" w:rsidRDefault="00E32C65" w:rsidP="0036685F">
            <w:pPr>
              <w:rPr>
                <w:rFonts w:ascii="Arial" w:eastAsia="Calibri" w:hAnsi="Arial" w:cs="Arial"/>
                <w:color w:val="000000"/>
                <w:sz w:val="22"/>
                <w:szCs w:val="22"/>
              </w:rPr>
            </w:pPr>
            <w:r w:rsidRPr="009E7860">
              <w:rPr>
                <w:rFonts w:ascii="Arial" w:eastAsia="Calibri" w:hAnsi="Arial" w:cs="Arial"/>
                <w:color w:val="000000"/>
                <w:sz w:val="22"/>
                <w:szCs w:val="22"/>
              </w:rPr>
              <w:t>maximum load</w:t>
            </w:r>
          </w:p>
        </w:tc>
      </w:tr>
      <w:tr w:rsidR="00E32C65" w:rsidRPr="009A336B" w14:paraId="562163AF" w14:textId="77777777" w:rsidTr="0036685F">
        <w:trPr>
          <w:gridAfter w:val="1"/>
          <w:wAfter w:w="1250" w:type="dxa"/>
          <w:trHeight w:val="300"/>
        </w:trPr>
        <w:tc>
          <w:tcPr>
            <w:tcW w:w="1620" w:type="dxa"/>
            <w:tcBorders>
              <w:top w:val="single" w:sz="4" w:space="0" w:color="auto"/>
            </w:tcBorders>
          </w:tcPr>
          <w:p w14:paraId="12D792B8" w14:textId="77777777" w:rsidR="00E32C65" w:rsidRPr="009A336B" w:rsidRDefault="00E32C65" w:rsidP="0036685F">
            <w:pPr>
              <w:rPr>
                <w:rFonts w:ascii="Calibri" w:eastAsia="Calibri" w:hAnsi="Calibri" w:cs="Calibri"/>
                <w:sz w:val="22"/>
                <w:szCs w:val="22"/>
              </w:rPr>
            </w:pPr>
          </w:p>
        </w:tc>
        <w:tc>
          <w:tcPr>
            <w:tcW w:w="1620" w:type="dxa"/>
            <w:tcBorders>
              <w:top w:val="single" w:sz="4" w:space="0" w:color="auto"/>
            </w:tcBorders>
            <w:noWrap/>
            <w:tcMar>
              <w:top w:w="0" w:type="dxa"/>
              <w:left w:w="108" w:type="dxa"/>
              <w:bottom w:w="0" w:type="dxa"/>
              <w:right w:w="108" w:type="dxa"/>
            </w:tcMar>
            <w:vAlign w:val="bottom"/>
            <w:hideMark/>
          </w:tcPr>
          <w:p w14:paraId="73244B39" w14:textId="77777777" w:rsidR="00E32C65" w:rsidRPr="009A336B" w:rsidRDefault="00E32C65" w:rsidP="0036685F">
            <w:pPr>
              <w:rPr>
                <w:rFonts w:ascii="Calibri" w:eastAsia="Calibri" w:hAnsi="Calibri" w:cs="Calibri"/>
                <w:sz w:val="22"/>
                <w:szCs w:val="22"/>
              </w:rPr>
            </w:pPr>
          </w:p>
        </w:tc>
        <w:tc>
          <w:tcPr>
            <w:tcW w:w="1051" w:type="dxa"/>
            <w:gridSpan w:val="2"/>
            <w:noWrap/>
            <w:tcMar>
              <w:top w:w="0" w:type="dxa"/>
              <w:left w:w="108" w:type="dxa"/>
              <w:bottom w:w="0" w:type="dxa"/>
              <w:right w:w="108" w:type="dxa"/>
            </w:tcMar>
            <w:vAlign w:val="bottom"/>
            <w:hideMark/>
          </w:tcPr>
          <w:p w14:paraId="5266B441" w14:textId="77777777" w:rsidR="00E32C65" w:rsidRPr="009A336B" w:rsidRDefault="00E32C65" w:rsidP="0036685F">
            <w:pPr>
              <w:rPr>
                <w:sz w:val="20"/>
              </w:rPr>
            </w:pPr>
          </w:p>
        </w:tc>
        <w:tc>
          <w:tcPr>
            <w:tcW w:w="990" w:type="dxa"/>
            <w:gridSpan w:val="2"/>
            <w:noWrap/>
            <w:tcMar>
              <w:top w:w="0" w:type="dxa"/>
              <w:left w:w="108" w:type="dxa"/>
              <w:bottom w:w="0" w:type="dxa"/>
              <w:right w:w="108" w:type="dxa"/>
            </w:tcMar>
            <w:vAlign w:val="bottom"/>
            <w:hideMark/>
          </w:tcPr>
          <w:p w14:paraId="491E06D7" w14:textId="77777777" w:rsidR="00E32C65" w:rsidRPr="009A336B" w:rsidRDefault="00E32C65" w:rsidP="0036685F">
            <w:pPr>
              <w:rPr>
                <w:sz w:val="20"/>
              </w:rPr>
            </w:pPr>
          </w:p>
        </w:tc>
        <w:tc>
          <w:tcPr>
            <w:tcW w:w="1170" w:type="dxa"/>
            <w:gridSpan w:val="3"/>
            <w:noWrap/>
            <w:tcMar>
              <w:top w:w="0" w:type="dxa"/>
              <w:left w:w="108" w:type="dxa"/>
              <w:bottom w:w="0" w:type="dxa"/>
              <w:right w:w="108" w:type="dxa"/>
            </w:tcMar>
            <w:vAlign w:val="bottom"/>
            <w:hideMark/>
          </w:tcPr>
          <w:p w14:paraId="1FF94F28" w14:textId="77777777" w:rsidR="00E32C65" w:rsidRPr="009A336B" w:rsidRDefault="00E32C65" w:rsidP="0036685F">
            <w:pPr>
              <w:rPr>
                <w:sz w:val="20"/>
              </w:rPr>
            </w:pPr>
          </w:p>
        </w:tc>
        <w:tc>
          <w:tcPr>
            <w:tcW w:w="2070" w:type="dxa"/>
            <w:gridSpan w:val="3"/>
            <w:noWrap/>
            <w:tcMar>
              <w:top w:w="0" w:type="dxa"/>
              <w:left w:w="108" w:type="dxa"/>
              <w:bottom w:w="0" w:type="dxa"/>
              <w:right w:w="108" w:type="dxa"/>
            </w:tcMar>
            <w:vAlign w:val="bottom"/>
            <w:hideMark/>
          </w:tcPr>
          <w:p w14:paraId="3A5E7E55" w14:textId="77777777" w:rsidR="00E32C65" w:rsidRPr="009A336B" w:rsidRDefault="00E32C65" w:rsidP="0036685F">
            <w:pPr>
              <w:rPr>
                <w:sz w:val="20"/>
              </w:rPr>
            </w:pPr>
          </w:p>
        </w:tc>
      </w:tr>
      <w:tr w:rsidR="00E32C65" w:rsidRPr="009A336B" w14:paraId="6C56A92C" w14:textId="77777777" w:rsidTr="0036685F">
        <w:trPr>
          <w:gridAfter w:val="1"/>
          <w:wAfter w:w="1250" w:type="dxa"/>
          <w:trHeight w:val="300"/>
        </w:trPr>
        <w:tc>
          <w:tcPr>
            <w:tcW w:w="8521" w:type="dxa"/>
            <w:gridSpan w:val="12"/>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9FA247D" w14:textId="77777777" w:rsidR="00E32C65" w:rsidRPr="009E7860" w:rsidRDefault="00E32C65" w:rsidP="0036685F">
            <w:pPr>
              <w:jc w:val="center"/>
              <w:rPr>
                <w:rFonts w:ascii="Arial" w:eastAsia="Calibri" w:hAnsi="Arial" w:cs="Arial"/>
                <w:b/>
                <w:bCs/>
                <w:color w:val="C00000"/>
                <w:sz w:val="22"/>
                <w:szCs w:val="22"/>
              </w:rPr>
            </w:pPr>
            <w:r w:rsidRPr="009E7860">
              <w:rPr>
                <w:rFonts w:ascii="Arial" w:eastAsia="Calibri" w:hAnsi="Arial" w:cs="Arial"/>
                <w:b/>
                <w:bCs/>
                <w:color w:val="C00000"/>
                <w:sz w:val="22"/>
                <w:szCs w:val="22"/>
              </w:rPr>
              <w:t>Min Cell Loading Concentration Guidelines v3</w:t>
            </w:r>
          </w:p>
        </w:tc>
      </w:tr>
      <w:tr w:rsidR="00E32C65" w:rsidRPr="009A336B" w14:paraId="2399A6B6" w14:textId="77777777" w:rsidTr="00E32C65">
        <w:trPr>
          <w:gridAfter w:val="1"/>
          <w:wAfter w:w="1250" w:type="dxa"/>
          <w:trHeight w:val="817"/>
        </w:trPr>
        <w:tc>
          <w:tcPr>
            <w:tcW w:w="1620" w:type="dxa"/>
            <w:tcBorders>
              <w:top w:val="single" w:sz="4" w:space="0" w:color="auto"/>
              <w:left w:val="single" w:sz="4" w:space="0" w:color="auto"/>
              <w:bottom w:val="single" w:sz="4" w:space="0" w:color="auto"/>
              <w:right w:val="single" w:sz="4" w:space="0" w:color="auto"/>
            </w:tcBorders>
            <w:shd w:val="clear" w:color="auto" w:fill="DAEEF3"/>
            <w:tcMar>
              <w:top w:w="0" w:type="dxa"/>
              <w:left w:w="108" w:type="dxa"/>
              <w:bottom w:w="0" w:type="dxa"/>
              <w:right w:w="108" w:type="dxa"/>
            </w:tcMar>
            <w:vAlign w:val="bottom"/>
            <w:hideMark/>
          </w:tcPr>
          <w:p w14:paraId="53A4EE0D"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b/>
                <w:bCs/>
                <w:color w:val="000000"/>
                <w:sz w:val="22"/>
                <w:szCs w:val="22"/>
              </w:rPr>
              <w:t xml:space="preserve">Live </w:t>
            </w:r>
            <w:r w:rsidRPr="009E7860">
              <w:rPr>
                <w:rFonts w:ascii="Arial" w:eastAsia="Calibri" w:hAnsi="Arial" w:cs="Arial"/>
                <w:color w:val="000000"/>
                <w:sz w:val="22"/>
                <w:szCs w:val="22"/>
              </w:rPr>
              <w:t>Cell Concentration</w:t>
            </w:r>
          </w:p>
        </w:tc>
        <w:tc>
          <w:tcPr>
            <w:tcW w:w="1620" w:type="dxa"/>
            <w:tcBorders>
              <w:top w:val="nil"/>
              <w:left w:val="single" w:sz="4" w:space="0" w:color="auto"/>
              <w:bottom w:val="single" w:sz="8" w:space="0" w:color="auto"/>
              <w:right w:val="single" w:sz="8" w:space="0" w:color="auto"/>
            </w:tcBorders>
            <w:shd w:val="clear" w:color="auto" w:fill="DAEEF3"/>
            <w:tcMar>
              <w:top w:w="0" w:type="dxa"/>
              <w:left w:w="108" w:type="dxa"/>
              <w:bottom w:w="0" w:type="dxa"/>
              <w:right w:w="108" w:type="dxa"/>
            </w:tcMar>
            <w:vAlign w:val="bottom"/>
            <w:hideMark/>
          </w:tcPr>
          <w:p w14:paraId="794D464E"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b/>
                <w:bCs/>
                <w:color w:val="000000"/>
                <w:sz w:val="22"/>
                <w:szCs w:val="22"/>
              </w:rPr>
              <w:t xml:space="preserve">Live </w:t>
            </w:r>
            <w:r w:rsidRPr="009E7860">
              <w:rPr>
                <w:rFonts w:ascii="Arial" w:eastAsia="Calibri" w:hAnsi="Arial" w:cs="Arial"/>
                <w:color w:val="000000"/>
                <w:sz w:val="22"/>
                <w:szCs w:val="22"/>
              </w:rPr>
              <w:t>Cell Capture</w:t>
            </w:r>
          </w:p>
        </w:tc>
        <w:tc>
          <w:tcPr>
            <w:tcW w:w="1051" w:type="dxa"/>
            <w:gridSpan w:val="2"/>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248F1985"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Volume to load</w:t>
            </w:r>
          </w:p>
        </w:tc>
        <w:tc>
          <w:tcPr>
            <w:tcW w:w="1170" w:type="dxa"/>
            <w:gridSpan w:val="3"/>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20D2CE79"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b/>
                <w:bCs/>
                <w:color w:val="000000"/>
                <w:sz w:val="22"/>
                <w:szCs w:val="22"/>
              </w:rPr>
              <w:t>Live</w:t>
            </w:r>
            <w:r w:rsidRPr="009E7860">
              <w:rPr>
                <w:rFonts w:ascii="Arial" w:eastAsia="Calibri" w:hAnsi="Arial" w:cs="Arial"/>
                <w:color w:val="000000"/>
                <w:sz w:val="22"/>
                <w:szCs w:val="22"/>
              </w:rPr>
              <w:t xml:space="preserve"> Cells Loaded</w:t>
            </w:r>
          </w:p>
        </w:tc>
        <w:tc>
          <w:tcPr>
            <w:tcW w:w="3060" w:type="dxa"/>
            <w:gridSpan w:val="5"/>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5247B28D"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Cell Prep Comments</w:t>
            </w:r>
          </w:p>
        </w:tc>
      </w:tr>
      <w:tr w:rsidR="00E32C65" w:rsidRPr="009A336B" w14:paraId="1109AA36" w14:textId="77777777" w:rsidTr="0036685F">
        <w:trPr>
          <w:gridAfter w:val="1"/>
          <w:wAfter w:w="1250" w:type="dxa"/>
          <w:trHeight w:val="300"/>
        </w:trPr>
        <w:tc>
          <w:tcPr>
            <w:tcW w:w="1620" w:type="dxa"/>
            <w:tcBorders>
              <w:top w:val="single" w:sz="4" w:space="0" w:color="auto"/>
              <w:left w:val="single" w:sz="4" w:space="0" w:color="auto"/>
              <w:bottom w:val="single" w:sz="4" w:space="0" w:color="auto"/>
              <w:right w:val="single" w:sz="4" w:space="0" w:color="auto"/>
            </w:tcBorders>
            <w:shd w:val="clear" w:color="auto" w:fill="DCE6F1"/>
            <w:noWrap/>
            <w:tcMar>
              <w:top w:w="0" w:type="dxa"/>
              <w:left w:w="108" w:type="dxa"/>
              <w:bottom w:w="0" w:type="dxa"/>
              <w:right w:w="108" w:type="dxa"/>
            </w:tcMar>
            <w:vAlign w:val="bottom"/>
            <w:hideMark/>
          </w:tcPr>
          <w:p w14:paraId="589D65A3"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100</w:t>
            </w:r>
          </w:p>
        </w:tc>
        <w:tc>
          <w:tcPr>
            <w:tcW w:w="1620"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29511008"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2,413</w:t>
            </w:r>
          </w:p>
        </w:tc>
        <w:tc>
          <w:tcPr>
            <w:tcW w:w="1051"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5E0D960"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41.6</w:t>
            </w:r>
          </w:p>
        </w:tc>
        <w:tc>
          <w:tcPr>
            <w:tcW w:w="1170" w:type="dxa"/>
            <w:gridSpan w:val="3"/>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3E0002E1"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4160</w:t>
            </w:r>
          </w:p>
        </w:tc>
        <w:tc>
          <w:tcPr>
            <w:tcW w:w="3060" w:type="dxa"/>
            <w:gridSpan w:val="5"/>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17B44C3"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minimum guideline</w:t>
            </w:r>
          </w:p>
        </w:tc>
      </w:tr>
      <w:tr w:rsidR="00E32C65" w:rsidRPr="009A336B" w14:paraId="74CD948B" w14:textId="77777777" w:rsidTr="0036685F">
        <w:trPr>
          <w:gridAfter w:val="1"/>
          <w:wAfter w:w="1250" w:type="dxa"/>
          <w:trHeight w:val="300"/>
        </w:trPr>
        <w:tc>
          <w:tcPr>
            <w:tcW w:w="1620" w:type="dxa"/>
            <w:tcBorders>
              <w:top w:val="single" w:sz="4" w:space="0" w:color="auto"/>
              <w:left w:val="single" w:sz="4" w:space="0" w:color="auto"/>
              <w:bottom w:val="single" w:sz="4" w:space="0" w:color="auto"/>
              <w:right w:val="single" w:sz="4" w:space="0" w:color="auto"/>
            </w:tcBorders>
            <w:shd w:val="clear" w:color="auto" w:fill="DCE6F1"/>
            <w:noWrap/>
            <w:tcMar>
              <w:top w:w="0" w:type="dxa"/>
              <w:left w:w="108" w:type="dxa"/>
              <w:bottom w:w="0" w:type="dxa"/>
              <w:right w:w="108" w:type="dxa"/>
            </w:tcMar>
            <w:vAlign w:val="bottom"/>
            <w:hideMark/>
          </w:tcPr>
          <w:p w14:paraId="3AD38407"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88</w:t>
            </w:r>
          </w:p>
        </w:tc>
        <w:tc>
          <w:tcPr>
            <w:tcW w:w="1620"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5F7CD30A"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2,111</w:t>
            </w:r>
          </w:p>
        </w:tc>
        <w:tc>
          <w:tcPr>
            <w:tcW w:w="1051"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2B8FFF2"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41.6</w:t>
            </w:r>
          </w:p>
        </w:tc>
        <w:tc>
          <w:tcPr>
            <w:tcW w:w="1170" w:type="dxa"/>
            <w:gridSpan w:val="3"/>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1E3FD489"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3640</w:t>
            </w:r>
          </w:p>
        </w:tc>
        <w:tc>
          <w:tcPr>
            <w:tcW w:w="3060" w:type="dxa"/>
            <w:gridSpan w:val="5"/>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1C95BA5"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OK if ROI is limiting</w:t>
            </w:r>
          </w:p>
        </w:tc>
      </w:tr>
      <w:tr w:rsidR="00E32C65" w:rsidRPr="009A336B" w14:paraId="40ABD06E" w14:textId="77777777" w:rsidTr="0036685F">
        <w:trPr>
          <w:gridAfter w:val="1"/>
          <w:wAfter w:w="1250" w:type="dxa"/>
          <w:trHeight w:val="300"/>
        </w:trPr>
        <w:tc>
          <w:tcPr>
            <w:tcW w:w="1620" w:type="dxa"/>
            <w:tcBorders>
              <w:top w:val="single" w:sz="4" w:space="0" w:color="auto"/>
              <w:left w:val="single" w:sz="4" w:space="0" w:color="auto"/>
              <w:bottom w:val="single" w:sz="4" w:space="0" w:color="auto"/>
              <w:right w:val="single" w:sz="4" w:space="0" w:color="auto"/>
            </w:tcBorders>
            <w:shd w:val="clear" w:color="auto" w:fill="DCE6F1"/>
            <w:noWrap/>
            <w:tcMar>
              <w:top w:w="0" w:type="dxa"/>
              <w:left w:w="108" w:type="dxa"/>
              <w:bottom w:w="0" w:type="dxa"/>
              <w:right w:w="108" w:type="dxa"/>
            </w:tcMar>
            <w:vAlign w:val="bottom"/>
            <w:hideMark/>
          </w:tcPr>
          <w:p w14:paraId="0DC87CE7"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85</w:t>
            </w:r>
          </w:p>
        </w:tc>
        <w:tc>
          <w:tcPr>
            <w:tcW w:w="1620"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5F6C6CAD"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2,051</w:t>
            </w:r>
          </w:p>
        </w:tc>
        <w:tc>
          <w:tcPr>
            <w:tcW w:w="1051"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9222FB"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41.6</w:t>
            </w:r>
          </w:p>
        </w:tc>
        <w:tc>
          <w:tcPr>
            <w:tcW w:w="1170" w:type="dxa"/>
            <w:gridSpan w:val="3"/>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4A54D3DF"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3536</w:t>
            </w:r>
          </w:p>
        </w:tc>
        <w:tc>
          <w:tcPr>
            <w:tcW w:w="3060" w:type="dxa"/>
            <w:gridSpan w:val="5"/>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50DFF0" w14:textId="77777777" w:rsidR="00E32C65" w:rsidRPr="009E7860" w:rsidRDefault="00E32C65" w:rsidP="0036685F">
            <w:pPr>
              <w:jc w:val="center"/>
              <w:rPr>
                <w:rFonts w:ascii="Arial" w:eastAsia="Calibri" w:hAnsi="Arial" w:cs="Arial"/>
                <w:color w:val="000000"/>
                <w:sz w:val="22"/>
                <w:szCs w:val="22"/>
              </w:rPr>
            </w:pPr>
            <w:r w:rsidRPr="009E7860">
              <w:rPr>
                <w:rFonts w:ascii="Arial" w:eastAsia="Calibri" w:hAnsi="Arial" w:cs="Arial"/>
                <w:color w:val="000000"/>
                <w:sz w:val="22"/>
                <w:szCs w:val="22"/>
              </w:rPr>
              <w:t>OK if ROI is limiting</w:t>
            </w:r>
          </w:p>
        </w:tc>
      </w:tr>
      <w:tr w:rsidR="00E32C65" w:rsidRPr="009A336B" w14:paraId="409F65AA" w14:textId="77777777" w:rsidTr="0036685F">
        <w:trPr>
          <w:gridAfter w:val="1"/>
          <w:wAfter w:w="1250" w:type="dxa"/>
          <w:trHeight w:val="300"/>
        </w:trPr>
        <w:tc>
          <w:tcPr>
            <w:tcW w:w="1620" w:type="dxa"/>
            <w:tcBorders>
              <w:top w:val="single" w:sz="4" w:space="0" w:color="auto"/>
              <w:left w:val="single" w:sz="4" w:space="0" w:color="auto"/>
              <w:bottom w:val="single" w:sz="4" w:space="0" w:color="auto"/>
              <w:right w:val="single" w:sz="4" w:space="0" w:color="auto"/>
            </w:tcBorders>
            <w:shd w:val="clear" w:color="auto" w:fill="DCE6F1"/>
            <w:noWrap/>
            <w:tcMar>
              <w:top w:w="0" w:type="dxa"/>
              <w:left w:w="108" w:type="dxa"/>
              <w:bottom w:w="0" w:type="dxa"/>
              <w:right w:w="108" w:type="dxa"/>
            </w:tcMar>
            <w:vAlign w:val="bottom"/>
            <w:hideMark/>
          </w:tcPr>
          <w:p w14:paraId="1A67E86D"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78</w:t>
            </w:r>
          </w:p>
        </w:tc>
        <w:tc>
          <w:tcPr>
            <w:tcW w:w="1620"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1F4C569F"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1,870</w:t>
            </w:r>
          </w:p>
        </w:tc>
        <w:tc>
          <w:tcPr>
            <w:tcW w:w="1051"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EA3CE01"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41.6</w:t>
            </w:r>
          </w:p>
        </w:tc>
        <w:tc>
          <w:tcPr>
            <w:tcW w:w="1170" w:type="dxa"/>
            <w:gridSpan w:val="3"/>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7D22D7B3"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3224</w:t>
            </w:r>
          </w:p>
        </w:tc>
        <w:tc>
          <w:tcPr>
            <w:tcW w:w="3060" w:type="dxa"/>
            <w:gridSpan w:val="5"/>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CB9D7FA"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do not load/alert</w:t>
            </w:r>
          </w:p>
        </w:tc>
      </w:tr>
      <w:tr w:rsidR="00E32C65" w:rsidRPr="009A336B" w14:paraId="272ECF65" w14:textId="77777777" w:rsidTr="0036685F">
        <w:trPr>
          <w:gridAfter w:val="1"/>
          <w:wAfter w:w="1250" w:type="dxa"/>
          <w:trHeight w:val="300"/>
        </w:trPr>
        <w:tc>
          <w:tcPr>
            <w:tcW w:w="1620" w:type="dxa"/>
            <w:tcBorders>
              <w:top w:val="single" w:sz="4" w:space="0" w:color="auto"/>
              <w:left w:val="single" w:sz="4" w:space="0" w:color="auto"/>
              <w:bottom w:val="single" w:sz="4" w:space="0" w:color="auto"/>
              <w:right w:val="single" w:sz="4" w:space="0" w:color="auto"/>
            </w:tcBorders>
            <w:shd w:val="clear" w:color="auto" w:fill="DCE6F1"/>
            <w:noWrap/>
            <w:tcMar>
              <w:top w:w="0" w:type="dxa"/>
              <w:left w:w="108" w:type="dxa"/>
              <w:bottom w:w="0" w:type="dxa"/>
              <w:right w:w="108" w:type="dxa"/>
            </w:tcMar>
            <w:vAlign w:val="bottom"/>
            <w:hideMark/>
          </w:tcPr>
          <w:p w14:paraId="3E0C0E6A"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68</w:t>
            </w:r>
          </w:p>
        </w:tc>
        <w:tc>
          <w:tcPr>
            <w:tcW w:w="1620"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6F91C24F"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1,629</w:t>
            </w:r>
          </w:p>
        </w:tc>
        <w:tc>
          <w:tcPr>
            <w:tcW w:w="1051"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5D84DAE"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41.6</w:t>
            </w:r>
          </w:p>
        </w:tc>
        <w:tc>
          <w:tcPr>
            <w:tcW w:w="1170" w:type="dxa"/>
            <w:gridSpan w:val="3"/>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1628E527"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2808</w:t>
            </w:r>
          </w:p>
        </w:tc>
        <w:tc>
          <w:tcPr>
            <w:tcW w:w="3060" w:type="dxa"/>
            <w:gridSpan w:val="5"/>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EBD3F2"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do not load/alert</w:t>
            </w:r>
          </w:p>
        </w:tc>
      </w:tr>
      <w:tr w:rsidR="00E32C65" w:rsidRPr="009A336B" w14:paraId="4908A507" w14:textId="77777777" w:rsidTr="0036685F">
        <w:trPr>
          <w:gridAfter w:val="1"/>
          <w:wAfter w:w="1250" w:type="dxa"/>
          <w:trHeight w:val="300"/>
        </w:trPr>
        <w:tc>
          <w:tcPr>
            <w:tcW w:w="1620" w:type="dxa"/>
            <w:tcBorders>
              <w:top w:val="single" w:sz="4" w:space="0" w:color="auto"/>
              <w:left w:val="single" w:sz="4" w:space="0" w:color="auto"/>
              <w:bottom w:val="single" w:sz="4" w:space="0" w:color="auto"/>
              <w:right w:val="single" w:sz="4" w:space="0" w:color="auto"/>
            </w:tcBorders>
            <w:shd w:val="clear" w:color="auto" w:fill="DCE6F1"/>
            <w:noWrap/>
            <w:tcMar>
              <w:top w:w="0" w:type="dxa"/>
              <w:left w:w="108" w:type="dxa"/>
              <w:bottom w:w="0" w:type="dxa"/>
              <w:right w:w="108" w:type="dxa"/>
            </w:tcMar>
            <w:vAlign w:val="bottom"/>
            <w:hideMark/>
          </w:tcPr>
          <w:p w14:paraId="49D71F6C"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55</w:t>
            </w:r>
          </w:p>
        </w:tc>
        <w:tc>
          <w:tcPr>
            <w:tcW w:w="1620"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5CDD41E2"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1,327</w:t>
            </w:r>
          </w:p>
        </w:tc>
        <w:tc>
          <w:tcPr>
            <w:tcW w:w="1051"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F35582A"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41.6</w:t>
            </w:r>
          </w:p>
        </w:tc>
        <w:tc>
          <w:tcPr>
            <w:tcW w:w="1170" w:type="dxa"/>
            <w:gridSpan w:val="3"/>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2C840DAA"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2288</w:t>
            </w:r>
          </w:p>
        </w:tc>
        <w:tc>
          <w:tcPr>
            <w:tcW w:w="3060" w:type="dxa"/>
            <w:gridSpan w:val="5"/>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10CF465" w14:textId="77777777" w:rsidR="00E32C65" w:rsidRPr="009E7860" w:rsidRDefault="00E32C65" w:rsidP="0036685F">
            <w:pPr>
              <w:jc w:val="center"/>
              <w:rPr>
                <w:rFonts w:ascii="Arial" w:eastAsia="Calibri" w:hAnsi="Arial" w:cs="Arial"/>
                <w:color w:val="FF0000"/>
                <w:sz w:val="22"/>
                <w:szCs w:val="22"/>
              </w:rPr>
            </w:pPr>
            <w:r w:rsidRPr="009E7860">
              <w:rPr>
                <w:rFonts w:ascii="Arial" w:eastAsia="Calibri" w:hAnsi="Arial" w:cs="Arial"/>
                <w:color w:val="FF0000"/>
                <w:sz w:val="22"/>
                <w:szCs w:val="22"/>
              </w:rPr>
              <w:t>do not load/alert</w:t>
            </w:r>
          </w:p>
        </w:tc>
      </w:tr>
      <w:tr w:rsidR="00E32C65" w14:paraId="695E98CE" w14:textId="77777777" w:rsidTr="0036685F">
        <w:trPr>
          <w:trHeight w:val="300"/>
        </w:trPr>
        <w:tc>
          <w:tcPr>
            <w:tcW w:w="1620" w:type="dxa"/>
          </w:tcPr>
          <w:p w14:paraId="6BAFCB51" w14:textId="77777777" w:rsidR="00E32C65" w:rsidRDefault="00E32C65" w:rsidP="0036685F">
            <w:pPr>
              <w:rPr>
                <w:color w:val="FF0000"/>
              </w:rPr>
            </w:pPr>
          </w:p>
        </w:tc>
        <w:tc>
          <w:tcPr>
            <w:tcW w:w="1672" w:type="dxa"/>
            <w:gridSpan w:val="2"/>
            <w:noWrap/>
            <w:tcMar>
              <w:top w:w="0" w:type="dxa"/>
              <w:left w:w="108" w:type="dxa"/>
              <w:bottom w:w="0" w:type="dxa"/>
              <w:right w:w="108" w:type="dxa"/>
            </w:tcMar>
            <w:vAlign w:val="bottom"/>
            <w:hideMark/>
          </w:tcPr>
          <w:p w14:paraId="5217D118" w14:textId="77777777" w:rsidR="00E32C65" w:rsidRDefault="00E32C65" w:rsidP="0036685F">
            <w:pPr>
              <w:rPr>
                <w:color w:val="FF0000"/>
              </w:rPr>
            </w:pPr>
          </w:p>
        </w:tc>
        <w:tc>
          <w:tcPr>
            <w:tcW w:w="1484" w:type="dxa"/>
            <w:gridSpan w:val="2"/>
            <w:noWrap/>
            <w:tcMar>
              <w:top w:w="0" w:type="dxa"/>
              <w:left w:w="108" w:type="dxa"/>
              <w:bottom w:w="0" w:type="dxa"/>
              <w:right w:w="108" w:type="dxa"/>
            </w:tcMar>
            <w:vAlign w:val="bottom"/>
            <w:hideMark/>
          </w:tcPr>
          <w:p w14:paraId="76BD6A7F" w14:textId="77777777" w:rsidR="00E32C65" w:rsidRDefault="00E32C65" w:rsidP="0036685F">
            <w:pPr>
              <w:rPr>
                <w:sz w:val="20"/>
              </w:rPr>
            </w:pPr>
          </w:p>
        </w:tc>
        <w:tc>
          <w:tcPr>
            <w:tcW w:w="1110" w:type="dxa"/>
            <w:gridSpan w:val="3"/>
            <w:noWrap/>
            <w:tcMar>
              <w:top w:w="0" w:type="dxa"/>
              <w:left w:w="108" w:type="dxa"/>
              <w:bottom w:w="0" w:type="dxa"/>
              <w:right w:w="108" w:type="dxa"/>
            </w:tcMar>
            <w:vAlign w:val="bottom"/>
            <w:hideMark/>
          </w:tcPr>
          <w:p w14:paraId="5BAB6FBD" w14:textId="77777777" w:rsidR="00E32C65" w:rsidRDefault="00E32C65" w:rsidP="0036685F">
            <w:pPr>
              <w:rPr>
                <w:sz w:val="20"/>
              </w:rPr>
            </w:pPr>
          </w:p>
        </w:tc>
        <w:tc>
          <w:tcPr>
            <w:tcW w:w="964" w:type="dxa"/>
            <w:gridSpan w:val="2"/>
            <w:noWrap/>
            <w:tcMar>
              <w:top w:w="0" w:type="dxa"/>
              <w:left w:w="108" w:type="dxa"/>
              <w:bottom w:w="0" w:type="dxa"/>
              <w:right w:w="108" w:type="dxa"/>
            </w:tcMar>
            <w:vAlign w:val="bottom"/>
            <w:hideMark/>
          </w:tcPr>
          <w:p w14:paraId="5AEA8B30" w14:textId="77777777" w:rsidR="00E32C65" w:rsidRDefault="00E32C65" w:rsidP="0036685F">
            <w:pPr>
              <w:rPr>
                <w:sz w:val="20"/>
              </w:rPr>
            </w:pPr>
          </w:p>
        </w:tc>
        <w:tc>
          <w:tcPr>
            <w:tcW w:w="928" w:type="dxa"/>
            <w:noWrap/>
            <w:tcMar>
              <w:top w:w="0" w:type="dxa"/>
              <w:left w:w="108" w:type="dxa"/>
              <w:bottom w:w="0" w:type="dxa"/>
              <w:right w:w="108" w:type="dxa"/>
            </w:tcMar>
            <w:vAlign w:val="bottom"/>
            <w:hideMark/>
          </w:tcPr>
          <w:p w14:paraId="72EA8EFF" w14:textId="77777777" w:rsidR="00E32C65" w:rsidRDefault="00E32C65" w:rsidP="0036685F">
            <w:pPr>
              <w:rPr>
                <w:sz w:val="20"/>
              </w:rPr>
            </w:pPr>
          </w:p>
        </w:tc>
        <w:tc>
          <w:tcPr>
            <w:tcW w:w="1993" w:type="dxa"/>
            <w:gridSpan w:val="2"/>
            <w:noWrap/>
            <w:tcMar>
              <w:top w:w="0" w:type="dxa"/>
              <w:left w:w="108" w:type="dxa"/>
              <w:bottom w:w="0" w:type="dxa"/>
              <w:right w:w="108" w:type="dxa"/>
            </w:tcMar>
            <w:vAlign w:val="bottom"/>
            <w:hideMark/>
          </w:tcPr>
          <w:p w14:paraId="2B7CAF52" w14:textId="77777777" w:rsidR="00E32C65" w:rsidRDefault="00E32C65" w:rsidP="0036685F">
            <w:pPr>
              <w:rPr>
                <w:sz w:val="20"/>
              </w:rPr>
            </w:pPr>
          </w:p>
        </w:tc>
      </w:tr>
    </w:tbl>
    <w:p w14:paraId="73AD2DCC" w14:textId="77777777" w:rsidR="00E32C65" w:rsidRPr="00276F62" w:rsidRDefault="00E32C65" w:rsidP="00E32C65">
      <w:pPr>
        <w:pStyle w:val="ListParagraph"/>
        <w:numPr>
          <w:ilvl w:val="2"/>
          <w:numId w:val="14"/>
        </w:numPr>
        <w:spacing w:line="360" w:lineRule="auto"/>
        <w:rPr>
          <w:rFonts w:ascii="Arial" w:hAnsi="Arial" w:cs="Arial"/>
          <w:bCs/>
          <w:sz w:val="22"/>
          <w:szCs w:val="22"/>
        </w:rPr>
      </w:pPr>
      <w:r>
        <w:rPr>
          <w:rFonts w:ascii="Arial" w:hAnsi="Arial" w:cs="Arial"/>
          <w:bCs/>
          <w:sz w:val="22"/>
          <w:szCs w:val="22"/>
        </w:rPr>
        <w:t xml:space="preserve">Maximum concentration to load for v3.1 is </w:t>
      </w:r>
      <w:r w:rsidRPr="00562552">
        <w:rPr>
          <w:rFonts w:ascii="Arial" w:hAnsi="Arial" w:cs="Arial"/>
          <w:b/>
          <w:sz w:val="22"/>
          <w:szCs w:val="22"/>
        </w:rPr>
        <w:t>3</w:t>
      </w:r>
      <w:r>
        <w:rPr>
          <w:rFonts w:ascii="Arial" w:hAnsi="Arial" w:cs="Arial"/>
          <w:b/>
          <w:sz w:val="22"/>
          <w:szCs w:val="22"/>
        </w:rPr>
        <w:t>80</w:t>
      </w:r>
      <w:r w:rsidRPr="00562552">
        <w:rPr>
          <w:rFonts w:ascii="Arial" w:hAnsi="Arial" w:cs="Arial"/>
          <w:b/>
          <w:sz w:val="22"/>
          <w:szCs w:val="22"/>
        </w:rPr>
        <w:t xml:space="preserve"> </w:t>
      </w:r>
      <w:r>
        <w:rPr>
          <w:rFonts w:ascii="Arial" w:hAnsi="Arial" w:cs="Arial"/>
          <w:b/>
          <w:sz w:val="22"/>
          <w:szCs w:val="22"/>
        </w:rPr>
        <w:t xml:space="preserve">Total </w:t>
      </w:r>
      <w:r w:rsidRPr="00562552">
        <w:rPr>
          <w:rFonts w:ascii="Arial" w:hAnsi="Arial" w:cs="Arial"/>
          <w:b/>
          <w:sz w:val="22"/>
          <w:szCs w:val="22"/>
        </w:rPr>
        <w:t>cells/µl</w:t>
      </w:r>
      <w:r>
        <w:rPr>
          <w:rFonts w:ascii="Arial" w:hAnsi="Arial" w:cs="Arial"/>
          <w:bCs/>
          <w:sz w:val="22"/>
          <w:szCs w:val="22"/>
        </w:rPr>
        <w:t xml:space="preserve">. Minimum cell concentration to load for 10x v3 is </w:t>
      </w:r>
      <w:r>
        <w:rPr>
          <w:rFonts w:ascii="Arial" w:hAnsi="Arial" w:cs="Arial"/>
          <w:b/>
          <w:sz w:val="22"/>
          <w:szCs w:val="22"/>
        </w:rPr>
        <w:t>88</w:t>
      </w:r>
      <w:r w:rsidRPr="00562552">
        <w:rPr>
          <w:rFonts w:ascii="Arial" w:hAnsi="Arial" w:cs="Arial"/>
          <w:b/>
          <w:sz w:val="22"/>
          <w:szCs w:val="22"/>
        </w:rPr>
        <w:t xml:space="preserve"> </w:t>
      </w:r>
      <w:r>
        <w:rPr>
          <w:rFonts w:ascii="Arial" w:hAnsi="Arial" w:cs="Arial"/>
          <w:b/>
          <w:sz w:val="22"/>
          <w:szCs w:val="22"/>
        </w:rPr>
        <w:t xml:space="preserve">Live </w:t>
      </w:r>
      <w:r w:rsidRPr="00562552">
        <w:rPr>
          <w:rFonts w:ascii="Arial" w:hAnsi="Arial" w:cs="Arial"/>
          <w:b/>
          <w:sz w:val="22"/>
          <w:szCs w:val="22"/>
        </w:rPr>
        <w:t>cells/µl</w:t>
      </w:r>
      <w:r w:rsidDel="00AE6061">
        <w:rPr>
          <w:rFonts w:ascii="Arial" w:hAnsi="Arial" w:cs="Arial"/>
          <w:b/>
          <w:sz w:val="22"/>
          <w:szCs w:val="22"/>
        </w:rPr>
        <w:t xml:space="preserve"> </w:t>
      </w:r>
      <w:r>
        <w:rPr>
          <w:rFonts w:ascii="Arial" w:hAnsi="Arial" w:cs="Arial"/>
          <w:bCs/>
          <w:sz w:val="22"/>
          <w:szCs w:val="22"/>
        </w:rPr>
        <w:t xml:space="preserve">for normal/standard ROI, and </w:t>
      </w:r>
      <w:r>
        <w:rPr>
          <w:rFonts w:ascii="Arial" w:hAnsi="Arial" w:cs="Arial"/>
          <w:b/>
          <w:sz w:val="22"/>
          <w:szCs w:val="22"/>
        </w:rPr>
        <w:t>73</w:t>
      </w:r>
      <w:r w:rsidRPr="00562552">
        <w:rPr>
          <w:rFonts w:ascii="Arial" w:hAnsi="Arial" w:cs="Arial"/>
          <w:b/>
          <w:sz w:val="22"/>
          <w:szCs w:val="22"/>
        </w:rPr>
        <w:t xml:space="preserve"> </w:t>
      </w:r>
      <w:r>
        <w:rPr>
          <w:rFonts w:ascii="Arial" w:hAnsi="Arial" w:cs="Arial"/>
          <w:b/>
          <w:sz w:val="22"/>
          <w:szCs w:val="22"/>
        </w:rPr>
        <w:t xml:space="preserve">Live </w:t>
      </w:r>
      <w:r w:rsidRPr="00562552">
        <w:rPr>
          <w:rFonts w:ascii="Arial" w:hAnsi="Arial" w:cs="Arial"/>
          <w:b/>
          <w:sz w:val="22"/>
          <w:szCs w:val="22"/>
        </w:rPr>
        <w:t>cells/µl</w:t>
      </w:r>
      <w:r w:rsidDel="00AE6061">
        <w:rPr>
          <w:rFonts w:ascii="Arial" w:hAnsi="Arial" w:cs="Arial"/>
          <w:b/>
          <w:sz w:val="22"/>
          <w:szCs w:val="22"/>
        </w:rPr>
        <w:t xml:space="preserve"> </w:t>
      </w:r>
      <w:r>
        <w:rPr>
          <w:rFonts w:ascii="Arial" w:hAnsi="Arial" w:cs="Arial"/>
          <w:bCs/>
          <w:sz w:val="22"/>
          <w:szCs w:val="22"/>
        </w:rPr>
        <w:t>if ROI is known to be small/limiting.  If your counts are below these thresholds, please notify supervisor and 10x team.</w:t>
      </w:r>
    </w:p>
    <w:tbl>
      <w:tblPr>
        <w:tblW w:w="8157" w:type="dxa"/>
        <w:tblInd w:w="613" w:type="dxa"/>
        <w:tblCellMar>
          <w:left w:w="0" w:type="dxa"/>
          <w:right w:w="0" w:type="dxa"/>
        </w:tblCellMar>
        <w:tblLook w:val="04A0" w:firstRow="1" w:lastRow="0" w:firstColumn="1" w:lastColumn="0" w:noHBand="0" w:noVBand="1"/>
      </w:tblPr>
      <w:tblGrid>
        <w:gridCol w:w="1096"/>
        <w:gridCol w:w="1586"/>
        <w:gridCol w:w="999"/>
        <w:gridCol w:w="1117"/>
        <w:gridCol w:w="951"/>
        <w:gridCol w:w="2408"/>
      </w:tblGrid>
      <w:tr w:rsidR="00E32C65" w14:paraId="59E4890D" w14:textId="77777777" w:rsidTr="00E32C65">
        <w:trPr>
          <w:trHeight w:val="300"/>
        </w:trPr>
        <w:tc>
          <w:tcPr>
            <w:tcW w:w="8157" w:type="dxa"/>
            <w:gridSpan w:val="6"/>
            <w:tcBorders>
              <w:top w:val="single" w:sz="8" w:space="0" w:color="auto"/>
              <w:left w:val="single" w:sz="8" w:space="0" w:color="auto"/>
              <w:bottom w:val="single" w:sz="8" w:space="0" w:color="auto"/>
              <w:right w:val="single" w:sz="8" w:space="0" w:color="000000"/>
            </w:tcBorders>
            <w:noWrap/>
            <w:tcMar>
              <w:top w:w="0" w:type="dxa"/>
              <w:left w:w="108" w:type="dxa"/>
              <w:bottom w:w="0" w:type="dxa"/>
              <w:right w:w="108" w:type="dxa"/>
            </w:tcMar>
            <w:vAlign w:val="bottom"/>
            <w:hideMark/>
          </w:tcPr>
          <w:p w14:paraId="30B63A3A" w14:textId="77777777" w:rsidR="00E32C65" w:rsidRPr="009E7860" w:rsidRDefault="00E32C65" w:rsidP="0036685F">
            <w:pPr>
              <w:jc w:val="center"/>
              <w:rPr>
                <w:rFonts w:ascii="Arial" w:hAnsi="Arial" w:cs="Arial"/>
                <w:b/>
                <w:bCs/>
                <w:color w:val="7030A0"/>
                <w:sz w:val="22"/>
                <w:szCs w:val="22"/>
              </w:rPr>
            </w:pPr>
            <w:r w:rsidRPr="009E7860">
              <w:rPr>
                <w:rFonts w:ascii="Arial" w:hAnsi="Arial" w:cs="Arial"/>
                <w:b/>
                <w:bCs/>
                <w:color w:val="FF0000"/>
                <w:sz w:val="22"/>
                <w:szCs w:val="22"/>
              </w:rPr>
              <w:t>Max Cell Loading Concentration Guidelines v3.1</w:t>
            </w:r>
          </w:p>
        </w:tc>
      </w:tr>
      <w:tr w:rsidR="00E32C65" w14:paraId="670D2A9C" w14:textId="77777777" w:rsidTr="00E32C65">
        <w:trPr>
          <w:trHeight w:val="1042"/>
        </w:trPr>
        <w:tc>
          <w:tcPr>
            <w:tcW w:w="1096" w:type="dxa"/>
            <w:tcBorders>
              <w:top w:val="nil"/>
              <w:left w:val="single" w:sz="8" w:space="0" w:color="auto"/>
              <w:bottom w:val="single" w:sz="8" w:space="0" w:color="auto"/>
              <w:right w:val="single" w:sz="8" w:space="0" w:color="auto"/>
            </w:tcBorders>
            <w:shd w:val="clear" w:color="auto" w:fill="DAEEF3"/>
            <w:tcMar>
              <w:top w:w="0" w:type="dxa"/>
              <w:left w:w="108" w:type="dxa"/>
              <w:bottom w:w="0" w:type="dxa"/>
              <w:right w:w="108" w:type="dxa"/>
            </w:tcMar>
            <w:vAlign w:val="bottom"/>
            <w:hideMark/>
          </w:tcPr>
          <w:p w14:paraId="2F6AAA97" w14:textId="77777777" w:rsidR="00E32C65" w:rsidRPr="009E7860" w:rsidRDefault="00E32C65" w:rsidP="0036685F">
            <w:pPr>
              <w:jc w:val="center"/>
              <w:rPr>
                <w:rFonts w:ascii="Arial" w:hAnsi="Arial" w:cs="Arial"/>
                <w:color w:val="000000"/>
                <w:sz w:val="22"/>
                <w:szCs w:val="22"/>
              </w:rPr>
            </w:pPr>
            <w:r w:rsidRPr="009E7860">
              <w:rPr>
                <w:rFonts w:ascii="Arial" w:hAnsi="Arial" w:cs="Arial"/>
                <w:b/>
                <w:bCs/>
                <w:color w:val="000000"/>
                <w:sz w:val="22"/>
                <w:szCs w:val="22"/>
              </w:rPr>
              <w:t>Total</w:t>
            </w:r>
            <w:r w:rsidRPr="009E7860">
              <w:rPr>
                <w:rFonts w:ascii="Arial" w:hAnsi="Arial" w:cs="Arial"/>
                <w:color w:val="000000"/>
                <w:sz w:val="22"/>
                <w:szCs w:val="22"/>
              </w:rPr>
              <w:t xml:space="preserve"> Cell Count </w:t>
            </w:r>
            <w:r w:rsidRPr="009E7860">
              <w:rPr>
                <w:rFonts w:ascii="Arial" w:hAnsi="Arial" w:cs="Arial"/>
                <w:i/>
                <w:iCs/>
                <w:color w:val="000000"/>
                <w:sz w:val="22"/>
                <w:szCs w:val="22"/>
              </w:rPr>
              <w:t>(manual)</w:t>
            </w:r>
          </w:p>
        </w:tc>
        <w:tc>
          <w:tcPr>
            <w:tcW w:w="1586"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2A1F27CB" w14:textId="77777777" w:rsidR="00E32C65" w:rsidRDefault="00E32C65" w:rsidP="0036685F">
            <w:pPr>
              <w:jc w:val="center"/>
              <w:rPr>
                <w:rFonts w:ascii="Arial" w:hAnsi="Arial" w:cs="Arial"/>
                <w:color w:val="000000"/>
                <w:sz w:val="22"/>
                <w:szCs w:val="22"/>
              </w:rPr>
            </w:pPr>
            <w:r w:rsidRPr="009E7860">
              <w:rPr>
                <w:rFonts w:ascii="Arial" w:hAnsi="Arial" w:cs="Arial"/>
                <w:b/>
                <w:bCs/>
                <w:color w:val="000000"/>
                <w:sz w:val="22"/>
                <w:szCs w:val="22"/>
              </w:rPr>
              <w:t>Total</w:t>
            </w:r>
            <w:r w:rsidRPr="009E7860">
              <w:rPr>
                <w:rFonts w:ascii="Arial" w:hAnsi="Arial" w:cs="Arial"/>
                <w:color w:val="000000"/>
                <w:sz w:val="22"/>
                <w:szCs w:val="22"/>
              </w:rPr>
              <w:t xml:space="preserve"> </w:t>
            </w:r>
          </w:p>
          <w:p w14:paraId="08464E6C" w14:textId="77777777" w:rsidR="00E32C65" w:rsidRPr="009E7860" w:rsidRDefault="00E32C65" w:rsidP="0036685F">
            <w:pPr>
              <w:jc w:val="center"/>
              <w:rPr>
                <w:rFonts w:ascii="Arial" w:hAnsi="Arial" w:cs="Arial"/>
                <w:color w:val="000000"/>
                <w:sz w:val="22"/>
                <w:szCs w:val="22"/>
              </w:rPr>
            </w:pPr>
            <w:r w:rsidRPr="009E7860">
              <w:rPr>
                <w:rFonts w:ascii="Arial" w:hAnsi="Arial" w:cs="Arial"/>
                <w:color w:val="000000"/>
                <w:sz w:val="22"/>
                <w:szCs w:val="22"/>
              </w:rPr>
              <w:t>Cell Concentration (cells/ul)</w:t>
            </w:r>
          </w:p>
        </w:tc>
        <w:tc>
          <w:tcPr>
            <w:tcW w:w="999"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0C3B3724" w14:textId="77777777" w:rsidR="00E32C65" w:rsidRPr="009E7860" w:rsidRDefault="00E32C65" w:rsidP="0036685F">
            <w:pPr>
              <w:jc w:val="center"/>
              <w:rPr>
                <w:rFonts w:ascii="Arial" w:hAnsi="Arial" w:cs="Arial"/>
                <w:color w:val="000000"/>
                <w:sz w:val="22"/>
                <w:szCs w:val="22"/>
              </w:rPr>
            </w:pPr>
            <w:r w:rsidRPr="009E7860">
              <w:rPr>
                <w:rFonts w:ascii="Arial" w:hAnsi="Arial" w:cs="Arial"/>
                <w:b/>
                <w:bCs/>
                <w:color w:val="000000"/>
                <w:sz w:val="22"/>
                <w:szCs w:val="22"/>
              </w:rPr>
              <w:t>Total</w:t>
            </w:r>
            <w:r w:rsidRPr="009E7860">
              <w:rPr>
                <w:rFonts w:ascii="Arial" w:hAnsi="Arial" w:cs="Arial"/>
                <w:color w:val="000000"/>
                <w:sz w:val="22"/>
                <w:szCs w:val="22"/>
              </w:rPr>
              <w:t xml:space="preserve"> Cell Capture</w:t>
            </w:r>
          </w:p>
        </w:tc>
        <w:tc>
          <w:tcPr>
            <w:tcW w:w="1117"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56BF1281" w14:textId="77777777" w:rsidR="00E32C65" w:rsidRPr="009E7860" w:rsidRDefault="00E32C65" w:rsidP="0036685F">
            <w:pPr>
              <w:jc w:val="center"/>
              <w:rPr>
                <w:rFonts w:ascii="Arial" w:hAnsi="Arial" w:cs="Arial"/>
                <w:color w:val="000000"/>
                <w:sz w:val="22"/>
                <w:szCs w:val="22"/>
              </w:rPr>
            </w:pPr>
            <w:r w:rsidRPr="009E7860">
              <w:rPr>
                <w:rFonts w:ascii="Arial" w:hAnsi="Arial" w:cs="Arial"/>
                <w:color w:val="000000"/>
                <w:sz w:val="22"/>
                <w:szCs w:val="22"/>
              </w:rPr>
              <w:t>Volume to load</w:t>
            </w:r>
          </w:p>
        </w:tc>
        <w:tc>
          <w:tcPr>
            <w:tcW w:w="951"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7B35C211" w14:textId="77777777" w:rsidR="00E32C65" w:rsidRPr="009E7860" w:rsidRDefault="00E32C65" w:rsidP="0036685F">
            <w:pPr>
              <w:jc w:val="center"/>
              <w:rPr>
                <w:rFonts w:ascii="Arial" w:hAnsi="Arial" w:cs="Arial"/>
                <w:color w:val="000000"/>
                <w:sz w:val="22"/>
                <w:szCs w:val="22"/>
              </w:rPr>
            </w:pPr>
            <w:r w:rsidRPr="009E7860">
              <w:rPr>
                <w:rFonts w:ascii="Arial" w:hAnsi="Arial" w:cs="Arial"/>
                <w:b/>
                <w:bCs/>
                <w:color w:val="000000"/>
                <w:sz w:val="22"/>
                <w:szCs w:val="22"/>
              </w:rPr>
              <w:t>Total</w:t>
            </w:r>
            <w:r w:rsidRPr="009E7860">
              <w:rPr>
                <w:rFonts w:ascii="Arial" w:hAnsi="Arial" w:cs="Arial"/>
                <w:color w:val="000000"/>
                <w:sz w:val="22"/>
                <w:szCs w:val="22"/>
              </w:rPr>
              <w:t xml:space="preserve"> Cells Loaded</w:t>
            </w:r>
          </w:p>
        </w:tc>
        <w:tc>
          <w:tcPr>
            <w:tcW w:w="2408"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5862F2E5" w14:textId="77777777" w:rsidR="00E32C65" w:rsidRPr="009E7860" w:rsidRDefault="00E32C65" w:rsidP="0036685F">
            <w:pPr>
              <w:jc w:val="center"/>
              <w:rPr>
                <w:rFonts w:ascii="Arial" w:hAnsi="Arial" w:cs="Arial"/>
                <w:color w:val="000000"/>
                <w:sz w:val="22"/>
                <w:szCs w:val="22"/>
              </w:rPr>
            </w:pPr>
            <w:r w:rsidRPr="009E7860">
              <w:rPr>
                <w:rFonts w:ascii="Arial" w:hAnsi="Arial" w:cs="Arial"/>
                <w:color w:val="000000"/>
                <w:sz w:val="22"/>
                <w:szCs w:val="22"/>
              </w:rPr>
              <w:t>Cell Prep Comments</w:t>
            </w:r>
          </w:p>
        </w:tc>
      </w:tr>
      <w:tr w:rsidR="00E32C65" w14:paraId="1BC3C04A" w14:textId="77777777" w:rsidTr="00E32C65">
        <w:trPr>
          <w:trHeight w:val="300"/>
        </w:trPr>
        <w:tc>
          <w:tcPr>
            <w:tcW w:w="1096"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7F288054" w14:textId="77777777" w:rsidR="00E32C65" w:rsidRPr="009E7860" w:rsidRDefault="00E32C65" w:rsidP="0036685F">
            <w:pPr>
              <w:jc w:val="center"/>
              <w:rPr>
                <w:rFonts w:ascii="Arial" w:hAnsi="Arial" w:cs="Arial"/>
                <w:color w:val="000000"/>
                <w:sz w:val="22"/>
                <w:szCs w:val="22"/>
              </w:rPr>
            </w:pPr>
            <w:r w:rsidRPr="009E7860">
              <w:rPr>
                <w:rFonts w:ascii="Arial" w:hAnsi="Arial" w:cs="Arial"/>
                <w:color w:val="000000"/>
                <w:sz w:val="22"/>
                <w:szCs w:val="22"/>
              </w:rPr>
              <w:t>152</w:t>
            </w:r>
          </w:p>
        </w:tc>
        <w:tc>
          <w:tcPr>
            <w:tcW w:w="1586" w:type="dxa"/>
            <w:tcBorders>
              <w:top w:val="nil"/>
              <w:left w:val="nil"/>
              <w:bottom w:val="single" w:sz="8" w:space="0" w:color="auto"/>
              <w:right w:val="single" w:sz="8" w:space="0" w:color="auto"/>
            </w:tcBorders>
            <w:shd w:val="clear" w:color="auto" w:fill="DCE6F1"/>
            <w:noWrap/>
            <w:tcMar>
              <w:top w:w="0" w:type="dxa"/>
              <w:left w:w="108" w:type="dxa"/>
              <w:bottom w:w="0" w:type="dxa"/>
              <w:right w:w="108" w:type="dxa"/>
            </w:tcMar>
            <w:vAlign w:val="bottom"/>
            <w:hideMark/>
          </w:tcPr>
          <w:p w14:paraId="4FD018AA" w14:textId="77777777" w:rsidR="00E32C65" w:rsidRPr="009E7860" w:rsidRDefault="00E32C65" w:rsidP="0036685F">
            <w:pPr>
              <w:jc w:val="center"/>
              <w:rPr>
                <w:rFonts w:ascii="Arial" w:hAnsi="Arial" w:cs="Arial"/>
                <w:color w:val="000000"/>
                <w:sz w:val="22"/>
                <w:szCs w:val="22"/>
              </w:rPr>
            </w:pPr>
            <w:r w:rsidRPr="009E7860">
              <w:rPr>
                <w:rFonts w:ascii="Arial" w:hAnsi="Arial" w:cs="Arial"/>
                <w:color w:val="000000"/>
                <w:sz w:val="22"/>
                <w:szCs w:val="22"/>
              </w:rPr>
              <w:t>380</w:t>
            </w:r>
          </w:p>
        </w:tc>
        <w:tc>
          <w:tcPr>
            <w:tcW w:w="9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D4F1F3A" w14:textId="77777777" w:rsidR="00E32C65" w:rsidRPr="009E7860" w:rsidRDefault="00E32C65" w:rsidP="0036685F">
            <w:pPr>
              <w:jc w:val="center"/>
              <w:rPr>
                <w:rFonts w:ascii="Arial" w:hAnsi="Arial" w:cs="Arial"/>
                <w:color w:val="000000"/>
                <w:sz w:val="22"/>
                <w:szCs w:val="22"/>
              </w:rPr>
            </w:pPr>
            <w:r w:rsidRPr="009E7860">
              <w:rPr>
                <w:rFonts w:ascii="Arial" w:hAnsi="Arial" w:cs="Arial"/>
                <w:color w:val="000000"/>
                <w:sz w:val="22"/>
                <w:szCs w:val="22"/>
              </w:rPr>
              <w:t>10,670</w:t>
            </w:r>
          </w:p>
        </w:tc>
        <w:tc>
          <w:tcPr>
            <w:tcW w:w="11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F6DDC5E" w14:textId="77777777" w:rsidR="00E32C65" w:rsidRPr="009E7860" w:rsidRDefault="00E32C65" w:rsidP="0036685F">
            <w:pPr>
              <w:jc w:val="center"/>
              <w:rPr>
                <w:rFonts w:ascii="Arial" w:hAnsi="Arial" w:cs="Arial"/>
                <w:color w:val="000000"/>
                <w:sz w:val="22"/>
                <w:szCs w:val="22"/>
              </w:rPr>
            </w:pPr>
            <w:r w:rsidRPr="009E7860">
              <w:rPr>
                <w:rFonts w:ascii="Arial" w:hAnsi="Arial" w:cs="Arial"/>
                <w:color w:val="000000"/>
                <w:sz w:val="22"/>
                <w:szCs w:val="22"/>
              </w:rPr>
              <w:t>43.2</w:t>
            </w:r>
          </w:p>
        </w:tc>
        <w:tc>
          <w:tcPr>
            <w:tcW w:w="951" w:type="dxa"/>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14ABFC5C" w14:textId="77777777" w:rsidR="00E32C65" w:rsidRPr="009E7860" w:rsidRDefault="00E32C65" w:rsidP="0036685F">
            <w:pPr>
              <w:jc w:val="center"/>
              <w:rPr>
                <w:rFonts w:ascii="Arial" w:hAnsi="Arial" w:cs="Arial"/>
                <w:color w:val="000000"/>
                <w:sz w:val="22"/>
                <w:szCs w:val="22"/>
              </w:rPr>
            </w:pPr>
            <w:r w:rsidRPr="009E7860">
              <w:rPr>
                <w:rFonts w:ascii="Arial" w:hAnsi="Arial" w:cs="Arial"/>
                <w:color w:val="000000"/>
                <w:sz w:val="22"/>
                <w:szCs w:val="22"/>
              </w:rPr>
              <w:t>16416</w:t>
            </w:r>
          </w:p>
        </w:tc>
        <w:tc>
          <w:tcPr>
            <w:tcW w:w="24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4FD12B7" w14:textId="77777777" w:rsidR="00E32C65" w:rsidRPr="009E7860" w:rsidRDefault="00E32C65" w:rsidP="0036685F">
            <w:pPr>
              <w:rPr>
                <w:rFonts w:ascii="Arial" w:hAnsi="Arial" w:cs="Arial"/>
                <w:color w:val="000000"/>
                <w:sz w:val="22"/>
                <w:szCs w:val="22"/>
              </w:rPr>
            </w:pPr>
            <w:r w:rsidRPr="009E7860">
              <w:rPr>
                <w:rFonts w:ascii="Arial" w:hAnsi="Arial" w:cs="Arial"/>
                <w:color w:val="000000"/>
                <w:sz w:val="22"/>
                <w:szCs w:val="22"/>
              </w:rPr>
              <w:t>maximum load</w:t>
            </w:r>
          </w:p>
        </w:tc>
      </w:tr>
    </w:tbl>
    <w:p w14:paraId="3FB48723" w14:textId="77777777" w:rsidR="00E32C65" w:rsidRDefault="00E32C65" w:rsidP="00E32C65">
      <w:pPr>
        <w:pStyle w:val="ListParagraph"/>
        <w:spacing w:line="360" w:lineRule="auto"/>
        <w:ind w:left="1728"/>
        <w:rPr>
          <w:rFonts w:ascii="Arial" w:hAnsi="Arial" w:cs="Arial"/>
          <w:bCs/>
          <w:sz w:val="22"/>
          <w:szCs w:val="22"/>
        </w:rPr>
      </w:pPr>
    </w:p>
    <w:tbl>
      <w:tblPr>
        <w:tblW w:w="8146" w:type="dxa"/>
        <w:jc w:val="center"/>
        <w:tblCellMar>
          <w:left w:w="0" w:type="dxa"/>
          <w:right w:w="0" w:type="dxa"/>
        </w:tblCellMar>
        <w:tblLook w:val="04A0" w:firstRow="1" w:lastRow="0" w:firstColumn="1" w:lastColumn="0" w:noHBand="0" w:noVBand="1"/>
      </w:tblPr>
      <w:tblGrid>
        <w:gridCol w:w="1085"/>
        <w:gridCol w:w="1586"/>
        <w:gridCol w:w="999"/>
        <w:gridCol w:w="1117"/>
        <w:gridCol w:w="951"/>
        <w:gridCol w:w="2408"/>
      </w:tblGrid>
      <w:tr w:rsidR="00E32C65" w14:paraId="6CCE56AD" w14:textId="77777777" w:rsidTr="00E32C65">
        <w:trPr>
          <w:trHeight w:val="300"/>
          <w:jc w:val="center"/>
        </w:trPr>
        <w:tc>
          <w:tcPr>
            <w:tcW w:w="8146" w:type="dxa"/>
            <w:gridSpan w:val="6"/>
            <w:tcBorders>
              <w:top w:val="single" w:sz="8" w:space="0" w:color="auto"/>
              <w:left w:val="single" w:sz="8" w:space="0" w:color="auto"/>
              <w:bottom w:val="single" w:sz="8" w:space="0" w:color="auto"/>
              <w:right w:val="single" w:sz="8" w:space="0" w:color="000000"/>
            </w:tcBorders>
            <w:noWrap/>
            <w:tcMar>
              <w:top w:w="0" w:type="dxa"/>
              <w:left w:w="108" w:type="dxa"/>
              <w:bottom w:w="0" w:type="dxa"/>
              <w:right w:w="108" w:type="dxa"/>
            </w:tcMar>
            <w:vAlign w:val="bottom"/>
            <w:hideMark/>
          </w:tcPr>
          <w:p w14:paraId="258B51D0" w14:textId="77777777" w:rsidR="00E32C65" w:rsidRPr="009E7860" w:rsidRDefault="00E32C65" w:rsidP="0036685F">
            <w:pPr>
              <w:jc w:val="center"/>
              <w:rPr>
                <w:rFonts w:ascii="Arial" w:hAnsi="Arial" w:cs="Arial"/>
                <w:b/>
                <w:bCs/>
                <w:color w:val="7030A0"/>
                <w:sz w:val="22"/>
                <w:szCs w:val="18"/>
              </w:rPr>
            </w:pPr>
            <w:r w:rsidRPr="009E7860">
              <w:rPr>
                <w:rFonts w:ascii="Arial" w:hAnsi="Arial" w:cs="Arial"/>
                <w:b/>
                <w:bCs/>
                <w:color w:val="FF0000"/>
                <w:sz w:val="22"/>
                <w:szCs w:val="18"/>
              </w:rPr>
              <w:t>Min Cell Loading Concentration Guidelines v3.1</w:t>
            </w:r>
          </w:p>
        </w:tc>
      </w:tr>
      <w:tr w:rsidR="00E32C65" w14:paraId="14F55DE1" w14:textId="77777777" w:rsidTr="00E32C65">
        <w:trPr>
          <w:trHeight w:val="900"/>
          <w:jc w:val="center"/>
        </w:trPr>
        <w:tc>
          <w:tcPr>
            <w:tcW w:w="1085" w:type="dxa"/>
            <w:tcBorders>
              <w:top w:val="nil"/>
              <w:left w:val="single" w:sz="8" w:space="0" w:color="auto"/>
              <w:bottom w:val="single" w:sz="8" w:space="0" w:color="auto"/>
              <w:right w:val="single" w:sz="8" w:space="0" w:color="auto"/>
            </w:tcBorders>
            <w:shd w:val="clear" w:color="auto" w:fill="DAEEF3"/>
            <w:tcMar>
              <w:top w:w="0" w:type="dxa"/>
              <w:left w:w="108" w:type="dxa"/>
              <w:bottom w:w="0" w:type="dxa"/>
              <w:right w:w="108" w:type="dxa"/>
            </w:tcMar>
            <w:vAlign w:val="bottom"/>
            <w:hideMark/>
          </w:tcPr>
          <w:p w14:paraId="42E01AF1" w14:textId="77777777" w:rsidR="00E32C65" w:rsidRPr="009E7860" w:rsidRDefault="00E32C65" w:rsidP="0036685F">
            <w:pPr>
              <w:jc w:val="center"/>
              <w:rPr>
                <w:rFonts w:ascii="Arial" w:hAnsi="Arial" w:cs="Arial"/>
                <w:color w:val="000000"/>
                <w:sz w:val="22"/>
                <w:szCs w:val="18"/>
              </w:rPr>
            </w:pPr>
            <w:r w:rsidRPr="009E7860">
              <w:rPr>
                <w:rFonts w:ascii="Arial" w:hAnsi="Arial" w:cs="Arial"/>
                <w:b/>
                <w:bCs/>
                <w:color w:val="000000"/>
                <w:sz w:val="22"/>
                <w:szCs w:val="18"/>
              </w:rPr>
              <w:t xml:space="preserve">Live </w:t>
            </w:r>
            <w:r w:rsidRPr="009E7860">
              <w:rPr>
                <w:rFonts w:ascii="Arial" w:hAnsi="Arial" w:cs="Arial"/>
                <w:color w:val="000000"/>
                <w:sz w:val="22"/>
                <w:szCs w:val="18"/>
              </w:rPr>
              <w:t xml:space="preserve">Cell Count </w:t>
            </w:r>
            <w:r w:rsidRPr="009E7860">
              <w:rPr>
                <w:rFonts w:ascii="Arial" w:hAnsi="Arial" w:cs="Arial"/>
                <w:i/>
                <w:iCs/>
                <w:color w:val="000000"/>
                <w:sz w:val="22"/>
                <w:szCs w:val="18"/>
              </w:rPr>
              <w:t>(manual)</w:t>
            </w:r>
          </w:p>
        </w:tc>
        <w:tc>
          <w:tcPr>
            <w:tcW w:w="1586"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2A765F34" w14:textId="77777777" w:rsidR="00E32C65" w:rsidRDefault="00E32C65" w:rsidP="0036685F">
            <w:pPr>
              <w:jc w:val="center"/>
              <w:rPr>
                <w:rFonts w:ascii="Arial" w:hAnsi="Arial" w:cs="Arial"/>
                <w:color w:val="000000"/>
                <w:sz w:val="22"/>
                <w:szCs w:val="18"/>
              </w:rPr>
            </w:pPr>
            <w:r w:rsidRPr="009E7860">
              <w:rPr>
                <w:rFonts w:ascii="Arial" w:hAnsi="Arial" w:cs="Arial"/>
                <w:b/>
                <w:bCs/>
                <w:color w:val="000000"/>
                <w:sz w:val="22"/>
                <w:szCs w:val="18"/>
              </w:rPr>
              <w:t>Live</w:t>
            </w:r>
            <w:r w:rsidRPr="009E7860">
              <w:rPr>
                <w:rFonts w:ascii="Arial" w:hAnsi="Arial" w:cs="Arial"/>
                <w:color w:val="000000"/>
                <w:sz w:val="22"/>
                <w:szCs w:val="18"/>
              </w:rPr>
              <w:t xml:space="preserve"> </w:t>
            </w:r>
          </w:p>
          <w:p w14:paraId="1A2F0497"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Cell Concentration (cells/ul)</w:t>
            </w:r>
          </w:p>
        </w:tc>
        <w:tc>
          <w:tcPr>
            <w:tcW w:w="999"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18CFDF43" w14:textId="77777777" w:rsidR="00E32C65" w:rsidRPr="009E7860" w:rsidRDefault="00E32C65" w:rsidP="0036685F">
            <w:pPr>
              <w:jc w:val="center"/>
              <w:rPr>
                <w:rFonts w:ascii="Arial" w:hAnsi="Arial" w:cs="Arial"/>
                <w:color w:val="000000"/>
                <w:sz w:val="22"/>
                <w:szCs w:val="18"/>
              </w:rPr>
            </w:pPr>
            <w:r w:rsidRPr="009E7860">
              <w:rPr>
                <w:rFonts w:ascii="Arial" w:hAnsi="Arial" w:cs="Arial"/>
                <w:b/>
                <w:bCs/>
                <w:color w:val="000000"/>
                <w:sz w:val="22"/>
                <w:szCs w:val="18"/>
              </w:rPr>
              <w:t>Live</w:t>
            </w:r>
            <w:r w:rsidRPr="009E7860">
              <w:rPr>
                <w:rFonts w:ascii="Arial" w:hAnsi="Arial" w:cs="Arial"/>
                <w:color w:val="000000"/>
                <w:sz w:val="22"/>
                <w:szCs w:val="18"/>
              </w:rPr>
              <w:t xml:space="preserve"> Cell Capture</w:t>
            </w:r>
          </w:p>
        </w:tc>
        <w:tc>
          <w:tcPr>
            <w:tcW w:w="1117"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79B4CEF9"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Volume to load</w:t>
            </w:r>
          </w:p>
        </w:tc>
        <w:tc>
          <w:tcPr>
            <w:tcW w:w="951"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28752B28" w14:textId="77777777" w:rsidR="00E32C65" w:rsidRPr="009E7860" w:rsidRDefault="00E32C65" w:rsidP="0036685F">
            <w:pPr>
              <w:jc w:val="center"/>
              <w:rPr>
                <w:rFonts w:ascii="Arial" w:hAnsi="Arial" w:cs="Arial"/>
                <w:color w:val="000000"/>
                <w:sz w:val="22"/>
                <w:szCs w:val="18"/>
              </w:rPr>
            </w:pPr>
            <w:r w:rsidRPr="009E7860">
              <w:rPr>
                <w:rFonts w:ascii="Arial" w:hAnsi="Arial" w:cs="Arial"/>
                <w:b/>
                <w:bCs/>
                <w:color w:val="000000"/>
                <w:sz w:val="22"/>
                <w:szCs w:val="18"/>
              </w:rPr>
              <w:t xml:space="preserve">Live </w:t>
            </w:r>
            <w:r w:rsidRPr="009E7860">
              <w:rPr>
                <w:rFonts w:ascii="Arial" w:hAnsi="Arial" w:cs="Arial"/>
                <w:color w:val="000000"/>
                <w:sz w:val="22"/>
                <w:szCs w:val="18"/>
              </w:rPr>
              <w:t>Cells Loaded</w:t>
            </w:r>
          </w:p>
        </w:tc>
        <w:tc>
          <w:tcPr>
            <w:tcW w:w="2408" w:type="dxa"/>
            <w:tcBorders>
              <w:top w:val="nil"/>
              <w:left w:val="nil"/>
              <w:bottom w:val="single" w:sz="8" w:space="0" w:color="auto"/>
              <w:right w:val="single" w:sz="8" w:space="0" w:color="auto"/>
            </w:tcBorders>
            <w:shd w:val="clear" w:color="auto" w:fill="DAEEF3"/>
            <w:tcMar>
              <w:top w:w="0" w:type="dxa"/>
              <w:left w:w="108" w:type="dxa"/>
              <w:bottom w:w="0" w:type="dxa"/>
              <w:right w:w="108" w:type="dxa"/>
            </w:tcMar>
            <w:vAlign w:val="bottom"/>
            <w:hideMark/>
          </w:tcPr>
          <w:p w14:paraId="32056B62"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Cell Prep Comments</w:t>
            </w:r>
          </w:p>
        </w:tc>
      </w:tr>
      <w:tr w:rsidR="00E32C65" w14:paraId="472A5F85" w14:textId="77777777" w:rsidTr="00E32C65">
        <w:trPr>
          <w:trHeight w:val="300"/>
          <w:jc w:val="center"/>
        </w:trPr>
        <w:tc>
          <w:tcPr>
            <w:tcW w:w="1085"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241F3AF6"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35</w:t>
            </w:r>
          </w:p>
        </w:tc>
        <w:tc>
          <w:tcPr>
            <w:tcW w:w="1586" w:type="dxa"/>
            <w:tcBorders>
              <w:top w:val="nil"/>
              <w:left w:val="nil"/>
              <w:bottom w:val="single" w:sz="8" w:space="0" w:color="auto"/>
              <w:right w:val="single" w:sz="8" w:space="0" w:color="auto"/>
            </w:tcBorders>
            <w:shd w:val="clear" w:color="auto" w:fill="DCE6F1"/>
            <w:noWrap/>
            <w:tcMar>
              <w:top w:w="0" w:type="dxa"/>
              <w:left w:w="108" w:type="dxa"/>
              <w:bottom w:w="0" w:type="dxa"/>
              <w:right w:w="108" w:type="dxa"/>
            </w:tcMar>
            <w:vAlign w:val="bottom"/>
            <w:hideMark/>
          </w:tcPr>
          <w:p w14:paraId="5D25A803"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88</w:t>
            </w:r>
          </w:p>
        </w:tc>
        <w:tc>
          <w:tcPr>
            <w:tcW w:w="9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8AB6139"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2,457</w:t>
            </w:r>
          </w:p>
        </w:tc>
        <w:tc>
          <w:tcPr>
            <w:tcW w:w="11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1BD6AED"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43.2</w:t>
            </w:r>
          </w:p>
        </w:tc>
        <w:tc>
          <w:tcPr>
            <w:tcW w:w="951" w:type="dxa"/>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4ABBC7CF"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3780</w:t>
            </w:r>
          </w:p>
        </w:tc>
        <w:tc>
          <w:tcPr>
            <w:tcW w:w="24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0ED3581" w14:textId="77777777" w:rsidR="00E32C65" w:rsidRPr="009E7860" w:rsidRDefault="00E32C65" w:rsidP="0036685F">
            <w:pPr>
              <w:rPr>
                <w:rFonts w:ascii="Arial" w:hAnsi="Arial" w:cs="Arial"/>
                <w:color w:val="000000"/>
                <w:sz w:val="22"/>
                <w:szCs w:val="18"/>
              </w:rPr>
            </w:pPr>
            <w:r w:rsidRPr="009E7860">
              <w:rPr>
                <w:rFonts w:ascii="Arial" w:hAnsi="Arial" w:cs="Arial"/>
                <w:color w:val="000000"/>
                <w:sz w:val="22"/>
                <w:szCs w:val="18"/>
              </w:rPr>
              <w:t>minimum guideline</w:t>
            </w:r>
          </w:p>
        </w:tc>
      </w:tr>
      <w:tr w:rsidR="00E32C65" w14:paraId="21A9FBDC" w14:textId="77777777" w:rsidTr="00E32C65">
        <w:trPr>
          <w:trHeight w:val="300"/>
          <w:jc w:val="center"/>
        </w:trPr>
        <w:tc>
          <w:tcPr>
            <w:tcW w:w="1085"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3F9F39FF"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lastRenderedPageBreak/>
              <w:t>30</w:t>
            </w:r>
          </w:p>
        </w:tc>
        <w:tc>
          <w:tcPr>
            <w:tcW w:w="1586" w:type="dxa"/>
            <w:tcBorders>
              <w:top w:val="nil"/>
              <w:left w:val="nil"/>
              <w:bottom w:val="single" w:sz="8" w:space="0" w:color="auto"/>
              <w:right w:val="single" w:sz="8" w:space="0" w:color="auto"/>
            </w:tcBorders>
            <w:shd w:val="clear" w:color="auto" w:fill="DCE6F1"/>
            <w:noWrap/>
            <w:tcMar>
              <w:top w:w="0" w:type="dxa"/>
              <w:left w:w="108" w:type="dxa"/>
              <w:bottom w:w="0" w:type="dxa"/>
              <w:right w:w="108" w:type="dxa"/>
            </w:tcMar>
            <w:vAlign w:val="bottom"/>
            <w:hideMark/>
          </w:tcPr>
          <w:p w14:paraId="5A80CCD1"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75</w:t>
            </w:r>
          </w:p>
        </w:tc>
        <w:tc>
          <w:tcPr>
            <w:tcW w:w="9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A3E5E52"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2,106</w:t>
            </w:r>
          </w:p>
        </w:tc>
        <w:tc>
          <w:tcPr>
            <w:tcW w:w="11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B534F2"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43.2</w:t>
            </w:r>
          </w:p>
        </w:tc>
        <w:tc>
          <w:tcPr>
            <w:tcW w:w="951" w:type="dxa"/>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73BD1ADA"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3240</w:t>
            </w:r>
          </w:p>
        </w:tc>
        <w:tc>
          <w:tcPr>
            <w:tcW w:w="24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8BC0F76" w14:textId="77777777" w:rsidR="00E32C65" w:rsidRPr="009E7860" w:rsidRDefault="00E32C65" w:rsidP="0036685F">
            <w:pPr>
              <w:rPr>
                <w:rFonts w:ascii="Arial" w:hAnsi="Arial" w:cs="Arial"/>
                <w:color w:val="000000"/>
                <w:sz w:val="22"/>
                <w:szCs w:val="18"/>
              </w:rPr>
            </w:pPr>
            <w:r w:rsidRPr="009E7860">
              <w:rPr>
                <w:rFonts w:ascii="Arial" w:hAnsi="Arial" w:cs="Arial"/>
                <w:color w:val="000000"/>
                <w:sz w:val="22"/>
                <w:szCs w:val="18"/>
              </w:rPr>
              <w:t>OK if ROI is limiting</w:t>
            </w:r>
          </w:p>
        </w:tc>
      </w:tr>
      <w:tr w:rsidR="00E32C65" w14:paraId="05C6A896" w14:textId="77777777" w:rsidTr="00E32C65">
        <w:trPr>
          <w:trHeight w:val="300"/>
          <w:jc w:val="center"/>
        </w:trPr>
        <w:tc>
          <w:tcPr>
            <w:tcW w:w="1085"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112FE02C"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29</w:t>
            </w:r>
          </w:p>
        </w:tc>
        <w:tc>
          <w:tcPr>
            <w:tcW w:w="1586" w:type="dxa"/>
            <w:tcBorders>
              <w:top w:val="nil"/>
              <w:left w:val="nil"/>
              <w:bottom w:val="single" w:sz="8" w:space="0" w:color="auto"/>
              <w:right w:val="single" w:sz="8" w:space="0" w:color="auto"/>
            </w:tcBorders>
            <w:shd w:val="clear" w:color="auto" w:fill="DCE6F1"/>
            <w:noWrap/>
            <w:tcMar>
              <w:top w:w="0" w:type="dxa"/>
              <w:left w:w="108" w:type="dxa"/>
              <w:bottom w:w="0" w:type="dxa"/>
              <w:right w:w="108" w:type="dxa"/>
            </w:tcMar>
            <w:vAlign w:val="bottom"/>
            <w:hideMark/>
          </w:tcPr>
          <w:p w14:paraId="74B7A2C4"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73</w:t>
            </w:r>
          </w:p>
        </w:tc>
        <w:tc>
          <w:tcPr>
            <w:tcW w:w="9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3EC2E8A"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2,036</w:t>
            </w:r>
          </w:p>
        </w:tc>
        <w:tc>
          <w:tcPr>
            <w:tcW w:w="11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C24F5B"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43.2</w:t>
            </w:r>
          </w:p>
        </w:tc>
        <w:tc>
          <w:tcPr>
            <w:tcW w:w="951" w:type="dxa"/>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776B2D1F" w14:textId="77777777" w:rsidR="00E32C65" w:rsidRPr="009E7860" w:rsidRDefault="00E32C65" w:rsidP="0036685F">
            <w:pPr>
              <w:jc w:val="center"/>
              <w:rPr>
                <w:rFonts w:ascii="Arial" w:hAnsi="Arial" w:cs="Arial"/>
                <w:color w:val="000000"/>
                <w:sz w:val="22"/>
                <w:szCs w:val="18"/>
              </w:rPr>
            </w:pPr>
            <w:r w:rsidRPr="009E7860">
              <w:rPr>
                <w:rFonts w:ascii="Arial" w:hAnsi="Arial" w:cs="Arial"/>
                <w:color w:val="000000"/>
                <w:sz w:val="22"/>
                <w:szCs w:val="18"/>
              </w:rPr>
              <w:t>3132</w:t>
            </w:r>
          </w:p>
        </w:tc>
        <w:tc>
          <w:tcPr>
            <w:tcW w:w="24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AF0102" w14:textId="77777777" w:rsidR="00E32C65" w:rsidRPr="009E7860" w:rsidRDefault="00E32C65" w:rsidP="0036685F">
            <w:pPr>
              <w:rPr>
                <w:rFonts w:ascii="Arial" w:hAnsi="Arial" w:cs="Arial"/>
                <w:color w:val="000000"/>
                <w:sz w:val="22"/>
                <w:szCs w:val="18"/>
              </w:rPr>
            </w:pPr>
            <w:r w:rsidRPr="009E7860">
              <w:rPr>
                <w:rFonts w:ascii="Arial" w:hAnsi="Arial" w:cs="Arial"/>
                <w:color w:val="000000"/>
                <w:sz w:val="22"/>
                <w:szCs w:val="18"/>
              </w:rPr>
              <w:t>OK if ROI is limiting</w:t>
            </w:r>
          </w:p>
        </w:tc>
      </w:tr>
      <w:tr w:rsidR="00E32C65" w14:paraId="6F926763" w14:textId="77777777" w:rsidTr="00E32C65">
        <w:trPr>
          <w:trHeight w:val="300"/>
          <w:jc w:val="center"/>
        </w:trPr>
        <w:tc>
          <w:tcPr>
            <w:tcW w:w="1085"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313E2376"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26</w:t>
            </w:r>
          </w:p>
        </w:tc>
        <w:tc>
          <w:tcPr>
            <w:tcW w:w="1586" w:type="dxa"/>
            <w:tcBorders>
              <w:top w:val="nil"/>
              <w:left w:val="nil"/>
              <w:bottom w:val="single" w:sz="8" w:space="0" w:color="auto"/>
              <w:right w:val="single" w:sz="8" w:space="0" w:color="auto"/>
            </w:tcBorders>
            <w:shd w:val="clear" w:color="auto" w:fill="DCE6F1"/>
            <w:noWrap/>
            <w:tcMar>
              <w:top w:w="0" w:type="dxa"/>
              <w:left w:w="108" w:type="dxa"/>
              <w:bottom w:w="0" w:type="dxa"/>
              <w:right w:w="108" w:type="dxa"/>
            </w:tcMar>
            <w:vAlign w:val="bottom"/>
            <w:hideMark/>
          </w:tcPr>
          <w:p w14:paraId="37E33CB6"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65</w:t>
            </w:r>
          </w:p>
        </w:tc>
        <w:tc>
          <w:tcPr>
            <w:tcW w:w="9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39CD99A"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1,825</w:t>
            </w:r>
          </w:p>
        </w:tc>
        <w:tc>
          <w:tcPr>
            <w:tcW w:w="11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54A75C"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43.2</w:t>
            </w:r>
          </w:p>
        </w:tc>
        <w:tc>
          <w:tcPr>
            <w:tcW w:w="951" w:type="dxa"/>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71A55A06"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2808</w:t>
            </w:r>
          </w:p>
        </w:tc>
        <w:tc>
          <w:tcPr>
            <w:tcW w:w="24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F7B7DB4" w14:textId="77777777" w:rsidR="00E32C65" w:rsidRPr="009E7860" w:rsidRDefault="00E32C65" w:rsidP="0036685F">
            <w:pPr>
              <w:rPr>
                <w:rFonts w:ascii="Arial" w:hAnsi="Arial" w:cs="Arial"/>
                <w:color w:val="FF0000"/>
                <w:sz w:val="22"/>
                <w:szCs w:val="18"/>
              </w:rPr>
            </w:pPr>
            <w:r w:rsidRPr="009E7860">
              <w:rPr>
                <w:rFonts w:ascii="Arial" w:hAnsi="Arial" w:cs="Arial"/>
                <w:color w:val="FF0000"/>
                <w:sz w:val="22"/>
                <w:szCs w:val="18"/>
              </w:rPr>
              <w:t>do not load/alert</w:t>
            </w:r>
          </w:p>
        </w:tc>
      </w:tr>
      <w:tr w:rsidR="00E32C65" w14:paraId="58C56A03" w14:textId="77777777" w:rsidTr="00E32C65">
        <w:trPr>
          <w:trHeight w:val="300"/>
          <w:jc w:val="center"/>
        </w:trPr>
        <w:tc>
          <w:tcPr>
            <w:tcW w:w="1085"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5E952AB0"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22</w:t>
            </w:r>
          </w:p>
        </w:tc>
        <w:tc>
          <w:tcPr>
            <w:tcW w:w="1586" w:type="dxa"/>
            <w:tcBorders>
              <w:top w:val="nil"/>
              <w:left w:val="nil"/>
              <w:bottom w:val="single" w:sz="8" w:space="0" w:color="auto"/>
              <w:right w:val="single" w:sz="8" w:space="0" w:color="auto"/>
            </w:tcBorders>
            <w:shd w:val="clear" w:color="auto" w:fill="DCE6F1"/>
            <w:noWrap/>
            <w:tcMar>
              <w:top w:w="0" w:type="dxa"/>
              <w:left w:w="108" w:type="dxa"/>
              <w:bottom w:w="0" w:type="dxa"/>
              <w:right w:w="108" w:type="dxa"/>
            </w:tcMar>
            <w:vAlign w:val="bottom"/>
            <w:hideMark/>
          </w:tcPr>
          <w:p w14:paraId="1B93872B"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58</w:t>
            </w:r>
          </w:p>
        </w:tc>
        <w:tc>
          <w:tcPr>
            <w:tcW w:w="9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5B53F50"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1,615</w:t>
            </w:r>
          </w:p>
        </w:tc>
        <w:tc>
          <w:tcPr>
            <w:tcW w:w="11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4A8681"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43.2</w:t>
            </w:r>
          </w:p>
        </w:tc>
        <w:tc>
          <w:tcPr>
            <w:tcW w:w="951" w:type="dxa"/>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6716BD4E"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2484</w:t>
            </w:r>
          </w:p>
        </w:tc>
        <w:tc>
          <w:tcPr>
            <w:tcW w:w="24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E694D3F" w14:textId="77777777" w:rsidR="00E32C65" w:rsidRPr="009E7860" w:rsidRDefault="00E32C65" w:rsidP="0036685F">
            <w:pPr>
              <w:rPr>
                <w:rFonts w:ascii="Arial" w:hAnsi="Arial" w:cs="Arial"/>
                <w:color w:val="FF0000"/>
                <w:sz w:val="22"/>
                <w:szCs w:val="18"/>
              </w:rPr>
            </w:pPr>
            <w:r w:rsidRPr="009E7860">
              <w:rPr>
                <w:rFonts w:ascii="Arial" w:hAnsi="Arial" w:cs="Arial"/>
                <w:color w:val="FF0000"/>
                <w:sz w:val="22"/>
                <w:szCs w:val="18"/>
              </w:rPr>
              <w:t>do not load/alert</w:t>
            </w:r>
          </w:p>
        </w:tc>
      </w:tr>
      <w:tr w:rsidR="00E32C65" w14:paraId="76C51DE1" w14:textId="77777777" w:rsidTr="00E32C65">
        <w:trPr>
          <w:trHeight w:val="300"/>
          <w:jc w:val="center"/>
        </w:trPr>
        <w:tc>
          <w:tcPr>
            <w:tcW w:w="1085"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2880E64F"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19</w:t>
            </w:r>
          </w:p>
        </w:tc>
        <w:tc>
          <w:tcPr>
            <w:tcW w:w="1586" w:type="dxa"/>
            <w:tcBorders>
              <w:top w:val="nil"/>
              <w:left w:val="nil"/>
              <w:bottom w:val="single" w:sz="8" w:space="0" w:color="auto"/>
              <w:right w:val="single" w:sz="8" w:space="0" w:color="auto"/>
            </w:tcBorders>
            <w:shd w:val="clear" w:color="auto" w:fill="DCE6F1"/>
            <w:noWrap/>
            <w:tcMar>
              <w:top w:w="0" w:type="dxa"/>
              <w:left w:w="108" w:type="dxa"/>
              <w:bottom w:w="0" w:type="dxa"/>
              <w:right w:w="108" w:type="dxa"/>
            </w:tcMar>
            <w:vAlign w:val="bottom"/>
            <w:hideMark/>
          </w:tcPr>
          <w:p w14:paraId="741029C8"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48</w:t>
            </w:r>
          </w:p>
        </w:tc>
        <w:tc>
          <w:tcPr>
            <w:tcW w:w="9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B1FC9A1"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1,334</w:t>
            </w:r>
          </w:p>
        </w:tc>
        <w:tc>
          <w:tcPr>
            <w:tcW w:w="11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D86F595"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43.2</w:t>
            </w:r>
          </w:p>
        </w:tc>
        <w:tc>
          <w:tcPr>
            <w:tcW w:w="951" w:type="dxa"/>
            <w:tcBorders>
              <w:top w:val="nil"/>
              <w:left w:val="nil"/>
              <w:bottom w:val="single" w:sz="8" w:space="0" w:color="auto"/>
              <w:right w:val="single" w:sz="8" w:space="0" w:color="auto"/>
            </w:tcBorders>
            <w:shd w:val="clear" w:color="auto" w:fill="B1A0C7"/>
            <w:noWrap/>
            <w:tcMar>
              <w:top w:w="0" w:type="dxa"/>
              <w:left w:w="108" w:type="dxa"/>
              <w:bottom w:w="0" w:type="dxa"/>
              <w:right w:w="108" w:type="dxa"/>
            </w:tcMar>
            <w:vAlign w:val="bottom"/>
            <w:hideMark/>
          </w:tcPr>
          <w:p w14:paraId="3D885C00" w14:textId="77777777" w:rsidR="00E32C65" w:rsidRPr="009E7860" w:rsidRDefault="00E32C65" w:rsidP="0036685F">
            <w:pPr>
              <w:jc w:val="center"/>
              <w:rPr>
                <w:rFonts w:ascii="Arial" w:hAnsi="Arial" w:cs="Arial"/>
                <w:color w:val="FF0000"/>
                <w:sz w:val="22"/>
                <w:szCs w:val="18"/>
              </w:rPr>
            </w:pPr>
            <w:r w:rsidRPr="009E7860">
              <w:rPr>
                <w:rFonts w:ascii="Arial" w:hAnsi="Arial" w:cs="Arial"/>
                <w:color w:val="FF0000"/>
                <w:sz w:val="22"/>
                <w:szCs w:val="18"/>
              </w:rPr>
              <w:t>1334</w:t>
            </w:r>
          </w:p>
        </w:tc>
        <w:tc>
          <w:tcPr>
            <w:tcW w:w="24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3E440B" w14:textId="77777777" w:rsidR="00E32C65" w:rsidRPr="009E7860" w:rsidRDefault="00E32C65" w:rsidP="0036685F">
            <w:pPr>
              <w:rPr>
                <w:rFonts w:ascii="Arial" w:hAnsi="Arial" w:cs="Arial"/>
                <w:color w:val="FF0000"/>
                <w:sz w:val="22"/>
                <w:szCs w:val="18"/>
              </w:rPr>
            </w:pPr>
            <w:r w:rsidRPr="009E7860">
              <w:rPr>
                <w:rFonts w:ascii="Arial" w:hAnsi="Arial" w:cs="Arial"/>
                <w:color w:val="FF0000"/>
                <w:sz w:val="22"/>
                <w:szCs w:val="18"/>
              </w:rPr>
              <w:t>do not load/alert</w:t>
            </w:r>
          </w:p>
        </w:tc>
      </w:tr>
    </w:tbl>
    <w:p w14:paraId="2E6B922D" w14:textId="77777777" w:rsidR="006C7781" w:rsidRDefault="006C7781" w:rsidP="00D74047">
      <w:pPr>
        <w:tabs>
          <w:tab w:val="left" w:pos="540"/>
          <w:tab w:val="left" w:pos="720"/>
          <w:tab w:val="left" w:pos="900"/>
        </w:tabs>
        <w:rPr>
          <w:rFonts w:ascii="Arial" w:hAnsi="Arial" w:cs="Arial"/>
          <w:b/>
          <w:sz w:val="36"/>
          <w:szCs w:val="36"/>
        </w:rPr>
      </w:pPr>
    </w:p>
    <w:sectPr w:rsidR="006C7781" w:rsidSect="00D77DC5">
      <w:headerReference w:type="default" r:id="rId13"/>
      <w:headerReference w:type="first" r:id="rId14"/>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8BBBC" w14:textId="77777777" w:rsidR="00D527ED" w:rsidRDefault="00D527ED">
      <w:r>
        <w:separator/>
      </w:r>
    </w:p>
  </w:endnote>
  <w:endnote w:type="continuationSeparator" w:id="0">
    <w:p w14:paraId="03112624" w14:textId="77777777" w:rsidR="00D527ED" w:rsidRDefault="00D52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D7ADA" w14:textId="77777777" w:rsidR="00D527ED" w:rsidRDefault="00D527ED">
      <w:r>
        <w:separator/>
      </w:r>
    </w:p>
  </w:footnote>
  <w:footnote w:type="continuationSeparator" w:id="0">
    <w:p w14:paraId="75A0AFC0" w14:textId="77777777" w:rsidR="00D527ED" w:rsidRDefault="00D52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FB194" w14:textId="77777777" w:rsidR="00742B02" w:rsidRDefault="00742B02"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FB19A" w14:textId="4B863588" w:rsidR="00742B02" w:rsidRDefault="00742B02"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921AA8"/>
    <w:multiLevelType w:val="hybridMultilevel"/>
    <w:tmpl w:val="8EFCB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6"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15443BF"/>
    <w:multiLevelType w:val="hybridMultilevel"/>
    <w:tmpl w:val="80AE35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4F8B3F26"/>
    <w:multiLevelType w:val="multilevel"/>
    <w:tmpl w:val="E21E59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6B556741"/>
    <w:multiLevelType w:val="multilevel"/>
    <w:tmpl w:val="B01247C8"/>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ascii="Arial" w:hAnsi="Arial" w:cs="Arial"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1"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7CF75A0B"/>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4"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5"/>
  </w:num>
  <w:num w:numId="2">
    <w:abstractNumId w:val="17"/>
  </w:num>
  <w:num w:numId="3">
    <w:abstractNumId w:val="26"/>
  </w:num>
  <w:num w:numId="4">
    <w:abstractNumId w:val="20"/>
  </w:num>
  <w:num w:numId="5">
    <w:abstractNumId w:val="25"/>
  </w:num>
  <w:num w:numId="6">
    <w:abstractNumId w:val="28"/>
  </w:num>
  <w:num w:numId="7">
    <w:abstractNumId w:val="22"/>
  </w:num>
  <w:num w:numId="8">
    <w:abstractNumId w:val="31"/>
  </w:num>
  <w:num w:numId="9">
    <w:abstractNumId w:val="9"/>
  </w:num>
  <w:num w:numId="10">
    <w:abstractNumId w:val="6"/>
  </w:num>
  <w:num w:numId="11">
    <w:abstractNumId w:val="1"/>
  </w:num>
  <w:num w:numId="12">
    <w:abstractNumId w:val="8"/>
  </w:num>
  <w:num w:numId="13">
    <w:abstractNumId w:val="19"/>
  </w:num>
  <w:num w:numId="14">
    <w:abstractNumId w:val="30"/>
  </w:num>
  <w:num w:numId="15">
    <w:abstractNumId w:val="27"/>
  </w:num>
  <w:num w:numId="16">
    <w:abstractNumId w:val="10"/>
  </w:num>
  <w:num w:numId="17">
    <w:abstractNumId w:val="14"/>
  </w:num>
  <w:num w:numId="18">
    <w:abstractNumId w:val="2"/>
  </w:num>
  <w:num w:numId="19">
    <w:abstractNumId w:val="24"/>
  </w:num>
  <w:num w:numId="20">
    <w:abstractNumId w:val="29"/>
  </w:num>
  <w:num w:numId="21">
    <w:abstractNumId w:val="15"/>
  </w:num>
  <w:num w:numId="22">
    <w:abstractNumId w:val="18"/>
  </w:num>
  <w:num w:numId="23">
    <w:abstractNumId w:val="23"/>
  </w:num>
  <w:num w:numId="24">
    <w:abstractNumId w:val="7"/>
  </w:num>
  <w:num w:numId="25">
    <w:abstractNumId w:val="13"/>
  </w:num>
  <w:num w:numId="26">
    <w:abstractNumId w:val="11"/>
  </w:num>
  <w:num w:numId="27">
    <w:abstractNumId w:val="0"/>
  </w:num>
  <w:num w:numId="28">
    <w:abstractNumId w:val="32"/>
  </w:num>
  <w:num w:numId="29">
    <w:abstractNumId w:val="34"/>
  </w:num>
  <w:num w:numId="30">
    <w:abstractNumId w:val="4"/>
  </w:num>
  <w:num w:numId="31">
    <w:abstractNumId w:val="16"/>
  </w:num>
  <w:num w:numId="32">
    <w:abstractNumId w:val="21"/>
  </w:num>
  <w:num w:numId="33">
    <w:abstractNumId w:val="3"/>
  </w:num>
  <w:num w:numId="34">
    <w:abstractNumId w:val="12"/>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activeWritingStyle w:appName="MSWord" w:lang="en-US" w:vendorID="6" w:dllVersion="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3111B"/>
    <w:rsid w:val="00032292"/>
    <w:rsid w:val="000540F9"/>
    <w:rsid w:val="00062B80"/>
    <w:rsid w:val="000632E6"/>
    <w:rsid w:val="000727BD"/>
    <w:rsid w:val="00097A73"/>
    <w:rsid w:val="000A463B"/>
    <w:rsid w:val="000D13CA"/>
    <w:rsid w:val="000D242B"/>
    <w:rsid w:val="000D524D"/>
    <w:rsid w:val="001051A2"/>
    <w:rsid w:val="00130EE1"/>
    <w:rsid w:val="00152429"/>
    <w:rsid w:val="00155DDF"/>
    <w:rsid w:val="001D080D"/>
    <w:rsid w:val="001D12FC"/>
    <w:rsid w:val="001D6360"/>
    <w:rsid w:val="00214BEA"/>
    <w:rsid w:val="002203D4"/>
    <w:rsid w:val="0022474C"/>
    <w:rsid w:val="002253DB"/>
    <w:rsid w:val="002570E8"/>
    <w:rsid w:val="00257751"/>
    <w:rsid w:val="002661E6"/>
    <w:rsid w:val="002716C4"/>
    <w:rsid w:val="002908BC"/>
    <w:rsid w:val="002A069B"/>
    <w:rsid w:val="002A645F"/>
    <w:rsid w:val="002B414A"/>
    <w:rsid w:val="002E1DF0"/>
    <w:rsid w:val="002F0C75"/>
    <w:rsid w:val="00325A5F"/>
    <w:rsid w:val="0037364B"/>
    <w:rsid w:val="00373EF8"/>
    <w:rsid w:val="003965F4"/>
    <w:rsid w:val="003A5499"/>
    <w:rsid w:val="003C2FFC"/>
    <w:rsid w:val="003E7E13"/>
    <w:rsid w:val="003F456D"/>
    <w:rsid w:val="00476009"/>
    <w:rsid w:val="004A0C68"/>
    <w:rsid w:val="004D6677"/>
    <w:rsid w:val="004E752D"/>
    <w:rsid w:val="004F2F15"/>
    <w:rsid w:val="004F6D1A"/>
    <w:rsid w:val="005076CE"/>
    <w:rsid w:val="005178E4"/>
    <w:rsid w:val="00531576"/>
    <w:rsid w:val="0054000D"/>
    <w:rsid w:val="00543527"/>
    <w:rsid w:val="005515B3"/>
    <w:rsid w:val="00555DB5"/>
    <w:rsid w:val="005607C8"/>
    <w:rsid w:val="00560D69"/>
    <w:rsid w:val="00562604"/>
    <w:rsid w:val="00571688"/>
    <w:rsid w:val="005A50A2"/>
    <w:rsid w:val="005C2C2D"/>
    <w:rsid w:val="005E6B43"/>
    <w:rsid w:val="0060789D"/>
    <w:rsid w:val="00610A19"/>
    <w:rsid w:val="00611C3A"/>
    <w:rsid w:val="0062231A"/>
    <w:rsid w:val="006227C5"/>
    <w:rsid w:val="00623249"/>
    <w:rsid w:val="00624899"/>
    <w:rsid w:val="006341F4"/>
    <w:rsid w:val="00636F7E"/>
    <w:rsid w:val="00646178"/>
    <w:rsid w:val="00652279"/>
    <w:rsid w:val="00665034"/>
    <w:rsid w:val="0066720F"/>
    <w:rsid w:val="006A12FF"/>
    <w:rsid w:val="006C7781"/>
    <w:rsid w:val="006D2031"/>
    <w:rsid w:val="006E475B"/>
    <w:rsid w:val="006E66EF"/>
    <w:rsid w:val="007174C2"/>
    <w:rsid w:val="00742B02"/>
    <w:rsid w:val="0075756E"/>
    <w:rsid w:val="00781044"/>
    <w:rsid w:val="007861AE"/>
    <w:rsid w:val="00786847"/>
    <w:rsid w:val="00806D2A"/>
    <w:rsid w:val="00825046"/>
    <w:rsid w:val="00830913"/>
    <w:rsid w:val="00836394"/>
    <w:rsid w:val="00847F5F"/>
    <w:rsid w:val="00850CF8"/>
    <w:rsid w:val="0085193C"/>
    <w:rsid w:val="00854BB0"/>
    <w:rsid w:val="00897A52"/>
    <w:rsid w:val="008A3BE6"/>
    <w:rsid w:val="008B177E"/>
    <w:rsid w:val="008B30DA"/>
    <w:rsid w:val="008B5D6A"/>
    <w:rsid w:val="008C7F49"/>
    <w:rsid w:val="00902193"/>
    <w:rsid w:val="00934B53"/>
    <w:rsid w:val="009414F4"/>
    <w:rsid w:val="00945C49"/>
    <w:rsid w:val="00951656"/>
    <w:rsid w:val="009774A4"/>
    <w:rsid w:val="009945F4"/>
    <w:rsid w:val="00995103"/>
    <w:rsid w:val="009A6C50"/>
    <w:rsid w:val="009B4013"/>
    <w:rsid w:val="009B51AC"/>
    <w:rsid w:val="009E0EF1"/>
    <w:rsid w:val="009E1B08"/>
    <w:rsid w:val="00A000A2"/>
    <w:rsid w:val="00A1594C"/>
    <w:rsid w:val="00A2184F"/>
    <w:rsid w:val="00A34F24"/>
    <w:rsid w:val="00A40FB2"/>
    <w:rsid w:val="00A84F6D"/>
    <w:rsid w:val="00A92162"/>
    <w:rsid w:val="00A9467F"/>
    <w:rsid w:val="00AB6279"/>
    <w:rsid w:val="00AC1C85"/>
    <w:rsid w:val="00AC1F99"/>
    <w:rsid w:val="00AD128A"/>
    <w:rsid w:val="00AE2A31"/>
    <w:rsid w:val="00B07D5B"/>
    <w:rsid w:val="00B43C97"/>
    <w:rsid w:val="00B55339"/>
    <w:rsid w:val="00B55FBD"/>
    <w:rsid w:val="00B66764"/>
    <w:rsid w:val="00B94F75"/>
    <w:rsid w:val="00BA4460"/>
    <w:rsid w:val="00BA47AA"/>
    <w:rsid w:val="00BC122B"/>
    <w:rsid w:val="00BD1799"/>
    <w:rsid w:val="00BE5D8E"/>
    <w:rsid w:val="00C000CB"/>
    <w:rsid w:val="00C021B4"/>
    <w:rsid w:val="00C05385"/>
    <w:rsid w:val="00C126F7"/>
    <w:rsid w:val="00C445F9"/>
    <w:rsid w:val="00C47E62"/>
    <w:rsid w:val="00C70FE1"/>
    <w:rsid w:val="00C73628"/>
    <w:rsid w:val="00C73F6F"/>
    <w:rsid w:val="00C75467"/>
    <w:rsid w:val="00C9003E"/>
    <w:rsid w:val="00CA1708"/>
    <w:rsid w:val="00CA7746"/>
    <w:rsid w:val="00CD628A"/>
    <w:rsid w:val="00CE37EA"/>
    <w:rsid w:val="00CE61A1"/>
    <w:rsid w:val="00D127A2"/>
    <w:rsid w:val="00D20045"/>
    <w:rsid w:val="00D34672"/>
    <w:rsid w:val="00D4199C"/>
    <w:rsid w:val="00D4773C"/>
    <w:rsid w:val="00D527ED"/>
    <w:rsid w:val="00D65A81"/>
    <w:rsid w:val="00D72A42"/>
    <w:rsid w:val="00D74047"/>
    <w:rsid w:val="00D77DC5"/>
    <w:rsid w:val="00D925C3"/>
    <w:rsid w:val="00DF1790"/>
    <w:rsid w:val="00DF18F7"/>
    <w:rsid w:val="00DF3A43"/>
    <w:rsid w:val="00DF4570"/>
    <w:rsid w:val="00E048B1"/>
    <w:rsid w:val="00E15F55"/>
    <w:rsid w:val="00E32C65"/>
    <w:rsid w:val="00E51217"/>
    <w:rsid w:val="00E54300"/>
    <w:rsid w:val="00E96037"/>
    <w:rsid w:val="00E96708"/>
    <w:rsid w:val="00EA783D"/>
    <w:rsid w:val="00EB3D47"/>
    <w:rsid w:val="00EC4905"/>
    <w:rsid w:val="00EF6336"/>
    <w:rsid w:val="00EF6CB8"/>
    <w:rsid w:val="00F04B15"/>
    <w:rsid w:val="00F06851"/>
    <w:rsid w:val="00F13E1B"/>
    <w:rsid w:val="00F40DB6"/>
    <w:rsid w:val="00F508A3"/>
    <w:rsid w:val="00F5249C"/>
    <w:rsid w:val="00F62661"/>
    <w:rsid w:val="00F6389A"/>
    <w:rsid w:val="00F87349"/>
    <w:rsid w:val="00F90EF3"/>
    <w:rsid w:val="00F917D9"/>
    <w:rsid w:val="00F93F77"/>
    <w:rsid w:val="00FB253E"/>
    <w:rsid w:val="00FE009D"/>
    <w:rsid w:val="00FF4F91"/>
    <w:rsid w:val="00FF5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6145"/>
    <o:shapelayout v:ext="edit">
      <o:idmap v:ext="edit" data="1"/>
    </o:shapelayout>
  </w:shapeDefaults>
  <w:decimalSymbol w:val="."/>
  <w:listSeparator w:val=","/>
  <w14:docId w14:val="0DCFB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PlaceholderText">
    <w:name w:val="Placeholder Text"/>
    <w:basedOn w:val="DefaultParagraphFont"/>
    <w:uiPriority w:val="99"/>
    <w:semiHidden/>
    <w:rsid w:val="00611C3A"/>
    <w:rPr>
      <w:color w:val="808080"/>
    </w:rPr>
  </w:style>
  <w:style w:type="character" w:styleId="CommentReference">
    <w:name w:val="annotation reference"/>
    <w:basedOn w:val="DefaultParagraphFont"/>
    <w:uiPriority w:val="99"/>
    <w:semiHidden/>
    <w:unhideWhenUsed/>
    <w:rsid w:val="00A1594C"/>
    <w:rPr>
      <w:sz w:val="16"/>
      <w:szCs w:val="16"/>
    </w:rPr>
  </w:style>
  <w:style w:type="paragraph" w:styleId="CommentText">
    <w:name w:val="annotation text"/>
    <w:basedOn w:val="Normal"/>
    <w:link w:val="CommentTextChar"/>
    <w:uiPriority w:val="99"/>
    <w:semiHidden/>
    <w:unhideWhenUsed/>
    <w:rsid w:val="00A1594C"/>
    <w:rPr>
      <w:sz w:val="20"/>
    </w:rPr>
  </w:style>
  <w:style w:type="character" w:customStyle="1" w:styleId="CommentTextChar">
    <w:name w:val="Comment Text Char"/>
    <w:basedOn w:val="DefaultParagraphFont"/>
    <w:link w:val="CommentText"/>
    <w:uiPriority w:val="99"/>
    <w:semiHidden/>
    <w:rsid w:val="00A1594C"/>
  </w:style>
  <w:style w:type="paragraph" w:styleId="CommentSubject">
    <w:name w:val="annotation subject"/>
    <w:basedOn w:val="CommentText"/>
    <w:next w:val="CommentText"/>
    <w:link w:val="CommentSubjectChar"/>
    <w:uiPriority w:val="99"/>
    <w:semiHidden/>
    <w:unhideWhenUsed/>
    <w:rsid w:val="00A1594C"/>
    <w:rPr>
      <w:b/>
      <w:bCs/>
    </w:rPr>
  </w:style>
  <w:style w:type="character" w:customStyle="1" w:styleId="CommentSubjectChar">
    <w:name w:val="Comment Subject Char"/>
    <w:basedOn w:val="CommentTextChar"/>
    <w:link w:val="CommentSubject"/>
    <w:uiPriority w:val="99"/>
    <w:semiHidden/>
    <w:rsid w:val="00A1594C"/>
    <w:rPr>
      <w:b/>
      <w:bCs/>
    </w:rPr>
  </w:style>
  <w:style w:type="character" w:customStyle="1" w:styleId="value">
    <w:name w:val="value"/>
    <w:basedOn w:val="DefaultParagraphFont"/>
    <w:rsid w:val="000632E6"/>
  </w:style>
  <w:style w:type="character" w:styleId="UnresolvedMention">
    <w:name w:val="Unresolved Mention"/>
    <w:basedOn w:val="DefaultParagraphFont"/>
    <w:uiPriority w:val="99"/>
    <w:semiHidden/>
    <w:unhideWhenUsed/>
    <w:rsid w:val="00EF6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 w:id="1336542269">
      <w:bodyDiv w:val="1"/>
      <w:marLeft w:val="0"/>
      <w:marRight w:val="0"/>
      <w:marTop w:val="0"/>
      <w:marBottom w:val="0"/>
      <w:divBdr>
        <w:top w:val="none" w:sz="0" w:space="0" w:color="auto"/>
        <w:left w:val="none" w:sz="0" w:space="0" w:color="auto"/>
        <w:bottom w:val="none" w:sz="0" w:space="0" w:color="auto"/>
        <w:right w:val="none" w:sz="0" w:space="0" w:color="auto"/>
      </w:divBdr>
    </w:div>
    <w:div w:id="1507285559">
      <w:bodyDiv w:val="1"/>
      <w:marLeft w:val="0"/>
      <w:marRight w:val="0"/>
      <w:marTop w:val="0"/>
      <w:marBottom w:val="0"/>
      <w:divBdr>
        <w:top w:val="none" w:sz="0" w:space="0" w:color="auto"/>
        <w:left w:val="none" w:sz="0" w:space="0" w:color="auto"/>
        <w:bottom w:val="none" w:sz="0" w:space="0" w:color="auto"/>
        <w:right w:val="none" w:sz="0" w:space="0" w:color="auto"/>
      </w:divBdr>
    </w:div>
    <w:div w:id="1937249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rotocols.io/view/artificial-cerebrospinal-fluid-i-acsf-i-bezkjf4w"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rotocols.io/view/slice-preparation-with-tissue-dissociation-mouse-p-bq6wmzfe"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 xsi:nil="true"/>
    <_dlc_DocId xmlns="70c2b688-b411-41a4-b2b0-c43b12e0f7d1">UTH6MJVJKNX5-438198405-119</_dlc_DocId>
    <_dlc_DocIdUrl xmlns="70c2b688-b411-41a4-b2b0-c43b12e0f7d1">
      <Url>https://alleninstitute.sharepoint.com/BrainScience/ResearchOps/protocols.io/_layouts/15/DocIdRedir.aspx?ID=UTH6MJVJKNX5-438198405-119</Url>
      <Description>UTH6MJVJKNX5-438198405-119</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95c05db145bbc0b2affa3f2f8b242c3f">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b7740b15177d8cdad6a1d1865dc4cc2"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DB942D-3261-407E-92E6-6F438C1AF36F}">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2.xml><?xml version="1.0" encoding="utf-8"?>
<ds:datastoreItem xmlns:ds="http://schemas.openxmlformats.org/officeDocument/2006/customXml" ds:itemID="{A54A88A7-1D3F-4586-B912-1D83765816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886560-D208-4AF8-BD90-345494ED885F}">
  <ds:schemaRefs>
    <ds:schemaRef ds:uri="http://schemas.microsoft.com/sharepoint/events"/>
  </ds:schemaRefs>
</ds:datastoreItem>
</file>

<file path=customXml/itemProps4.xml><?xml version="1.0" encoding="utf-8"?>
<ds:datastoreItem xmlns:ds="http://schemas.openxmlformats.org/officeDocument/2006/customXml" ds:itemID="{DD6E2CA3-F775-412C-BD7A-067A5D53A3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3807</Words>
  <Characters>18111</Characters>
  <Application>Microsoft Office Word</Application>
  <DocSecurity>0</DocSecurity>
  <Lines>150</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2022-04-21T22:10:00Z</dcterms:created>
  <dcterms:modified xsi:type="dcterms:W3CDTF">2022-04-21T22:13:00Z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Effective Date">
    <vt:lpwstr>1999-11-30T00:00:00+00:00</vt:lpwstr>
  </property>
  <property fmtid="{D5CDD505-2E9C-101B-9397-08002B2CF9AE}" pid="4" name="Status">
    <vt:lpwstr>Active</vt:lpwstr>
  </property>
  <property fmtid="{D5CDD505-2E9C-101B-9397-08002B2CF9AE}" pid="5" name="Workspace">
    <vt:lpwstr/>
  </property>
  <property fmtid="{D5CDD505-2E9C-101B-9397-08002B2CF9AE}" pid="6" name="_dlc_DocIdItemGuid">
    <vt:lpwstr>dcd9efa4-b2cb-4556-98c6-4ac9ebbd725d</vt:lpwstr>
  </property>
</Properties>
</file>