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F52FC" w14:textId="3027A386" w:rsidR="006A3014" w:rsidRPr="00CB0621" w:rsidRDefault="006A3014" w:rsidP="006A3014">
      <w:pPr>
        <w:spacing w:beforeAutospacing="1" w:afterAutospacing="1"/>
      </w:pPr>
      <w:bookmarkStart w:id="0" w:name="_GoBack"/>
      <w:bookmarkEnd w:id="0"/>
    </w:p>
    <w:p w14:paraId="721F57CC" w14:textId="77777777" w:rsidR="006A3014" w:rsidRPr="00CB0621" w:rsidRDefault="006A3014" w:rsidP="006A3014">
      <w:pPr>
        <w:spacing w:before="240" w:line="360" w:lineRule="auto"/>
        <w:rPr>
          <w:i/>
        </w:rPr>
      </w:pPr>
    </w:p>
    <w:p w14:paraId="37782D8A" w14:textId="77777777" w:rsidR="006A3014" w:rsidRPr="00CB0621" w:rsidRDefault="006A3014" w:rsidP="006A3014">
      <w:pPr>
        <w:spacing w:before="240" w:line="360" w:lineRule="auto"/>
        <w:rPr>
          <w:i/>
        </w:rPr>
      </w:pPr>
      <w:r w:rsidRPr="00CB0621">
        <w:rPr>
          <w:i/>
          <w:noProof/>
          <w:lang w:val="nl-NL" w:eastAsia="nl-NL"/>
        </w:rPr>
        <w:drawing>
          <wp:inline distT="0" distB="0" distL="0" distR="0" wp14:anchorId="462D2E1A" wp14:editId="4E4E628D">
            <wp:extent cx="5760085" cy="366014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C780" w14:textId="77777777" w:rsidR="006A3014" w:rsidRPr="00E77ED0" w:rsidRDefault="006A3014" w:rsidP="006A3014">
      <w:pPr>
        <w:rPr>
          <w:b/>
        </w:rPr>
      </w:pPr>
      <w:r w:rsidRPr="00E77ED0">
        <w:rPr>
          <w:b/>
        </w:rPr>
        <w:t>Fig 7. Main- and two-way interaction effects including number of measurements on the power. Note that number of participants is eight and possible start moments of the intervention overlap.</w:t>
      </w:r>
    </w:p>
    <w:p w14:paraId="2904FD4F" w14:textId="5F536BB8" w:rsidR="00D27D5A" w:rsidRPr="006A3014" w:rsidRDefault="006A3014" w:rsidP="006A3014"/>
    <w:sectPr w:rsidR="00D27D5A" w:rsidRPr="006A3014" w:rsidSect="00D61F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35"/>
    <w:rsid w:val="001A511F"/>
    <w:rsid w:val="001C5F25"/>
    <w:rsid w:val="001F45E4"/>
    <w:rsid w:val="00293301"/>
    <w:rsid w:val="003A2A10"/>
    <w:rsid w:val="003F78C9"/>
    <w:rsid w:val="00541903"/>
    <w:rsid w:val="00696C35"/>
    <w:rsid w:val="006A3014"/>
    <w:rsid w:val="00722730"/>
    <w:rsid w:val="009B3855"/>
    <w:rsid w:val="00D61F33"/>
    <w:rsid w:val="00E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C51F6"/>
  <w14:defaultImageDpi w14:val="32767"/>
  <w15:chartTrackingRefBased/>
  <w15:docId w15:val="{FC8C53C9-EA8F-1844-9B30-BCA4787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6C35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Bouwmeester</dc:creator>
  <cp:keywords/>
  <dc:description/>
  <cp:lastModifiedBy>Samantha Bouwmeester</cp:lastModifiedBy>
  <cp:revision>2</cp:revision>
  <dcterms:created xsi:type="dcterms:W3CDTF">2019-09-03T08:57:00Z</dcterms:created>
  <dcterms:modified xsi:type="dcterms:W3CDTF">2019-09-03T08:57:00Z</dcterms:modified>
</cp:coreProperties>
</file>