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6C66" w:rsidRPr="00336C66" w:rsidRDefault="00336C66" w:rsidP="00524F75">
      <w:pPr>
        <w:contextualSpacing/>
        <w:rPr>
          <w:rFonts w:ascii="Times New Roman" w:hAnsi="Times New Roman" w:cs="Times New Roman"/>
          <w:b/>
          <w:sz w:val="24"/>
          <w:szCs w:val="24"/>
          <w:lang w:val="en-GB"/>
        </w:rPr>
      </w:pPr>
      <w:proofErr w:type="spellStart"/>
      <w:r w:rsidRPr="00336C66">
        <w:rPr>
          <w:rFonts w:ascii="Times New Roman" w:hAnsi="Times New Roman" w:cs="Times New Roman"/>
          <w:b/>
          <w:sz w:val="24"/>
          <w:szCs w:val="24"/>
          <w:lang w:val="en-GB"/>
        </w:rPr>
        <w:t>Protocole</w:t>
      </w:r>
      <w:proofErr w:type="spellEnd"/>
      <w:r w:rsidRPr="00336C66">
        <w:rPr>
          <w:rFonts w:ascii="Times New Roman" w:hAnsi="Times New Roman" w:cs="Times New Roman"/>
          <w:b/>
          <w:sz w:val="24"/>
          <w:szCs w:val="24"/>
          <w:lang w:val="en-GB"/>
        </w:rPr>
        <w:t xml:space="preserve"> for </w:t>
      </w:r>
      <w:r w:rsidRPr="00336C66">
        <w:rPr>
          <w:rFonts w:ascii="Times New Roman" w:hAnsi="Times New Roman" w:cs="Times New Roman"/>
          <w:b/>
          <w:i/>
          <w:sz w:val="24"/>
          <w:szCs w:val="24"/>
          <w:lang w:val="en-GB"/>
        </w:rPr>
        <w:t>Mycobact</w:t>
      </w:r>
      <w:r>
        <w:rPr>
          <w:rFonts w:ascii="Times New Roman" w:hAnsi="Times New Roman" w:cs="Times New Roman"/>
          <w:b/>
          <w:i/>
          <w:sz w:val="24"/>
          <w:szCs w:val="24"/>
          <w:lang w:val="en-GB"/>
        </w:rPr>
        <w:t>e</w:t>
      </w:r>
      <w:r w:rsidRPr="00336C66">
        <w:rPr>
          <w:rFonts w:ascii="Times New Roman" w:hAnsi="Times New Roman" w:cs="Times New Roman"/>
          <w:b/>
          <w:i/>
          <w:sz w:val="24"/>
          <w:szCs w:val="24"/>
          <w:lang w:val="en-GB"/>
        </w:rPr>
        <w:t xml:space="preserve">rium </w:t>
      </w:r>
      <w:proofErr w:type="spellStart"/>
      <w:r w:rsidRPr="00336C66">
        <w:rPr>
          <w:rFonts w:ascii="Times New Roman" w:hAnsi="Times New Roman" w:cs="Times New Roman"/>
          <w:b/>
          <w:i/>
          <w:sz w:val="24"/>
          <w:szCs w:val="24"/>
          <w:lang w:val="en-GB"/>
        </w:rPr>
        <w:t>ulcerans</w:t>
      </w:r>
      <w:proofErr w:type="spellEnd"/>
      <w:r w:rsidRPr="00336C66">
        <w:rPr>
          <w:rFonts w:ascii="Times New Roman" w:hAnsi="Times New Roman" w:cs="Times New Roman"/>
          <w:b/>
          <w:sz w:val="24"/>
          <w:szCs w:val="24"/>
          <w:lang w:val="en-GB"/>
        </w:rPr>
        <w:t xml:space="preserve"> DNA detection </w:t>
      </w:r>
      <w:r>
        <w:rPr>
          <w:rFonts w:ascii="Times New Roman" w:hAnsi="Times New Roman" w:cs="Times New Roman"/>
          <w:b/>
          <w:sz w:val="24"/>
          <w:szCs w:val="24"/>
          <w:lang w:val="en-GB"/>
        </w:rPr>
        <w:t xml:space="preserve">in </w:t>
      </w:r>
      <w:r w:rsidRPr="00336C66">
        <w:rPr>
          <w:rFonts w:ascii="Times New Roman" w:hAnsi="Times New Roman" w:cs="Times New Roman"/>
          <w:b/>
          <w:sz w:val="24"/>
          <w:szCs w:val="24"/>
          <w:lang w:val="en-GB"/>
        </w:rPr>
        <w:t>environmental samples using real time PCR</w:t>
      </w:r>
    </w:p>
    <w:p w:rsidR="00DA4AAD" w:rsidRDefault="00DA4AAD" w:rsidP="00524F75">
      <w:pPr>
        <w:contextualSpacing/>
        <w:rPr>
          <w:rFonts w:ascii="Times New Roman" w:hAnsi="Times New Roman" w:cs="Times New Roman"/>
          <w:b/>
          <w:sz w:val="24"/>
          <w:szCs w:val="24"/>
          <w:lang w:val="en-US"/>
        </w:rPr>
      </w:pPr>
      <w:r>
        <w:rPr>
          <w:rFonts w:ascii="Times New Roman" w:hAnsi="Times New Roman" w:cs="Times New Roman"/>
          <w:b/>
          <w:sz w:val="24"/>
          <w:szCs w:val="24"/>
          <w:lang w:val="en-US"/>
        </w:rPr>
        <w:t>Molecular analysis</w:t>
      </w:r>
    </w:p>
    <w:p w:rsidR="00524F75" w:rsidRPr="00DA4AAD" w:rsidRDefault="00524F75" w:rsidP="00524F75">
      <w:pPr>
        <w:contextualSpacing/>
        <w:rPr>
          <w:rFonts w:ascii="Times New Roman" w:hAnsi="Times New Roman" w:cs="Times New Roman"/>
          <w:b/>
          <w:sz w:val="24"/>
          <w:szCs w:val="24"/>
          <w:lang w:val="en-US"/>
        </w:rPr>
      </w:pPr>
      <w:r w:rsidRPr="00DA4AAD">
        <w:rPr>
          <w:rFonts w:ascii="Times New Roman" w:hAnsi="Times New Roman" w:cs="Times New Roman"/>
          <w:b/>
          <w:sz w:val="24"/>
          <w:szCs w:val="24"/>
          <w:lang w:val="en-US"/>
        </w:rPr>
        <w:t>DNA extraction</w:t>
      </w:r>
      <w:r w:rsidRPr="00DA4AAD">
        <w:rPr>
          <w:rFonts w:ascii="Times New Roman" w:eastAsia="HelveticaNeue-Condensed" w:hAnsi="Times New Roman" w:cs="Times New Roman"/>
          <w:b/>
          <w:sz w:val="20"/>
          <w:szCs w:val="20"/>
          <w:lang w:val="en-US"/>
        </w:rPr>
        <w:t xml:space="preserve"> </w:t>
      </w:r>
    </w:p>
    <w:p w:rsidR="00524F75" w:rsidRDefault="00524F75" w:rsidP="00524F75">
      <w:pPr>
        <w:contextualSpacing/>
        <w:rPr>
          <w:rFonts w:ascii="Times New Roman" w:hAnsi="Times New Roman" w:cs="Times New Roman"/>
          <w:sz w:val="24"/>
          <w:szCs w:val="24"/>
          <w:lang w:val="en-US"/>
        </w:rPr>
      </w:pPr>
      <w:r w:rsidRPr="00006BD8">
        <w:rPr>
          <w:rFonts w:ascii="Times New Roman" w:hAnsi="Times New Roman" w:cs="Times New Roman"/>
          <w:sz w:val="24"/>
          <w:szCs w:val="24"/>
          <w:lang w:val="en-US"/>
        </w:rPr>
        <w:t xml:space="preserve">Prior to DNA extraction, plant, soil and fecal samples were homogenized </w:t>
      </w:r>
      <w:r w:rsidRPr="00006BD8">
        <w:rPr>
          <w:rFonts w:ascii="Times New Roman" w:hAnsi="Times New Roman" w:cs="Times New Roman"/>
          <w:sz w:val="24"/>
          <w:szCs w:val="24"/>
          <w:lang w:val="en"/>
        </w:rPr>
        <w:t xml:space="preserve">using the FastPrep-24 instrument (MP Biomedicals, ver. 6004.2) at </w:t>
      </w:r>
      <w:r>
        <w:rPr>
          <w:rFonts w:ascii="Times New Roman" w:hAnsi="Times New Roman" w:cs="Times New Roman"/>
          <w:sz w:val="24"/>
          <w:szCs w:val="24"/>
          <w:lang w:val="en"/>
        </w:rPr>
        <w:t>the laboratory of the Togolese agricultural research i</w:t>
      </w:r>
      <w:r w:rsidRPr="00006BD8">
        <w:rPr>
          <w:rFonts w:ascii="Times New Roman" w:hAnsi="Times New Roman" w:cs="Times New Roman"/>
          <w:sz w:val="24"/>
          <w:szCs w:val="24"/>
          <w:lang w:val="en"/>
        </w:rPr>
        <w:t>nstitute (ITRA, Lomé, Togo).</w:t>
      </w:r>
      <w:r w:rsidRPr="00006BD8">
        <w:rPr>
          <w:rFonts w:ascii="Times New Roman" w:hAnsi="Times New Roman" w:cs="Times New Roman"/>
          <w:sz w:val="24"/>
          <w:szCs w:val="24"/>
          <w:lang w:val="en-US"/>
        </w:rPr>
        <w:t xml:space="preserve"> </w:t>
      </w:r>
    </w:p>
    <w:p w:rsidR="00524F75" w:rsidRPr="00006BD8" w:rsidRDefault="00524F75" w:rsidP="00524F75">
      <w:pPr>
        <w:contextualSpacing/>
        <w:rPr>
          <w:rFonts w:ascii="Times New Roman" w:hAnsi="Times New Roman" w:cs="Times New Roman"/>
          <w:sz w:val="24"/>
          <w:szCs w:val="24"/>
          <w:lang w:val="en-GB"/>
        </w:rPr>
      </w:pPr>
      <w:r w:rsidRPr="00006BD8">
        <w:rPr>
          <w:rFonts w:ascii="Times New Roman" w:hAnsi="Times New Roman" w:cs="Times New Roman"/>
          <w:sz w:val="24"/>
          <w:szCs w:val="24"/>
          <w:lang w:val="en-US"/>
        </w:rPr>
        <w:t xml:space="preserve">Briefly, </w:t>
      </w:r>
      <w:r w:rsidRPr="00006BD8">
        <w:rPr>
          <w:rFonts w:ascii="Times New Roman" w:hAnsi="Times New Roman" w:cs="Times New Roman"/>
          <w:sz w:val="24"/>
          <w:szCs w:val="24"/>
          <w:lang w:val="en-GB"/>
        </w:rPr>
        <w:t xml:space="preserve">200µl of each sample of soil, plant, and animals’ </w:t>
      </w:r>
      <w:r w:rsidRPr="00006BD8">
        <w:rPr>
          <w:rFonts w:ascii="Times New Roman" w:hAnsi="Times New Roman" w:cs="Times New Roman"/>
          <w:sz w:val="24"/>
          <w:szCs w:val="24"/>
          <w:lang w:val="en-US"/>
        </w:rPr>
        <w:t>feces</w:t>
      </w:r>
      <w:r w:rsidRPr="00006BD8">
        <w:rPr>
          <w:rFonts w:ascii="Times New Roman" w:hAnsi="Times New Roman" w:cs="Times New Roman"/>
          <w:sz w:val="24"/>
          <w:szCs w:val="24"/>
          <w:lang w:val="en-GB"/>
        </w:rPr>
        <w:t xml:space="preserve"> was transferred to a lysing matrix E (MP Biomedicals, Ohio, USA) tube in the presence of MT Buffer (MP Biomedicals, Ohio, USA) and </w:t>
      </w:r>
      <w:r w:rsidRPr="00006BD8">
        <w:rPr>
          <w:rFonts w:ascii="Times New Roman" w:eastAsia="HelveticaNeue-Condensed" w:hAnsi="Times New Roman" w:cs="Times New Roman"/>
          <w:sz w:val="24"/>
          <w:szCs w:val="24"/>
          <w:lang w:val="en-US"/>
        </w:rPr>
        <w:t xml:space="preserve">sodium </w:t>
      </w:r>
      <w:r>
        <w:rPr>
          <w:rFonts w:ascii="Times New Roman" w:eastAsia="HelveticaNeue-Condensed" w:hAnsi="Times New Roman" w:cs="Times New Roman"/>
          <w:sz w:val="24"/>
          <w:szCs w:val="24"/>
          <w:lang w:val="en-US"/>
        </w:rPr>
        <w:t>p</w:t>
      </w:r>
      <w:r w:rsidRPr="00006BD8">
        <w:rPr>
          <w:rFonts w:ascii="Times New Roman" w:eastAsia="HelveticaNeue-Condensed" w:hAnsi="Times New Roman" w:cs="Times New Roman"/>
          <w:sz w:val="24"/>
          <w:szCs w:val="24"/>
          <w:lang w:val="en-US"/>
        </w:rPr>
        <w:t>hosphate buffer</w:t>
      </w:r>
      <w:r w:rsidRPr="00006BD8">
        <w:rPr>
          <w:rFonts w:ascii="Times New Roman" w:hAnsi="Times New Roman" w:cs="Times New Roman"/>
          <w:sz w:val="24"/>
          <w:szCs w:val="24"/>
          <w:lang w:val="en-GB"/>
        </w:rPr>
        <w:t xml:space="preserve"> (MP Biomedicals, Ohio, USA). After a rapid homogenization on the FastPrep-24 instrument for 40s at a speed setting at 6.0, the Matrix E tubes were directly centrifuged at 14000</w:t>
      </w:r>
      <w:r>
        <w:rPr>
          <w:rFonts w:ascii="Times New Roman" w:hAnsi="Times New Roman" w:cs="Times New Roman"/>
          <w:sz w:val="24"/>
          <w:szCs w:val="24"/>
          <w:lang w:val="en-GB"/>
        </w:rPr>
        <w:t>xg</w:t>
      </w:r>
      <w:r w:rsidRPr="00006BD8">
        <w:rPr>
          <w:rFonts w:ascii="Times New Roman" w:hAnsi="Times New Roman" w:cs="Times New Roman"/>
          <w:sz w:val="24"/>
          <w:szCs w:val="24"/>
          <w:lang w:val="en-GB"/>
        </w:rPr>
        <w:t xml:space="preserve"> for 10 minutes to pellet debris. </w:t>
      </w:r>
    </w:p>
    <w:p w:rsidR="00336C66" w:rsidRDefault="00524F75" w:rsidP="00524F75">
      <w:pPr>
        <w:contextualSpacing/>
        <w:rPr>
          <w:rFonts w:ascii="Times New Roman" w:hAnsi="Times New Roman" w:cs="Times New Roman"/>
          <w:sz w:val="24"/>
          <w:szCs w:val="24"/>
          <w:lang w:val="en-GB"/>
        </w:rPr>
      </w:pPr>
      <w:r w:rsidRPr="00006BD8">
        <w:rPr>
          <w:rFonts w:ascii="Times New Roman" w:hAnsi="Times New Roman" w:cs="Times New Roman"/>
          <w:sz w:val="24"/>
          <w:szCs w:val="24"/>
          <w:lang w:val="en-GB"/>
        </w:rPr>
        <w:t>For the biofilm and water samples, 200µl were transferred into the Matrix E tube and directly centrifuged at 14000</w:t>
      </w:r>
      <w:r>
        <w:rPr>
          <w:rFonts w:ascii="Times New Roman" w:hAnsi="Times New Roman" w:cs="Times New Roman"/>
          <w:sz w:val="24"/>
          <w:szCs w:val="24"/>
          <w:lang w:val="en-GB"/>
        </w:rPr>
        <w:t>xg</w:t>
      </w:r>
      <w:r w:rsidRPr="00006BD8">
        <w:rPr>
          <w:rFonts w:ascii="Times New Roman" w:hAnsi="Times New Roman" w:cs="Times New Roman"/>
          <w:sz w:val="24"/>
          <w:szCs w:val="24"/>
          <w:lang w:val="en-GB"/>
        </w:rPr>
        <w:t xml:space="preserve"> for 10 minutes. </w:t>
      </w:r>
    </w:p>
    <w:p w:rsidR="00524F75" w:rsidRPr="00006BD8" w:rsidRDefault="00524F75" w:rsidP="00524F75">
      <w:pPr>
        <w:contextualSpacing/>
        <w:rPr>
          <w:rFonts w:ascii="Times New Roman" w:hAnsi="Times New Roman" w:cs="Times New Roman"/>
          <w:sz w:val="24"/>
          <w:szCs w:val="24"/>
          <w:lang w:val="en-GB"/>
        </w:rPr>
      </w:pPr>
      <w:r w:rsidRPr="00006BD8">
        <w:rPr>
          <w:rFonts w:ascii="Times New Roman" w:hAnsi="Times New Roman" w:cs="Times New Roman"/>
          <w:sz w:val="24"/>
          <w:szCs w:val="24"/>
          <w:lang w:val="en-GB"/>
        </w:rPr>
        <w:t xml:space="preserve">After completion of the centrifugation, the supernatant was collected for DNA extraction. </w:t>
      </w:r>
    </w:p>
    <w:p w:rsidR="003A3AF1" w:rsidRDefault="00524F75" w:rsidP="00524F75">
      <w:pPr>
        <w:contextualSpacing/>
        <w:rPr>
          <w:rFonts w:ascii="Times New Roman" w:hAnsi="Times New Roman" w:cs="Times New Roman"/>
          <w:sz w:val="24"/>
          <w:szCs w:val="24"/>
          <w:lang w:val="en-GB"/>
        </w:rPr>
      </w:pPr>
      <w:r w:rsidRPr="00006BD8">
        <w:rPr>
          <w:rFonts w:ascii="Times New Roman" w:hAnsi="Times New Roman" w:cs="Times New Roman"/>
          <w:sz w:val="24"/>
          <w:szCs w:val="24"/>
          <w:lang w:val="en-GB"/>
        </w:rPr>
        <w:t xml:space="preserve">The DNA was extracted at the molecular laboratory of </w:t>
      </w:r>
      <w:r>
        <w:rPr>
          <w:rFonts w:ascii="Times New Roman" w:hAnsi="Times New Roman" w:cs="Times New Roman"/>
          <w:sz w:val="24"/>
          <w:szCs w:val="24"/>
          <w:lang w:val="en-GB"/>
        </w:rPr>
        <w:t>the national i</w:t>
      </w:r>
      <w:r w:rsidRPr="00006BD8">
        <w:rPr>
          <w:rFonts w:ascii="Times New Roman" w:hAnsi="Times New Roman" w:cs="Times New Roman"/>
          <w:sz w:val="24"/>
          <w:szCs w:val="24"/>
          <w:lang w:val="en-GB"/>
        </w:rPr>
        <w:t>nstitute of</w:t>
      </w:r>
      <w:r>
        <w:rPr>
          <w:rFonts w:ascii="Times New Roman" w:hAnsi="Times New Roman" w:cs="Times New Roman"/>
          <w:sz w:val="24"/>
          <w:szCs w:val="24"/>
          <w:lang w:val="en-GB"/>
        </w:rPr>
        <w:t xml:space="preserve"> h</w:t>
      </w:r>
      <w:r w:rsidRPr="00006BD8">
        <w:rPr>
          <w:rFonts w:ascii="Times New Roman" w:hAnsi="Times New Roman" w:cs="Times New Roman"/>
          <w:sz w:val="24"/>
          <w:szCs w:val="24"/>
          <w:lang w:val="en-GB"/>
        </w:rPr>
        <w:t xml:space="preserve">ygiene (INH, Lomé, Togo) using </w:t>
      </w:r>
      <w:proofErr w:type="spellStart"/>
      <w:r w:rsidRPr="00006BD8">
        <w:rPr>
          <w:rFonts w:ascii="Times New Roman" w:hAnsi="Times New Roman" w:cs="Times New Roman"/>
          <w:sz w:val="24"/>
          <w:szCs w:val="24"/>
          <w:lang w:val="en-GB"/>
        </w:rPr>
        <w:t>FastDNA</w:t>
      </w:r>
      <w:proofErr w:type="spellEnd"/>
      <w:r w:rsidRPr="00006BD8">
        <w:rPr>
          <w:rFonts w:ascii="Times New Roman" w:hAnsi="Times New Roman" w:cs="Times New Roman"/>
          <w:sz w:val="24"/>
          <w:szCs w:val="24"/>
          <w:vertAlign w:val="superscript"/>
          <w:lang w:val="en-GB" w:eastAsia="fr-FR"/>
        </w:rPr>
        <w:t>®</w:t>
      </w:r>
      <w:r w:rsidRPr="00006BD8">
        <w:rPr>
          <w:rFonts w:ascii="Times New Roman" w:hAnsi="Times New Roman" w:cs="Times New Roman"/>
          <w:sz w:val="24"/>
          <w:szCs w:val="24"/>
          <w:lang w:val="en-GB"/>
        </w:rPr>
        <w:t xml:space="preserve"> Spin Kit for Soil (MP Biomedicals, Ohio, USA) </w:t>
      </w:r>
      <w:r>
        <w:rPr>
          <w:rFonts w:ascii="Times New Roman" w:hAnsi="Times New Roman" w:cs="Times New Roman"/>
          <w:sz w:val="24"/>
          <w:szCs w:val="24"/>
          <w:lang w:val="en-GB"/>
        </w:rPr>
        <w:t xml:space="preserve">for the 4 types of specimens </w:t>
      </w:r>
      <w:r w:rsidRPr="00006BD8">
        <w:rPr>
          <w:rFonts w:ascii="Times New Roman" w:hAnsi="Times New Roman" w:cs="Times New Roman"/>
          <w:sz w:val="24"/>
          <w:szCs w:val="24"/>
          <w:lang w:val="en-GB"/>
        </w:rPr>
        <w:t xml:space="preserve">following the recommendations of the manufacturer. </w:t>
      </w:r>
      <w:r w:rsidR="003A3AF1">
        <w:rPr>
          <w:rFonts w:ascii="Times New Roman" w:hAnsi="Times New Roman" w:cs="Times New Roman"/>
          <w:sz w:val="24"/>
          <w:szCs w:val="24"/>
          <w:lang w:val="en-GB"/>
        </w:rPr>
        <w:t xml:space="preserve">All the steps of the extraction process in detailed could be found at </w:t>
      </w:r>
      <w:hyperlink r:id="rId4" w:history="1">
        <w:r w:rsidR="003A3AF1" w:rsidRPr="00D248DD">
          <w:rPr>
            <w:rStyle w:val="Lienhypertexte"/>
            <w:rFonts w:ascii="Times New Roman" w:hAnsi="Times New Roman" w:cs="Times New Roman"/>
            <w:sz w:val="24"/>
            <w:szCs w:val="24"/>
            <w:lang w:val="en-GB"/>
          </w:rPr>
          <w:t>www.mpbio.com</w:t>
        </w:r>
      </w:hyperlink>
      <w:r w:rsidR="001865CD">
        <w:rPr>
          <w:rFonts w:ascii="Times New Roman" w:hAnsi="Times New Roman" w:cs="Times New Roman"/>
          <w:sz w:val="24"/>
          <w:szCs w:val="24"/>
          <w:lang w:val="en-GB"/>
        </w:rPr>
        <w:t>.</w:t>
      </w:r>
    </w:p>
    <w:p w:rsidR="00FC624C" w:rsidRDefault="00524F75" w:rsidP="00524F75">
      <w:pPr>
        <w:contextualSpacing/>
        <w:rPr>
          <w:rFonts w:ascii="Times New Roman" w:hAnsi="Times New Roman" w:cs="Times New Roman"/>
          <w:sz w:val="24"/>
          <w:szCs w:val="24"/>
          <w:lang w:val="en-GB"/>
        </w:rPr>
      </w:pPr>
      <w:r>
        <w:rPr>
          <w:rFonts w:ascii="Times New Roman" w:hAnsi="Times New Roman" w:cs="Times New Roman"/>
          <w:sz w:val="24"/>
          <w:szCs w:val="24"/>
          <w:lang w:val="en-GB"/>
        </w:rPr>
        <w:t xml:space="preserve">One negative </w:t>
      </w:r>
      <w:r w:rsidRPr="00006BD8">
        <w:rPr>
          <w:rFonts w:ascii="Times New Roman" w:hAnsi="Times New Roman" w:cs="Times New Roman"/>
          <w:sz w:val="24"/>
          <w:szCs w:val="24"/>
          <w:lang w:val="en-GB"/>
        </w:rPr>
        <w:t xml:space="preserve">extraction control (sterile water) </w:t>
      </w:r>
      <w:r>
        <w:rPr>
          <w:rFonts w:ascii="Times New Roman" w:hAnsi="Times New Roman" w:cs="Times New Roman"/>
          <w:sz w:val="24"/>
          <w:szCs w:val="24"/>
          <w:lang w:val="en-GB"/>
        </w:rPr>
        <w:t>for each extraction batch</w:t>
      </w:r>
      <w:r w:rsidRPr="00006BD8">
        <w:rPr>
          <w:rFonts w:ascii="Times New Roman" w:hAnsi="Times New Roman" w:cs="Times New Roman"/>
          <w:sz w:val="24"/>
          <w:szCs w:val="24"/>
          <w:lang w:val="en-GB"/>
        </w:rPr>
        <w:t xml:space="preserve"> has been added to check for a possible cross-contamination during the extraction process. </w:t>
      </w:r>
    </w:p>
    <w:p w:rsidR="0042190A" w:rsidRDefault="0042190A">
      <w:pPr>
        <w:spacing w:after="160"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524F75" w:rsidRPr="00DA4AAD" w:rsidRDefault="00524F75" w:rsidP="00FF479A">
      <w:pPr>
        <w:contextualSpacing/>
        <w:rPr>
          <w:rFonts w:ascii="Times New Roman" w:hAnsi="Times New Roman" w:cs="Times New Roman"/>
          <w:b/>
          <w:sz w:val="24"/>
          <w:szCs w:val="24"/>
          <w:lang w:val="en-GB"/>
        </w:rPr>
      </w:pPr>
      <w:r w:rsidRPr="00DA4AAD">
        <w:rPr>
          <w:rFonts w:ascii="Times New Roman" w:hAnsi="Times New Roman" w:cs="Times New Roman"/>
          <w:b/>
          <w:sz w:val="24"/>
          <w:szCs w:val="24"/>
          <w:lang w:val="en-US"/>
        </w:rPr>
        <w:lastRenderedPageBreak/>
        <w:t>PCR analysis</w:t>
      </w:r>
    </w:p>
    <w:p w:rsidR="00524F75" w:rsidRDefault="00524F75" w:rsidP="00FF479A">
      <w:pPr>
        <w:rPr>
          <w:rFonts w:ascii="Times New Roman" w:hAnsi="Times New Roman" w:cs="Times New Roman"/>
          <w:sz w:val="24"/>
          <w:szCs w:val="24"/>
          <w:lang w:val="en-US"/>
        </w:rPr>
      </w:pPr>
      <w:r w:rsidRPr="00006BD8">
        <w:rPr>
          <w:rFonts w:ascii="Times New Roman" w:hAnsi="Times New Roman" w:cs="Times New Roman"/>
          <w:sz w:val="24"/>
          <w:szCs w:val="24"/>
          <w:lang w:val="en-US"/>
        </w:rPr>
        <w:t xml:space="preserve">Real time PCR (qPCR) was performed as previously described by Fyfe et al. </w:t>
      </w:r>
      <w:r w:rsidRPr="00006BD8">
        <w:rPr>
          <w:rFonts w:ascii="Times New Roman" w:hAnsi="Times New Roman" w:cs="Times New Roman"/>
          <w:sz w:val="24"/>
          <w:lang w:val="en-US"/>
        </w:rPr>
        <w:t>[</w:t>
      </w:r>
      <w:r w:rsidRPr="00006BD8">
        <w:rPr>
          <w:rFonts w:ascii="Times New Roman" w:hAnsi="Times New Roman" w:cs="Times New Roman"/>
          <w:sz w:val="24"/>
          <w:szCs w:val="24"/>
          <w:lang w:val="en-US"/>
        </w:rPr>
        <w:fldChar w:fldCharType="begin"/>
      </w:r>
      <w:r w:rsidRPr="00006BD8">
        <w:rPr>
          <w:rFonts w:ascii="Times New Roman" w:hAnsi="Times New Roman" w:cs="Times New Roman"/>
          <w:sz w:val="24"/>
          <w:szCs w:val="24"/>
          <w:lang w:val="en-US"/>
        </w:rPr>
        <w:instrText xml:space="preserve"> ADDIN ZOTERO_ITEM CSL_CITATION {"citationID":"6Kew05R7","properties":{"formattedCitation":"(21)","plainCitation":"(21)"},"citationItems":[{"id":95,"uris":["http://zotero.org/users/3418801/items/QMQMTXNJ"],"uri":["http://zotero.org/users/3418801/items/QMQMTXNJ"],"itemData":{"id":95,"type":"article-journal","title":"Development and application of two multiplex real-time PCR assays for the detection of Mycobacterium ulcerans in clinical and environmental samples","container-title":"Applied and Environmental Microbiology","page":"4733-4740","volume":"73","issue":"15","source":"PubMed","abstract":"Mycobacterium ulcerans is a slow-growing environmental bacterium that causes a severe skin disease known as Buruli ulcer. PCR has become a reliable and rapid method for the diagnosis of M. ulcerans infection in humans and has been used for the detection of M. ulcerans in the environment. This paper describes the development of a TaqMan assay targeting IS2404 multiplexed with an internal positive control to monitor inhibition with a detection limit of less than 1 genome equivalent of DNA. The assay improves the turnaround time for diagnosis and replaces conventional gel-based PCR as the routine method for laboratory confirmation of M. ulcerans infection in Victoria, Australia. Following analysis of 415 clinical specimens, the new test demonstrated 100% sensitivity and specificity compared with culture. Another multiplex TaqMan assay targeting IS2606 and the ketoreductase-B domain of the M. ulcerans mycolactone polyketide synthase genes was designed to augment the specificity of the IS2404 PCR for the analysis of a variety of environmental samples. Assaying for these three targets enabled the detection of M. ulcerans DNA in soil, sediment, and mosquito extracts collected from an area of endemicity for Buruli ulcer in Victoria with a high degree of confidence. Final confirmation was obtained by the detection and sequencing of variable-number tandem repeat (VNTR) locus 9, which matched the VNTR locus 9 sequence obtained from the clinical isolates in this region. This suite of new methods is enabling rapid progress in the understanding of the ecology of this important human pathogen.","DOI":"10.1128/AEM.02971-06","ISSN":"0099-2240","note":"PMID: 17526786\nPMCID: PMC1951036","journalAbbreviation":"Appl. Environ. Microbiol.","language":"ENG","author":[{"family":"Fyfe","given":"Janet A. M."},{"family":"Lavender","given":"Caroline J."},{"family":"Johnson","given":"Paul D. R."},{"family":"Globan","given":"Maria"},{"family":"Sievers","given":"Aina"},{"family":"Azuolas","given":"Joseph"},{"family":"Stinear","given":"Timothy P."}],"issued":{"date-parts":[["2007",8]]}}}],"schema":"https://github.com/citation-style-language/schema/raw/master/csl-citation.json"} </w:instrText>
      </w:r>
      <w:r w:rsidRPr="00006BD8">
        <w:rPr>
          <w:rFonts w:ascii="Times New Roman" w:hAnsi="Times New Roman" w:cs="Times New Roman"/>
          <w:sz w:val="24"/>
          <w:szCs w:val="24"/>
          <w:lang w:val="en-US"/>
        </w:rPr>
        <w:fldChar w:fldCharType="separate"/>
      </w:r>
      <w:r w:rsidRPr="00006BD8">
        <w:rPr>
          <w:rFonts w:ascii="Times New Roman" w:hAnsi="Times New Roman" w:cs="Times New Roman"/>
          <w:sz w:val="24"/>
          <w:lang w:val="en-US"/>
        </w:rPr>
        <w:t>21]</w:t>
      </w:r>
      <w:r w:rsidRPr="00006BD8">
        <w:rPr>
          <w:rFonts w:ascii="Times New Roman" w:hAnsi="Times New Roman" w:cs="Times New Roman"/>
          <w:sz w:val="24"/>
          <w:szCs w:val="24"/>
          <w:lang w:val="en-US"/>
        </w:rPr>
        <w:fldChar w:fldCharType="end"/>
      </w:r>
      <w:r w:rsidRPr="00006BD8">
        <w:rPr>
          <w:rFonts w:ascii="Times New Roman" w:hAnsi="Times New Roman" w:cs="Times New Roman"/>
          <w:sz w:val="24"/>
          <w:szCs w:val="24"/>
          <w:lang w:val="en-US"/>
        </w:rPr>
        <w:t>. Three primers pairs with probes targeting sequences of two insertions sequences (</w:t>
      </w:r>
      <w:r w:rsidRPr="001343C8">
        <w:rPr>
          <w:rFonts w:ascii="Times New Roman" w:hAnsi="Times New Roman" w:cs="Times New Roman"/>
          <w:i/>
          <w:sz w:val="24"/>
          <w:szCs w:val="24"/>
          <w:lang w:val="en-US"/>
        </w:rPr>
        <w:t>IS</w:t>
      </w:r>
      <w:r w:rsidRPr="00206CB0">
        <w:rPr>
          <w:rFonts w:ascii="Times New Roman" w:hAnsi="Times New Roman" w:cs="Times New Roman"/>
          <w:i/>
          <w:sz w:val="24"/>
          <w:szCs w:val="24"/>
          <w:lang w:val="en-US"/>
        </w:rPr>
        <w:t>2404</w:t>
      </w:r>
      <w:r w:rsidRPr="001343C8">
        <w:rPr>
          <w:rFonts w:ascii="Times New Roman" w:hAnsi="Times New Roman" w:cs="Times New Roman"/>
          <w:i/>
          <w:sz w:val="24"/>
          <w:szCs w:val="24"/>
          <w:lang w:val="en-US"/>
        </w:rPr>
        <w:t>/IS</w:t>
      </w:r>
      <w:r w:rsidRPr="00206CB0">
        <w:rPr>
          <w:rFonts w:ascii="Times New Roman" w:hAnsi="Times New Roman" w:cs="Times New Roman"/>
          <w:i/>
          <w:sz w:val="24"/>
          <w:szCs w:val="24"/>
          <w:lang w:val="en-US"/>
        </w:rPr>
        <w:t>2606</w:t>
      </w:r>
      <w:r w:rsidRPr="00006BD8">
        <w:rPr>
          <w:rFonts w:ascii="Times New Roman" w:hAnsi="Times New Roman" w:cs="Times New Roman"/>
          <w:sz w:val="24"/>
          <w:szCs w:val="24"/>
          <w:lang w:val="en-US"/>
        </w:rPr>
        <w:t xml:space="preserve">) and </w:t>
      </w:r>
      <w:proofErr w:type="spellStart"/>
      <w:r w:rsidRPr="00006BD8">
        <w:rPr>
          <w:rFonts w:ascii="Times New Roman" w:hAnsi="Times New Roman" w:cs="Times New Roman"/>
          <w:sz w:val="24"/>
          <w:szCs w:val="24"/>
          <w:lang w:val="en-US"/>
        </w:rPr>
        <w:t>Ketereductase</w:t>
      </w:r>
      <w:proofErr w:type="spellEnd"/>
      <w:r w:rsidRPr="00006BD8">
        <w:rPr>
          <w:rFonts w:ascii="Times New Roman" w:hAnsi="Times New Roman" w:cs="Times New Roman"/>
          <w:sz w:val="24"/>
          <w:szCs w:val="24"/>
          <w:lang w:val="en-US"/>
        </w:rPr>
        <w:t xml:space="preserve"> B-domain gene (KR-B) (TIB, MOLBIOL; reference n° 017100223) </w:t>
      </w:r>
      <w:r w:rsidRPr="003715B0">
        <w:rPr>
          <w:rFonts w:ascii="Times New Roman" w:hAnsi="Times New Roman" w:cs="Times New Roman"/>
          <w:sz w:val="24"/>
          <w:szCs w:val="24"/>
          <w:lang w:val="en-US"/>
        </w:rPr>
        <w:t>present on the</w:t>
      </w:r>
      <w:r>
        <w:rPr>
          <w:rFonts w:ascii="Times New Roman" w:hAnsi="Times New Roman" w:cs="Times New Roman"/>
          <w:sz w:val="24"/>
          <w:szCs w:val="24"/>
          <w:lang w:val="en-US"/>
        </w:rPr>
        <w:t xml:space="preserve"> </w:t>
      </w:r>
      <w:r w:rsidRPr="003715B0">
        <w:rPr>
          <w:rFonts w:ascii="Times New Roman" w:hAnsi="Times New Roman" w:cs="Times New Roman"/>
          <w:i/>
          <w:sz w:val="24"/>
          <w:szCs w:val="24"/>
          <w:lang w:val="en-US"/>
        </w:rPr>
        <w:t xml:space="preserve">M. </w:t>
      </w:r>
      <w:proofErr w:type="spellStart"/>
      <w:r w:rsidRPr="003715B0">
        <w:rPr>
          <w:rFonts w:ascii="Times New Roman" w:hAnsi="Times New Roman" w:cs="Times New Roman"/>
          <w:i/>
          <w:sz w:val="24"/>
          <w:szCs w:val="24"/>
          <w:lang w:val="en-US"/>
        </w:rPr>
        <w:t>ulcerans</w:t>
      </w:r>
      <w:proofErr w:type="spellEnd"/>
      <w:r>
        <w:rPr>
          <w:rFonts w:ascii="Times New Roman" w:hAnsi="Times New Roman" w:cs="Times New Roman"/>
          <w:sz w:val="24"/>
          <w:szCs w:val="24"/>
          <w:lang w:val="en-US"/>
        </w:rPr>
        <w:t xml:space="preserve"> </w:t>
      </w:r>
      <w:r w:rsidRPr="003715B0">
        <w:rPr>
          <w:rFonts w:ascii="Times New Roman" w:hAnsi="Times New Roman" w:cs="Times New Roman"/>
          <w:sz w:val="24"/>
          <w:szCs w:val="24"/>
          <w:lang w:val="en-US"/>
        </w:rPr>
        <w:t>virulence</w:t>
      </w:r>
      <w:r>
        <w:rPr>
          <w:rFonts w:ascii="Times New Roman" w:hAnsi="Times New Roman" w:cs="Times New Roman"/>
          <w:sz w:val="24"/>
          <w:szCs w:val="24"/>
          <w:lang w:val="en-US"/>
        </w:rPr>
        <w:t xml:space="preserve"> </w:t>
      </w:r>
      <w:r w:rsidRPr="003715B0">
        <w:rPr>
          <w:rFonts w:ascii="Times New Roman" w:hAnsi="Times New Roman" w:cs="Times New Roman"/>
          <w:sz w:val="24"/>
          <w:szCs w:val="24"/>
          <w:lang w:val="en-US"/>
        </w:rPr>
        <w:t>plasmid</w:t>
      </w:r>
      <w:r>
        <w:rPr>
          <w:rFonts w:ascii="Times New Roman" w:hAnsi="Times New Roman" w:cs="Times New Roman"/>
          <w:sz w:val="24"/>
          <w:szCs w:val="24"/>
          <w:lang w:val="en-US"/>
        </w:rPr>
        <w:t xml:space="preserve"> </w:t>
      </w:r>
      <w:r w:rsidRPr="003715B0">
        <w:rPr>
          <w:rFonts w:ascii="Times New Roman" w:hAnsi="Times New Roman" w:cs="Times New Roman"/>
          <w:sz w:val="24"/>
          <w:szCs w:val="24"/>
          <w:lang w:val="en-US"/>
        </w:rPr>
        <w:t>pMUM001(GenBank</w:t>
      </w:r>
      <w:r>
        <w:rPr>
          <w:rFonts w:ascii="Times New Roman" w:hAnsi="Times New Roman" w:cs="Times New Roman"/>
          <w:sz w:val="24"/>
          <w:szCs w:val="24"/>
          <w:lang w:val="en-US"/>
        </w:rPr>
        <w:t xml:space="preserve"> </w:t>
      </w:r>
      <w:r w:rsidRPr="003715B0">
        <w:rPr>
          <w:rFonts w:ascii="Times New Roman" w:hAnsi="Times New Roman" w:cs="Times New Roman"/>
          <w:sz w:val="24"/>
          <w:szCs w:val="24"/>
          <w:lang w:val="en-US"/>
        </w:rPr>
        <w:t>accession no. BX649209)</w:t>
      </w:r>
      <w:r>
        <w:rPr>
          <w:rFonts w:ascii="Times New Roman" w:hAnsi="Times New Roman" w:cs="Times New Roman"/>
          <w:sz w:val="24"/>
          <w:szCs w:val="24"/>
          <w:lang w:val="en-US"/>
        </w:rPr>
        <w:t xml:space="preserve"> </w:t>
      </w:r>
      <w:r w:rsidRPr="00006BD8">
        <w:rPr>
          <w:rFonts w:ascii="Times New Roman" w:hAnsi="Times New Roman" w:cs="Times New Roman"/>
          <w:sz w:val="24"/>
          <w:szCs w:val="24"/>
          <w:lang w:val="en-US"/>
        </w:rPr>
        <w:t xml:space="preserve">were used (Table 1). </w:t>
      </w:r>
      <w:r w:rsidRPr="00E135C0">
        <w:rPr>
          <w:rFonts w:ascii="Times New Roman" w:hAnsi="Times New Roman" w:cs="Times New Roman"/>
          <w:sz w:val="24"/>
          <w:szCs w:val="24"/>
          <w:lang w:val="en-US"/>
        </w:rPr>
        <w:t xml:space="preserve">These targets were chosen because they were reported to be present in multiple copies in the </w:t>
      </w:r>
      <w:r w:rsidRPr="00E135C0">
        <w:rPr>
          <w:rFonts w:ascii="Times New Roman" w:hAnsi="Times New Roman" w:cs="Times New Roman"/>
          <w:i/>
          <w:sz w:val="24"/>
          <w:szCs w:val="24"/>
          <w:lang w:val="en-US"/>
        </w:rPr>
        <w:t xml:space="preserve">M. </w:t>
      </w:r>
      <w:proofErr w:type="spellStart"/>
      <w:r w:rsidRPr="00E135C0">
        <w:rPr>
          <w:rFonts w:ascii="Times New Roman" w:hAnsi="Times New Roman" w:cs="Times New Roman"/>
          <w:i/>
          <w:sz w:val="24"/>
          <w:szCs w:val="24"/>
          <w:lang w:val="en-US"/>
        </w:rPr>
        <w:t>ulcerans</w:t>
      </w:r>
      <w:proofErr w:type="spellEnd"/>
      <w:r w:rsidRPr="00E135C0">
        <w:rPr>
          <w:rFonts w:ascii="Times New Roman" w:hAnsi="Times New Roman" w:cs="Times New Roman"/>
          <w:sz w:val="24"/>
          <w:szCs w:val="24"/>
          <w:lang w:val="en-US"/>
        </w:rPr>
        <w:t xml:space="preserve"> genome and are absent in the closely related species </w:t>
      </w:r>
      <w:r w:rsidRPr="00E135C0">
        <w:rPr>
          <w:rFonts w:ascii="Times New Roman" w:hAnsi="Times New Roman" w:cs="Times New Roman"/>
          <w:i/>
          <w:sz w:val="24"/>
          <w:szCs w:val="24"/>
          <w:lang w:val="en-US"/>
        </w:rPr>
        <w:t xml:space="preserve">Mycobacterium </w:t>
      </w:r>
      <w:proofErr w:type="spellStart"/>
      <w:r w:rsidRPr="00E135C0">
        <w:rPr>
          <w:rFonts w:ascii="Times New Roman" w:hAnsi="Times New Roman" w:cs="Times New Roman"/>
          <w:i/>
          <w:sz w:val="24"/>
          <w:szCs w:val="24"/>
          <w:lang w:val="en-US"/>
        </w:rPr>
        <w:t>marinum</w:t>
      </w:r>
      <w:proofErr w:type="spellEnd"/>
      <w:r w:rsidRPr="00E135C0">
        <w:rPr>
          <w:rFonts w:ascii="Times New Roman" w:hAnsi="Times New Roman" w:cs="Times New Roman"/>
          <w:sz w:val="24"/>
          <w:szCs w:val="24"/>
          <w:lang w:val="en-US"/>
        </w:rPr>
        <w:t xml:space="preserve"> </w:t>
      </w:r>
      <w:r>
        <w:rPr>
          <w:rFonts w:ascii="Times New Roman" w:hAnsi="Times New Roman" w:cs="Times New Roman"/>
          <w:sz w:val="24"/>
          <w:szCs w:val="24"/>
          <w:lang w:val="en-US"/>
        </w:rPr>
        <w:t>[19</w:t>
      </w:r>
      <w:r w:rsidRPr="00E135C0">
        <w:rPr>
          <w:rFonts w:ascii="Times New Roman" w:hAnsi="Times New Roman" w:cs="Times New Roman"/>
          <w:sz w:val="24"/>
          <w:szCs w:val="24"/>
          <w:lang w:val="en-US"/>
        </w:rPr>
        <w:t xml:space="preserve">, </w:t>
      </w:r>
      <w:r>
        <w:rPr>
          <w:rFonts w:ascii="Times New Roman" w:hAnsi="Times New Roman" w:cs="Times New Roman"/>
          <w:sz w:val="24"/>
          <w:szCs w:val="24"/>
          <w:lang w:val="en-US"/>
        </w:rPr>
        <w:t>21]</w:t>
      </w:r>
      <w:r w:rsidRPr="00E135C0">
        <w:rPr>
          <w:rFonts w:ascii="Times New Roman" w:hAnsi="Times New Roman" w:cs="Times New Roman"/>
          <w:sz w:val="24"/>
          <w:szCs w:val="24"/>
          <w:lang w:val="en-US"/>
        </w:rPr>
        <w:t>.</w:t>
      </w:r>
    </w:p>
    <w:p w:rsidR="00524F75" w:rsidRPr="00F5694C" w:rsidRDefault="00524F75" w:rsidP="00524F75">
      <w:pPr>
        <w:spacing w:line="360" w:lineRule="auto"/>
        <w:rPr>
          <w:rFonts w:ascii="Times New Roman" w:hAnsi="Times New Roman"/>
          <w:sz w:val="18"/>
          <w:lang w:val="en-US"/>
        </w:rPr>
      </w:pPr>
      <w:r w:rsidRPr="00F5694C">
        <w:rPr>
          <w:rFonts w:ascii="Times New Roman" w:hAnsi="Times New Roman" w:cs="Times New Roman"/>
          <w:b/>
          <w:lang w:val="en-US"/>
        </w:rPr>
        <w:t>Table 1</w:t>
      </w:r>
      <w:r w:rsidRPr="00F5694C">
        <w:rPr>
          <w:rFonts w:ascii="Times New Roman" w:hAnsi="Times New Roman" w:cs="Times New Roman"/>
          <w:b/>
          <w:sz w:val="24"/>
          <w:szCs w:val="24"/>
          <w:lang w:val="en-US"/>
        </w:rPr>
        <w:t xml:space="preserve">: </w:t>
      </w:r>
      <w:r w:rsidRPr="00F5694C">
        <w:rPr>
          <w:rFonts w:ascii="Times New Roman" w:hAnsi="Times New Roman"/>
          <w:lang w:val="en-US"/>
        </w:rPr>
        <w:t xml:space="preserve">List of </w:t>
      </w:r>
      <w:r w:rsidRPr="00DE1B05">
        <w:rPr>
          <w:rFonts w:ascii="Times New Roman" w:hAnsi="Times New Roman"/>
          <w:lang w:val="en-US"/>
        </w:rPr>
        <w:t>primers</w:t>
      </w:r>
      <w:r w:rsidRPr="00F5694C">
        <w:rPr>
          <w:rFonts w:ascii="Times New Roman" w:hAnsi="Times New Roman"/>
          <w:lang w:val="en-US"/>
        </w:rPr>
        <w:t xml:space="preserve"> and probes sequences used for real time PCR (qPCR) targeting </w:t>
      </w:r>
      <w:r w:rsidRPr="001343C8">
        <w:rPr>
          <w:rFonts w:ascii="Times New Roman" w:hAnsi="Times New Roman"/>
          <w:i/>
          <w:lang w:val="en-US"/>
        </w:rPr>
        <w:t>IS</w:t>
      </w:r>
      <w:r w:rsidRPr="008115CA">
        <w:rPr>
          <w:rFonts w:ascii="Times New Roman" w:hAnsi="Times New Roman"/>
          <w:i/>
          <w:lang w:val="en-US"/>
        </w:rPr>
        <w:t>2404</w:t>
      </w:r>
      <w:r w:rsidRPr="00F5694C">
        <w:rPr>
          <w:rFonts w:ascii="Times New Roman" w:hAnsi="Times New Roman"/>
          <w:lang w:val="en-US"/>
        </w:rPr>
        <w:t xml:space="preserve"> and </w:t>
      </w:r>
      <w:r w:rsidRPr="001343C8">
        <w:rPr>
          <w:rFonts w:ascii="Times New Roman" w:hAnsi="Times New Roman"/>
          <w:i/>
          <w:lang w:val="en-US"/>
        </w:rPr>
        <w:t>IS</w:t>
      </w:r>
      <w:r w:rsidRPr="008115CA">
        <w:rPr>
          <w:rFonts w:ascii="Times New Roman" w:hAnsi="Times New Roman"/>
          <w:i/>
          <w:lang w:val="en-US"/>
        </w:rPr>
        <w:t>2606</w:t>
      </w:r>
      <w:r w:rsidRPr="00F5694C">
        <w:rPr>
          <w:rFonts w:ascii="Times New Roman" w:hAnsi="Times New Roman"/>
          <w:lang w:val="en-US"/>
        </w:rPr>
        <w:t xml:space="preserve"> insertions </w:t>
      </w:r>
      <w:r>
        <w:rPr>
          <w:rFonts w:ascii="Times New Roman" w:hAnsi="Times New Roman"/>
          <w:lang w:val="en-US"/>
        </w:rPr>
        <w:t xml:space="preserve">sequences </w:t>
      </w:r>
      <w:r w:rsidRPr="00F5694C">
        <w:rPr>
          <w:rFonts w:ascii="Times New Roman" w:hAnsi="Times New Roman"/>
          <w:lang w:val="en-US"/>
        </w:rPr>
        <w:t xml:space="preserve">and </w:t>
      </w:r>
      <w:proofErr w:type="spellStart"/>
      <w:r w:rsidRPr="00F5694C">
        <w:rPr>
          <w:rFonts w:ascii="Times New Roman" w:hAnsi="Times New Roman"/>
          <w:lang w:val="en-US"/>
        </w:rPr>
        <w:t>Ketoreductase</w:t>
      </w:r>
      <w:proofErr w:type="spellEnd"/>
      <w:r w:rsidRPr="00F5694C">
        <w:rPr>
          <w:rFonts w:ascii="Times New Roman" w:hAnsi="Times New Roman"/>
          <w:lang w:val="en-US"/>
        </w:rPr>
        <w:t>-B domain gene, KR-B</w:t>
      </w:r>
      <w:r>
        <w:rPr>
          <w:rFonts w:ascii="Times New Roman" w:hAnsi="Times New Roman"/>
          <w:lang w:val="en-US"/>
        </w:rPr>
        <w:t>.</w:t>
      </w:r>
      <w:r w:rsidRPr="00F5694C">
        <w:rPr>
          <w:rFonts w:ascii="Times New Roman" w:hAnsi="Times New Roman"/>
          <w:lang w:val="en-US"/>
        </w:rPr>
        <w:t xml:space="preserve"> </w:t>
      </w:r>
    </w:p>
    <w:tbl>
      <w:tblPr>
        <w:tblW w:w="10268" w:type="dxa"/>
        <w:jc w:val="center"/>
        <w:tblCellMar>
          <w:left w:w="70" w:type="dxa"/>
          <w:right w:w="70" w:type="dxa"/>
        </w:tblCellMar>
        <w:tblLook w:val="04A0" w:firstRow="1" w:lastRow="0" w:firstColumn="1" w:lastColumn="0" w:noHBand="0" w:noVBand="1"/>
      </w:tblPr>
      <w:tblGrid>
        <w:gridCol w:w="2110"/>
        <w:gridCol w:w="4033"/>
        <w:gridCol w:w="1759"/>
        <w:gridCol w:w="2366"/>
      </w:tblGrid>
      <w:tr w:rsidR="00524F75" w:rsidRPr="00435DBC" w:rsidTr="005E7686">
        <w:trPr>
          <w:trHeight w:val="563"/>
          <w:jc w:val="center"/>
        </w:trPr>
        <w:tc>
          <w:tcPr>
            <w:tcW w:w="2110" w:type="dxa"/>
            <w:tcBorders>
              <w:top w:val="single" w:sz="4" w:space="0" w:color="auto"/>
              <w:left w:val="nil"/>
              <w:bottom w:val="single" w:sz="4" w:space="0" w:color="auto"/>
              <w:right w:val="nil"/>
            </w:tcBorders>
            <w:shd w:val="clear" w:color="auto" w:fill="auto"/>
            <w:vAlign w:val="center"/>
            <w:hideMark/>
          </w:tcPr>
          <w:p w:rsidR="00524F75" w:rsidRDefault="00524F75" w:rsidP="005E7686">
            <w:pPr>
              <w:spacing w:after="0" w:line="240" w:lineRule="auto"/>
              <w:rPr>
                <w:rFonts w:ascii="Times New Roman" w:eastAsia="Times New Roman" w:hAnsi="Times New Roman" w:cs="Times New Roman"/>
                <w:b/>
                <w:bCs/>
                <w:color w:val="000000"/>
                <w:lang w:eastAsia="fr-FR"/>
              </w:rPr>
            </w:pPr>
            <w:proofErr w:type="spellStart"/>
            <w:r>
              <w:rPr>
                <w:rFonts w:ascii="Times New Roman" w:eastAsia="Times New Roman" w:hAnsi="Times New Roman" w:cs="Times New Roman"/>
                <w:b/>
                <w:bCs/>
                <w:color w:val="000000"/>
                <w:lang w:eastAsia="fr-FR"/>
              </w:rPr>
              <w:t>Primers</w:t>
            </w:r>
            <w:proofErr w:type="spellEnd"/>
            <w:r>
              <w:rPr>
                <w:rFonts w:ascii="Times New Roman" w:eastAsia="Times New Roman" w:hAnsi="Times New Roman" w:cs="Times New Roman"/>
                <w:b/>
                <w:bCs/>
                <w:color w:val="000000"/>
                <w:lang w:eastAsia="fr-FR"/>
              </w:rPr>
              <w:t xml:space="preserve"> and </w:t>
            </w:r>
          </w:p>
          <w:p w:rsidR="00524F75" w:rsidRPr="00435DBC" w:rsidRDefault="00524F75" w:rsidP="005E7686">
            <w:pPr>
              <w:spacing w:after="0" w:line="240" w:lineRule="auto"/>
              <w:rPr>
                <w:rFonts w:ascii="Times New Roman" w:eastAsia="Times New Roman" w:hAnsi="Times New Roman" w:cs="Times New Roman"/>
                <w:b/>
                <w:bCs/>
                <w:color w:val="000000"/>
                <w:lang w:eastAsia="fr-FR"/>
              </w:rPr>
            </w:pPr>
            <w:proofErr w:type="gramStart"/>
            <w:r>
              <w:rPr>
                <w:rFonts w:ascii="Times New Roman" w:eastAsia="Times New Roman" w:hAnsi="Times New Roman" w:cs="Times New Roman"/>
                <w:b/>
                <w:bCs/>
                <w:color w:val="000000"/>
                <w:lang w:eastAsia="fr-FR"/>
              </w:rPr>
              <w:t>probes</w:t>
            </w:r>
            <w:proofErr w:type="gramEnd"/>
            <w:r>
              <w:rPr>
                <w:rFonts w:ascii="Times New Roman" w:eastAsia="Times New Roman" w:hAnsi="Times New Roman" w:cs="Times New Roman"/>
                <w:b/>
                <w:bCs/>
                <w:color w:val="000000"/>
                <w:lang w:eastAsia="fr-FR"/>
              </w:rPr>
              <w:t xml:space="preserve"> </w:t>
            </w:r>
            <w:proofErr w:type="spellStart"/>
            <w:r>
              <w:rPr>
                <w:rFonts w:ascii="Times New Roman" w:eastAsia="Times New Roman" w:hAnsi="Times New Roman" w:cs="Times New Roman"/>
                <w:b/>
                <w:bCs/>
                <w:color w:val="000000"/>
                <w:lang w:eastAsia="fr-FR"/>
              </w:rPr>
              <w:t>names</w:t>
            </w:r>
            <w:proofErr w:type="spellEnd"/>
            <w:r w:rsidRPr="00435DBC">
              <w:rPr>
                <w:rFonts w:ascii="Times New Roman" w:eastAsia="Times New Roman" w:hAnsi="Times New Roman" w:cs="Times New Roman"/>
                <w:b/>
                <w:bCs/>
                <w:color w:val="000000"/>
                <w:lang w:eastAsia="fr-FR"/>
              </w:rPr>
              <w:t xml:space="preserve"> </w:t>
            </w:r>
          </w:p>
        </w:tc>
        <w:tc>
          <w:tcPr>
            <w:tcW w:w="4033" w:type="dxa"/>
            <w:tcBorders>
              <w:top w:val="single" w:sz="4" w:space="0" w:color="auto"/>
              <w:left w:val="nil"/>
              <w:bottom w:val="single" w:sz="4" w:space="0" w:color="auto"/>
              <w:right w:val="nil"/>
            </w:tcBorders>
            <w:shd w:val="clear" w:color="auto" w:fill="auto"/>
            <w:noWrap/>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            </w:t>
            </w:r>
            <w:proofErr w:type="spellStart"/>
            <w:r>
              <w:rPr>
                <w:rFonts w:ascii="Times New Roman" w:eastAsia="Times New Roman" w:hAnsi="Times New Roman" w:cs="Times New Roman"/>
                <w:b/>
                <w:bCs/>
                <w:color w:val="000000"/>
                <w:lang w:eastAsia="fr-FR"/>
              </w:rPr>
              <w:t>Se</w:t>
            </w:r>
            <w:r w:rsidRPr="00435DBC">
              <w:rPr>
                <w:rFonts w:ascii="Times New Roman" w:eastAsia="Times New Roman" w:hAnsi="Times New Roman" w:cs="Times New Roman"/>
                <w:b/>
                <w:bCs/>
                <w:color w:val="000000"/>
                <w:lang w:eastAsia="fr-FR"/>
              </w:rPr>
              <w:t>quence</w:t>
            </w:r>
            <w:r>
              <w:rPr>
                <w:rFonts w:ascii="Times New Roman" w:eastAsia="Times New Roman" w:hAnsi="Times New Roman" w:cs="Times New Roman"/>
                <w:b/>
                <w:bCs/>
                <w:color w:val="000000"/>
                <w:lang w:eastAsia="fr-FR"/>
              </w:rPr>
              <w:t>s</w:t>
            </w:r>
            <w:proofErr w:type="spellEnd"/>
            <w:r w:rsidRPr="00435DBC">
              <w:rPr>
                <w:rFonts w:ascii="Times New Roman" w:eastAsia="Times New Roman" w:hAnsi="Times New Roman" w:cs="Times New Roman"/>
                <w:b/>
                <w:bCs/>
                <w:color w:val="000000"/>
                <w:lang w:eastAsia="fr-FR"/>
              </w:rPr>
              <w:t xml:space="preserve"> (5'-3')</w:t>
            </w:r>
          </w:p>
        </w:tc>
        <w:tc>
          <w:tcPr>
            <w:tcW w:w="1759" w:type="dxa"/>
            <w:tcBorders>
              <w:top w:val="single" w:sz="4" w:space="0" w:color="auto"/>
              <w:left w:val="nil"/>
              <w:bottom w:val="single" w:sz="4" w:space="0" w:color="auto"/>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proofErr w:type="spellStart"/>
            <w:r>
              <w:rPr>
                <w:rFonts w:ascii="Times New Roman" w:eastAsia="Times New Roman" w:hAnsi="Times New Roman" w:cs="Times New Roman"/>
                <w:b/>
                <w:bCs/>
                <w:color w:val="000000"/>
                <w:lang w:eastAsia="fr-FR"/>
              </w:rPr>
              <w:t>Nucle</w:t>
            </w:r>
            <w:r w:rsidRPr="00435DBC">
              <w:rPr>
                <w:rFonts w:ascii="Times New Roman" w:eastAsia="Times New Roman" w:hAnsi="Times New Roman" w:cs="Times New Roman"/>
                <w:b/>
                <w:bCs/>
                <w:color w:val="000000"/>
                <w:lang w:eastAsia="fr-FR"/>
              </w:rPr>
              <w:t>otide</w:t>
            </w:r>
            <w:r>
              <w:rPr>
                <w:rFonts w:ascii="Times New Roman" w:eastAsia="Times New Roman" w:hAnsi="Times New Roman" w:cs="Times New Roman"/>
                <w:b/>
                <w:bCs/>
                <w:color w:val="000000"/>
                <w:lang w:eastAsia="fr-FR"/>
              </w:rPr>
              <w:t>s</w:t>
            </w:r>
            <w:proofErr w:type="spellEnd"/>
            <w:r w:rsidRPr="00435DBC">
              <w:rPr>
                <w:rFonts w:ascii="Times New Roman" w:eastAsia="Times New Roman" w:hAnsi="Times New Roman" w:cs="Times New Roman"/>
                <w:b/>
                <w:bCs/>
                <w:color w:val="000000"/>
                <w:lang w:eastAsia="fr-FR"/>
              </w:rPr>
              <w:t xml:space="preserve"> </w:t>
            </w:r>
            <w:r>
              <w:rPr>
                <w:rFonts w:ascii="Times New Roman" w:eastAsia="Times New Roman" w:hAnsi="Times New Roman" w:cs="Times New Roman"/>
                <w:b/>
                <w:bCs/>
                <w:color w:val="000000"/>
                <w:lang w:eastAsia="fr-FR"/>
              </w:rPr>
              <w:t>p</w:t>
            </w:r>
            <w:r w:rsidRPr="00435DBC">
              <w:rPr>
                <w:rFonts w:ascii="Times New Roman" w:eastAsia="Times New Roman" w:hAnsi="Times New Roman" w:cs="Times New Roman"/>
                <w:b/>
                <w:bCs/>
                <w:color w:val="000000"/>
                <w:lang w:eastAsia="fr-FR"/>
              </w:rPr>
              <w:t xml:space="preserve">osition </w:t>
            </w:r>
          </w:p>
        </w:tc>
        <w:tc>
          <w:tcPr>
            <w:tcW w:w="2366" w:type="dxa"/>
            <w:tcBorders>
              <w:top w:val="single" w:sz="4" w:space="0" w:color="auto"/>
              <w:left w:val="nil"/>
              <w:bottom w:val="single" w:sz="4" w:space="0" w:color="auto"/>
              <w:right w:val="nil"/>
            </w:tcBorders>
            <w:shd w:val="clear" w:color="auto" w:fill="auto"/>
            <w:noWrap/>
            <w:vAlign w:val="center"/>
            <w:hideMark/>
          </w:tcPr>
          <w:p w:rsidR="00524F75" w:rsidRDefault="00524F75" w:rsidP="005E7686">
            <w:pPr>
              <w:spacing w:after="0" w:line="240" w:lineRule="auto"/>
              <w:jc w:val="center"/>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A</w:t>
            </w:r>
            <w:r w:rsidRPr="00435DBC">
              <w:rPr>
                <w:rFonts w:ascii="Times New Roman" w:eastAsia="Times New Roman" w:hAnsi="Times New Roman" w:cs="Times New Roman"/>
                <w:b/>
                <w:bCs/>
                <w:color w:val="000000"/>
                <w:lang w:eastAsia="fr-FR"/>
              </w:rPr>
              <w:t>mplicons</w:t>
            </w:r>
            <w:r>
              <w:rPr>
                <w:rFonts w:ascii="Times New Roman" w:eastAsia="Times New Roman" w:hAnsi="Times New Roman" w:cs="Times New Roman"/>
                <w:b/>
                <w:bCs/>
                <w:color w:val="000000"/>
                <w:lang w:eastAsia="fr-FR"/>
              </w:rPr>
              <w:t xml:space="preserve"> </w:t>
            </w:r>
          </w:p>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proofErr w:type="gramStart"/>
            <w:r>
              <w:rPr>
                <w:rFonts w:ascii="Times New Roman" w:eastAsia="Times New Roman" w:hAnsi="Times New Roman" w:cs="Times New Roman"/>
                <w:b/>
                <w:bCs/>
                <w:color w:val="000000"/>
                <w:lang w:eastAsia="fr-FR"/>
              </w:rPr>
              <w:t>size</w:t>
            </w:r>
            <w:proofErr w:type="gramEnd"/>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IS</w:t>
            </w:r>
            <w:r w:rsidRPr="000C668D">
              <w:rPr>
                <w:rFonts w:ascii="Times New Roman" w:eastAsia="Times New Roman" w:hAnsi="Times New Roman" w:cs="Times New Roman"/>
                <w:b/>
                <w:bCs/>
                <w:i/>
                <w:color w:val="000000"/>
                <w:lang w:eastAsia="fr-FR"/>
              </w:rPr>
              <w:t>2404</w:t>
            </w:r>
            <w:r w:rsidRPr="001343C8">
              <w:rPr>
                <w:rFonts w:ascii="Times New Roman" w:eastAsia="Times New Roman" w:hAnsi="Times New Roman" w:cs="Times New Roman"/>
                <w:b/>
                <w:bCs/>
                <w:i/>
                <w:color w:val="000000"/>
                <w:lang w:eastAsia="fr-FR"/>
              </w:rPr>
              <w:t xml:space="preserve"> </w:t>
            </w:r>
            <w:r w:rsidRPr="00435DBC">
              <w:rPr>
                <w:rFonts w:ascii="Times New Roman" w:eastAsia="Times New Roman" w:hAnsi="Times New Roman" w:cs="Times New Roman"/>
                <w:b/>
                <w:bCs/>
                <w:color w:val="000000"/>
                <w:lang w:eastAsia="fr-FR"/>
              </w:rPr>
              <w:t>TF</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AAAGCACCACGCAGCATCT</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27746-27762</w:t>
            </w:r>
          </w:p>
        </w:tc>
        <w:tc>
          <w:tcPr>
            <w:tcW w:w="2366" w:type="dxa"/>
            <w:vMerge w:val="restart"/>
            <w:tcBorders>
              <w:top w:val="nil"/>
              <w:left w:val="nil"/>
              <w:bottom w:val="nil"/>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r w:rsidRPr="00435DBC">
              <w:rPr>
                <w:rFonts w:ascii="Times New Roman" w:eastAsia="Times New Roman" w:hAnsi="Times New Roman" w:cs="Times New Roman"/>
                <w:b/>
                <w:bCs/>
                <w:color w:val="000000"/>
                <w:lang w:eastAsia="fr-FR"/>
              </w:rPr>
              <w:t>59</w:t>
            </w: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IS</w:t>
            </w:r>
            <w:r w:rsidRPr="000C668D">
              <w:rPr>
                <w:rFonts w:ascii="Times New Roman" w:eastAsia="Times New Roman" w:hAnsi="Times New Roman" w:cs="Times New Roman"/>
                <w:b/>
                <w:bCs/>
                <w:i/>
                <w:color w:val="000000"/>
                <w:lang w:eastAsia="fr-FR"/>
              </w:rPr>
              <w:t>2404</w:t>
            </w:r>
            <w:r w:rsidRPr="00435DBC">
              <w:rPr>
                <w:rFonts w:ascii="Times New Roman" w:eastAsia="Times New Roman" w:hAnsi="Times New Roman" w:cs="Times New Roman"/>
                <w:b/>
                <w:bCs/>
                <w:color w:val="000000"/>
                <w:lang w:eastAsia="fr-FR"/>
              </w:rPr>
              <w:t xml:space="preserve"> TR</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AGCGACCCCAGTGGATTG</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27787-27804</w:t>
            </w:r>
          </w:p>
        </w:tc>
        <w:tc>
          <w:tcPr>
            <w:tcW w:w="2366" w:type="dxa"/>
            <w:vMerge/>
            <w:tcBorders>
              <w:top w:val="nil"/>
              <w:left w:val="nil"/>
              <w:bottom w:val="nil"/>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IS</w:t>
            </w:r>
            <w:r w:rsidRPr="000C668D">
              <w:rPr>
                <w:rFonts w:ascii="Times New Roman" w:eastAsia="Times New Roman" w:hAnsi="Times New Roman" w:cs="Times New Roman"/>
                <w:b/>
                <w:bCs/>
                <w:i/>
                <w:color w:val="000000"/>
                <w:lang w:eastAsia="fr-FR"/>
              </w:rPr>
              <w:t>2404</w:t>
            </w:r>
            <w:r w:rsidRPr="00435DBC">
              <w:rPr>
                <w:rFonts w:ascii="Times New Roman" w:eastAsia="Times New Roman" w:hAnsi="Times New Roman" w:cs="Times New Roman"/>
                <w:b/>
                <w:bCs/>
                <w:color w:val="000000"/>
                <w:lang w:eastAsia="fr-FR"/>
              </w:rPr>
              <w:t xml:space="preserve"> TP</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b/>
                <w:bCs/>
                <w:color w:val="000000"/>
                <w:lang w:eastAsia="fr-FR"/>
              </w:rPr>
              <w:t>6 FAM</w:t>
            </w:r>
            <w:r w:rsidRPr="00435DBC">
              <w:rPr>
                <w:rFonts w:ascii="Times New Roman" w:eastAsia="Times New Roman" w:hAnsi="Times New Roman" w:cs="Times New Roman"/>
                <w:color w:val="000000"/>
                <w:lang w:eastAsia="fr-FR"/>
              </w:rPr>
              <w:t>-CGTCCAACGCGATC-MGBNFQ</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27768-27781</w:t>
            </w:r>
          </w:p>
        </w:tc>
        <w:tc>
          <w:tcPr>
            <w:tcW w:w="2366" w:type="dxa"/>
            <w:vMerge/>
            <w:tcBorders>
              <w:top w:val="nil"/>
              <w:left w:val="nil"/>
              <w:bottom w:val="nil"/>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p>
        </w:tc>
        <w:tc>
          <w:tcPr>
            <w:tcW w:w="2366" w:type="dxa"/>
            <w:tcBorders>
              <w:top w:val="nil"/>
              <w:left w:val="nil"/>
              <w:bottom w:val="nil"/>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IS</w:t>
            </w:r>
            <w:r w:rsidRPr="000C668D">
              <w:rPr>
                <w:rFonts w:ascii="Times New Roman" w:eastAsia="Times New Roman" w:hAnsi="Times New Roman" w:cs="Times New Roman"/>
                <w:b/>
                <w:bCs/>
                <w:i/>
                <w:color w:val="000000"/>
                <w:lang w:eastAsia="fr-FR"/>
              </w:rPr>
              <w:t>2606</w:t>
            </w:r>
            <w:r w:rsidRPr="001343C8">
              <w:rPr>
                <w:rFonts w:ascii="Times New Roman" w:eastAsia="Times New Roman" w:hAnsi="Times New Roman" w:cs="Times New Roman"/>
                <w:b/>
                <w:bCs/>
                <w:i/>
                <w:color w:val="000000"/>
                <w:lang w:eastAsia="fr-FR"/>
              </w:rPr>
              <w:t xml:space="preserve"> </w:t>
            </w:r>
            <w:r w:rsidRPr="00435DBC">
              <w:rPr>
                <w:rFonts w:ascii="Times New Roman" w:eastAsia="Times New Roman" w:hAnsi="Times New Roman" w:cs="Times New Roman"/>
                <w:b/>
                <w:bCs/>
                <w:color w:val="000000"/>
                <w:lang w:eastAsia="fr-FR"/>
              </w:rPr>
              <w:t>TF</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CCGTCACAGACCAGGAAGAAG</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28912-28932</w:t>
            </w:r>
          </w:p>
        </w:tc>
        <w:tc>
          <w:tcPr>
            <w:tcW w:w="2366" w:type="dxa"/>
            <w:vMerge w:val="restart"/>
            <w:tcBorders>
              <w:top w:val="nil"/>
              <w:left w:val="nil"/>
              <w:bottom w:val="nil"/>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r w:rsidRPr="00435DBC">
              <w:rPr>
                <w:rFonts w:ascii="Times New Roman" w:eastAsia="Times New Roman" w:hAnsi="Times New Roman" w:cs="Times New Roman"/>
                <w:b/>
                <w:bCs/>
                <w:color w:val="000000"/>
                <w:lang w:eastAsia="fr-FR"/>
              </w:rPr>
              <w:t>58</w:t>
            </w: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IS</w:t>
            </w:r>
            <w:r w:rsidRPr="000C668D">
              <w:rPr>
                <w:rFonts w:ascii="Times New Roman" w:eastAsia="Times New Roman" w:hAnsi="Times New Roman" w:cs="Times New Roman"/>
                <w:b/>
                <w:bCs/>
                <w:i/>
                <w:color w:val="000000"/>
                <w:lang w:eastAsia="fr-FR"/>
              </w:rPr>
              <w:t>2606</w:t>
            </w:r>
            <w:r w:rsidRPr="00435DBC">
              <w:rPr>
                <w:rFonts w:ascii="Times New Roman" w:eastAsia="Times New Roman" w:hAnsi="Times New Roman" w:cs="Times New Roman"/>
                <w:b/>
                <w:bCs/>
                <w:color w:val="000000"/>
                <w:lang w:eastAsia="fr-FR"/>
              </w:rPr>
              <w:t xml:space="preserve"> TR</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TGCTGACGGAGTTGAAAAACC</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28947-28969</w:t>
            </w:r>
          </w:p>
        </w:tc>
        <w:tc>
          <w:tcPr>
            <w:tcW w:w="2366" w:type="dxa"/>
            <w:vMerge/>
            <w:tcBorders>
              <w:top w:val="nil"/>
              <w:left w:val="nil"/>
              <w:bottom w:val="nil"/>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435DBC">
              <w:rPr>
                <w:rFonts w:ascii="Times New Roman" w:eastAsia="Times New Roman" w:hAnsi="Times New Roman" w:cs="Times New Roman"/>
                <w:b/>
                <w:bCs/>
                <w:color w:val="000000"/>
                <w:lang w:eastAsia="fr-FR"/>
              </w:rPr>
              <w:t>IS</w:t>
            </w:r>
            <w:r w:rsidRPr="007E5771">
              <w:rPr>
                <w:rFonts w:ascii="Times New Roman" w:eastAsia="Times New Roman" w:hAnsi="Times New Roman" w:cs="Times New Roman"/>
                <w:b/>
                <w:bCs/>
                <w:i/>
                <w:color w:val="000000"/>
                <w:lang w:eastAsia="fr-FR"/>
              </w:rPr>
              <w:t>2606</w:t>
            </w:r>
            <w:r w:rsidRPr="00435DBC">
              <w:rPr>
                <w:rFonts w:ascii="Times New Roman" w:eastAsia="Times New Roman" w:hAnsi="Times New Roman" w:cs="Times New Roman"/>
                <w:b/>
                <w:bCs/>
                <w:color w:val="000000"/>
                <w:lang w:eastAsia="fr-FR"/>
              </w:rPr>
              <w:t xml:space="preserve"> TP</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b/>
                <w:bCs/>
                <w:color w:val="000000"/>
                <w:lang w:eastAsia="fr-FR"/>
              </w:rPr>
              <w:t>VIC</w:t>
            </w:r>
            <w:r w:rsidRPr="00435DBC">
              <w:rPr>
                <w:rFonts w:ascii="Times New Roman" w:eastAsia="Times New Roman" w:hAnsi="Times New Roman" w:cs="Times New Roman"/>
                <w:color w:val="000000"/>
                <w:lang w:eastAsia="fr-FR"/>
              </w:rPr>
              <w:t>-TGTCGGCCACGCCG-MGBNFQ</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28933-28946</w:t>
            </w:r>
          </w:p>
        </w:tc>
        <w:tc>
          <w:tcPr>
            <w:tcW w:w="2366" w:type="dxa"/>
            <w:vMerge/>
            <w:tcBorders>
              <w:top w:val="nil"/>
              <w:left w:val="nil"/>
              <w:bottom w:val="nil"/>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p>
        </w:tc>
        <w:tc>
          <w:tcPr>
            <w:tcW w:w="2366" w:type="dxa"/>
            <w:tcBorders>
              <w:top w:val="nil"/>
              <w:left w:val="nil"/>
              <w:bottom w:val="nil"/>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 xml:space="preserve">KR </w:t>
            </w:r>
            <w:r w:rsidRPr="00435DBC">
              <w:rPr>
                <w:rFonts w:ascii="Times New Roman" w:eastAsia="Times New Roman" w:hAnsi="Times New Roman" w:cs="Times New Roman"/>
                <w:b/>
                <w:bCs/>
                <w:color w:val="000000"/>
                <w:lang w:eastAsia="fr-FR"/>
              </w:rPr>
              <w:t>TF</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TCACGGCCTGCGATATCA</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3178-3195</w:t>
            </w:r>
          </w:p>
        </w:tc>
        <w:tc>
          <w:tcPr>
            <w:tcW w:w="2366" w:type="dxa"/>
            <w:vMerge w:val="restart"/>
            <w:tcBorders>
              <w:top w:val="nil"/>
              <w:left w:val="nil"/>
              <w:bottom w:val="single" w:sz="4" w:space="0" w:color="000000"/>
              <w:right w:val="nil"/>
            </w:tcBorders>
            <w:shd w:val="clear" w:color="auto" w:fill="auto"/>
            <w:noWrap/>
            <w:vAlign w:val="center"/>
            <w:hideMark/>
          </w:tcPr>
          <w:p w:rsidR="00524F75" w:rsidRPr="00435DBC" w:rsidRDefault="00524F75" w:rsidP="005E7686">
            <w:pPr>
              <w:spacing w:after="0" w:line="240" w:lineRule="auto"/>
              <w:jc w:val="center"/>
              <w:rPr>
                <w:rFonts w:ascii="Times New Roman" w:eastAsia="Times New Roman" w:hAnsi="Times New Roman" w:cs="Times New Roman"/>
                <w:b/>
                <w:bCs/>
                <w:color w:val="000000"/>
                <w:lang w:eastAsia="fr-FR"/>
              </w:rPr>
            </w:pPr>
            <w:r w:rsidRPr="00435DBC">
              <w:rPr>
                <w:rFonts w:ascii="Times New Roman" w:eastAsia="Times New Roman" w:hAnsi="Times New Roman" w:cs="Times New Roman"/>
                <w:b/>
                <w:bCs/>
                <w:color w:val="000000"/>
                <w:lang w:eastAsia="fr-FR"/>
              </w:rPr>
              <w:t>65</w:t>
            </w:r>
          </w:p>
        </w:tc>
      </w:tr>
      <w:tr w:rsidR="00524F75" w:rsidRPr="00435DBC" w:rsidTr="005E7686">
        <w:trPr>
          <w:trHeight w:val="296"/>
          <w:jc w:val="center"/>
        </w:trPr>
        <w:tc>
          <w:tcPr>
            <w:tcW w:w="2110"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KR</w:t>
            </w:r>
            <w:r w:rsidRPr="00435DBC">
              <w:rPr>
                <w:rFonts w:ascii="Times New Roman" w:eastAsia="Times New Roman" w:hAnsi="Times New Roman" w:cs="Times New Roman"/>
                <w:b/>
                <w:bCs/>
                <w:color w:val="000000"/>
                <w:lang w:eastAsia="fr-FR"/>
              </w:rPr>
              <w:t xml:space="preserve"> TR</w:t>
            </w:r>
          </w:p>
        </w:tc>
        <w:tc>
          <w:tcPr>
            <w:tcW w:w="4033"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TTGTGTGGGCACTGAATTGAC</w:t>
            </w:r>
          </w:p>
        </w:tc>
        <w:tc>
          <w:tcPr>
            <w:tcW w:w="1759" w:type="dxa"/>
            <w:tcBorders>
              <w:top w:val="nil"/>
              <w:left w:val="nil"/>
              <w:bottom w:val="nil"/>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3222-3242</w:t>
            </w:r>
          </w:p>
        </w:tc>
        <w:tc>
          <w:tcPr>
            <w:tcW w:w="2366" w:type="dxa"/>
            <w:vMerge/>
            <w:tcBorders>
              <w:top w:val="nil"/>
              <w:left w:val="nil"/>
              <w:bottom w:val="single" w:sz="4" w:space="0" w:color="000000"/>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r w:rsidR="00524F75" w:rsidRPr="00435DBC" w:rsidTr="005E7686">
        <w:trPr>
          <w:trHeight w:val="296"/>
          <w:jc w:val="center"/>
        </w:trPr>
        <w:tc>
          <w:tcPr>
            <w:tcW w:w="2110" w:type="dxa"/>
            <w:tcBorders>
              <w:top w:val="nil"/>
              <w:left w:val="nil"/>
              <w:bottom w:val="single" w:sz="4" w:space="0" w:color="auto"/>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r w:rsidRPr="001343C8">
              <w:rPr>
                <w:rFonts w:ascii="Times New Roman" w:eastAsia="Times New Roman" w:hAnsi="Times New Roman" w:cs="Times New Roman"/>
                <w:b/>
                <w:bCs/>
                <w:i/>
                <w:color w:val="000000"/>
                <w:lang w:eastAsia="fr-FR"/>
              </w:rPr>
              <w:t>KR</w:t>
            </w:r>
            <w:r w:rsidRPr="00435DBC">
              <w:rPr>
                <w:rFonts w:ascii="Times New Roman" w:eastAsia="Times New Roman" w:hAnsi="Times New Roman" w:cs="Times New Roman"/>
                <w:b/>
                <w:bCs/>
                <w:color w:val="000000"/>
                <w:lang w:eastAsia="fr-FR"/>
              </w:rPr>
              <w:t xml:space="preserve"> TP</w:t>
            </w:r>
          </w:p>
        </w:tc>
        <w:tc>
          <w:tcPr>
            <w:tcW w:w="4033" w:type="dxa"/>
            <w:tcBorders>
              <w:top w:val="nil"/>
              <w:left w:val="nil"/>
              <w:bottom w:val="single" w:sz="4" w:space="0" w:color="auto"/>
              <w:right w:val="nil"/>
            </w:tcBorders>
            <w:shd w:val="clear" w:color="auto" w:fill="auto"/>
            <w:noWrap/>
            <w:vAlign w:val="bottom"/>
            <w:hideMark/>
          </w:tcPr>
          <w:p w:rsidR="00524F75" w:rsidRPr="00435DBC" w:rsidRDefault="00524F75" w:rsidP="005E7686">
            <w:pPr>
              <w:spacing w:after="0" w:line="240" w:lineRule="auto"/>
              <w:rPr>
                <w:rFonts w:ascii="Times New Roman" w:eastAsia="Times New Roman" w:hAnsi="Times New Roman" w:cs="Times New Roman"/>
                <w:color w:val="000000"/>
                <w:lang w:eastAsia="fr-FR"/>
              </w:rPr>
            </w:pPr>
            <w:r w:rsidRPr="00435DBC">
              <w:rPr>
                <w:rFonts w:ascii="Times New Roman" w:eastAsia="Times New Roman" w:hAnsi="Times New Roman" w:cs="Times New Roman"/>
                <w:b/>
                <w:bCs/>
                <w:color w:val="000000"/>
                <w:lang w:eastAsia="fr-FR"/>
              </w:rPr>
              <w:t>6 FAM</w:t>
            </w:r>
            <w:r w:rsidRPr="00435DBC">
              <w:rPr>
                <w:rFonts w:ascii="Times New Roman" w:eastAsia="Times New Roman" w:hAnsi="Times New Roman" w:cs="Times New Roman"/>
                <w:color w:val="000000"/>
                <w:lang w:eastAsia="fr-FR"/>
              </w:rPr>
              <w:t>-ACCCCGAAGCACTG-MGBNFQ</w:t>
            </w:r>
          </w:p>
        </w:tc>
        <w:tc>
          <w:tcPr>
            <w:tcW w:w="1759" w:type="dxa"/>
            <w:tcBorders>
              <w:top w:val="nil"/>
              <w:left w:val="nil"/>
              <w:bottom w:val="single" w:sz="4" w:space="0" w:color="auto"/>
              <w:right w:val="nil"/>
            </w:tcBorders>
            <w:shd w:val="clear" w:color="auto" w:fill="auto"/>
            <w:noWrap/>
            <w:vAlign w:val="bottom"/>
            <w:hideMark/>
          </w:tcPr>
          <w:p w:rsidR="00524F75" w:rsidRPr="00435DBC" w:rsidRDefault="00524F75" w:rsidP="005E7686">
            <w:pPr>
              <w:spacing w:after="0" w:line="240" w:lineRule="auto"/>
              <w:jc w:val="center"/>
              <w:rPr>
                <w:rFonts w:ascii="Times New Roman" w:eastAsia="Times New Roman" w:hAnsi="Times New Roman" w:cs="Times New Roman"/>
                <w:color w:val="000000"/>
                <w:lang w:eastAsia="fr-FR"/>
              </w:rPr>
            </w:pPr>
            <w:r w:rsidRPr="00435DBC">
              <w:rPr>
                <w:rFonts w:ascii="Times New Roman" w:eastAsia="Times New Roman" w:hAnsi="Times New Roman" w:cs="Times New Roman"/>
                <w:color w:val="000000"/>
                <w:lang w:eastAsia="fr-FR"/>
              </w:rPr>
              <w:t>3199-3212</w:t>
            </w:r>
          </w:p>
        </w:tc>
        <w:tc>
          <w:tcPr>
            <w:tcW w:w="2366" w:type="dxa"/>
            <w:vMerge/>
            <w:tcBorders>
              <w:top w:val="nil"/>
              <w:left w:val="nil"/>
              <w:bottom w:val="single" w:sz="4" w:space="0" w:color="000000"/>
              <w:right w:val="nil"/>
            </w:tcBorders>
            <w:vAlign w:val="center"/>
            <w:hideMark/>
          </w:tcPr>
          <w:p w:rsidR="00524F75" w:rsidRPr="00435DBC" w:rsidRDefault="00524F75" w:rsidP="005E7686">
            <w:pPr>
              <w:spacing w:after="0" w:line="240" w:lineRule="auto"/>
              <w:rPr>
                <w:rFonts w:ascii="Times New Roman" w:eastAsia="Times New Roman" w:hAnsi="Times New Roman" w:cs="Times New Roman"/>
                <w:b/>
                <w:bCs/>
                <w:color w:val="000000"/>
                <w:lang w:eastAsia="fr-FR"/>
              </w:rPr>
            </w:pPr>
          </w:p>
        </w:tc>
      </w:tr>
    </w:tbl>
    <w:p w:rsidR="00524F75" w:rsidRPr="00115CB6" w:rsidRDefault="00524F75" w:rsidP="00524F75">
      <w:pPr>
        <w:contextualSpacing/>
        <w:rPr>
          <w:rFonts w:ascii="Times New Roman" w:hAnsi="Times New Roman" w:cs="Times New Roman"/>
          <w:sz w:val="18"/>
          <w:szCs w:val="18"/>
          <w:lang w:val="en-US"/>
        </w:rPr>
      </w:pPr>
      <w:r w:rsidRPr="00115CB6">
        <w:rPr>
          <w:rFonts w:ascii="Times New Roman" w:hAnsi="Times New Roman" w:cs="Times New Roman"/>
          <w:sz w:val="18"/>
          <w:szCs w:val="18"/>
          <w:lang w:val="en-US"/>
        </w:rPr>
        <w:t>TF, forward primer; TR:</w:t>
      </w:r>
      <w:r>
        <w:rPr>
          <w:rFonts w:ascii="Times New Roman" w:hAnsi="Times New Roman" w:cs="Times New Roman"/>
          <w:sz w:val="18"/>
          <w:szCs w:val="18"/>
          <w:lang w:val="en-US"/>
        </w:rPr>
        <w:t xml:space="preserve"> Reverse primer; TP</w:t>
      </w:r>
      <w:r w:rsidRPr="00115CB6">
        <w:rPr>
          <w:rFonts w:ascii="Times New Roman" w:hAnsi="Times New Roman" w:cs="Times New Roman"/>
          <w:sz w:val="18"/>
          <w:szCs w:val="18"/>
          <w:lang w:val="en-US"/>
        </w:rPr>
        <w:t>: Probe. Nucleotide position based on the fi</w:t>
      </w:r>
      <w:r>
        <w:rPr>
          <w:rFonts w:ascii="Times New Roman" w:hAnsi="Times New Roman" w:cs="Times New Roman"/>
          <w:sz w:val="18"/>
          <w:szCs w:val="18"/>
          <w:lang w:val="en-US"/>
        </w:rPr>
        <w:t xml:space="preserve">rst copy of the amplicons in </w:t>
      </w:r>
      <w:r w:rsidRPr="00115CB6">
        <w:rPr>
          <w:rFonts w:ascii="Times New Roman" w:hAnsi="Times New Roman" w:cs="Times New Roman"/>
          <w:sz w:val="18"/>
          <w:szCs w:val="18"/>
          <w:lang w:val="en-US"/>
        </w:rPr>
        <w:t>pMUM001</w:t>
      </w:r>
    </w:p>
    <w:p w:rsidR="00524F75" w:rsidRDefault="00524F75" w:rsidP="00524F75">
      <w:pPr>
        <w:pStyle w:val="yiv7425545734msonormal"/>
        <w:spacing w:line="360" w:lineRule="auto"/>
        <w:rPr>
          <w:lang w:val="en-US"/>
        </w:rPr>
      </w:pPr>
      <w:r w:rsidRPr="00006BD8">
        <w:rPr>
          <w:lang w:val="en-US"/>
        </w:rPr>
        <w:t xml:space="preserve">To confirm the presence of </w:t>
      </w:r>
      <w:r w:rsidRPr="00006BD8">
        <w:rPr>
          <w:i/>
          <w:lang w:val="en-US"/>
        </w:rPr>
        <w:t xml:space="preserve">M. </w:t>
      </w:r>
      <w:proofErr w:type="spellStart"/>
      <w:r w:rsidRPr="00006BD8">
        <w:rPr>
          <w:i/>
          <w:lang w:val="en-US"/>
        </w:rPr>
        <w:t>ulcerans</w:t>
      </w:r>
      <w:proofErr w:type="spellEnd"/>
      <w:r w:rsidRPr="00006BD8">
        <w:rPr>
          <w:lang w:val="en-US"/>
        </w:rPr>
        <w:t xml:space="preserve"> in an environmental sample, three </w:t>
      </w:r>
      <w:r>
        <w:rPr>
          <w:lang w:val="en-US"/>
        </w:rPr>
        <w:t xml:space="preserve">consecutives </w:t>
      </w:r>
      <w:r w:rsidRPr="00006BD8">
        <w:rPr>
          <w:lang w:val="en-US"/>
        </w:rPr>
        <w:t xml:space="preserve">qPCR </w:t>
      </w:r>
      <w:r>
        <w:rPr>
          <w:lang w:val="en-US"/>
        </w:rPr>
        <w:t>runs</w:t>
      </w:r>
      <w:r w:rsidRPr="00006BD8">
        <w:rPr>
          <w:lang w:val="en-US"/>
        </w:rPr>
        <w:t xml:space="preserve"> were </w:t>
      </w:r>
      <w:r>
        <w:rPr>
          <w:lang w:val="en-US"/>
        </w:rPr>
        <w:t>realized</w:t>
      </w:r>
      <w:r w:rsidRPr="00006BD8">
        <w:rPr>
          <w:lang w:val="en-US"/>
        </w:rPr>
        <w:t xml:space="preserve">. </w:t>
      </w:r>
    </w:p>
    <w:p w:rsidR="00524F75" w:rsidRPr="0042190A" w:rsidRDefault="00524F75" w:rsidP="00524F75">
      <w:pPr>
        <w:pStyle w:val="yiv7425545734msonormal"/>
        <w:spacing w:line="360" w:lineRule="auto"/>
        <w:rPr>
          <w:b/>
          <w:i/>
          <w:lang w:val="en-US"/>
        </w:rPr>
      </w:pPr>
      <w:r w:rsidRPr="0042190A">
        <w:rPr>
          <w:b/>
          <w:i/>
          <w:lang w:val="en-US"/>
        </w:rPr>
        <w:t>First run: IS2404-qPCR</w:t>
      </w:r>
    </w:p>
    <w:p w:rsidR="00524F75" w:rsidRPr="00006BD8" w:rsidRDefault="00524F75" w:rsidP="00CD5C8F">
      <w:pPr>
        <w:pStyle w:val="yiv7425545734msonormal"/>
        <w:spacing w:line="480" w:lineRule="auto"/>
        <w:rPr>
          <w:lang w:val="en-US"/>
        </w:rPr>
      </w:pPr>
      <w:r w:rsidRPr="00006BD8">
        <w:rPr>
          <w:lang w:val="en-US"/>
        </w:rPr>
        <w:t xml:space="preserve">The first real time </w:t>
      </w:r>
      <w:r w:rsidRPr="001343C8">
        <w:rPr>
          <w:i/>
          <w:lang w:val="en-US"/>
        </w:rPr>
        <w:t>IS</w:t>
      </w:r>
      <w:r w:rsidRPr="000C668D">
        <w:rPr>
          <w:i/>
          <w:lang w:val="en-US"/>
        </w:rPr>
        <w:t>2404</w:t>
      </w:r>
      <w:r w:rsidRPr="00006BD8">
        <w:rPr>
          <w:lang w:val="en-US"/>
        </w:rPr>
        <w:t>-</w:t>
      </w:r>
      <w:r>
        <w:rPr>
          <w:lang w:val="en-US"/>
        </w:rPr>
        <w:t>q</w:t>
      </w:r>
      <w:r w:rsidRPr="00006BD8">
        <w:rPr>
          <w:lang w:val="en-US"/>
        </w:rPr>
        <w:t xml:space="preserve">PCR </w:t>
      </w:r>
      <w:r>
        <w:rPr>
          <w:lang w:val="en-US"/>
        </w:rPr>
        <w:t xml:space="preserve">run </w:t>
      </w:r>
      <w:r w:rsidRPr="00006BD8">
        <w:rPr>
          <w:lang w:val="en-US"/>
        </w:rPr>
        <w:t xml:space="preserve">was quantitative using a </w:t>
      </w:r>
      <w:proofErr w:type="spellStart"/>
      <w:r w:rsidRPr="00006BD8">
        <w:rPr>
          <w:lang w:val="en-US"/>
        </w:rPr>
        <w:t>Taqman</w:t>
      </w:r>
      <w:proofErr w:type="spellEnd"/>
      <w:r w:rsidRPr="00006BD8">
        <w:rPr>
          <w:lang w:val="en-US"/>
        </w:rPr>
        <w:t xml:space="preserve"> probe targeting IS</w:t>
      </w:r>
      <w:r w:rsidRPr="007A6A01">
        <w:rPr>
          <w:i/>
          <w:lang w:val="en-US"/>
        </w:rPr>
        <w:t>2404</w:t>
      </w:r>
      <w:r w:rsidRPr="00006BD8">
        <w:rPr>
          <w:lang w:val="en-US"/>
        </w:rPr>
        <w:t xml:space="preserve"> with three controls. An internal positive control (</w:t>
      </w:r>
      <w:r>
        <w:rPr>
          <w:lang w:val="en-US"/>
        </w:rPr>
        <w:t xml:space="preserve">IPC, </w:t>
      </w:r>
      <w:r w:rsidRPr="00006BD8">
        <w:rPr>
          <w:lang w:val="en-US"/>
        </w:rPr>
        <w:t xml:space="preserve">Applied Biosystems, Austin, USA) to determine the level of inhibition, a </w:t>
      </w:r>
      <w:r>
        <w:rPr>
          <w:lang w:val="en-US"/>
        </w:rPr>
        <w:t>n</w:t>
      </w:r>
      <w:r w:rsidRPr="00006BD8">
        <w:rPr>
          <w:lang w:val="en-US"/>
        </w:rPr>
        <w:t xml:space="preserve">o template control </w:t>
      </w:r>
      <w:r>
        <w:rPr>
          <w:lang w:val="en-US"/>
        </w:rPr>
        <w:t xml:space="preserve">(NTC) </w:t>
      </w:r>
      <w:r w:rsidRPr="00006BD8">
        <w:rPr>
          <w:lang w:val="en-US"/>
        </w:rPr>
        <w:t xml:space="preserve">and a positive control included </w:t>
      </w:r>
      <w:r w:rsidRPr="00006BD8">
        <w:rPr>
          <w:lang w:val="en-US"/>
        </w:rPr>
        <w:lastRenderedPageBreak/>
        <w:t xml:space="preserve">in quadruplicate. A calibration curve was generated based on a serial dilution of DNA of known copies of </w:t>
      </w:r>
      <w:r w:rsidRPr="001343C8">
        <w:rPr>
          <w:i/>
          <w:lang w:val="en-US"/>
        </w:rPr>
        <w:t>IS</w:t>
      </w:r>
      <w:r w:rsidRPr="00206CB0">
        <w:rPr>
          <w:i/>
          <w:lang w:val="en-US"/>
        </w:rPr>
        <w:t>2404</w:t>
      </w:r>
      <w:r w:rsidRPr="001343C8">
        <w:rPr>
          <w:i/>
          <w:lang w:val="en-US"/>
        </w:rPr>
        <w:t xml:space="preserve"> </w:t>
      </w:r>
      <w:r w:rsidRPr="00006BD8">
        <w:rPr>
          <w:lang w:val="en-US"/>
        </w:rPr>
        <w:t xml:space="preserve">from </w:t>
      </w:r>
      <w:r>
        <w:rPr>
          <w:lang w:val="en-US"/>
        </w:rPr>
        <w:t>a s</w:t>
      </w:r>
      <w:r w:rsidRPr="00AE0D4F">
        <w:rPr>
          <w:lang w:val="en-US"/>
        </w:rPr>
        <w:t xml:space="preserve">ynthetic gene of </w:t>
      </w:r>
      <w:r w:rsidRPr="00AE0D4F">
        <w:rPr>
          <w:bCs/>
          <w:i/>
          <w:iCs/>
          <w:lang w:val="en-US"/>
        </w:rPr>
        <w:t xml:space="preserve">M. </w:t>
      </w:r>
      <w:proofErr w:type="spellStart"/>
      <w:r w:rsidRPr="00AE0D4F">
        <w:rPr>
          <w:bCs/>
          <w:i/>
          <w:iCs/>
          <w:lang w:val="en-US"/>
        </w:rPr>
        <w:t>ulcerans</w:t>
      </w:r>
      <w:proofErr w:type="spellEnd"/>
      <w:r w:rsidRPr="00AE0D4F">
        <w:rPr>
          <w:bCs/>
          <w:i/>
          <w:iCs/>
          <w:lang w:val="en-US"/>
        </w:rPr>
        <w:t xml:space="preserve"> </w:t>
      </w:r>
      <w:r w:rsidRPr="00AE0D4F">
        <w:rPr>
          <w:bCs/>
          <w:lang w:val="en-US"/>
        </w:rPr>
        <w:t xml:space="preserve">Transposase pMUM001 (58 </w:t>
      </w:r>
      <w:proofErr w:type="spellStart"/>
      <w:r w:rsidRPr="00AE0D4F">
        <w:rPr>
          <w:bCs/>
          <w:lang w:val="en-US"/>
        </w:rPr>
        <w:t>bp</w:t>
      </w:r>
      <w:proofErr w:type="spellEnd"/>
      <w:r w:rsidRPr="00AE0D4F">
        <w:rPr>
          <w:bCs/>
          <w:lang w:val="en-US"/>
        </w:rPr>
        <w:t>)</w:t>
      </w:r>
      <w:r>
        <w:rPr>
          <w:bCs/>
          <w:lang w:val="en-US"/>
        </w:rPr>
        <w:t xml:space="preserve">, the plasmid of virulence. All the dilutions of </w:t>
      </w:r>
      <w:r w:rsidRPr="001343C8">
        <w:rPr>
          <w:bCs/>
          <w:i/>
          <w:lang w:val="en-US"/>
        </w:rPr>
        <w:t>IS2404</w:t>
      </w:r>
      <w:r>
        <w:rPr>
          <w:bCs/>
          <w:lang w:val="en-US"/>
        </w:rPr>
        <w:t xml:space="preserve"> plasmid DNA were tested both with samples to determine the sensitivity of the qPCR.</w:t>
      </w:r>
    </w:p>
    <w:p w:rsidR="00524F75" w:rsidRDefault="00524F75" w:rsidP="00524F75">
      <w:pPr>
        <w:pStyle w:val="Paragraphedeliste"/>
        <w:ind w:left="0"/>
        <w:rPr>
          <w:rFonts w:ascii="Times New Roman" w:hAnsi="Times New Roman"/>
          <w:sz w:val="24"/>
          <w:szCs w:val="24"/>
          <w:lang w:val="en-GB"/>
        </w:rPr>
      </w:pPr>
      <w:r w:rsidRPr="00006BD8">
        <w:rPr>
          <w:rFonts w:ascii="Times New Roman" w:hAnsi="Times New Roman"/>
          <w:sz w:val="24"/>
          <w:szCs w:val="24"/>
          <w:lang w:val="en-GB"/>
        </w:rPr>
        <w:t>The amplification reaction was obtained from a mixture of 3µl of DNA extracted and 22µl of master mix</w:t>
      </w:r>
      <w:r w:rsidR="00336C66">
        <w:rPr>
          <w:rFonts w:ascii="Times New Roman" w:hAnsi="Times New Roman"/>
          <w:sz w:val="24"/>
          <w:szCs w:val="24"/>
          <w:lang w:val="en-GB"/>
        </w:rPr>
        <w:t>.</w:t>
      </w:r>
      <w:r w:rsidRPr="00006BD8">
        <w:rPr>
          <w:rFonts w:ascii="Times New Roman" w:hAnsi="Times New Roman"/>
          <w:sz w:val="24"/>
          <w:szCs w:val="24"/>
          <w:lang w:val="en-GB"/>
        </w:rPr>
        <w:t xml:space="preserve"> which contained 0.5µl IPC DNA, 2.5µl IPC master mix, 1.25µl IS</w:t>
      </w:r>
      <w:r w:rsidRPr="00006BD8">
        <w:rPr>
          <w:rFonts w:ascii="Times New Roman" w:hAnsi="Times New Roman"/>
          <w:i/>
          <w:sz w:val="24"/>
          <w:szCs w:val="24"/>
          <w:lang w:val="en-GB"/>
        </w:rPr>
        <w:t>2404</w:t>
      </w:r>
      <w:r w:rsidRPr="00006BD8">
        <w:rPr>
          <w:rFonts w:ascii="Times New Roman" w:hAnsi="Times New Roman"/>
          <w:sz w:val="24"/>
          <w:szCs w:val="24"/>
          <w:lang w:val="en-GB"/>
        </w:rPr>
        <w:t xml:space="preserve"> forward</w:t>
      </w:r>
      <w:r>
        <w:rPr>
          <w:rFonts w:ascii="Times New Roman" w:hAnsi="Times New Roman"/>
          <w:sz w:val="24"/>
          <w:szCs w:val="24"/>
          <w:lang w:val="en-GB"/>
        </w:rPr>
        <w:t xml:space="preserve"> primer</w:t>
      </w:r>
      <w:r w:rsidRPr="00006BD8">
        <w:rPr>
          <w:rFonts w:ascii="Times New Roman" w:hAnsi="Times New Roman"/>
          <w:sz w:val="24"/>
          <w:szCs w:val="24"/>
          <w:lang w:val="en-GB"/>
        </w:rPr>
        <w:t>, 1.25µl IS</w:t>
      </w:r>
      <w:r w:rsidRPr="00006BD8">
        <w:rPr>
          <w:rFonts w:ascii="Times New Roman" w:hAnsi="Times New Roman"/>
          <w:i/>
          <w:sz w:val="24"/>
          <w:szCs w:val="24"/>
          <w:lang w:val="en-GB"/>
        </w:rPr>
        <w:t>2404</w:t>
      </w:r>
      <w:r w:rsidRPr="00006BD8">
        <w:rPr>
          <w:rFonts w:ascii="Times New Roman" w:hAnsi="Times New Roman"/>
          <w:sz w:val="24"/>
          <w:szCs w:val="24"/>
          <w:lang w:val="en-GB"/>
        </w:rPr>
        <w:t xml:space="preserve"> reverse primer, 1.25 IS2404 probe, 2.75µl water and 12.5 µl TaqMan Environmental Master mix 2.0 (Applied Biosystems, Warrington, UK). The reaction was run on ABI 7300 machine (Applied Biosystems) in the following conditions: 50°C for 2 minutes, 95°C for 15 minutes and 40 cycles of 95°C for 15 seconds and 60°C for 60 seconds. </w:t>
      </w:r>
    </w:p>
    <w:p w:rsidR="00524F75" w:rsidRPr="00006BD8" w:rsidRDefault="00524F75" w:rsidP="00524F75">
      <w:pPr>
        <w:pStyle w:val="Paragraphedeliste"/>
        <w:ind w:left="0"/>
        <w:rPr>
          <w:rFonts w:ascii="Times New Roman" w:hAnsi="Times New Roman"/>
          <w:sz w:val="24"/>
          <w:szCs w:val="24"/>
          <w:lang w:val="en-GB"/>
        </w:rPr>
      </w:pPr>
      <w:r w:rsidRPr="005E2BC0">
        <w:rPr>
          <w:rFonts w:ascii="Times New Roman" w:hAnsi="Times New Roman"/>
          <w:sz w:val="24"/>
          <w:szCs w:val="24"/>
          <w:lang w:val="en-US"/>
        </w:rPr>
        <w:t>A</w:t>
      </w:r>
      <w:proofErr w:type="spellStart"/>
      <w:r w:rsidRPr="005E2BC0">
        <w:rPr>
          <w:rFonts w:ascii="Times New Roman" w:hAnsi="Times New Roman"/>
          <w:sz w:val="24"/>
          <w:szCs w:val="24"/>
          <w:lang w:val="en"/>
        </w:rPr>
        <w:t>ll</w:t>
      </w:r>
      <w:proofErr w:type="spellEnd"/>
      <w:r w:rsidRPr="005E2BC0">
        <w:rPr>
          <w:rFonts w:ascii="Times New Roman" w:hAnsi="Times New Roman"/>
          <w:sz w:val="24"/>
          <w:szCs w:val="24"/>
          <w:lang w:val="en"/>
        </w:rPr>
        <w:t xml:space="preserve"> samples for which the internal control IPC and the </w:t>
      </w:r>
      <w:r w:rsidRPr="005E2BC0">
        <w:rPr>
          <w:rFonts w:ascii="Times New Roman" w:hAnsi="Times New Roman"/>
          <w:i/>
          <w:sz w:val="24"/>
          <w:szCs w:val="24"/>
          <w:lang w:val="en"/>
        </w:rPr>
        <w:t xml:space="preserve">IS2404 </w:t>
      </w:r>
      <w:r w:rsidRPr="005E2BC0">
        <w:rPr>
          <w:rFonts w:ascii="Times New Roman" w:hAnsi="Times New Roman"/>
          <w:sz w:val="24"/>
          <w:szCs w:val="24"/>
          <w:lang w:val="en"/>
        </w:rPr>
        <w:t>insertion</w:t>
      </w:r>
      <w:r>
        <w:rPr>
          <w:rFonts w:ascii="Times New Roman" w:hAnsi="Times New Roman"/>
          <w:sz w:val="24"/>
          <w:szCs w:val="24"/>
          <w:lang w:val="en"/>
        </w:rPr>
        <w:t xml:space="preserve"> did not show </w:t>
      </w:r>
      <w:r w:rsidRPr="005E2BC0">
        <w:rPr>
          <w:rFonts w:ascii="Times New Roman" w:hAnsi="Times New Roman"/>
          <w:sz w:val="24"/>
          <w:szCs w:val="24"/>
          <w:lang w:val="en"/>
        </w:rPr>
        <w:t>the amplification curve w</w:t>
      </w:r>
      <w:r>
        <w:rPr>
          <w:rFonts w:ascii="Times New Roman" w:hAnsi="Times New Roman"/>
          <w:sz w:val="24"/>
          <w:szCs w:val="24"/>
          <w:lang w:val="en"/>
        </w:rPr>
        <w:t>ere</w:t>
      </w:r>
      <w:r w:rsidRPr="005E2BC0">
        <w:rPr>
          <w:rFonts w:ascii="Times New Roman" w:hAnsi="Times New Roman"/>
          <w:sz w:val="24"/>
          <w:szCs w:val="24"/>
          <w:lang w:val="en"/>
        </w:rPr>
        <w:t xml:space="preserve"> considered as inhibited samples</w:t>
      </w:r>
      <w:r>
        <w:rPr>
          <w:rFonts w:ascii="Times New Roman" w:hAnsi="Times New Roman"/>
          <w:sz w:val="24"/>
          <w:szCs w:val="24"/>
          <w:lang w:val="en-GB"/>
        </w:rPr>
        <w:t xml:space="preserve">. </w:t>
      </w:r>
      <w:r w:rsidRPr="00006BD8">
        <w:rPr>
          <w:rFonts w:ascii="Times New Roman" w:hAnsi="Times New Roman"/>
          <w:sz w:val="24"/>
          <w:szCs w:val="24"/>
          <w:lang w:val="en-GB"/>
        </w:rPr>
        <w:t xml:space="preserve">All inhibited samples were tested again after </w:t>
      </w:r>
      <w:r w:rsidR="001865CD">
        <w:rPr>
          <w:rFonts w:ascii="Times New Roman" w:hAnsi="Times New Roman"/>
          <w:sz w:val="24"/>
          <w:szCs w:val="24"/>
          <w:lang w:val="en-GB"/>
        </w:rPr>
        <w:t>10</w:t>
      </w:r>
      <w:r w:rsidRPr="00006BD8">
        <w:rPr>
          <w:rFonts w:ascii="Times New Roman" w:hAnsi="Times New Roman"/>
          <w:sz w:val="24"/>
          <w:szCs w:val="24"/>
          <w:lang w:val="en-GB"/>
        </w:rPr>
        <w:t>-fold dilution</w:t>
      </w:r>
      <w:r>
        <w:rPr>
          <w:rFonts w:ascii="Times New Roman" w:hAnsi="Times New Roman"/>
          <w:sz w:val="24"/>
          <w:szCs w:val="24"/>
          <w:lang w:val="en-GB"/>
        </w:rPr>
        <w:t xml:space="preserve"> in RNase</w:t>
      </w:r>
      <w:r w:rsidR="001865CD">
        <w:rPr>
          <w:rFonts w:ascii="Times New Roman" w:hAnsi="Times New Roman"/>
          <w:sz w:val="24"/>
          <w:szCs w:val="24"/>
          <w:lang w:val="en-GB"/>
        </w:rPr>
        <w:t>/</w:t>
      </w:r>
      <w:r w:rsidR="001865CD" w:rsidRPr="001865CD">
        <w:rPr>
          <w:rFonts w:ascii="Times New Roman" w:hAnsi="Times New Roman"/>
          <w:sz w:val="24"/>
          <w:szCs w:val="24"/>
          <w:lang w:val="en-GB"/>
        </w:rPr>
        <w:t xml:space="preserve"> </w:t>
      </w:r>
      <w:r w:rsidR="001865CD">
        <w:rPr>
          <w:rFonts w:ascii="Times New Roman" w:hAnsi="Times New Roman"/>
          <w:sz w:val="24"/>
          <w:szCs w:val="24"/>
          <w:lang w:val="en-GB"/>
        </w:rPr>
        <w:t>DNase</w:t>
      </w:r>
      <w:r>
        <w:rPr>
          <w:rFonts w:ascii="Times New Roman" w:hAnsi="Times New Roman"/>
          <w:sz w:val="24"/>
          <w:szCs w:val="24"/>
          <w:lang w:val="en-GB"/>
        </w:rPr>
        <w:t xml:space="preserve"> free water</w:t>
      </w:r>
      <w:r w:rsidRPr="00006BD8">
        <w:rPr>
          <w:rFonts w:ascii="Times New Roman" w:hAnsi="Times New Roman"/>
          <w:sz w:val="24"/>
          <w:szCs w:val="24"/>
          <w:lang w:val="en-GB"/>
        </w:rPr>
        <w:t xml:space="preserve">. </w:t>
      </w:r>
    </w:p>
    <w:p w:rsidR="00524F75" w:rsidRDefault="00524F75" w:rsidP="00524F75">
      <w:pPr>
        <w:pStyle w:val="Paragraphedeliste"/>
        <w:ind w:left="0"/>
        <w:rPr>
          <w:rFonts w:ascii="Times New Roman" w:hAnsi="Times New Roman"/>
          <w:sz w:val="24"/>
          <w:szCs w:val="24"/>
          <w:lang w:val="en-GB"/>
        </w:rPr>
      </w:pPr>
      <w:r w:rsidRPr="00006BD8">
        <w:rPr>
          <w:rFonts w:ascii="Times New Roman" w:hAnsi="Times New Roman"/>
          <w:sz w:val="24"/>
          <w:szCs w:val="24"/>
          <w:lang w:val="en-GB"/>
        </w:rPr>
        <w:t xml:space="preserve">Samples tested positive for </w:t>
      </w:r>
      <w:r w:rsidRPr="001343C8">
        <w:rPr>
          <w:rFonts w:ascii="Times New Roman" w:hAnsi="Times New Roman"/>
          <w:i/>
          <w:sz w:val="24"/>
          <w:szCs w:val="24"/>
          <w:lang w:val="en-GB"/>
        </w:rPr>
        <w:t>IS</w:t>
      </w:r>
      <w:r w:rsidRPr="00206CB0">
        <w:rPr>
          <w:rFonts w:ascii="Times New Roman" w:hAnsi="Times New Roman"/>
          <w:i/>
          <w:sz w:val="24"/>
          <w:szCs w:val="24"/>
          <w:lang w:val="en-GB"/>
        </w:rPr>
        <w:t>2404</w:t>
      </w:r>
      <w:r w:rsidRPr="00006BD8">
        <w:rPr>
          <w:rFonts w:ascii="Times New Roman" w:hAnsi="Times New Roman"/>
          <w:sz w:val="24"/>
          <w:szCs w:val="24"/>
          <w:lang w:val="en-GB"/>
        </w:rPr>
        <w:t xml:space="preserve"> have consecutively been tested in a </w:t>
      </w:r>
      <w:r>
        <w:rPr>
          <w:rFonts w:ascii="Times New Roman" w:hAnsi="Times New Roman"/>
          <w:sz w:val="24"/>
          <w:szCs w:val="24"/>
          <w:lang w:val="en-GB"/>
        </w:rPr>
        <w:t>semi-quantitative</w:t>
      </w:r>
      <w:r w:rsidRPr="00006BD8">
        <w:rPr>
          <w:rFonts w:ascii="Times New Roman" w:hAnsi="Times New Roman"/>
          <w:sz w:val="24"/>
          <w:szCs w:val="24"/>
          <w:lang w:val="en-GB"/>
        </w:rPr>
        <w:t xml:space="preserve"> </w:t>
      </w:r>
      <w:r w:rsidRPr="001343C8">
        <w:rPr>
          <w:rFonts w:ascii="Times New Roman" w:hAnsi="Times New Roman"/>
          <w:i/>
          <w:sz w:val="24"/>
          <w:szCs w:val="24"/>
          <w:lang w:val="en-GB"/>
        </w:rPr>
        <w:t>IS</w:t>
      </w:r>
      <w:r w:rsidRPr="00206CB0">
        <w:rPr>
          <w:rFonts w:ascii="Times New Roman" w:hAnsi="Times New Roman"/>
          <w:i/>
          <w:sz w:val="24"/>
          <w:szCs w:val="24"/>
          <w:lang w:val="en-GB"/>
        </w:rPr>
        <w:t>2606</w:t>
      </w:r>
      <w:r w:rsidRPr="00006BD8">
        <w:rPr>
          <w:rFonts w:ascii="Times New Roman" w:hAnsi="Times New Roman"/>
          <w:sz w:val="24"/>
          <w:szCs w:val="24"/>
          <w:lang w:val="en-GB"/>
        </w:rPr>
        <w:t>-</w:t>
      </w:r>
      <w:r>
        <w:rPr>
          <w:rFonts w:ascii="Times New Roman" w:hAnsi="Times New Roman"/>
          <w:sz w:val="24"/>
          <w:szCs w:val="24"/>
          <w:lang w:val="en-GB"/>
        </w:rPr>
        <w:t>q</w:t>
      </w:r>
      <w:r w:rsidRPr="00006BD8">
        <w:rPr>
          <w:rFonts w:ascii="Times New Roman" w:hAnsi="Times New Roman"/>
          <w:sz w:val="24"/>
          <w:szCs w:val="24"/>
          <w:lang w:val="en-GB"/>
        </w:rPr>
        <w:t>PCR</w:t>
      </w:r>
      <w:r>
        <w:rPr>
          <w:rFonts w:ascii="Times New Roman" w:hAnsi="Times New Roman"/>
          <w:sz w:val="24"/>
          <w:szCs w:val="24"/>
          <w:lang w:val="en-GB"/>
        </w:rPr>
        <w:t xml:space="preserve"> run</w:t>
      </w:r>
      <w:r w:rsidRPr="00006BD8">
        <w:rPr>
          <w:rFonts w:ascii="Times New Roman" w:hAnsi="Times New Roman"/>
          <w:sz w:val="24"/>
          <w:szCs w:val="24"/>
          <w:lang w:val="en-GB"/>
        </w:rPr>
        <w:t xml:space="preserve">. </w:t>
      </w:r>
    </w:p>
    <w:p w:rsidR="00524F75" w:rsidRPr="0042190A" w:rsidRDefault="00524F75" w:rsidP="00524F75">
      <w:pPr>
        <w:pStyle w:val="Paragraphedeliste"/>
        <w:ind w:left="0"/>
        <w:rPr>
          <w:rFonts w:ascii="Times New Roman" w:hAnsi="Times New Roman"/>
          <w:b/>
          <w:i/>
          <w:sz w:val="24"/>
          <w:szCs w:val="24"/>
          <w:lang w:val="en-GB"/>
        </w:rPr>
      </w:pPr>
      <w:r w:rsidRPr="0042190A">
        <w:rPr>
          <w:rFonts w:ascii="Times New Roman" w:hAnsi="Times New Roman"/>
          <w:b/>
          <w:i/>
          <w:sz w:val="24"/>
          <w:szCs w:val="24"/>
          <w:lang w:val="en-GB"/>
        </w:rPr>
        <w:t>Second run: IS2606-qPCR</w:t>
      </w:r>
    </w:p>
    <w:p w:rsidR="00AB6F5B" w:rsidRDefault="00524F75" w:rsidP="00AB6F5B">
      <w:pPr>
        <w:pStyle w:val="Paragraphedeliste"/>
        <w:ind w:left="0"/>
        <w:rPr>
          <w:rFonts w:ascii="Times New Roman" w:hAnsi="Times New Roman"/>
          <w:sz w:val="24"/>
          <w:szCs w:val="24"/>
          <w:lang w:val="en-GB"/>
        </w:rPr>
      </w:pPr>
      <w:r w:rsidRPr="00006BD8">
        <w:rPr>
          <w:rFonts w:ascii="Times New Roman" w:hAnsi="Times New Roman"/>
          <w:sz w:val="24"/>
          <w:szCs w:val="24"/>
          <w:lang w:val="en-GB"/>
        </w:rPr>
        <w:t xml:space="preserve">The </w:t>
      </w:r>
      <w:r>
        <w:rPr>
          <w:rFonts w:ascii="Times New Roman" w:hAnsi="Times New Roman"/>
          <w:sz w:val="24"/>
          <w:szCs w:val="24"/>
          <w:lang w:val="en-GB"/>
        </w:rPr>
        <w:t xml:space="preserve">internal control </w:t>
      </w:r>
      <w:r w:rsidRPr="00006BD8">
        <w:rPr>
          <w:rFonts w:ascii="Times New Roman" w:hAnsi="Times New Roman"/>
          <w:sz w:val="24"/>
          <w:szCs w:val="24"/>
          <w:lang w:val="en-GB"/>
        </w:rPr>
        <w:t xml:space="preserve">IPC was no longer </w:t>
      </w:r>
      <w:r w:rsidR="000B1ADF" w:rsidRPr="00006BD8">
        <w:rPr>
          <w:rFonts w:ascii="Times New Roman" w:hAnsi="Times New Roman"/>
          <w:sz w:val="24"/>
          <w:szCs w:val="24"/>
          <w:lang w:val="en-GB"/>
        </w:rPr>
        <w:t>used,</w:t>
      </w:r>
      <w:r w:rsidRPr="00006BD8">
        <w:rPr>
          <w:rFonts w:ascii="Times New Roman" w:hAnsi="Times New Roman"/>
          <w:sz w:val="24"/>
          <w:szCs w:val="24"/>
          <w:lang w:val="en-GB"/>
        </w:rPr>
        <w:t xml:space="preserve"> and the master mix prepared including 1.25µl of the </w:t>
      </w:r>
      <w:r w:rsidRPr="001343C8">
        <w:rPr>
          <w:rFonts w:ascii="Times New Roman" w:hAnsi="Times New Roman"/>
          <w:i/>
          <w:sz w:val="24"/>
          <w:szCs w:val="24"/>
          <w:lang w:val="en-GB"/>
        </w:rPr>
        <w:t>IS</w:t>
      </w:r>
      <w:r w:rsidRPr="00206CB0">
        <w:rPr>
          <w:rFonts w:ascii="Times New Roman" w:hAnsi="Times New Roman"/>
          <w:i/>
          <w:sz w:val="24"/>
          <w:szCs w:val="24"/>
          <w:lang w:val="en-GB"/>
        </w:rPr>
        <w:t>2606</w:t>
      </w:r>
      <w:r w:rsidRPr="00006BD8">
        <w:rPr>
          <w:rFonts w:ascii="Times New Roman" w:hAnsi="Times New Roman"/>
          <w:sz w:val="24"/>
          <w:szCs w:val="24"/>
          <w:lang w:val="en-GB"/>
        </w:rPr>
        <w:t xml:space="preserve"> forward primer, 1.25µl </w:t>
      </w:r>
      <w:r w:rsidRPr="001343C8">
        <w:rPr>
          <w:rFonts w:ascii="Times New Roman" w:hAnsi="Times New Roman"/>
          <w:i/>
          <w:sz w:val="24"/>
          <w:szCs w:val="24"/>
          <w:lang w:val="en-GB"/>
        </w:rPr>
        <w:t>IS</w:t>
      </w:r>
      <w:r w:rsidRPr="00206CB0">
        <w:rPr>
          <w:rFonts w:ascii="Times New Roman" w:hAnsi="Times New Roman"/>
          <w:i/>
          <w:sz w:val="24"/>
          <w:szCs w:val="24"/>
          <w:lang w:val="en-GB"/>
        </w:rPr>
        <w:t>2606</w:t>
      </w:r>
      <w:r w:rsidRPr="001343C8">
        <w:rPr>
          <w:rFonts w:ascii="Times New Roman" w:hAnsi="Times New Roman"/>
          <w:i/>
          <w:sz w:val="24"/>
          <w:szCs w:val="24"/>
          <w:lang w:val="en-GB"/>
        </w:rPr>
        <w:t xml:space="preserve"> </w:t>
      </w:r>
      <w:r w:rsidRPr="00006BD8">
        <w:rPr>
          <w:rFonts w:ascii="Times New Roman" w:hAnsi="Times New Roman"/>
          <w:sz w:val="24"/>
          <w:szCs w:val="24"/>
          <w:lang w:val="en-GB"/>
        </w:rPr>
        <w:t xml:space="preserve">reverse primer, 1.25 µl </w:t>
      </w:r>
      <w:r w:rsidRPr="001343C8">
        <w:rPr>
          <w:rFonts w:ascii="Times New Roman" w:hAnsi="Times New Roman"/>
          <w:i/>
          <w:sz w:val="24"/>
          <w:szCs w:val="24"/>
          <w:lang w:val="en-GB"/>
        </w:rPr>
        <w:t>IS</w:t>
      </w:r>
      <w:r w:rsidRPr="00206CB0">
        <w:rPr>
          <w:rFonts w:ascii="Times New Roman" w:hAnsi="Times New Roman"/>
          <w:i/>
          <w:sz w:val="24"/>
          <w:szCs w:val="24"/>
          <w:lang w:val="en-GB"/>
        </w:rPr>
        <w:t>2606</w:t>
      </w:r>
      <w:r w:rsidRPr="001343C8">
        <w:rPr>
          <w:rFonts w:ascii="Times New Roman" w:hAnsi="Times New Roman"/>
          <w:i/>
          <w:sz w:val="24"/>
          <w:szCs w:val="24"/>
          <w:lang w:val="en-GB"/>
        </w:rPr>
        <w:t xml:space="preserve"> </w:t>
      </w:r>
      <w:r w:rsidRPr="00006BD8">
        <w:rPr>
          <w:rFonts w:ascii="Times New Roman" w:hAnsi="Times New Roman"/>
          <w:sz w:val="24"/>
          <w:szCs w:val="24"/>
          <w:lang w:val="en-GB"/>
        </w:rPr>
        <w:t xml:space="preserve">probe, 5.75µl water and 12.5 µl du TaqMan Environmental Master mix 2.0 (Applied Biosystems, Warrington, UK). The amplification reaction was carried out from a mixture of 3µl DNA extract and 22µl master mix with the amplification conditions as described in the </w:t>
      </w:r>
      <w:r w:rsidRPr="001343C8">
        <w:rPr>
          <w:rFonts w:ascii="Times New Roman" w:hAnsi="Times New Roman"/>
          <w:i/>
          <w:sz w:val="24"/>
          <w:szCs w:val="24"/>
          <w:lang w:val="en-GB"/>
        </w:rPr>
        <w:t>IS</w:t>
      </w:r>
      <w:r w:rsidRPr="00206CB0">
        <w:rPr>
          <w:rFonts w:ascii="Times New Roman" w:hAnsi="Times New Roman"/>
          <w:i/>
          <w:sz w:val="24"/>
          <w:szCs w:val="24"/>
          <w:lang w:val="en-GB"/>
        </w:rPr>
        <w:t>2404</w:t>
      </w:r>
      <w:r w:rsidRPr="00006BD8">
        <w:rPr>
          <w:rFonts w:ascii="Times New Roman" w:hAnsi="Times New Roman"/>
          <w:sz w:val="24"/>
          <w:szCs w:val="24"/>
          <w:lang w:val="en-GB"/>
        </w:rPr>
        <w:t xml:space="preserve">-PCR. </w:t>
      </w:r>
    </w:p>
    <w:p w:rsidR="00524F75" w:rsidRPr="00AB6F5B" w:rsidRDefault="00524F75" w:rsidP="00AB6F5B">
      <w:pPr>
        <w:pStyle w:val="Paragraphedeliste"/>
        <w:ind w:left="0"/>
        <w:rPr>
          <w:rFonts w:ascii="Times New Roman" w:hAnsi="Times New Roman"/>
          <w:sz w:val="24"/>
          <w:szCs w:val="24"/>
          <w:lang w:val="en-GB"/>
        </w:rPr>
      </w:pPr>
      <w:r w:rsidRPr="00983054">
        <w:rPr>
          <w:rFonts w:ascii="Times New Roman" w:hAnsi="Times New Roman"/>
          <w:sz w:val="24"/>
          <w:szCs w:val="24"/>
          <w:lang w:val="en"/>
        </w:rPr>
        <w:t xml:space="preserve">After the second run, all samples that were positive to both </w:t>
      </w:r>
      <w:r>
        <w:rPr>
          <w:rFonts w:ascii="Times New Roman" w:hAnsi="Times New Roman"/>
          <w:sz w:val="24"/>
          <w:szCs w:val="24"/>
          <w:lang w:val="en"/>
        </w:rPr>
        <w:t>i</w:t>
      </w:r>
      <w:r w:rsidRPr="00983054">
        <w:rPr>
          <w:rFonts w:ascii="Times New Roman" w:hAnsi="Times New Roman"/>
          <w:sz w:val="24"/>
          <w:szCs w:val="24"/>
          <w:lang w:val="en"/>
        </w:rPr>
        <w:t>nsertions sequences (</w:t>
      </w:r>
      <w:r w:rsidRPr="00983054">
        <w:rPr>
          <w:rFonts w:ascii="Times New Roman" w:hAnsi="Times New Roman"/>
          <w:i/>
          <w:sz w:val="24"/>
          <w:szCs w:val="24"/>
          <w:lang w:val="en"/>
        </w:rPr>
        <w:t>IS2404/IS2606</w:t>
      </w:r>
      <w:r w:rsidRPr="00983054">
        <w:rPr>
          <w:rFonts w:ascii="Times New Roman" w:hAnsi="Times New Roman"/>
          <w:sz w:val="24"/>
          <w:szCs w:val="24"/>
          <w:lang w:val="en"/>
        </w:rPr>
        <w:t xml:space="preserve">) were analyzed for </w:t>
      </w:r>
      <w:r>
        <w:rPr>
          <w:rFonts w:ascii="Times New Roman" w:hAnsi="Times New Roman"/>
          <w:sz w:val="24"/>
          <w:szCs w:val="24"/>
          <w:lang w:val="en"/>
        </w:rPr>
        <w:t xml:space="preserve">detection of </w:t>
      </w:r>
      <w:proofErr w:type="spellStart"/>
      <w:r w:rsidRPr="00983054">
        <w:rPr>
          <w:rFonts w:ascii="Times New Roman" w:hAnsi="Times New Roman"/>
          <w:sz w:val="24"/>
          <w:szCs w:val="24"/>
          <w:lang w:val="en"/>
        </w:rPr>
        <w:t>myco</w:t>
      </w:r>
      <w:r>
        <w:rPr>
          <w:rFonts w:ascii="Times New Roman" w:hAnsi="Times New Roman"/>
          <w:sz w:val="24"/>
          <w:szCs w:val="24"/>
          <w:lang w:val="en"/>
        </w:rPr>
        <w:t>lactone</w:t>
      </w:r>
      <w:proofErr w:type="spellEnd"/>
      <w:r>
        <w:rPr>
          <w:rFonts w:ascii="Times New Roman" w:hAnsi="Times New Roman"/>
          <w:sz w:val="24"/>
          <w:szCs w:val="24"/>
          <w:lang w:val="en"/>
        </w:rPr>
        <w:t xml:space="preserve"> </w:t>
      </w:r>
      <w:r w:rsidRPr="00983054">
        <w:rPr>
          <w:rFonts w:ascii="Times New Roman" w:hAnsi="Times New Roman"/>
          <w:sz w:val="24"/>
          <w:szCs w:val="24"/>
          <w:lang w:val="en"/>
        </w:rPr>
        <w:t>gene, KR</w:t>
      </w:r>
      <w:r>
        <w:rPr>
          <w:rFonts w:ascii="Times New Roman" w:hAnsi="Times New Roman"/>
          <w:sz w:val="24"/>
          <w:szCs w:val="24"/>
          <w:lang w:val="en"/>
        </w:rPr>
        <w:t>-B</w:t>
      </w:r>
      <w:r w:rsidRPr="00983054">
        <w:rPr>
          <w:rFonts w:ascii="Times New Roman" w:hAnsi="Times New Roman"/>
          <w:sz w:val="24"/>
          <w:szCs w:val="24"/>
          <w:lang w:val="en"/>
        </w:rPr>
        <w:t>.</w:t>
      </w:r>
    </w:p>
    <w:p w:rsidR="0042190A" w:rsidRDefault="0042190A" w:rsidP="00524F75">
      <w:pPr>
        <w:pStyle w:val="Paragraphedeliste"/>
        <w:ind w:left="0"/>
        <w:rPr>
          <w:rFonts w:ascii="Times New Roman" w:hAnsi="Times New Roman"/>
          <w:sz w:val="24"/>
          <w:szCs w:val="24"/>
          <w:lang w:val="en-US"/>
        </w:rPr>
      </w:pPr>
    </w:p>
    <w:p w:rsidR="0042190A" w:rsidRDefault="0042190A" w:rsidP="00524F75">
      <w:pPr>
        <w:pStyle w:val="Paragraphedeliste"/>
        <w:ind w:left="0"/>
        <w:rPr>
          <w:rFonts w:ascii="Times New Roman" w:hAnsi="Times New Roman"/>
          <w:sz w:val="24"/>
          <w:szCs w:val="24"/>
          <w:lang w:val="en-US"/>
        </w:rPr>
      </w:pPr>
    </w:p>
    <w:p w:rsidR="00524F75" w:rsidRPr="0042190A" w:rsidRDefault="00524F75" w:rsidP="00524F75">
      <w:pPr>
        <w:pStyle w:val="Paragraphedeliste"/>
        <w:ind w:left="0"/>
        <w:rPr>
          <w:rFonts w:ascii="Times New Roman" w:hAnsi="Times New Roman"/>
          <w:b/>
          <w:i/>
          <w:sz w:val="24"/>
          <w:szCs w:val="24"/>
          <w:lang w:val="en-US"/>
        </w:rPr>
      </w:pPr>
      <w:r w:rsidRPr="0042190A">
        <w:rPr>
          <w:rFonts w:ascii="Times New Roman" w:hAnsi="Times New Roman"/>
          <w:b/>
          <w:i/>
          <w:sz w:val="24"/>
          <w:szCs w:val="24"/>
          <w:lang w:val="en-US"/>
        </w:rPr>
        <w:lastRenderedPageBreak/>
        <w:t>Third run: KR-qPCR</w:t>
      </w:r>
      <w:bookmarkStart w:id="0" w:name="_GoBack"/>
      <w:bookmarkEnd w:id="0"/>
    </w:p>
    <w:p w:rsidR="00524F75" w:rsidRPr="00006BD8" w:rsidRDefault="00524F75" w:rsidP="00524F75">
      <w:pPr>
        <w:pStyle w:val="Paragraphedeliste"/>
        <w:ind w:left="0"/>
        <w:rPr>
          <w:rFonts w:ascii="Times New Roman" w:hAnsi="Times New Roman"/>
          <w:sz w:val="24"/>
          <w:szCs w:val="24"/>
          <w:lang w:val="en-GB"/>
        </w:rPr>
      </w:pPr>
      <w:r>
        <w:rPr>
          <w:rFonts w:ascii="Times New Roman" w:hAnsi="Times New Roman"/>
          <w:sz w:val="24"/>
          <w:szCs w:val="24"/>
          <w:lang w:val="en-GB"/>
        </w:rPr>
        <w:t xml:space="preserve">In this semi-quantitative qPCR, the KR gene </w:t>
      </w:r>
      <w:r w:rsidRPr="00006BD8">
        <w:rPr>
          <w:rFonts w:ascii="Times New Roman" w:hAnsi="Times New Roman"/>
          <w:sz w:val="24"/>
          <w:szCs w:val="24"/>
          <w:lang w:val="en-GB"/>
        </w:rPr>
        <w:t>was amplified from samples positive for the two insertions sequences (IS</w:t>
      </w:r>
      <w:r w:rsidRPr="00006BD8">
        <w:rPr>
          <w:rFonts w:ascii="Times New Roman" w:hAnsi="Times New Roman"/>
          <w:i/>
          <w:sz w:val="24"/>
          <w:szCs w:val="24"/>
          <w:lang w:val="en-GB"/>
        </w:rPr>
        <w:t>2404</w:t>
      </w:r>
      <w:r w:rsidRPr="00006BD8">
        <w:rPr>
          <w:rFonts w:ascii="Times New Roman" w:hAnsi="Times New Roman"/>
          <w:sz w:val="24"/>
          <w:szCs w:val="24"/>
          <w:lang w:val="en-GB"/>
        </w:rPr>
        <w:t xml:space="preserve"> and IS</w:t>
      </w:r>
      <w:r w:rsidRPr="00006BD8">
        <w:rPr>
          <w:rFonts w:ascii="Times New Roman" w:hAnsi="Times New Roman"/>
          <w:i/>
          <w:sz w:val="24"/>
          <w:szCs w:val="24"/>
          <w:lang w:val="en-GB"/>
        </w:rPr>
        <w:t>2606</w:t>
      </w:r>
      <w:r w:rsidRPr="00006BD8">
        <w:rPr>
          <w:rFonts w:ascii="Times New Roman" w:hAnsi="Times New Roman"/>
          <w:sz w:val="24"/>
          <w:szCs w:val="24"/>
          <w:lang w:val="en-GB"/>
        </w:rPr>
        <w:t>). The amplification reaction was composed of a mixture of 5µl DNA extract and 20µl of master mix in the same conditions as the IS</w:t>
      </w:r>
      <w:r w:rsidRPr="00006BD8">
        <w:rPr>
          <w:rFonts w:ascii="Times New Roman" w:hAnsi="Times New Roman"/>
          <w:i/>
          <w:sz w:val="24"/>
          <w:szCs w:val="24"/>
          <w:lang w:val="en-GB"/>
        </w:rPr>
        <w:t>2606</w:t>
      </w:r>
      <w:r w:rsidRPr="00006BD8">
        <w:rPr>
          <w:rFonts w:ascii="Times New Roman" w:hAnsi="Times New Roman"/>
          <w:sz w:val="24"/>
          <w:szCs w:val="24"/>
          <w:lang w:val="en-GB"/>
        </w:rPr>
        <w:t xml:space="preserve">-PCR. </w:t>
      </w:r>
    </w:p>
    <w:p w:rsidR="00393214" w:rsidRPr="00FC624C" w:rsidRDefault="00524F75" w:rsidP="00FC624C">
      <w:pPr>
        <w:pStyle w:val="Paragraphedeliste"/>
        <w:ind w:left="0"/>
        <w:rPr>
          <w:rFonts w:ascii="Times New Roman" w:hAnsi="Times New Roman"/>
          <w:b/>
          <w:sz w:val="24"/>
          <w:szCs w:val="24"/>
          <w:lang w:val="en-GB"/>
        </w:rPr>
      </w:pPr>
      <w:r>
        <w:rPr>
          <w:rFonts w:ascii="Times New Roman" w:hAnsi="Times New Roman"/>
          <w:sz w:val="24"/>
          <w:szCs w:val="24"/>
          <w:lang w:val="en-GB"/>
        </w:rPr>
        <w:t xml:space="preserve">All samples were tested in duplicate. </w:t>
      </w:r>
      <w:r w:rsidRPr="00006BD8">
        <w:rPr>
          <w:rFonts w:ascii="Times New Roman" w:hAnsi="Times New Roman"/>
          <w:sz w:val="24"/>
          <w:szCs w:val="24"/>
          <w:lang w:val="en-GB"/>
        </w:rPr>
        <w:t xml:space="preserve">An environmental sample was considered positive for </w:t>
      </w:r>
      <w:r w:rsidRPr="00006BD8">
        <w:rPr>
          <w:rFonts w:ascii="Times New Roman" w:hAnsi="Times New Roman"/>
          <w:i/>
          <w:sz w:val="24"/>
          <w:szCs w:val="24"/>
          <w:lang w:val="en-GB"/>
        </w:rPr>
        <w:t xml:space="preserve">M. </w:t>
      </w:r>
      <w:proofErr w:type="spellStart"/>
      <w:r w:rsidRPr="00006BD8">
        <w:rPr>
          <w:rFonts w:ascii="Times New Roman" w:hAnsi="Times New Roman"/>
          <w:i/>
          <w:sz w:val="24"/>
          <w:szCs w:val="24"/>
          <w:lang w:val="en-GB"/>
        </w:rPr>
        <w:t>ulcerans</w:t>
      </w:r>
      <w:proofErr w:type="spellEnd"/>
      <w:r w:rsidRPr="00006BD8">
        <w:rPr>
          <w:rFonts w:ascii="Times New Roman" w:hAnsi="Times New Roman"/>
          <w:sz w:val="24"/>
          <w:szCs w:val="24"/>
          <w:lang w:val="en-GB"/>
        </w:rPr>
        <w:t xml:space="preserve"> if the qPCR was positive for the two insertions sequences (</w:t>
      </w:r>
      <w:r w:rsidRPr="001343C8">
        <w:rPr>
          <w:rFonts w:ascii="Times New Roman" w:hAnsi="Times New Roman"/>
          <w:i/>
          <w:sz w:val="24"/>
          <w:szCs w:val="24"/>
          <w:lang w:val="en-GB"/>
        </w:rPr>
        <w:t>IS</w:t>
      </w:r>
      <w:r w:rsidRPr="008115CA">
        <w:rPr>
          <w:rFonts w:ascii="Times New Roman" w:hAnsi="Times New Roman"/>
          <w:i/>
          <w:sz w:val="24"/>
          <w:szCs w:val="24"/>
          <w:lang w:val="en-GB"/>
        </w:rPr>
        <w:t>2404</w:t>
      </w:r>
      <w:r w:rsidRPr="001343C8">
        <w:rPr>
          <w:rFonts w:ascii="Times New Roman" w:hAnsi="Times New Roman"/>
          <w:i/>
          <w:sz w:val="24"/>
          <w:szCs w:val="24"/>
          <w:lang w:val="en-GB"/>
        </w:rPr>
        <w:t>/IS</w:t>
      </w:r>
      <w:r w:rsidRPr="008115CA">
        <w:rPr>
          <w:rFonts w:ascii="Times New Roman" w:hAnsi="Times New Roman"/>
          <w:i/>
          <w:sz w:val="24"/>
          <w:szCs w:val="24"/>
          <w:lang w:val="en-GB"/>
        </w:rPr>
        <w:t>2606</w:t>
      </w:r>
      <w:r w:rsidRPr="00006BD8">
        <w:rPr>
          <w:rFonts w:ascii="Times New Roman" w:hAnsi="Times New Roman"/>
          <w:sz w:val="24"/>
          <w:szCs w:val="24"/>
          <w:lang w:val="en-GB"/>
        </w:rPr>
        <w:t>) and KR-B gene (with a threshold cycle</w:t>
      </w:r>
      <w:r>
        <w:rPr>
          <w:rFonts w:ascii="Times New Roman" w:hAnsi="Times New Roman"/>
          <w:sz w:val="24"/>
          <w:szCs w:val="24"/>
          <w:lang w:val="en-GB"/>
        </w:rPr>
        <w:t>,</w:t>
      </w:r>
      <w:r w:rsidRPr="00006BD8">
        <w:rPr>
          <w:rFonts w:ascii="Times New Roman" w:hAnsi="Times New Roman"/>
          <w:sz w:val="24"/>
          <w:szCs w:val="24"/>
          <w:lang w:val="en-GB"/>
        </w:rPr>
        <w:t xml:space="preserve"> Ct &lt; 40) </w:t>
      </w:r>
      <w:r>
        <w:rPr>
          <w:rFonts w:ascii="Times New Roman" w:hAnsi="Times New Roman"/>
          <w:sz w:val="24"/>
          <w:szCs w:val="24"/>
          <w:lang w:val="en-GB"/>
        </w:rPr>
        <w:t xml:space="preserve">in replicates </w:t>
      </w:r>
      <w:r w:rsidRPr="00006BD8">
        <w:rPr>
          <w:rFonts w:ascii="Times New Roman" w:hAnsi="Times New Roman"/>
          <w:sz w:val="24"/>
          <w:szCs w:val="24"/>
          <w:lang w:val="en-GB"/>
        </w:rPr>
        <w:t>and if the difference (</w:t>
      </w:r>
      <w:r w:rsidRPr="00006BD8">
        <w:rPr>
          <w:rFonts w:ascii="Times New Roman" w:hAnsi="Times New Roman"/>
          <w:sz w:val="24"/>
          <w:szCs w:val="24"/>
        </w:rPr>
        <w:t>Δ</w:t>
      </w:r>
      <w:r w:rsidRPr="00006BD8">
        <w:rPr>
          <w:rFonts w:ascii="Times New Roman" w:hAnsi="Times New Roman"/>
          <w:sz w:val="24"/>
          <w:szCs w:val="24"/>
          <w:lang w:val="en-GB"/>
        </w:rPr>
        <w:t>Ct</w:t>
      </w:r>
      <w:r w:rsidRPr="00006BD8">
        <w:rPr>
          <w:rFonts w:ascii="Times New Roman" w:hAnsi="Times New Roman"/>
          <w:b/>
          <w:sz w:val="24"/>
          <w:szCs w:val="24"/>
          <w:lang w:val="en-GB"/>
        </w:rPr>
        <w:t xml:space="preserve">) </w:t>
      </w:r>
      <w:r w:rsidRPr="00006BD8">
        <w:rPr>
          <w:rFonts w:ascii="Times New Roman" w:hAnsi="Times New Roman"/>
          <w:sz w:val="24"/>
          <w:szCs w:val="24"/>
          <w:lang w:val="en-GB"/>
        </w:rPr>
        <w:t>between (</w:t>
      </w:r>
      <w:r w:rsidRPr="001343C8">
        <w:rPr>
          <w:rFonts w:ascii="Times New Roman" w:hAnsi="Times New Roman"/>
          <w:i/>
          <w:sz w:val="24"/>
          <w:szCs w:val="24"/>
          <w:lang w:val="en-GB"/>
        </w:rPr>
        <w:t>IS</w:t>
      </w:r>
      <w:r w:rsidRPr="00D55564">
        <w:rPr>
          <w:rFonts w:ascii="Times New Roman" w:hAnsi="Times New Roman"/>
          <w:i/>
          <w:sz w:val="24"/>
          <w:szCs w:val="24"/>
          <w:lang w:val="en-GB"/>
        </w:rPr>
        <w:t>2404</w:t>
      </w:r>
      <w:r w:rsidRPr="001343C8">
        <w:rPr>
          <w:rFonts w:ascii="Times New Roman" w:hAnsi="Times New Roman"/>
          <w:i/>
          <w:sz w:val="24"/>
          <w:szCs w:val="24"/>
          <w:lang w:val="en-GB"/>
        </w:rPr>
        <w:t>-IS</w:t>
      </w:r>
      <w:r w:rsidRPr="00D55564">
        <w:rPr>
          <w:rFonts w:ascii="Times New Roman" w:hAnsi="Times New Roman"/>
          <w:i/>
          <w:sz w:val="24"/>
          <w:szCs w:val="24"/>
          <w:lang w:val="en-GB"/>
        </w:rPr>
        <w:t>2606</w:t>
      </w:r>
      <w:r w:rsidRPr="00006BD8">
        <w:rPr>
          <w:rFonts w:ascii="Times New Roman" w:hAnsi="Times New Roman"/>
          <w:sz w:val="24"/>
          <w:szCs w:val="24"/>
          <w:lang w:val="en-GB"/>
        </w:rPr>
        <w:t>) was &lt; 7.</w:t>
      </w:r>
      <w:r w:rsidRPr="00006BD8">
        <w:rPr>
          <w:rFonts w:ascii="Times New Roman" w:hAnsi="Times New Roman"/>
          <w:b/>
          <w:sz w:val="24"/>
          <w:szCs w:val="24"/>
          <w:lang w:val="en-GB"/>
        </w:rPr>
        <w:t xml:space="preserve">  </w:t>
      </w:r>
    </w:p>
    <w:sectPr w:rsidR="00393214" w:rsidRPr="00FC62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Condensed">
    <w:altName w:val="Malgun Gothic"/>
    <w:panose1 w:val="00000000000000000000"/>
    <w:charset w:val="81"/>
    <w:family w:val="swiss"/>
    <w:notTrueType/>
    <w:pitch w:val="default"/>
    <w:sig w:usb0="00000000"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75"/>
    <w:rsid w:val="000B1ADF"/>
    <w:rsid w:val="001865CD"/>
    <w:rsid w:val="00303016"/>
    <w:rsid w:val="00336C66"/>
    <w:rsid w:val="00393214"/>
    <w:rsid w:val="003A3AF1"/>
    <w:rsid w:val="0042190A"/>
    <w:rsid w:val="00524F75"/>
    <w:rsid w:val="005E7686"/>
    <w:rsid w:val="006522C6"/>
    <w:rsid w:val="007270F3"/>
    <w:rsid w:val="00AB6F5B"/>
    <w:rsid w:val="00B4682B"/>
    <w:rsid w:val="00CD5C8F"/>
    <w:rsid w:val="00D23C34"/>
    <w:rsid w:val="00DA4AAD"/>
    <w:rsid w:val="00E973BE"/>
    <w:rsid w:val="00FC624C"/>
    <w:rsid w:val="00FF47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5561"/>
  <w15:chartTrackingRefBased/>
  <w15:docId w15:val="{EC86AAA2-9F8E-4E6C-B3E9-D8775057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F75"/>
    <w:pPr>
      <w:spacing w:after="200" w:line="48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4F75"/>
    <w:pPr>
      <w:ind w:left="720"/>
      <w:contextualSpacing/>
    </w:pPr>
    <w:rPr>
      <w:rFonts w:ascii="Calibri" w:eastAsia="Calibri" w:hAnsi="Calibri" w:cs="Times New Roman"/>
    </w:rPr>
  </w:style>
  <w:style w:type="paragraph" w:customStyle="1" w:styleId="yiv7425545734msonormal">
    <w:name w:val="yiv7425545734msonormal"/>
    <w:basedOn w:val="Normal"/>
    <w:rsid w:val="00524F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3A3AF1"/>
    <w:rPr>
      <w:color w:val="0563C1" w:themeColor="hyperlink"/>
      <w:u w:val="single"/>
    </w:rPr>
  </w:style>
  <w:style w:type="character" w:styleId="Mentionnonrsolue">
    <w:name w:val="Unresolved Mention"/>
    <w:basedOn w:val="Policepardfaut"/>
    <w:uiPriority w:val="99"/>
    <w:semiHidden/>
    <w:unhideWhenUsed/>
    <w:rsid w:val="003A3AF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pbio.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1309</Words>
  <Characters>7205</Characters>
  <Application>Microsoft Office Word</Application>
  <DocSecurity>0</DocSecurity>
  <Lines>60</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Issaka Maman</dc:creator>
  <cp:keywords/>
  <dc:description/>
  <cp:lastModifiedBy>Issaka Maman</cp:lastModifiedBy>
  <cp:revision>13</cp:revision>
  <dcterms:created xsi:type="dcterms:W3CDTF">2018-04-06T16:29:00Z</dcterms:created>
  <dcterms:modified xsi:type="dcterms:W3CDTF">2018-04-09T16:03:00Z</dcterms:modified>
</cp:coreProperties>
</file>