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B6FBF8" w14:textId="5CCA4DD8" w:rsidR="00F93CED" w:rsidRPr="00766721" w:rsidRDefault="00F40FCE" w:rsidP="00F93CED">
      <w:pPr>
        <w:pStyle w:val="Heading1"/>
        <w:rPr>
          <w:i/>
        </w:rPr>
      </w:pPr>
      <w:bookmarkStart w:id="0" w:name="_Toc257477043"/>
      <w:bookmarkStart w:id="1" w:name="_Toc257554331"/>
      <w:bookmarkStart w:id="2" w:name="_Toc257555736"/>
      <w:bookmarkStart w:id="3" w:name="_Toc286250536"/>
      <w:r>
        <w:t>Agrobacterium-</w:t>
      </w:r>
      <w:r w:rsidR="00F93CED" w:rsidRPr="00766721">
        <w:t xml:space="preserve">mediated transformation of </w:t>
      </w:r>
      <w:proofErr w:type="spellStart"/>
      <w:r w:rsidR="00F93CED" w:rsidRPr="00766721">
        <w:rPr>
          <w:i/>
        </w:rPr>
        <w:t>Marchantia</w:t>
      </w:r>
      <w:proofErr w:type="spellEnd"/>
      <w:r w:rsidR="00F93CED" w:rsidRPr="00766721">
        <w:rPr>
          <w:i/>
        </w:rPr>
        <w:t xml:space="preserve"> </w:t>
      </w:r>
      <w:proofErr w:type="spellStart"/>
      <w:r w:rsidR="00F93CED" w:rsidRPr="00766721">
        <w:rPr>
          <w:i/>
        </w:rPr>
        <w:t>polymorpha</w:t>
      </w:r>
      <w:bookmarkEnd w:id="0"/>
      <w:bookmarkEnd w:id="1"/>
      <w:bookmarkEnd w:id="2"/>
      <w:proofErr w:type="spellEnd"/>
      <w:r>
        <w:rPr>
          <w:i/>
        </w:rPr>
        <w:t>,</w:t>
      </w:r>
      <w:r w:rsidR="00F93CED">
        <w:rPr>
          <w:i/>
        </w:rPr>
        <w:t xml:space="preserve"> </w:t>
      </w:r>
      <w:r w:rsidR="00F93CED" w:rsidRPr="007B2F0D">
        <w:t xml:space="preserve">includes protocols for spore </w:t>
      </w:r>
      <w:proofErr w:type="spellStart"/>
      <w:r w:rsidR="00F93CED" w:rsidRPr="007B2F0D">
        <w:t>sterilisation</w:t>
      </w:r>
      <w:bookmarkEnd w:id="3"/>
      <w:proofErr w:type="spellEnd"/>
    </w:p>
    <w:p w14:paraId="75ED22BF" w14:textId="2698CE28" w:rsidR="00F93CED" w:rsidRDefault="002721C2" w:rsidP="00F93CED">
      <w:pPr>
        <w:spacing w:line="360" w:lineRule="auto"/>
        <w:rPr>
          <w:sz w:val="16"/>
          <w:szCs w:val="16"/>
        </w:rPr>
      </w:pPr>
      <w:r>
        <w:rPr>
          <w:sz w:val="16"/>
          <w:szCs w:val="16"/>
        </w:rPr>
        <w:t xml:space="preserve">By Suvi Honkanen and Victor </w:t>
      </w:r>
      <w:r w:rsidR="006F22DB">
        <w:rPr>
          <w:sz w:val="16"/>
          <w:szCs w:val="16"/>
        </w:rPr>
        <w:t>A. S. Jones. M</w:t>
      </w:r>
      <w:r w:rsidR="00F93CED" w:rsidRPr="001E7C7E">
        <w:rPr>
          <w:sz w:val="16"/>
          <w:szCs w:val="16"/>
        </w:rPr>
        <w:t>odi</w:t>
      </w:r>
      <w:r w:rsidR="00433FC4">
        <w:rPr>
          <w:sz w:val="16"/>
          <w:szCs w:val="16"/>
        </w:rPr>
        <w:t xml:space="preserve">fied from </w:t>
      </w:r>
      <w:proofErr w:type="spellStart"/>
      <w:r w:rsidR="00433FC4">
        <w:rPr>
          <w:sz w:val="16"/>
          <w:szCs w:val="16"/>
        </w:rPr>
        <w:t>Ishizaki</w:t>
      </w:r>
      <w:proofErr w:type="spellEnd"/>
      <w:r w:rsidR="00433FC4">
        <w:rPr>
          <w:sz w:val="16"/>
          <w:szCs w:val="16"/>
        </w:rPr>
        <w:t xml:space="preserve"> et al. </w:t>
      </w:r>
      <w:r w:rsidR="00433FC4" w:rsidRPr="00433FC4">
        <w:rPr>
          <w:sz w:val="16"/>
          <w:szCs w:val="16"/>
        </w:rPr>
        <w:t>Plant Cell Physiol. 2008 Jul</w:t>
      </w:r>
      <w:proofErr w:type="gramStart"/>
      <w:r w:rsidR="00433FC4" w:rsidRPr="00433FC4">
        <w:rPr>
          <w:sz w:val="16"/>
          <w:szCs w:val="16"/>
        </w:rPr>
        <w:t>;49</w:t>
      </w:r>
      <w:proofErr w:type="gramEnd"/>
      <w:r w:rsidR="00433FC4" w:rsidRPr="00433FC4">
        <w:rPr>
          <w:sz w:val="16"/>
          <w:szCs w:val="16"/>
        </w:rPr>
        <w:t xml:space="preserve">(7):1084-91. </w:t>
      </w:r>
      <w:proofErr w:type="spellStart"/>
      <w:proofErr w:type="gramStart"/>
      <w:r w:rsidR="00433FC4" w:rsidRPr="00433FC4">
        <w:rPr>
          <w:sz w:val="16"/>
          <w:szCs w:val="16"/>
        </w:rPr>
        <w:t>doi</w:t>
      </w:r>
      <w:proofErr w:type="spellEnd"/>
      <w:proofErr w:type="gramEnd"/>
      <w:r w:rsidR="00433FC4" w:rsidRPr="00433FC4">
        <w:rPr>
          <w:sz w:val="16"/>
          <w:szCs w:val="16"/>
        </w:rPr>
        <w:t>: 10.1093/</w:t>
      </w:r>
      <w:proofErr w:type="spellStart"/>
      <w:r w:rsidR="00433FC4" w:rsidRPr="00433FC4">
        <w:rPr>
          <w:sz w:val="16"/>
          <w:szCs w:val="16"/>
        </w:rPr>
        <w:t>pcp</w:t>
      </w:r>
      <w:proofErr w:type="spellEnd"/>
      <w:r w:rsidR="00433FC4" w:rsidRPr="00433FC4">
        <w:rPr>
          <w:sz w:val="16"/>
          <w:szCs w:val="16"/>
        </w:rPr>
        <w:t>/pcn085.</w:t>
      </w:r>
      <w:r w:rsidR="00433FC4">
        <w:rPr>
          <w:sz w:val="16"/>
          <w:szCs w:val="16"/>
        </w:rPr>
        <w:t xml:space="preserve"> D</w:t>
      </w:r>
      <w:r w:rsidR="006F22DB">
        <w:rPr>
          <w:sz w:val="16"/>
          <w:szCs w:val="16"/>
        </w:rPr>
        <w:t>eveloped at the Dolan lab (T</w:t>
      </w:r>
      <w:r>
        <w:rPr>
          <w:sz w:val="16"/>
          <w:szCs w:val="16"/>
        </w:rPr>
        <w:t>he University of Oxford</w:t>
      </w:r>
      <w:r w:rsidR="006F22DB">
        <w:rPr>
          <w:sz w:val="16"/>
          <w:szCs w:val="16"/>
        </w:rPr>
        <w:t>) and at the Small lab (The University of Western Australia).</w:t>
      </w:r>
    </w:p>
    <w:p w14:paraId="28037622" w14:textId="77777777" w:rsidR="001F03AC" w:rsidRDefault="001F03AC" w:rsidP="00F93CED">
      <w:pPr>
        <w:spacing w:line="360" w:lineRule="auto"/>
        <w:rPr>
          <w:sz w:val="20"/>
          <w:szCs w:val="20"/>
        </w:rPr>
      </w:pPr>
    </w:p>
    <w:p w14:paraId="3FD0659A" w14:textId="27D7D0DE" w:rsidR="001F03AC" w:rsidRDefault="001F03AC" w:rsidP="00F93CED">
      <w:pPr>
        <w:spacing w:line="360" w:lineRule="auto"/>
        <w:rPr>
          <w:b/>
          <w:bCs/>
          <w:sz w:val="20"/>
          <w:szCs w:val="20"/>
        </w:rPr>
      </w:pPr>
      <w:r w:rsidRPr="001F03AC">
        <w:rPr>
          <w:b/>
          <w:bCs/>
          <w:sz w:val="20"/>
          <w:szCs w:val="20"/>
        </w:rPr>
        <w:t>Reagents:</w:t>
      </w:r>
    </w:p>
    <w:tbl>
      <w:tblPr>
        <w:tblW w:w="9498" w:type="dxa"/>
        <w:tblInd w:w="108" w:type="dxa"/>
        <w:tblLook w:val="04A0" w:firstRow="1" w:lastRow="0" w:firstColumn="1" w:lastColumn="0" w:noHBand="0" w:noVBand="1"/>
      </w:tblPr>
      <w:tblGrid>
        <w:gridCol w:w="2127"/>
        <w:gridCol w:w="1666"/>
        <w:gridCol w:w="5705"/>
      </w:tblGrid>
      <w:tr w:rsidR="009B13A1" w:rsidRPr="009B13A1" w14:paraId="57CFAE5B" w14:textId="77777777" w:rsidTr="009B13A1">
        <w:trPr>
          <w:trHeight w:val="320"/>
        </w:trPr>
        <w:tc>
          <w:tcPr>
            <w:tcW w:w="2127" w:type="dxa"/>
            <w:tcBorders>
              <w:top w:val="nil"/>
              <w:left w:val="nil"/>
              <w:bottom w:val="single" w:sz="8" w:space="0" w:color="auto"/>
              <w:right w:val="nil"/>
            </w:tcBorders>
            <w:shd w:val="clear" w:color="000000" w:fill="FFFFFF"/>
            <w:noWrap/>
            <w:vAlign w:val="bottom"/>
            <w:hideMark/>
          </w:tcPr>
          <w:p w14:paraId="25C4D431"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Company</w:t>
            </w:r>
          </w:p>
        </w:tc>
        <w:tc>
          <w:tcPr>
            <w:tcW w:w="1666" w:type="dxa"/>
            <w:tcBorders>
              <w:top w:val="nil"/>
              <w:left w:val="nil"/>
              <w:bottom w:val="single" w:sz="8" w:space="0" w:color="auto"/>
              <w:right w:val="nil"/>
            </w:tcBorders>
            <w:shd w:val="clear" w:color="000000" w:fill="FFFFFF"/>
            <w:noWrap/>
            <w:vAlign w:val="bottom"/>
            <w:hideMark/>
          </w:tcPr>
          <w:p w14:paraId="0B0D3319"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Cat No.</w:t>
            </w:r>
          </w:p>
        </w:tc>
        <w:tc>
          <w:tcPr>
            <w:tcW w:w="5705" w:type="dxa"/>
            <w:tcBorders>
              <w:top w:val="nil"/>
              <w:left w:val="nil"/>
              <w:bottom w:val="single" w:sz="8" w:space="0" w:color="auto"/>
              <w:right w:val="nil"/>
            </w:tcBorders>
            <w:shd w:val="clear" w:color="000000" w:fill="FFFFFF"/>
            <w:noWrap/>
            <w:vAlign w:val="bottom"/>
            <w:hideMark/>
          </w:tcPr>
          <w:p w14:paraId="146DEAA6"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Description</w:t>
            </w:r>
          </w:p>
        </w:tc>
      </w:tr>
      <w:tr w:rsidR="009B13A1" w:rsidRPr="009B13A1" w14:paraId="31250003" w14:textId="77777777" w:rsidTr="009B13A1">
        <w:trPr>
          <w:trHeight w:val="300"/>
        </w:trPr>
        <w:tc>
          <w:tcPr>
            <w:tcW w:w="2127" w:type="dxa"/>
            <w:tcBorders>
              <w:top w:val="nil"/>
              <w:left w:val="nil"/>
              <w:bottom w:val="nil"/>
              <w:right w:val="nil"/>
            </w:tcBorders>
            <w:shd w:val="clear" w:color="000000" w:fill="FFFFFF"/>
            <w:noWrap/>
            <w:vAlign w:val="bottom"/>
            <w:hideMark/>
          </w:tcPr>
          <w:p w14:paraId="5560C0E9"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Fisher Scientific</w:t>
            </w:r>
          </w:p>
        </w:tc>
        <w:tc>
          <w:tcPr>
            <w:tcW w:w="1666" w:type="dxa"/>
            <w:tcBorders>
              <w:top w:val="nil"/>
              <w:left w:val="nil"/>
              <w:bottom w:val="nil"/>
              <w:right w:val="nil"/>
            </w:tcBorders>
            <w:shd w:val="clear" w:color="000000" w:fill="FFFFFF"/>
            <w:noWrap/>
            <w:vAlign w:val="bottom"/>
            <w:hideMark/>
          </w:tcPr>
          <w:p w14:paraId="7BD57B0A" w14:textId="68D94957" w:rsidR="009B13A1" w:rsidRPr="009B13A1" w:rsidRDefault="00192373" w:rsidP="009B13A1">
            <w:pPr>
              <w:jc w:val="center"/>
              <w:rPr>
                <w:rFonts w:ascii="Calibri" w:eastAsia="Times New Roman" w:hAnsi="Calibri" w:cs="Calibri"/>
                <w:color w:val="000000"/>
                <w:sz w:val="22"/>
                <w:szCs w:val="22"/>
                <w:lang w:val="en-GB" w:eastAsia="en-GB"/>
              </w:rPr>
            </w:pPr>
            <w:r>
              <w:rPr>
                <w:rFonts w:ascii="Calibri" w:eastAsia="Times New Roman" w:hAnsi="Calibri" w:cs="Calibri"/>
                <w:color w:val="000000"/>
                <w:sz w:val="22"/>
                <w:szCs w:val="22"/>
                <w:lang w:val="en-GB" w:eastAsia="en-GB"/>
              </w:rPr>
              <w:t>22-363-547</w:t>
            </w:r>
          </w:p>
        </w:tc>
        <w:tc>
          <w:tcPr>
            <w:tcW w:w="5705" w:type="dxa"/>
            <w:tcBorders>
              <w:top w:val="nil"/>
              <w:left w:val="nil"/>
              <w:bottom w:val="nil"/>
              <w:right w:val="nil"/>
            </w:tcBorders>
            <w:shd w:val="clear" w:color="000000" w:fill="FFFFFF"/>
            <w:noWrap/>
            <w:vAlign w:val="bottom"/>
            <w:hideMark/>
          </w:tcPr>
          <w:p w14:paraId="47DE2B03"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40uM Cell Strainers</w:t>
            </w:r>
          </w:p>
        </w:tc>
      </w:tr>
      <w:tr w:rsidR="009B13A1" w:rsidRPr="009B13A1" w14:paraId="4F8A04C3" w14:textId="77777777" w:rsidTr="009B13A1">
        <w:trPr>
          <w:trHeight w:val="300"/>
        </w:trPr>
        <w:tc>
          <w:tcPr>
            <w:tcW w:w="2127" w:type="dxa"/>
            <w:tcBorders>
              <w:top w:val="nil"/>
              <w:left w:val="nil"/>
              <w:bottom w:val="nil"/>
              <w:right w:val="nil"/>
            </w:tcBorders>
            <w:shd w:val="clear" w:color="000000" w:fill="FFFFFF"/>
            <w:noWrap/>
            <w:vAlign w:val="bottom"/>
            <w:hideMark/>
          </w:tcPr>
          <w:p w14:paraId="737E3878" w14:textId="56268BE3" w:rsidR="009B13A1" w:rsidRPr="009B13A1" w:rsidRDefault="00B40FD4" w:rsidP="009B13A1">
            <w:pPr>
              <w:jc w:val="center"/>
              <w:rPr>
                <w:rFonts w:ascii="Calibri" w:eastAsia="Times New Roman" w:hAnsi="Calibri" w:cs="Calibri"/>
                <w:color w:val="000000"/>
                <w:sz w:val="22"/>
                <w:szCs w:val="22"/>
                <w:lang w:val="en-GB" w:eastAsia="en-GB"/>
              </w:rPr>
            </w:pPr>
            <w:proofErr w:type="spellStart"/>
            <w:r>
              <w:rPr>
                <w:rFonts w:ascii="Calibri" w:eastAsia="Times New Roman" w:hAnsi="Calibri" w:cs="Calibri"/>
                <w:color w:val="000000"/>
                <w:sz w:val="22"/>
                <w:szCs w:val="22"/>
                <w:lang w:val="en-GB" w:eastAsia="en-GB"/>
              </w:rPr>
              <w:t>ThermoFisher</w:t>
            </w:r>
            <w:proofErr w:type="spellEnd"/>
          </w:p>
        </w:tc>
        <w:tc>
          <w:tcPr>
            <w:tcW w:w="1666" w:type="dxa"/>
            <w:tcBorders>
              <w:top w:val="nil"/>
              <w:left w:val="nil"/>
              <w:bottom w:val="nil"/>
              <w:right w:val="nil"/>
            </w:tcBorders>
            <w:shd w:val="clear" w:color="000000" w:fill="FFFFFF"/>
            <w:noWrap/>
            <w:vAlign w:val="bottom"/>
            <w:hideMark/>
          </w:tcPr>
          <w:p w14:paraId="4C495B70" w14:textId="26EDBFC4" w:rsidR="009B13A1" w:rsidRPr="009B13A1" w:rsidRDefault="00B40FD4" w:rsidP="009B13A1">
            <w:pPr>
              <w:jc w:val="center"/>
              <w:rPr>
                <w:rFonts w:ascii="Calibri" w:eastAsia="Times New Roman" w:hAnsi="Calibri" w:cs="Calibri"/>
                <w:color w:val="000000"/>
                <w:sz w:val="22"/>
                <w:szCs w:val="22"/>
                <w:lang w:val="en-GB" w:eastAsia="en-GB"/>
              </w:rPr>
            </w:pPr>
            <w:r>
              <w:rPr>
                <w:rFonts w:ascii="Calibri" w:eastAsia="Times New Roman" w:hAnsi="Calibri" w:cs="Calibri"/>
                <w:color w:val="000000"/>
                <w:sz w:val="22"/>
                <w:szCs w:val="22"/>
                <w:lang w:val="en-GB" w:eastAsia="en-GB"/>
              </w:rPr>
              <w:t>202-1S</w:t>
            </w:r>
          </w:p>
        </w:tc>
        <w:tc>
          <w:tcPr>
            <w:tcW w:w="5705" w:type="dxa"/>
            <w:tcBorders>
              <w:top w:val="nil"/>
              <w:left w:val="nil"/>
              <w:bottom w:val="nil"/>
              <w:right w:val="nil"/>
            </w:tcBorders>
            <w:shd w:val="clear" w:color="000000" w:fill="FFFFFF"/>
            <w:noWrap/>
            <w:vAlign w:val="bottom"/>
            <w:hideMark/>
          </w:tcPr>
          <w:p w14:paraId="3545BDAA" w14:textId="1A0D2561"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3ml Pasteur</w:t>
            </w:r>
            <w:r w:rsidR="00B40FD4">
              <w:rPr>
                <w:rFonts w:ascii="Calibri" w:eastAsia="Times New Roman" w:hAnsi="Calibri" w:cs="Calibri"/>
                <w:color w:val="000000"/>
                <w:sz w:val="22"/>
                <w:szCs w:val="22"/>
                <w:lang w:val="en-GB" w:eastAsia="en-GB"/>
              </w:rPr>
              <w:t>/transfer</w:t>
            </w:r>
            <w:r w:rsidRPr="009B13A1">
              <w:rPr>
                <w:rFonts w:ascii="Calibri" w:eastAsia="Times New Roman" w:hAnsi="Calibri" w:cs="Calibri"/>
                <w:color w:val="000000"/>
                <w:sz w:val="22"/>
                <w:szCs w:val="22"/>
                <w:lang w:val="en-GB" w:eastAsia="en-GB"/>
              </w:rPr>
              <w:t xml:space="preserve"> Pipette (Sterile)</w:t>
            </w:r>
          </w:p>
        </w:tc>
      </w:tr>
      <w:tr w:rsidR="00B649E7" w:rsidRPr="009B13A1" w14:paraId="3AEB0259" w14:textId="77777777" w:rsidTr="009B13A1">
        <w:trPr>
          <w:trHeight w:val="300"/>
        </w:trPr>
        <w:tc>
          <w:tcPr>
            <w:tcW w:w="2127" w:type="dxa"/>
            <w:tcBorders>
              <w:top w:val="nil"/>
              <w:left w:val="nil"/>
              <w:bottom w:val="nil"/>
              <w:right w:val="nil"/>
            </w:tcBorders>
            <w:shd w:val="clear" w:color="000000" w:fill="FFFFFF"/>
            <w:noWrap/>
            <w:vAlign w:val="bottom"/>
          </w:tcPr>
          <w:p w14:paraId="0231B77C" w14:textId="3639591B" w:rsidR="00B649E7" w:rsidRPr="009B13A1" w:rsidRDefault="00B649E7" w:rsidP="009B13A1">
            <w:pPr>
              <w:jc w:val="center"/>
              <w:rPr>
                <w:rFonts w:ascii="Calibri" w:eastAsia="Times New Roman" w:hAnsi="Calibri" w:cs="Calibri"/>
                <w:color w:val="000000"/>
                <w:sz w:val="22"/>
                <w:szCs w:val="22"/>
                <w:lang w:val="en-GB" w:eastAsia="en-GB"/>
              </w:rPr>
            </w:pPr>
            <w:proofErr w:type="spellStart"/>
            <w:r>
              <w:rPr>
                <w:rFonts w:ascii="Calibri" w:eastAsia="Times New Roman" w:hAnsi="Calibri" w:cs="Calibri"/>
                <w:color w:val="000000"/>
                <w:sz w:val="22"/>
                <w:szCs w:val="22"/>
                <w:lang w:val="en-GB" w:eastAsia="en-GB"/>
              </w:rPr>
              <w:t>Duchefa</w:t>
            </w:r>
            <w:proofErr w:type="spellEnd"/>
          </w:p>
        </w:tc>
        <w:tc>
          <w:tcPr>
            <w:tcW w:w="1666" w:type="dxa"/>
            <w:tcBorders>
              <w:top w:val="nil"/>
              <w:left w:val="nil"/>
              <w:bottom w:val="nil"/>
              <w:right w:val="nil"/>
            </w:tcBorders>
            <w:shd w:val="clear" w:color="000000" w:fill="FFFFFF"/>
            <w:noWrap/>
            <w:vAlign w:val="bottom"/>
          </w:tcPr>
          <w:p w14:paraId="4858B702" w14:textId="21FC0372" w:rsidR="00B649E7" w:rsidRPr="006F22DB" w:rsidRDefault="00B649E7" w:rsidP="009B13A1">
            <w:pPr>
              <w:jc w:val="center"/>
              <w:rPr>
                <w:rFonts w:ascii="Calibri" w:eastAsia="Times New Roman" w:hAnsi="Calibri" w:cs="Calibri"/>
                <w:color w:val="000000"/>
                <w:sz w:val="22"/>
                <w:szCs w:val="22"/>
                <w:lang w:val="en-GB" w:eastAsia="en-GB"/>
              </w:rPr>
            </w:pPr>
            <w:r>
              <w:rPr>
                <w:rFonts w:ascii="Calibri" w:eastAsia="Times New Roman" w:hAnsi="Calibri" w:cs="Calibri"/>
                <w:color w:val="000000"/>
                <w:sz w:val="22"/>
                <w:szCs w:val="22"/>
                <w:lang w:val="en-GB" w:eastAsia="en-GB"/>
              </w:rPr>
              <w:t>G0210.0050</w:t>
            </w:r>
          </w:p>
        </w:tc>
        <w:tc>
          <w:tcPr>
            <w:tcW w:w="5705" w:type="dxa"/>
            <w:tcBorders>
              <w:top w:val="nil"/>
              <w:left w:val="nil"/>
              <w:bottom w:val="nil"/>
              <w:right w:val="nil"/>
            </w:tcBorders>
            <w:shd w:val="clear" w:color="000000" w:fill="FFFFFF"/>
            <w:noWrap/>
            <w:vAlign w:val="bottom"/>
          </w:tcPr>
          <w:p w14:paraId="0E71B2F4" w14:textId="31DB0778" w:rsidR="00B649E7" w:rsidRDefault="00B649E7" w:rsidP="006F22DB">
            <w:pPr>
              <w:jc w:val="center"/>
              <w:rPr>
                <w:rFonts w:ascii="Calibri" w:hAnsi="Calibri" w:cs="Calibri"/>
                <w:color w:val="000000"/>
              </w:rPr>
            </w:pPr>
            <w:proofErr w:type="spellStart"/>
            <w:r>
              <w:rPr>
                <w:rFonts w:ascii="Calibri" w:hAnsi="Calibri" w:cs="Calibri"/>
                <w:color w:val="000000"/>
              </w:rPr>
              <w:t>Gamborg</w:t>
            </w:r>
            <w:proofErr w:type="spellEnd"/>
            <w:r>
              <w:rPr>
                <w:rFonts w:ascii="Calibri" w:hAnsi="Calibri" w:cs="Calibri"/>
                <w:color w:val="000000"/>
              </w:rPr>
              <w:t xml:space="preserve"> B5 medium</w:t>
            </w:r>
          </w:p>
        </w:tc>
      </w:tr>
      <w:tr w:rsidR="009B13A1" w:rsidRPr="009B13A1" w14:paraId="1EBE8992" w14:textId="77777777" w:rsidTr="009B13A1">
        <w:trPr>
          <w:trHeight w:val="300"/>
        </w:trPr>
        <w:tc>
          <w:tcPr>
            <w:tcW w:w="2127" w:type="dxa"/>
            <w:tcBorders>
              <w:top w:val="nil"/>
              <w:left w:val="nil"/>
              <w:bottom w:val="nil"/>
              <w:right w:val="nil"/>
            </w:tcBorders>
            <w:shd w:val="clear" w:color="000000" w:fill="FFFFFF"/>
            <w:noWrap/>
            <w:vAlign w:val="bottom"/>
            <w:hideMark/>
          </w:tcPr>
          <w:p w14:paraId="7CE59D27"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Sigma</w:t>
            </w:r>
          </w:p>
        </w:tc>
        <w:tc>
          <w:tcPr>
            <w:tcW w:w="1666" w:type="dxa"/>
            <w:tcBorders>
              <w:top w:val="nil"/>
              <w:left w:val="nil"/>
              <w:bottom w:val="nil"/>
              <w:right w:val="nil"/>
            </w:tcBorders>
            <w:shd w:val="clear" w:color="000000" w:fill="FFFFFF"/>
            <w:noWrap/>
            <w:vAlign w:val="bottom"/>
            <w:hideMark/>
          </w:tcPr>
          <w:p w14:paraId="0FCAEC17" w14:textId="333FCD13" w:rsidR="009B13A1" w:rsidRPr="009B13A1" w:rsidRDefault="006F22DB" w:rsidP="009B13A1">
            <w:pPr>
              <w:jc w:val="center"/>
              <w:rPr>
                <w:rFonts w:ascii="Calibri" w:eastAsia="Times New Roman" w:hAnsi="Calibri" w:cs="Calibri"/>
                <w:color w:val="000000"/>
                <w:sz w:val="22"/>
                <w:szCs w:val="22"/>
                <w:lang w:val="en-GB" w:eastAsia="en-GB"/>
              </w:rPr>
            </w:pPr>
            <w:r w:rsidRPr="006F22DB">
              <w:rPr>
                <w:rFonts w:ascii="Calibri" w:eastAsia="Times New Roman" w:hAnsi="Calibri" w:cs="Calibri"/>
                <w:color w:val="000000"/>
                <w:sz w:val="22"/>
                <w:szCs w:val="22"/>
                <w:lang w:val="en-GB" w:eastAsia="en-GB"/>
              </w:rPr>
              <w:t>218928-25G</w:t>
            </w:r>
            <w:r w:rsidR="009B13A1" w:rsidRPr="009B13A1">
              <w:rPr>
                <w:rFonts w:ascii="Calibri" w:eastAsia="Times New Roman" w:hAnsi="Calibri" w:cs="Calibri"/>
                <w:color w:val="000000"/>
                <w:sz w:val="22"/>
                <w:szCs w:val="22"/>
                <w:lang w:val="en-GB" w:eastAsia="en-GB"/>
              </w:rPr>
              <w:t> </w:t>
            </w:r>
          </w:p>
        </w:tc>
        <w:tc>
          <w:tcPr>
            <w:tcW w:w="5705" w:type="dxa"/>
            <w:tcBorders>
              <w:top w:val="nil"/>
              <w:left w:val="nil"/>
              <w:bottom w:val="nil"/>
              <w:right w:val="nil"/>
            </w:tcBorders>
            <w:shd w:val="clear" w:color="000000" w:fill="FFFFFF"/>
            <w:noWrap/>
            <w:vAlign w:val="bottom"/>
            <w:hideMark/>
          </w:tcPr>
          <w:p w14:paraId="76CFD8D6" w14:textId="0B3ADAE1" w:rsidR="009B13A1" w:rsidRPr="006F22DB" w:rsidRDefault="006F22DB" w:rsidP="006F22DB">
            <w:pPr>
              <w:jc w:val="center"/>
              <w:rPr>
                <w:rFonts w:ascii="Calibri" w:eastAsia="Times New Roman" w:hAnsi="Calibri" w:cs="Calibri"/>
                <w:color w:val="000000"/>
                <w:lang w:val="en-AU"/>
              </w:rPr>
            </w:pPr>
            <w:r>
              <w:rPr>
                <w:rFonts w:ascii="Calibri" w:hAnsi="Calibri" w:cs="Calibri"/>
                <w:color w:val="000000"/>
              </w:rPr>
              <w:t xml:space="preserve">sodium </w:t>
            </w:r>
            <w:proofErr w:type="spellStart"/>
            <w:r>
              <w:rPr>
                <w:rFonts w:ascii="Calibri" w:hAnsi="Calibri" w:cs="Calibri"/>
                <w:color w:val="000000"/>
              </w:rPr>
              <w:t>dichloroisocyanurate</w:t>
            </w:r>
            <w:proofErr w:type="spellEnd"/>
            <w:r>
              <w:rPr>
                <w:rFonts w:ascii="Calibri" w:eastAsia="Times New Roman" w:hAnsi="Calibri" w:cs="Calibri"/>
                <w:color w:val="000000"/>
                <w:lang w:val="en-AU"/>
              </w:rPr>
              <w:t xml:space="preserve"> (</w:t>
            </w:r>
            <w:proofErr w:type="spellStart"/>
            <w:r>
              <w:rPr>
                <w:rFonts w:ascii="Calibri" w:eastAsia="Times New Roman" w:hAnsi="Calibri" w:cs="Calibri"/>
                <w:color w:val="000000"/>
                <w:lang w:val="en-AU"/>
              </w:rPr>
              <w:t>NaDCC</w:t>
            </w:r>
            <w:proofErr w:type="spellEnd"/>
            <w:r>
              <w:rPr>
                <w:rFonts w:ascii="Calibri" w:eastAsia="Times New Roman" w:hAnsi="Calibri" w:cs="Calibri"/>
                <w:color w:val="000000"/>
                <w:lang w:val="en-AU"/>
              </w:rPr>
              <w:t>)</w:t>
            </w:r>
          </w:p>
        </w:tc>
      </w:tr>
      <w:tr w:rsidR="009B13A1" w:rsidRPr="009B13A1" w14:paraId="3017B6D4" w14:textId="77777777" w:rsidTr="009B13A1">
        <w:trPr>
          <w:trHeight w:val="300"/>
        </w:trPr>
        <w:tc>
          <w:tcPr>
            <w:tcW w:w="2127" w:type="dxa"/>
            <w:tcBorders>
              <w:top w:val="nil"/>
              <w:left w:val="nil"/>
              <w:bottom w:val="nil"/>
              <w:right w:val="nil"/>
            </w:tcBorders>
            <w:shd w:val="clear" w:color="000000" w:fill="FFFFFF"/>
            <w:noWrap/>
            <w:vAlign w:val="bottom"/>
            <w:hideMark/>
          </w:tcPr>
          <w:p w14:paraId="0EB07B63"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Sigma</w:t>
            </w:r>
          </w:p>
        </w:tc>
        <w:tc>
          <w:tcPr>
            <w:tcW w:w="1666" w:type="dxa"/>
            <w:tcBorders>
              <w:top w:val="nil"/>
              <w:left w:val="nil"/>
              <w:bottom w:val="nil"/>
              <w:right w:val="nil"/>
            </w:tcBorders>
            <w:shd w:val="clear" w:color="000000" w:fill="FFFFFF"/>
            <w:noWrap/>
            <w:vAlign w:val="bottom"/>
            <w:hideMark/>
          </w:tcPr>
          <w:p w14:paraId="237A342C"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A9799-1KG</w:t>
            </w:r>
          </w:p>
        </w:tc>
        <w:tc>
          <w:tcPr>
            <w:tcW w:w="5705" w:type="dxa"/>
            <w:tcBorders>
              <w:top w:val="nil"/>
              <w:left w:val="nil"/>
              <w:bottom w:val="nil"/>
              <w:right w:val="nil"/>
            </w:tcBorders>
            <w:shd w:val="clear" w:color="000000" w:fill="FFFFFF"/>
            <w:noWrap/>
            <w:vAlign w:val="bottom"/>
            <w:hideMark/>
          </w:tcPr>
          <w:p w14:paraId="22304019"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Agar High Gel Strength (Plant Cell Tested)</w:t>
            </w:r>
          </w:p>
        </w:tc>
      </w:tr>
      <w:tr w:rsidR="009B13A1" w:rsidRPr="009B13A1" w14:paraId="67B49279" w14:textId="77777777" w:rsidTr="009B13A1">
        <w:trPr>
          <w:trHeight w:val="300"/>
        </w:trPr>
        <w:tc>
          <w:tcPr>
            <w:tcW w:w="2127" w:type="dxa"/>
            <w:tcBorders>
              <w:top w:val="nil"/>
              <w:left w:val="nil"/>
              <w:bottom w:val="nil"/>
              <w:right w:val="nil"/>
            </w:tcBorders>
            <w:shd w:val="clear" w:color="000000" w:fill="FFFFFF"/>
            <w:noWrap/>
            <w:vAlign w:val="bottom"/>
            <w:hideMark/>
          </w:tcPr>
          <w:p w14:paraId="18CDC241"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Sigma</w:t>
            </w:r>
          </w:p>
        </w:tc>
        <w:tc>
          <w:tcPr>
            <w:tcW w:w="1666" w:type="dxa"/>
            <w:tcBorders>
              <w:top w:val="nil"/>
              <w:left w:val="nil"/>
              <w:bottom w:val="nil"/>
              <w:right w:val="nil"/>
            </w:tcBorders>
            <w:shd w:val="clear" w:color="000000" w:fill="FFFFFF"/>
            <w:noWrap/>
            <w:vAlign w:val="bottom"/>
            <w:hideMark/>
          </w:tcPr>
          <w:p w14:paraId="28A1E5EC"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G8540-25G</w:t>
            </w:r>
          </w:p>
        </w:tc>
        <w:tc>
          <w:tcPr>
            <w:tcW w:w="5705" w:type="dxa"/>
            <w:tcBorders>
              <w:top w:val="nil"/>
              <w:left w:val="nil"/>
              <w:bottom w:val="nil"/>
              <w:right w:val="nil"/>
            </w:tcBorders>
            <w:shd w:val="clear" w:color="000000" w:fill="FFFFFF"/>
            <w:noWrap/>
            <w:vAlign w:val="bottom"/>
            <w:hideMark/>
          </w:tcPr>
          <w:p w14:paraId="65FE4BF3"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L-Glutamine</w:t>
            </w:r>
          </w:p>
        </w:tc>
      </w:tr>
      <w:tr w:rsidR="009B13A1" w:rsidRPr="009B13A1" w14:paraId="7D00E2D5" w14:textId="77777777" w:rsidTr="009B13A1">
        <w:trPr>
          <w:trHeight w:val="300"/>
        </w:trPr>
        <w:tc>
          <w:tcPr>
            <w:tcW w:w="2127" w:type="dxa"/>
            <w:tcBorders>
              <w:top w:val="nil"/>
              <w:left w:val="nil"/>
              <w:bottom w:val="nil"/>
              <w:right w:val="nil"/>
            </w:tcBorders>
            <w:shd w:val="clear" w:color="000000" w:fill="FFFFFF"/>
            <w:noWrap/>
            <w:vAlign w:val="bottom"/>
            <w:hideMark/>
          </w:tcPr>
          <w:p w14:paraId="15642D10"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Sigma</w:t>
            </w:r>
          </w:p>
        </w:tc>
        <w:tc>
          <w:tcPr>
            <w:tcW w:w="1666" w:type="dxa"/>
            <w:tcBorders>
              <w:top w:val="nil"/>
              <w:left w:val="nil"/>
              <w:bottom w:val="nil"/>
              <w:right w:val="nil"/>
            </w:tcBorders>
            <w:shd w:val="clear" w:color="000000" w:fill="FFFFFF"/>
            <w:noWrap/>
            <w:vAlign w:val="bottom"/>
            <w:hideMark/>
          </w:tcPr>
          <w:p w14:paraId="3F217104"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S5939-500EA</w:t>
            </w:r>
          </w:p>
        </w:tc>
        <w:tc>
          <w:tcPr>
            <w:tcW w:w="5705" w:type="dxa"/>
            <w:tcBorders>
              <w:top w:val="nil"/>
              <w:left w:val="nil"/>
              <w:bottom w:val="nil"/>
              <w:right w:val="nil"/>
            </w:tcBorders>
            <w:shd w:val="clear" w:color="000000" w:fill="FFFFFF"/>
            <w:noWrap/>
            <w:vAlign w:val="bottom"/>
            <w:hideMark/>
          </w:tcPr>
          <w:p w14:paraId="00F974C2"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Sun Cap Closures 18mm OD (Autoclavable)</w:t>
            </w:r>
          </w:p>
        </w:tc>
      </w:tr>
      <w:tr w:rsidR="009B13A1" w:rsidRPr="009B13A1" w14:paraId="73A6ABE5" w14:textId="77777777" w:rsidTr="009B13A1">
        <w:trPr>
          <w:trHeight w:val="320"/>
        </w:trPr>
        <w:tc>
          <w:tcPr>
            <w:tcW w:w="2127" w:type="dxa"/>
            <w:tcBorders>
              <w:top w:val="nil"/>
              <w:left w:val="nil"/>
              <w:bottom w:val="single" w:sz="8" w:space="0" w:color="auto"/>
              <w:right w:val="nil"/>
            </w:tcBorders>
            <w:shd w:val="clear" w:color="000000" w:fill="FFFFFF"/>
            <w:noWrap/>
            <w:vAlign w:val="bottom"/>
            <w:hideMark/>
          </w:tcPr>
          <w:p w14:paraId="260AF39A" w14:textId="271FCE97" w:rsidR="009B13A1" w:rsidRPr="009B13A1" w:rsidRDefault="00192373" w:rsidP="009B13A1">
            <w:pPr>
              <w:jc w:val="center"/>
              <w:rPr>
                <w:rFonts w:ascii="Calibri" w:eastAsia="Times New Roman" w:hAnsi="Calibri" w:cs="Calibri"/>
                <w:color w:val="000000"/>
                <w:sz w:val="22"/>
                <w:szCs w:val="22"/>
                <w:lang w:val="en-GB" w:eastAsia="en-GB"/>
              </w:rPr>
            </w:pPr>
            <w:proofErr w:type="spellStart"/>
            <w:r>
              <w:rPr>
                <w:rFonts w:ascii="Calibri" w:eastAsia="Times New Roman" w:hAnsi="Calibri" w:cs="Calibri"/>
                <w:color w:val="000000"/>
                <w:sz w:val="22"/>
                <w:szCs w:val="22"/>
                <w:lang w:val="en-GB" w:eastAsia="en-GB"/>
              </w:rPr>
              <w:t>Sarstedt</w:t>
            </w:r>
            <w:proofErr w:type="spellEnd"/>
            <w:r w:rsidR="009B13A1" w:rsidRPr="009B13A1">
              <w:rPr>
                <w:rFonts w:ascii="Calibri" w:eastAsia="Times New Roman" w:hAnsi="Calibri" w:cs="Calibri"/>
                <w:color w:val="000000"/>
                <w:sz w:val="22"/>
                <w:szCs w:val="22"/>
                <w:lang w:val="en-GB" w:eastAsia="en-GB"/>
              </w:rPr>
              <w:t> </w:t>
            </w:r>
          </w:p>
        </w:tc>
        <w:tc>
          <w:tcPr>
            <w:tcW w:w="1666" w:type="dxa"/>
            <w:tcBorders>
              <w:top w:val="nil"/>
              <w:left w:val="nil"/>
              <w:bottom w:val="single" w:sz="8" w:space="0" w:color="auto"/>
              <w:right w:val="nil"/>
            </w:tcBorders>
            <w:shd w:val="clear" w:color="000000" w:fill="FFFFFF"/>
            <w:noWrap/>
            <w:vAlign w:val="bottom"/>
            <w:hideMark/>
          </w:tcPr>
          <w:p w14:paraId="0D302175" w14:textId="6E934E76" w:rsidR="009B13A1" w:rsidRPr="009B13A1" w:rsidRDefault="00B40FD4" w:rsidP="009B13A1">
            <w:pPr>
              <w:jc w:val="center"/>
              <w:rPr>
                <w:rFonts w:ascii="Calibri" w:eastAsia="Times New Roman" w:hAnsi="Calibri" w:cs="Calibri"/>
                <w:color w:val="000000"/>
                <w:sz w:val="22"/>
                <w:szCs w:val="22"/>
                <w:lang w:val="en-GB" w:eastAsia="en-GB"/>
              </w:rPr>
            </w:pPr>
            <w:r>
              <w:rPr>
                <w:rFonts w:ascii="Calibri" w:eastAsia="Times New Roman" w:hAnsi="Calibri" w:cs="Calibri"/>
                <w:color w:val="000000"/>
                <w:sz w:val="22"/>
                <w:szCs w:val="22"/>
                <w:lang w:val="en-GB" w:eastAsia="en-GB"/>
              </w:rPr>
              <w:t>83.3930</w:t>
            </w:r>
            <w:r w:rsidR="009B13A1" w:rsidRPr="009B13A1">
              <w:rPr>
                <w:rFonts w:ascii="Calibri" w:eastAsia="Times New Roman" w:hAnsi="Calibri" w:cs="Calibri"/>
                <w:color w:val="000000"/>
                <w:sz w:val="22"/>
                <w:szCs w:val="22"/>
                <w:lang w:val="en-GB" w:eastAsia="en-GB"/>
              </w:rPr>
              <w:t> </w:t>
            </w:r>
          </w:p>
        </w:tc>
        <w:tc>
          <w:tcPr>
            <w:tcW w:w="5705" w:type="dxa"/>
            <w:tcBorders>
              <w:top w:val="nil"/>
              <w:left w:val="nil"/>
              <w:bottom w:val="single" w:sz="8" w:space="0" w:color="auto"/>
              <w:right w:val="nil"/>
            </w:tcBorders>
            <w:shd w:val="clear" w:color="000000" w:fill="FFFFFF"/>
            <w:noWrap/>
            <w:vAlign w:val="bottom"/>
            <w:hideMark/>
          </w:tcPr>
          <w:p w14:paraId="0A803610" w14:textId="77777777" w:rsidR="009B13A1" w:rsidRPr="009B13A1" w:rsidRDefault="009B13A1" w:rsidP="009B13A1">
            <w:pPr>
              <w:jc w:val="center"/>
              <w:rPr>
                <w:rFonts w:ascii="Calibri" w:eastAsia="Times New Roman" w:hAnsi="Calibri" w:cs="Calibri"/>
                <w:color w:val="000000"/>
                <w:sz w:val="22"/>
                <w:szCs w:val="22"/>
                <w:lang w:val="en-GB" w:eastAsia="en-GB"/>
              </w:rPr>
            </w:pPr>
            <w:r w:rsidRPr="009B13A1">
              <w:rPr>
                <w:rFonts w:ascii="Calibri" w:eastAsia="Times New Roman" w:hAnsi="Calibri" w:cs="Calibri"/>
                <w:color w:val="000000"/>
                <w:sz w:val="22"/>
                <w:szCs w:val="22"/>
                <w:lang w:val="en-GB" w:eastAsia="en-GB"/>
              </w:rPr>
              <w:t>6 well plates</w:t>
            </w:r>
          </w:p>
        </w:tc>
      </w:tr>
    </w:tbl>
    <w:p w14:paraId="2B93A54B" w14:textId="77777777" w:rsidR="00F93CED" w:rsidRPr="009B13A1" w:rsidRDefault="00F93CED" w:rsidP="00F93CED">
      <w:pPr>
        <w:spacing w:line="360" w:lineRule="auto"/>
        <w:rPr>
          <w:sz w:val="16"/>
          <w:szCs w:val="16"/>
          <w:lang w:val="en-GB"/>
        </w:rPr>
      </w:pPr>
    </w:p>
    <w:p w14:paraId="5A390636" w14:textId="77777777" w:rsidR="00F93CED" w:rsidRPr="00993F38" w:rsidRDefault="00F93CED" w:rsidP="00F93CED">
      <w:pPr>
        <w:pStyle w:val="Heading2"/>
      </w:pPr>
      <w:bookmarkStart w:id="4" w:name="_Toc257554332"/>
      <w:bookmarkStart w:id="5" w:name="_Toc257555737"/>
      <w:bookmarkStart w:id="6" w:name="_Toc286250537"/>
      <w:r w:rsidRPr="00993F38">
        <w:t>Spore collection</w:t>
      </w:r>
      <w:bookmarkEnd w:id="4"/>
      <w:bookmarkEnd w:id="5"/>
      <w:bookmarkEnd w:id="6"/>
    </w:p>
    <w:p w14:paraId="104BFE06" w14:textId="77777777" w:rsidR="002721C2" w:rsidRDefault="002721C2" w:rsidP="002721C2">
      <w:pPr>
        <w:pStyle w:val="ListParagraph"/>
        <w:numPr>
          <w:ilvl w:val="0"/>
          <w:numId w:val="1"/>
        </w:numPr>
        <w:rPr>
          <w:sz w:val="20"/>
          <w:szCs w:val="20"/>
        </w:rPr>
      </w:pPr>
      <w:r>
        <w:rPr>
          <w:sz w:val="20"/>
          <w:szCs w:val="20"/>
        </w:rPr>
        <w:t>For spore transformation either collect</w:t>
      </w:r>
      <w:r w:rsidRPr="00073ECF">
        <w:rPr>
          <w:sz w:val="20"/>
          <w:szCs w:val="20"/>
        </w:rPr>
        <w:t xml:space="preserve"> intact </w:t>
      </w:r>
      <w:proofErr w:type="spellStart"/>
      <w:r>
        <w:rPr>
          <w:sz w:val="20"/>
          <w:szCs w:val="20"/>
        </w:rPr>
        <w:t>sporangiums</w:t>
      </w:r>
      <w:proofErr w:type="spellEnd"/>
      <w:r>
        <w:rPr>
          <w:sz w:val="20"/>
          <w:szCs w:val="20"/>
        </w:rPr>
        <w:t xml:space="preserve"> with extended stalk into 500ul sterile dH2O in Eppendorf tube, or if all the </w:t>
      </w:r>
      <w:proofErr w:type="spellStart"/>
      <w:r>
        <w:rPr>
          <w:sz w:val="20"/>
          <w:szCs w:val="20"/>
        </w:rPr>
        <w:t>sporangiums</w:t>
      </w:r>
      <w:proofErr w:type="spellEnd"/>
      <w:r>
        <w:rPr>
          <w:sz w:val="20"/>
          <w:szCs w:val="20"/>
        </w:rPr>
        <w:t xml:space="preserve"> are burst or you are going to dry the spores to be used later collect them in an </w:t>
      </w:r>
      <w:proofErr w:type="spellStart"/>
      <w:r>
        <w:rPr>
          <w:sz w:val="20"/>
          <w:szCs w:val="20"/>
        </w:rPr>
        <w:t>eppendorf</w:t>
      </w:r>
      <w:proofErr w:type="spellEnd"/>
      <w:r>
        <w:rPr>
          <w:sz w:val="20"/>
          <w:szCs w:val="20"/>
        </w:rPr>
        <w:t xml:space="preserve"> tube without water.</w:t>
      </w:r>
    </w:p>
    <w:p w14:paraId="0749BEF7" w14:textId="77777777" w:rsidR="00F93CED" w:rsidRPr="00073ECF" w:rsidRDefault="00F93CED" w:rsidP="00F93CED">
      <w:pPr>
        <w:pStyle w:val="ListParagraph"/>
        <w:numPr>
          <w:ilvl w:val="0"/>
          <w:numId w:val="1"/>
        </w:numPr>
        <w:rPr>
          <w:sz w:val="20"/>
          <w:szCs w:val="20"/>
        </w:rPr>
      </w:pPr>
      <w:r>
        <w:rPr>
          <w:sz w:val="20"/>
          <w:szCs w:val="20"/>
        </w:rPr>
        <w:t>Dry spores:</w:t>
      </w:r>
    </w:p>
    <w:p w14:paraId="332FBA83" w14:textId="1C4D5175" w:rsidR="00F93CED" w:rsidRDefault="00961923" w:rsidP="00F93CED">
      <w:pPr>
        <w:pStyle w:val="ListParagraph"/>
        <w:numPr>
          <w:ilvl w:val="1"/>
          <w:numId w:val="1"/>
        </w:numPr>
        <w:rPr>
          <w:sz w:val="20"/>
          <w:szCs w:val="20"/>
        </w:rPr>
      </w:pPr>
      <w:r>
        <w:rPr>
          <w:sz w:val="20"/>
          <w:szCs w:val="20"/>
        </w:rPr>
        <w:t xml:space="preserve">Collect </w:t>
      </w:r>
      <w:r w:rsidR="00AC26E4">
        <w:rPr>
          <w:sz w:val="20"/>
          <w:szCs w:val="20"/>
        </w:rPr>
        <w:t xml:space="preserve">2-7 </w:t>
      </w:r>
      <w:proofErr w:type="spellStart"/>
      <w:r w:rsidR="00AC26E4">
        <w:rPr>
          <w:sz w:val="20"/>
          <w:szCs w:val="20"/>
        </w:rPr>
        <w:t>sporangiums</w:t>
      </w:r>
      <w:proofErr w:type="spellEnd"/>
      <w:r w:rsidR="00AC26E4">
        <w:rPr>
          <w:sz w:val="20"/>
          <w:szCs w:val="20"/>
        </w:rPr>
        <w:t xml:space="preserve"> per Eppendorf. </w:t>
      </w:r>
      <w:r w:rsidR="00F93CED">
        <w:rPr>
          <w:sz w:val="20"/>
          <w:szCs w:val="20"/>
        </w:rPr>
        <w:t xml:space="preserve">Dry them in an open </w:t>
      </w:r>
      <w:proofErr w:type="spellStart"/>
      <w:r w:rsidR="00F93CED">
        <w:rPr>
          <w:sz w:val="20"/>
          <w:szCs w:val="20"/>
        </w:rPr>
        <w:t>eppendorf</w:t>
      </w:r>
      <w:proofErr w:type="spellEnd"/>
      <w:r w:rsidR="00F93CED">
        <w:rPr>
          <w:sz w:val="20"/>
          <w:szCs w:val="20"/>
        </w:rPr>
        <w:t xml:space="preserve"> tube with a</w:t>
      </w:r>
      <w:r>
        <w:rPr>
          <w:sz w:val="20"/>
          <w:szCs w:val="20"/>
        </w:rPr>
        <w:t xml:space="preserve"> Sun Cap Closure</w:t>
      </w:r>
      <w:r w:rsidR="00F93CED">
        <w:rPr>
          <w:sz w:val="20"/>
          <w:szCs w:val="20"/>
        </w:rPr>
        <w:t xml:space="preserve"> filter on top </w:t>
      </w:r>
      <w:r>
        <w:rPr>
          <w:sz w:val="20"/>
          <w:szCs w:val="20"/>
        </w:rPr>
        <w:t xml:space="preserve">(or a piece of micropore tape) </w:t>
      </w:r>
      <w:r w:rsidR="00F93CED">
        <w:rPr>
          <w:sz w:val="20"/>
          <w:szCs w:val="20"/>
        </w:rPr>
        <w:t>for 10 days in a</w:t>
      </w:r>
      <w:r w:rsidR="006F22DB">
        <w:rPr>
          <w:sz w:val="20"/>
          <w:szCs w:val="20"/>
        </w:rPr>
        <w:t>n</w:t>
      </w:r>
      <w:r w:rsidR="00F93CED">
        <w:rPr>
          <w:sz w:val="20"/>
          <w:szCs w:val="20"/>
        </w:rPr>
        <w:t xml:space="preserve"> air-tight box containing </w:t>
      </w:r>
      <w:r w:rsidR="00C91D79">
        <w:rPr>
          <w:sz w:val="20"/>
          <w:szCs w:val="20"/>
        </w:rPr>
        <w:t>silica gel, and then store in</w:t>
      </w:r>
      <w:r w:rsidR="00F93CED">
        <w:rPr>
          <w:sz w:val="20"/>
          <w:szCs w:val="20"/>
        </w:rPr>
        <w:t xml:space="preserve">  -80</w:t>
      </w:r>
      <w:r w:rsidR="00F93CED" w:rsidRPr="00306D7E">
        <w:rPr>
          <w:rFonts w:ascii="Lucida Grande" w:hAnsi="Lucida Grande" w:cs="Lucida Grande"/>
          <w:b/>
          <w:color w:val="000000"/>
        </w:rPr>
        <w:t>°</w:t>
      </w:r>
      <w:r w:rsidR="00F93CED">
        <w:rPr>
          <w:sz w:val="20"/>
          <w:szCs w:val="20"/>
        </w:rPr>
        <w:t xml:space="preserve">C for up to five years. </w:t>
      </w:r>
      <w:r>
        <w:rPr>
          <w:sz w:val="20"/>
          <w:szCs w:val="20"/>
        </w:rPr>
        <w:t xml:space="preserve">Freeze the spores </w:t>
      </w:r>
      <w:r w:rsidR="006F22DB">
        <w:rPr>
          <w:sz w:val="20"/>
          <w:szCs w:val="20"/>
        </w:rPr>
        <w:t xml:space="preserve">prior to sterilisation </w:t>
      </w:r>
      <w:r>
        <w:rPr>
          <w:sz w:val="20"/>
          <w:szCs w:val="20"/>
        </w:rPr>
        <w:t>even if using right away after drying, freezing reduces contamination.</w:t>
      </w:r>
    </w:p>
    <w:p w14:paraId="4912F095" w14:textId="3CD4C2B4" w:rsidR="00AC26E4" w:rsidRDefault="006F22DB" w:rsidP="00AC26E4">
      <w:pPr>
        <w:pStyle w:val="ListParagraph"/>
        <w:numPr>
          <w:ilvl w:val="1"/>
          <w:numId w:val="1"/>
        </w:numPr>
        <w:rPr>
          <w:sz w:val="20"/>
          <w:szCs w:val="20"/>
        </w:rPr>
      </w:pPr>
      <w:r w:rsidRPr="006F22DB">
        <w:rPr>
          <w:b/>
          <w:sz w:val="20"/>
          <w:szCs w:val="20"/>
        </w:rPr>
        <w:t>NOTE:</w:t>
      </w:r>
      <w:r>
        <w:rPr>
          <w:sz w:val="20"/>
          <w:szCs w:val="20"/>
        </w:rPr>
        <w:t xml:space="preserve"> </w:t>
      </w:r>
      <w:r w:rsidR="00AC26E4">
        <w:rPr>
          <w:sz w:val="20"/>
          <w:szCs w:val="20"/>
        </w:rPr>
        <w:t xml:space="preserve">Remember to check that your silica gel is not saturated with moisture, the colour of the gel grains is indicative of the level of saturation (silica gel can be dried at </w:t>
      </w:r>
      <w:r w:rsidR="00961923">
        <w:rPr>
          <w:sz w:val="20"/>
          <w:szCs w:val="20"/>
        </w:rPr>
        <w:t>a</w:t>
      </w:r>
      <w:r w:rsidR="00AC26E4">
        <w:rPr>
          <w:sz w:val="20"/>
          <w:szCs w:val="20"/>
        </w:rPr>
        <w:t xml:space="preserve"> 50</w:t>
      </w:r>
      <w:r w:rsidR="00AC26E4">
        <w:rPr>
          <w:rFonts w:cstheme="minorHAnsi"/>
          <w:sz w:val="20"/>
          <w:szCs w:val="20"/>
        </w:rPr>
        <w:t>°</w:t>
      </w:r>
      <w:r w:rsidR="00AC26E4">
        <w:rPr>
          <w:sz w:val="20"/>
          <w:szCs w:val="20"/>
        </w:rPr>
        <w:t xml:space="preserve">C oven if needed). </w:t>
      </w:r>
    </w:p>
    <w:p w14:paraId="3F45EC41" w14:textId="12F91170" w:rsidR="002721C2" w:rsidRDefault="002721C2" w:rsidP="002721C2">
      <w:pPr>
        <w:pStyle w:val="ListParagraph"/>
        <w:numPr>
          <w:ilvl w:val="0"/>
          <w:numId w:val="1"/>
        </w:numPr>
        <w:rPr>
          <w:sz w:val="20"/>
          <w:szCs w:val="20"/>
        </w:rPr>
      </w:pPr>
      <w:r>
        <w:rPr>
          <w:sz w:val="20"/>
          <w:szCs w:val="20"/>
        </w:rPr>
        <w:t>Fresh spores</w:t>
      </w:r>
    </w:p>
    <w:p w14:paraId="412AFDDC" w14:textId="20F995BE" w:rsidR="002721C2" w:rsidRDefault="002721C2" w:rsidP="002721C2">
      <w:pPr>
        <w:pStyle w:val="ListParagraph"/>
        <w:numPr>
          <w:ilvl w:val="1"/>
          <w:numId w:val="1"/>
        </w:numPr>
        <w:rPr>
          <w:sz w:val="20"/>
          <w:szCs w:val="20"/>
        </w:rPr>
      </w:pPr>
      <w:r>
        <w:rPr>
          <w:sz w:val="20"/>
          <w:szCs w:val="20"/>
        </w:rPr>
        <w:t xml:space="preserve">Collect </w:t>
      </w:r>
      <w:proofErr w:type="spellStart"/>
      <w:r>
        <w:rPr>
          <w:sz w:val="20"/>
          <w:szCs w:val="20"/>
        </w:rPr>
        <w:t>archegoniophores</w:t>
      </w:r>
      <w:proofErr w:type="spellEnd"/>
      <w:r>
        <w:rPr>
          <w:sz w:val="20"/>
          <w:szCs w:val="20"/>
        </w:rPr>
        <w:t xml:space="preserve"> with yellow mature </w:t>
      </w:r>
      <w:proofErr w:type="spellStart"/>
      <w:r>
        <w:rPr>
          <w:sz w:val="20"/>
          <w:szCs w:val="20"/>
        </w:rPr>
        <w:t>sporangiums</w:t>
      </w:r>
      <w:proofErr w:type="spellEnd"/>
      <w:r>
        <w:rPr>
          <w:sz w:val="20"/>
          <w:szCs w:val="20"/>
        </w:rPr>
        <w:t xml:space="preserve"> and place in a petri dish. Place wet tissue at the</w:t>
      </w:r>
      <w:r w:rsidR="006F22DB">
        <w:rPr>
          <w:sz w:val="20"/>
          <w:szCs w:val="20"/>
        </w:rPr>
        <w:t xml:space="preserve"> thallus</w:t>
      </w:r>
      <w:r>
        <w:rPr>
          <w:sz w:val="20"/>
          <w:szCs w:val="20"/>
        </w:rPr>
        <w:t xml:space="preserve"> end of the stalk to keep the </w:t>
      </w:r>
      <w:proofErr w:type="spellStart"/>
      <w:r>
        <w:rPr>
          <w:sz w:val="20"/>
          <w:szCs w:val="20"/>
        </w:rPr>
        <w:t>archegoniophore</w:t>
      </w:r>
      <w:proofErr w:type="spellEnd"/>
      <w:r>
        <w:rPr>
          <w:sz w:val="20"/>
          <w:szCs w:val="20"/>
        </w:rPr>
        <w:t xml:space="preserve"> alive and maturing.</w:t>
      </w:r>
    </w:p>
    <w:p w14:paraId="76A4586C" w14:textId="3A330C97" w:rsidR="00F93CED" w:rsidRDefault="00F93CED" w:rsidP="002721C2">
      <w:pPr>
        <w:pStyle w:val="ListParagraph"/>
        <w:numPr>
          <w:ilvl w:val="1"/>
          <w:numId w:val="1"/>
        </w:numPr>
        <w:rPr>
          <w:sz w:val="20"/>
          <w:szCs w:val="20"/>
        </w:rPr>
      </w:pPr>
      <w:proofErr w:type="spellStart"/>
      <w:r w:rsidRPr="002721C2">
        <w:rPr>
          <w:sz w:val="20"/>
          <w:szCs w:val="20"/>
        </w:rPr>
        <w:t>Sporangiums</w:t>
      </w:r>
      <w:proofErr w:type="spellEnd"/>
      <w:r w:rsidRPr="002721C2">
        <w:rPr>
          <w:sz w:val="20"/>
          <w:szCs w:val="20"/>
        </w:rPr>
        <w:t xml:space="preserve"> in a single </w:t>
      </w:r>
      <w:proofErr w:type="spellStart"/>
      <w:r w:rsidRPr="002721C2">
        <w:rPr>
          <w:sz w:val="20"/>
          <w:szCs w:val="20"/>
        </w:rPr>
        <w:t>archegoniophore</w:t>
      </w:r>
      <w:proofErr w:type="spellEnd"/>
      <w:r w:rsidRPr="002721C2">
        <w:rPr>
          <w:sz w:val="20"/>
          <w:szCs w:val="20"/>
        </w:rPr>
        <w:t xml:space="preserve"> will be in different stages, it is possible to leave the </w:t>
      </w:r>
      <w:proofErr w:type="spellStart"/>
      <w:r w:rsidRPr="002721C2">
        <w:rPr>
          <w:sz w:val="20"/>
          <w:szCs w:val="20"/>
        </w:rPr>
        <w:t>archegoniophores</w:t>
      </w:r>
      <w:proofErr w:type="spellEnd"/>
      <w:r w:rsidRPr="002721C2">
        <w:rPr>
          <w:sz w:val="20"/>
          <w:szCs w:val="20"/>
        </w:rPr>
        <w:t xml:space="preserve"> to mature in the petri dish either on the bench (mature within hours or days) or in 4</w:t>
      </w:r>
      <w:r w:rsidRPr="002721C2">
        <w:rPr>
          <w:rFonts w:ascii="Lucida Grande" w:hAnsi="Lucida Grande" w:cs="Lucida Grande"/>
          <w:b/>
          <w:color w:val="000000"/>
        </w:rPr>
        <w:t>°</w:t>
      </w:r>
      <w:r w:rsidRPr="002721C2">
        <w:rPr>
          <w:sz w:val="20"/>
          <w:szCs w:val="20"/>
        </w:rPr>
        <w:t xml:space="preserve">C (mature in days or weeks) to collect more intact </w:t>
      </w:r>
      <w:proofErr w:type="spellStart"/>
      <w:r w:rsidRPr="002721C2">
        <w:rPr>
          <w:sz w:val="20"/>
          <w:szCs w:val="20"/>
        </w:rPr>
        <w:t>sporangiums</w:t>
      </w:r>
      <w:proofErr w:type="spellEnd"/>
      <w:r w:rsidRPr="002721C2">
        <w:rPr>
          <w:sz w:val="20"/>
          <w:szCs w:val="20"/>
        </w:rPr>
        <w:t xml:space="preserve"> per </w:t>
      </w:r>
      <w:proofErr w:type="spellStart"/>
      <w:r w:rsidRPr="002721C2">
        <w:rPr>
          <w:sz w:val="20"/>
          <w:szCs w:val="20"/>
        </w:rPr>
        <w:t>archegoniophore</w:t>
      </w:r>
      <w:proofErr w:type="spellEnd"/>
      <w:r w:rsidRPr="002721C2">
        <w:rPr>
          <w:sz w:val="20"/>
          <w:szCs w:val="20"/>
        </w:rPr>
        <w:t>.</w:t>
      </w:r>
    </w:p>
    <w:p w14:paraId="5376CB61" w14:textId="2A1B484F" w:rsidR="00433FC4" w:rsidRDefault="00433FC4" w:rsidP="00433FC4">
      <w:pPr>
        <w:rPr>
          <w:sz w:val="20"/>
          <w:szCs w:val="20"/>
        </w:rPr>
      </w:pPr>
    </w:p>
    <w:p w14:paraId="73B1B89E" w14:textId="77777777" w:rsidR="00433FC4" w:rsidRPr="00433FC4" w:rsidRDefault="00433FC4" w:rsidP="00433FC4">
      <w:pPr>
        <w:rPr>
          <w:sz w:val="20"/>
          <w:szCs w:val="20"/>
        </w:rPr>
      </w:pPr>
    </w:p>
    <w:p w14:paraId="19E10E57" w14:textId="77777777" w:rsidR="00F93CED" w:rsidRDefault="00F93CED" w:rsidP="00F93CED">
      <w:pPr>
        <w:rPr>
          <w:sz w:val="20"/>
          <w:szCs w:val="20"/>
          <w:lang w:val="en-GB" w:eastAsia="zh-CN"/>
        </w:rPr>
      </w:pPr>
    </w:p>
    <w:p w14:paraId="69EFD0AE" w14:textId="77777777" w:rsidR="00F93CED" w:rsidRPr="00E0203B" w:rsidRDefault="00F93CED" w:rsidP="00E0203B">
      <w:pPr>
        <w:pStyle w:val="Heading2"/>
      </w:pPr>
      <w:bookmarkStart w:id="7" w:name="_Toc257555738"/>
      <w:bookmarkStart w:id="8" w:name="_Toc286250538"/>
      <w:r w:rsidRPr="005A7DE0">
        <w:lastRenderedPageBreak/>
        <w:t xml:space="preserve">Spore </w:t>
      </w:r>
      <w:proofErr w:type="spellStart"/>
      <w:r w:rsidRPr="005A7DE0">
        <w:t>sterilisation</w:t>
      </w:r>
      <w:proofErr w:type="spellEnd"/>
      <w:r w:rsidRPr="005A7DE0">
        <w:t xml:space="preserve"> using </w:t>
      </w:r>
      <w:proofErr w:type="spellStart"/>
      <w:r w:rsidRPr="005A7DE0">
        <w:t>NaDCC</w:t>
      </w:r>
      <w:bookmarkEnd w:id="7"/>
      <w:bookmarkEnd w:id="8"/>
      <w:proofErr w:type="spellEnd"/>
      <w:r w:rsidRPr="005A7DE0">
        <w:t xml:space="preserve"> </w:t>
      </w:r>
      <w:r w:rsidRPr="005A7DE0">
        <w:tab/>
      </w:r>
    </w:p>
    <w:p w14:paraId="3025A271" w14:textId="77777777" w:rsidR="00F93CED" w:rsidRDefault="00F93CED" w:rsidP="00F93CED">
      <w:pPr>
        <w:rPr>
          <w:b/>
          <w:sz w:val="20"/>
          <w:szCs w:val="20"/>
        </w:rPr>
      </w:pPr>
      <w:bookmarkStart w:id="9" w:name="_Toc257554333"/>
      <w:bookmarkStart w:id="10" w:name="_Toc257555739"/>
      <w:proofErr w:type="spellStart"/>
      <w:r w:rsidRPr="00002109">
        <w:rPr>
          <w:b/>
          <w:sz w:val="20"/>
          <w:szCs w:val="20"/>
        </w:rPr>
        <w:t>Sterilisation</w:t>
      </w:r>
      <w:proofErr w:type="spellEnd"/>
      <w:r w:rsidRPr="00002109">
        <w:rPr>
          <w:b/>
          <w:sz w:val="20"/>
          <w:szCs w:val="20"/>
        </w:rPr>
        <w:t xml:space="preserve"> of dried spores stored in the freezer</w:t>
      </w:r>
    </w:p>
    <w:p w14:paraId="2ED58CDD" w14:textId="77777777" w:rsidR="00F93CED" w:rsidRPr="00002109" w:rsidRDefault="00F93CED" w:rsidP="00F93CED">
      <w:pPr>
        <w:rPr>
          <w:b/>
          <w:sz w:val="20"/>
          <w:szCs w:val="20"/>
        </w:rPr>
      </w:pPr>
    </w:p>
    <w:p w14:paraId="4982A468" w14:textId="3060D40C" w:rsidR="006F22DB" w:rsidRPr="006F22DB" w:rsidRDefault="006F22DB" w:rsidP="006F22DB">
      <w:pPr>
        <w:pStyle w:val="ListParagraph"/>
        <w:numPr>
          <w:ilvl w:val="0"/>
          <w:numId w:val="7"/>
        </w:numPr>
        <w:rPr>
          <w:sz w:val="20"/>
          <w:szCs w:val="20"/>
          <w:u w:val="single"/>
        </w:rPr>
      </w:pPr>
      <w:r>
        <w:rPr>
          <w:sz w:val="20"/>
          <w:szCs w:val="20"/>
        </w:rPr>
        <w:t xml:space="preserve">Prepare sterilisation solution: 1% </w:t>
      </w:r>
      <w:proofErr w:type="spellStart"/>
      <w:r>
        <w:rPr>
          <w:sz w:val="20"/>
          <w:szCs w:val="20"/>
        </w:rPr>
        <w:t>NaDCC</w:t>
      </w:r>
      <w:proofErr w:type="spellEnd"/>
      <w:r>
        <w:rPr>
          <w:sz w:val="20"/>
          <w:szCs w:val="20"/>
        </w:rPr>
        <w:t>.</w:t>
      </w:r>
    </w:p>
    <w:p w14:paraId="5189BC85" w14:textId="53504562" w:rsidR="00F93CED" w:rsidRPr="00645EB9" w:rsidRDefault="00F93CED" w:rsidP="00F93CED">
      <w:pPr>
        <w:pStyle w:val="ListParagraph"/>
        <w:numPr>
          <w:ilvl w:val="0"/>
          <w:numId w:val="7"/>
        </w:numPr>
      </w:pPr>
      <w:r>
        <w:rPr>
          <w:sz w:val="20"/>
          <w:szCs w:val="20"/>
        </w:rPr>
        <w:t>Take the spores from the freezer and let thaw until at room temperature. Add 500</w:t>
      </w:r>
      <w:r w:rsidR="00961923">
        <w:rPr>
          <w:sz w:val="20"/>
          <w:szCs w:val="20"/>
        </w:rPr>
        <w:t xml:space="preserve"> </w:t>
      </w:r>
      <w:proofErr w:type="spellStart"/>
      <w:r>
        <w:rPr>
          <w:sz w:val="20"/>
          <w:szCs w:val="20"/>
        </w:rPr>
        <w:t>ul</w:t>
      </w:r>
      <w:proofErr w:type="spellEnd"/>
      <w:r>
        <w:rPr>
          <w:sz w:val="20"/>
          <w:szCs w:val="20"/>
        </w:rPr>
        <w:t xml:space="preserve"> 0.1% </w:t>
      </w:r>
      <w:proofErr w:type="spellStart"/>
      <w:r>
        <w:rPr>
          <w:sz w:val="20"/>
          <w:szCs w:val="20"/>
        </w:rPr>
        <w:t>NaDCC</w:t>
      </w:r>
      <w:proofErr w:type="spellEnd"/>
      <w:r>
        <w:rPr>
          <w:sz w:val="20"/>
          <w:szCs w:val="20"/>
        </w:rPr>
        <w:t xml:space="preserve"> (450ul sterile dH2O and 50ul 1% </w:t>
      </w:r>
      <w:proofErr w:type="spellStart"/>
      <w:r>
        <w:rPr>
          <w:sz w:val="20"/>
          <w:szCs w:val="20"/>
        </w:rPr>
        <w:t>NaDCC</w:t>
      </w:r>
      <w:proofErr w:type="spellEnd"/>
      <w:r>
        <w:rPr>
          <w:sz w:val="20"/>
          <w:szCs w:val="20"/>
        </w:rPr>
        <w:t>). Resuspen</w:t>
      </w:r>
      <w:r w:rsidR="006F22DB">
        <w:rPr>
          <w:sz w:val="20"/>
          <w:szCs w:val="20"/>
        </w:rPr>
        <w:t xml:space="preserve">d the spores by </w:t>
      </w:r>
      <w:proofErr w:type="spellStart"/>
      <w:r w:rsidR="006F22DB">
        <w:rPr>
          <w:sz w:val="20"/>
          <w:szCs w:val="20"/>
        </w:rPr>
        <w:t>vortexing</w:t>
      </w:r>
      <w:proofErr w:type="spellEnd"/>
      <w:r w:rsidR="006F22DB">
        <w:rPr>
          <w:sz w:val="20"/>
          <w:szCs w:val="20"/>
        </w:rPr>
        <w:t xml:space="preserve"> and</w:t>
      </w:r>
      <w:r>
        <w:rPr>
          <w:sz w:val="20"/>
          <w:szCs w:val="20"/>
        </w:rPr>
        <w:t xml:space="preserve"> pressing the spore clumps against the side of the tube with a pipette tip. </w:t>
      </w:r>
      <w:r w:rsidR="006F22DB">
        <w:rPr>
          <w:sz w:val="20"/>
          <w:szCs w:val="20"/>
        </w:rPr>
        <w:t xml:space="preserve">It is important to </w:t>
      </w:r>
      <w:proofErr w:type="spellStart"/>
      <w:r w:rsidR="006F22DB">
        <w:rPr>
          <w:sz w:val="20"/>
          <w:szCs w:val="20"/>
        </w:rPr>
        <w:t>resuspend</w:t>
      </w:r>
      <w:proofErr w:type="spellEnd"/>
      <w:r w:rsidR="006F22DB">
        <w:rPr>
          <w:sz w:val="20"/>
          <w:szCs w:val="20"/>
        </w:rPr>
        <w:t xml:space="preserve"> well to avoid contamination.</w:t>
      </w:r>
      <w:r>
        <w:rPr>
          <w:sz w:val="20"/>
          <w:szCs w:val="20"/>
        </w:rPr>
        <w:t xml:space="preserve"> </w:t>
      </w:r>
      <w:r w:rsidR="002721C2">
        <w:rPr>
          <w:sz w:val="20"/>
          <w:szCs w:val="20"/>
        </w:rPr>
        <w:t xml:space="preserve">Invert tube to make sure </w:t>
      </w:r>
      <w:r w:rsidR="006F22DB">
        <w:rPr>
          <w:sz w:val="20"/>
          <w:szCs w:val="20"/>
        </w:rPr>
        <w:t xml:space="preserve">the inside of the </w:t>
      </w:r>
      <w:r w:rsidR="002721C2">
        <w:rPr>
          <w:sz w:val="20"/>
          <w:szCs w:val="20"/>
        </w:rPr>
        <w:t xml:space="preserve">lid gets sterilised. </w:t>
      </w:r>
      <w:r>
        <w:rPr>
          <w:sz w:val="20"/>
          <w:szCs w:val="20"/>
        </w:rPr>
        <w:t xml:space="preserve">Let stand for 5 minutes or more, 0.1% </w:t>
      </w:r>
      <w:proofErr w:type="spellStart"/>
      <w:r>
        <w:rPr>
          <w:sz w:val="20"/>
          <w:szCs w:val="20"/>
        </w:rPr>
        <w:t>NaDCC</w:t>
      </w:r>
      <w:proofErr w:type="spellEnd"/>
      <w:r>
        <w:rPr>
          <w:sz w:val="20"/>
          <w:szCs w:val="20"/>
        </w:rPr>
        <w:t xml:space="preserve"> does not harm the spores so no need to rush. </w:t>
      </w:r>
    </w:p>
    <w:p w14:paraId="2C122A09" w14:textId="17289D8A" w:rsidR="00F93CED" w:rsidRDefault="006F22DB" w:rsidP="00F93CED">
      <w:pPr>
        <w:pStyle w:val="ListParagraph"/>
        <w:numPr>
          <w:ilvl w:val="0"/>
          <w:numId w:val="7"/>
        </w:numPr>
        <w:rPr>
          <w:sz w:val="20"/>
          <w:szCs w:val="20"/>
        </w:rPr>
      </w:pPr>
      <w:r>
        <w:rPr>
          <w:sz w:val="20"/>
          <w:szCs w:val="20"/>
        </w:rPr>
        <w:t>Collect the spores by centrifugation</w:t>
      </w:r>
      <w:r w:rsidR="00F93CED">
        <w:rPr>
          <w:sz w:val="20"/>
          <w:szCs w:val="20"/>
        </w:rPr>
        <w:t xml:space="preserve"> for 1,5minutes at 13,000</w:t>
      </w:r>
      <w:r w:rsidR="00961923">
        <w:rPr>
          <w:sz w:val="20"/>
          <w:szCs w:val="20"/>
        </w:rPr>
        <w:t xml:space="preserve"> </w:t>
      </w:r>
      <w:r w:rsidR="00F93CED">
        <w:rPr>
          <w:sz w:val="20"/>
          <w:szCs w:val="20"/>
        </w:rPr>
        <w:t>rpm. Most of the spores will now be on the bottom or side of the tube and you can remove some of the sterilisation solution. Do not try to remove it all or you will lose a lot of spor</w:t>
      </w:r>
      <w:r w:rsidR="00352D7F">
        <w:rPr>
          <w:sz w:val="20"/>
          <w:szCs w:val="20"/>
        </w:rPr>
        <w:t>es</w:t>
      </w:r>
      <w:r w:rsidR="00F93CED">
        <w:rPr>
          <w:sz w:val="20"/>
          <w:szCs w:val="20"/>
        </w:rPr>
        <w:t>. Wash the spores off the sides of the tube pipetting 500</w:t>
      </w:r>
      <w:r w:rsidR="00961923">
        <w:rPr>
          <w:sz w:val="20"/>
          <w:szCs w:val="20"/>
        </w:rPr>
        <w:t xml:space="preserve"> </w:t>
      </w:r>
      <w:r w:rsidR="00F93CED">
        <w:rPr>
          <w:sz w:val="20"/>
          <w:szCs w:val="20"/>
        </w:rPr>
        <w:t xml:space="preserve">ul sterile dH2O, and then </w:t>
      </w:r>
      <w:r w:rsidR="00352D7F">
        <w:rPr>
          <w:sz w:val="20"/>
          <w:szCs w:val="20"/>
        </w:rPr>
        <w:t>add the spore suspension to liquid</w:t>
      </w:r>
      <w:r w:rsidR="00F93CED">
        <w:rPr>
          <w:sz w:val="20"/>
          <w:szCs w:val="20"/>
        </w:rPr>
        <w:t xml:space="preserve"> culture. </w:t>
      </w:r>
    </w:p>
    <w:p w14:paraId="4FE36E70" w14:textId="77777777" w:rsidR="00F93CED" w:rsidRDefault="00F93CED" w:rsidP="00F93CED">
      <w:pPr>
        <w:pStyle w:val="ListParagraph"/>
        <w:numPr>
          <w:ilvl w:val="0"/>
          <w:numId w:val="7"/>
        </w:numPr>
        <w:rPr>
          <w:sz w:val="20"/>
          <w:szCs w:val="20"/>
        </w:rPr>
      </w:pPr>
      <w:r w:rsidRPr="007B2F0D">
        <w:rPr>
          <w:b/>
          <w:sz w:val="20"/>
          <w:szCs w:val="20"/>
        </w:rPr>
        <w:t>NOTE</w:t>
      </w:r>
      <w:r>
        <w:rPr>
          <w:sz w:val="20"/>
          <w:szCs w:val="20"/>
        </w:rPr>
        <w:t xml:space="preserve">: You can use this spore sterilisation method also for any </w:t>
      </w:r>
      <w:proofErr w:type="spellStart"/>
      <w:r>
        <w:rPr>
          <w:sz w:val="20"/>
          <w:szCs w:val="20"/>
        </w:rPr>
        <w:t>Marchantia</w:t>
      </w:r>
      <w:proofErr w:type="spellEnd"/>
      <w:r>
        <w:rPr>
          <w:sz w:val="20"/>
          <w:szCs w:val="20"/>
        </w:rPr>
        <w:t xml:space="preserve"> spores stored in the -80</w:t>
      </w:r>
      <w:r>
        <w:rPr>
          <w:rFonts w:cstheme="minorHAnsi"/>
          <w:sz w:val="20"/>
          <w:szCs w:val="20"/>
        </w:rPr>
        <w:t>°</w:t>
      </w:r>
      <w:r>
        <w:rPr>
          <w:sz w:val="20"/>
          <w:szCs w:val="20"/>
        </w:rPr>
        <w:t>C freezer, if you just want to plate the spores you can directly plate them in the sterilisation solution without spinning the spores down. In that case one sporangium is normally plenty!</w:t>
      </w:r>
    </w:p>
    <w:p w14:paraId="6310B05A" w14:textId="77777777" w:rsidR="00AC26E4" w:rsidRDefault="00AC26E4" w:rsidP="00AC26E4">
      <w:pPr>
        <w:rPr>
          <w:sz w:val="20"/>
          <w:szCs w:val="20"/>
        </w:rPr>
      </w:pPr>
    </w:p>
    <w:p w14:paraId="124A5B98" w14:textId="77777777" w:rsidR="00AC26E4" w:rsidRPr="00AC26E4" w:rsidRDefault="00AC26E4" w:rsidP="00AC26E4">
      <w:pPr>
        <w:rPr>
          <w:sz w:val="20"/>
          <w:szCs w:val="20"/>
        </w:rPr>
      </w:pPr>
    </w:p>
    <w:p w14:paraId="49A8831A" w14:textId="77777777" w:rsidR="00E0203B" w:rsidRDefault="00E0203B" w:rsidP="00E0203B">
      <w:pPr>
        <w:rPr>
          <w:sz w:val="20"/>
          <w:szCs w:val="20"/>
        </w:rPr>
      </w:pPr>
    </w:p>
    <w:p w14:paraId="60BA4EB7" w14:textId="77777777" w:rsidR="00AC26E4" w:rsidRDefault="00AC26E4" w:rsidP="00E0203B">
      <w:pPr>
        <w:rPr>
          <w:sz w:val="20"/>
          <w:szCs w:val="20"/>
        </w:rPr>
      </w:pPr>
    </w:p>
    <w:p w14:paraId="666AAD40" w14:textId="77777777" w:rsidR="00E0203B" w:rsidRPr="005A7DE0" w:rsidRDefault="00E0203B" w:rsidP="00E0203B">
      <w:pPr>
        <w:rPr>
          <w:b/>
          <w:sz w:val="20"/>
          <w:szCs w:val="20"/>
        </w:rPr>
      </w:pPr>
      <w:proofErr w:type="spellStart"/>
      <w:r>
        <w:rPr>
          <w:b/>
          <w:sz w:val="20"/>
          <w:szCs w:val="20"/>
        </w:rPr>
        <w:t>Sterilisation</w:t>
      </w:r>
      <w:proofErr w:type="spellEnd"/>
      <w:r>
        <w:rPr>
          <w:b/>
          <w:sz w:val="20"/>
          <w:szCs w:val="20"/>
        </w:rPr>
        <w:t xml:space="preserve"> of spores in intact </w:t>
      </w:r>
      <w:proofErr w:type="spellStart"/>
      <w:r>
        <w:rPr>
          <w:b/>
          <w:sz w:val="20"/>
          <w:szCs w:val="20"/>
        </w:rPr>
        <w:t>sporangiums</w:t>
      </w:r>
      <w:proofErr w:type="spellEnd"/>
      <w:r>
        <w:rPr>
          <w:b/>
          <w:sz w:val="20"/>
          <w:szCs w:val="20"/>
        </w:rPr>
        <w:t xml:space="preserve"> to be used fresh:</w:t>
      </w:r>
    </w:p>
    <w:p w14:paraId="25856A3C" w14:textId="77777777" w:rsidR="00E0203B" w:rsidRPr="00385D0C" w:rsidRDefault="00E0203B" w:rsidP="00E0203B">
      <w:pPr>
        <w:rPr>
          <w:b/>
          <w:sz w:val="20"/>
          <w:szCs w:val="20"/>
          <w:u w:val="single"/>
        </w:rPr>
      </w:pPr>
    </w:p>
    <w:p w14:paraId="0A494E8D" w14:textId="77777777" w:rsidR="00E0203B" w:rsidRPr="002E7EA9" w:rsidRDefault="00E0203B" w:rsidP="00E0203B">
      <w:pPr>
        <w:pStyle w:val="ListParagraph"/>
        <w:numPr>
          <w:ilvl w:val="0"/>
          <w:numId w:val="6"/>
        </w:numPr>
        <w:rPr>
          <w:sz w:val="20"/>
          <w:szCs w:val="20"/>
          <w:u w:val="single"/>
        </w:rPr>
      </w:pPr>
      <w:r>
        <w:rPr>
          <w:sz w:val="20"/>
          <w:szCs w:val="20"/>
        </w:rPr>
        <w:t xml:space="preserve">Prepare sterilisation solution: 1% </w:t>
      </w:r>
      <w:proofErr w:type="spellStart"/>
      <w:r>
        <w:rPr>
          <w:sz w:val="20"/>
          <w:szCs w:val="20"/>
        </w:rPr>
        <w:t>NaDCC</w:t>
      </w:r>
      <w:proofErr w:type="spellEnd"/>
      <w:r>
        <w:rPr>
          <w:sz w:val="20"/>
          <w:szCs w:val="20"/>
        </w:rPr>
        <w:t>.</w:t>
      </w:r>
    </w:p>
    <w:p w14:paraId="39572707" w14:textId="6CB6A689" w:rsidR="00E0203B" w:rsidRPr="002E7EA9" w:rsidRDefault="00E0203B" w:rsidP="00E0203B">
      <w:pPr>
        <w:pStyle w:val="ListParagraph"/>
        <w:numPr>
          <w:ilvl w:val="0"/>
          <w:numId w:val="6"/>
        </w:numPr>
        <w:rPr>
          <w:sz w:val="20"/>
          <w:szCs w:val="20"/>
          <w:u w:val="single"/>
        </w:rPr>
      </w:pPr>
      <w:r>
        <w:rPr>
          <w:sz w:val="20"/>
          <w:szCs w:val="20"/>
        </w:rPr>
        <w:t xml:space="preserve">Add 500 ul of sterilisation solution into Eppendorf tube containing 500ul H2O and </w:t>
      </w:r>
      <w:proofErr w:type="spellStart"/>
      <w:r>
        <w:rPr>
          <w:sz w:val="20"/>
          <w:szCs w:val="20"/>
        </w:rPr>
        <w:t>sporangiums</w:t>
      </w:r>
      <w:proofErr w:type="spellEnd"/>
      <w:r>
        <w:rPr>
          <w:sz w:val="20"/>
          <w:szCs w:val="20"/>
        </w:rPr>
        <w:t xml:space="preserve">, i.e. strength of the final sterilisation solution is 0.5% </w:t>
      </w:r>
      <w:proofErr w:type="spellStart"/>
      <w:r>
        <w:rPr>
          <w:sz w:val="20"/>
          <w:szCs w:val="20"/>
        </w:rPr>
        <w:t>NaDCC</w:t>
      </w:r>
      <w:proofErr w:type="spellEnd"/>
      <w:r>
        <w:rPr>
          <w:sz w:val="20"/>
          <w:szCs w:val="20"/>
        </w:rPr>
        <w:t>.</w:t>
      </w:r>
      <w:r w:rsidR="006F22DB">
        <w:rPr>
          <w:sz w:val="20"/>
          <w:szCs w:val="20"/>
        </w:rPr>
        <w:t xml:space="preserve"> Gently invert the tube (do not vortex).</w:t>
      </w:r>
    </w:p>
    <w:p w14:paraId="5F810D09" w14:textId="2B7A6866" w:rsidR="00E0203B" w:rsidRPr="00673CF0" w:rsidRDefault="00E0203B" w:rsidP="00E0203B">
      <w:pPr>
        <w:pStyle w:val="ListParagraph"/>
        <w:numPr>
          <w:ilvl w:val="0"/>
          <w:numId w:val="6"/>
        </w:numPr>
        <w:rPr>
          <w:sz w:val="20"/>
          <w:szCs w:val="20"/>
          <w:u w:val="single"/>
        </w:rPr>
      </w:pPr>
      <w:r>
        <w:rPr>
          <w:sz w:val="20"/>
          <w:szCs w:val="20"/>
        </w:rPr>
        <w:t>Remove the sterilisation solution (do not leave for longer than few minutes or spores will not germinate!) and rinse three times with 1</w:t>
      </w:r>
      <w:r w:rsidR="00961923">
        <w:rPr>
          <w:sz w:val="20"/>
          <w:szCs w:val="20"/>
        </w:rPr>
        <w:t xml:space="preserve"> </w:t>
      </w:r>
      <w:r>
        <w:rPr>
          <w:sz w:val="20"/>
          <w:szCs w:val="20"/>
        </w:rPr>
        <w:t>ml dH2O.</w:t>
      </w:r>
    </w:p>
    <w:p w14:paraId="74DDF5C5" w14:textId="77777777" w:rsidR="00E0203B" w:rsidRDefault="00E0203B" w:rsidP="00E0203B">
      <w:pPr>
        <w:pStyle w:val="ListParagraph"/>
        <w:numPr>
          <w:ilvl w:val="1"/>
          <w:numId w:val="6"/>
        </w:numPr>
        <w:rPr>
          <w:sz w:val="20"/>
          <w:szCs w:val="20"/>
        </w:rPr>
      </w:pPr>
      <w:r w:rsidRPr="00673CF0">
        <w:rPr>
          <w:sz w:val="20"/>
          <w:szCs w:val="20"/>
        </w:rPr>
        <w:t>once the sporangia are sterilized, they ca</w:t>
      </w:r>
      <w:r>
        <w:rPr>
          <w:sz w:val="20"/>
          <w:szCs w:val="20"/>
        </w:rPr>
        <w:t>n be kept intact in the 3</w:t>
      </w:r>
      <w:r w:rsidRPr="00673CF0">
        <w:rPr>
          <w:sz w:val="20"/>
          <w:szCs w:val="20"/>
          <w:vertAlign w:val="superscript"/>
        </w:rPr>
        <w:t>rd</w:t>
      </w:r>
      <w:r>
        <w:rPr>
          <w:sz w:val="20"/>
          <w:szCs w:val="20"/>
        </w:rPr>
        <w:t xml:space="preserve"> 1 ml</w:t>
      </w:r>
      <w:r w:rsidRPr="00673CF0">
        <w:rPr>
          <w:sz w:val="20"/>
          <w:szCs w:val="20"/>
        </w:rPr>
        <w:t xml:space="preserve"> rinse in the fridge for at least a couple of months, and they still seem to work OK and not have noticeably increased contamination.</w:t>
      </w:r>
    </w:p>
    <w:p w14:paraId="022A8F2A" w14:textId="602DACEF" w:rsidR="00E0203B" w:rsidRPr="00CB7B9B" w:rsidRDefault="006F22DB" w:rsidP="00E0203B">
      <w:pPr>
        <w:pStyle w:val="ListParagraph"/>
        <w:numPr>
          <w:ilvl w:val="1"/>
          <w:numId w:val="6"/>
        </w:numPr>
        <w:rPr>
          <w:b/>
          <w:sz w:val="20"/>
          <w:szCs w:val="20"/>
        </w:rPr>
      </w:pPr>
      <w:r>
        <w:rPr>
          <w:b/>
          <w:sz w:val="20"/>
          <w:szCs w:val="20"/>
        </w:rPr>
        <w:t xml:space="preserve">NOTE: </w:t>
      </w:r>
      <w:r w:rsidR="00E0203B" w:rsidRPr="00CB7B9B">
        <w:rPr>
          <w:b/>
          <w:sz w:val="20"/>
          <w:szCs w:val="20"/>
        </w:rPr>
        <w:t>Do not dry s</w:t>
      </w:r>
      <w:r w:rsidR="00E0203B">
        <w:rPr>
          <w:b/>
          <w:sz w:val="20"/>
          <w:szCs w:val="20"/>
        </w:rPr>
        <w:t>pores sterilised with 0.5</w:t>
      </w:r>
      <w:r w:rsidR="00E0203B" w:rsidRPr="00CB7B9B">
        <w:rPr>
          <w:b/>
          <w:sz w:val="20"/>
          <w:szCs w:val="20"/>
        </w:rPr>
        <w:t xml:space="preserve">% </w:t>
      </w:r>
      <w:proofErr w:type="spellStart"/>
      <w:r w:rsidR="00E0203B" w:rsidRPr="00CB7B9B">
        <w:rPr>
          <w:b/>
          <w:sz w:val="20"/>
          <w:szCs w:val="20"/>
        </w:rPr>
        <w:t>NaDCC</w:t>
      </w:r>
      <w:proofErr w:type="spellEnd"/>
      <w:r w:rsidR="00E0203B">
        <w:rPr>
          <w:b/>
          <w:sz w:val="20"/>
          <w:szCs w:val="20"/>
        </w:rPr>
        <w:t xml:space="preserve">. </w:t>
      </w:r>
      <w:r w:rsidR="00E0203B">
        <w:rPr>
          <w:sz w:val="20"/>
          <w:szCs w:val="20"/>
        </w:rPr>
        <w:t xml:space="preserve">Germination will be reduced and your transformation will not work. </w:t>
      </w:r>
    </w:p>
    <w:p w14:paraId="35C2F6D4" w14:textId="1203E4C1" w:rsidR="00E0203B" w:rsidRPr="00F21238" w:rsidRDefault="00E0203B" w:rsidP="00E0203B">
      <w:pPr>
        <w:pStyle w:val="ListParagraph"/>
        <w:numPr>
          <w:ilvl w:val="0"/>
          <w:numId w:val="2"/>
        </w:numPr>
        <w:rPr>
          <w:sz w:val="20"/>
          <w:szCs w:val="20"/>
          <w:u w:val="single"/>
        </w:rPr>
      </w:pPr>
      <w:r>
        <w:rPr>
          <w:sz w:val="20"/>
          <w:szCs w:val="20"/>
        </w:rPr>
        <w:t>Add 600</w:t>
      </w:r>
      <w:r w:rsidR="00961923">
        <w:rPr>
          <w:sz w:val="20"/>
          <w:szCs w:val="20"/>
        </w:rPr>
        <w:t xml:space="preserve"> </w:t>
      </w:r>
      <w:r>
        <w:rPr>
          <w:sz w:val="20"/>
          <w:szCs w:val="20"/>
        </w:rPr>
        <w:t xml:space="preserve">ul water and break the </w:t>
      </w:r>
      <w:proofErr w:type="spellStart"/>
      <w:r>
        <w:rPr>
          <w:sz w:val="20"/>
          <w:szCs w:val="20"/>
        </w:rPr>
        <w:t>sporangiums</w:t>
      </w:r>
      <w:proofErr w:type="spellEnd"/>
      <w:r>
        <w:rPr>
          <w:sz w:val="20"/>
          <w:szCs w:val="20"/>
        </w:rPr>
        <w:t xml:space="preserve"> to release the spores. Avoid taking bits of the </w:t>
      </w:r>
      <w:proofErr w:type="spellStart"/>
      <w:r>
        <w:rPr>
          <w:sz w:val="20"/>
          <w:szCs w:val="20"/>
        </w:rPr>
        <w:t>sporangiums</w:t>
      </w:r>
      <w:proofErr w:type="spellEnd"/>
      <w:r>
        <w:rPr>
          <w:sz w:val="20"/>
          <w:szCs w:val="20"/>
        </w:rPr>
        <w:t xml:space="preserve"> because this increases chance of getting contamination. </w:t>
      </w:r>
      <w:r w:rsidR="00AC26E4">
        <w:rPr>
          <w:sz w:val="20"/>
          <w:szCs w:val="20"/>
        </w:rPr>
        <w:t xml:space="preserve">Pipette the spore suspension into liquid culture. </w:t>
      </w:r>
    </w:p>
    <w:p w14:paraId="1384022E" w14:textId="77777777" w:rsidR="00E0203B" w:rsidRPr="00E0203B" w:rsidRDefault="00E0203B" w:rsidP="00E0203B">
      <w:pPr>
        <w:rPr>
          <w:sz w:val="20"/>
          <w:szCs w:val="20"/>
        </w:rPr>
      </w:pPr>
    </w:p>
    <w:p w14:paraId="4A545D0D" w14:textId="77777777" w:rsidR="00352D7F" w:rsidRDefault="00352D7F" w:rsidP="00352D7F">
      <w:pPr>
        <w:rPr>
          <w:sz w:val="20"/>
          <w:szCs w:val="20"/>
        </w:rPr>
      </w:pPr>
    </w:p>
    <w:p w14:paraId="21829A5C" w14:textId="77777777" w:rsidR="00352D7F" w:rsidRDefault="00352D7F" w:rsidP="00E0203B">
      <w:pPr>
        <w:pStyle w:val="Heading2"/>
      </w:pPr>
      <w:r>
        <w:t>Setting up liquid spore cultures</w:t>
      </w:r>
    </w:p>
    <w:p w14:paraId="2A687EB6" w14:textId="77777777" w:rsidR="00352D7F" w:rsidRDefault="00352D7F" w:rsidP="00352D7F">
      <w:pPr>
        <w:pStyle w:val="ListParagraph"/>
        <w:numPr>
          <w:ilvl w:val="0"/>
          <w:numId w:val="8"/>
        </w:numPr>
        <w:rPr>
          <w:sz w:val="20"/>
          <w:szCs w:val="20"/>
        </w:rPr>
      </w:pPr>
      <w:r>
        <w:rPr>
          <w:sz w:val="20"/>
          <w:szCs w:val="20"/>
        </w:rPr>
        <w:t xml:space="preserve">Prepare </w:t>
      </w:r>
      <w:r w:rsidRPr="00352D7F">
        <w:rPr>
          <w:sz w:val="20"/>
          <w:szCs w:val="20"/>
          <w:u w:val="single"/>
        </w:rPr>
        <w:t>fresh</w:t>
      </w:r>
      <w:r>
        <w:rPr>
          <w:sz w:val="20"/>
          <w:szCs w:val="20"/>
        </w:rPr>
        <w:t xml:space="preserve"> liquid ½ </w:t>
      </w:r>
      <w:proofErr w:type="spellStart"/>
      <w:r>
        <w:rPr>
          <w:sz w:val="20"/>
          <w:szCs w:val="20"/>
        </w:rPr>
        <w:t>Gamborgs</w:t>
      </w:r>
      <w:proofErr w:type="spellEnd"/>
      <w:r>
        <w:rPr>
          <w:sz w:val="20"/>
          <w:szCs w:val="20"/>
        </w:rPr>
        <w:t xml:space="preserve"> medium: </w:t>
      </w:r>
    </w:p>
    <w:p w14:paraId="05D1C3F1" w14:textId="77777777" w:rsidR="00352D7F" w:rsidRDefault="00352D7F" w:rsidP="00352D7F">
      <w:pPr>
        <w:pStyle w:val="ListParagraph"/>
        <w:numPr>
          <w:ilvl w:val="1"/>
          <w:numId w:val="8"/>
        </w:numPr>
        <w:rPr>
          <w:sz w:val="20"/>
          <w:szCs w:val="20"/>
        </w:rPr>
      </w:pPr>
      <w:r>
        <w:rPr>
          <w:sz w:val="20"/>
          <w:szCs w:val="20"/>
        </w:rPr>
        <w:t xml:space="preserve">For 500 ml: </w:t>
      </w:r>
    </w:p>
    <w:p w14:paraId="5B56B463" w14:textId="77777777" w:rsidR="00352D7F" w:rsidRDefault="00352D7F" w:rsidP="00352D7F">
      <w:pPr>
        <w:pStyle w:val="ListParagraph"/>
        <w:numPr>
          <w:ilvl w:val="2"/>
          <w:numId w:val="8"/>
        </w:numPr>
        <w:rPr>
          <w:sz w:val="20"/>
          <w:szCs w:val="20"/>
        </w:rPr>
      </w:pPr>
      <w:r>
        <w:rPr>
          <w:sz w:val="20"/>
          <w:szCs w:val="20"/>
        </w:rPr>
        <w:t xml:space="preserve">0.8g ½ </w:t>
      </w:r>
      <w:proofErr w:type="spellStart"/>
      <w:r>
        <w:rPr>
          <w:sz w:val="20"/>
          <w:szCs w:val="20"/>
        </w:rPr>
        <w:t>Gamborgs</w:t>
      </w:r>
      <w:proofErr w:type="spellEnd"/>
      <w:r>
        <w:rPr>
          <w:sz w:val="20"/>
          <w:szCs w:val="20"/>
        </w:rPr>
        <w:t xml:space="preserve"> medium powder</w:t>
      </w:r>
    </w:p>
    <w:p w14:paraId="285330E1" w14:textId="77777777" w:rsidR="00352D7F" w:rsidRDefault="00352D7F" w:rsidP="00352D7F">
      <w:pPr>
        <w:pStyle w:val="ListParagraph"/>
        <w:numPr>
          <w:ilvl w:val="2"/>
          <w:numId w:val="8"/>
        </w:numPr>
        <w:rPr>
          <w:sz w:val="20"/>
          <w:szCs w:val="20"/>
        </w:rPr>
      </w:pPr>
      <w:r>
        <w:rPr>
          <w:sz w:val="20"/>
          <w:szCs w:val="20"/>
        </w:rPr>
        <w:t>10g sucrose (final concentration 2%)</w:t>
      </w:r>
    </w:p>
    <w:p w14:paraId="1A86E555" w14:textId="567AAE66" w:rsidR="00352D7F" w:rsidRDefault="00352D7F" w:rsidP="00352D7F">
      <w:pPr>
        <w:pStyle w:val="ListParagraph"/>
        <w:numPr>
          <w:ilvl w:val="2"/>
          <w:numId w:val="8"/>
        </w:numPr>
        <w:rPr>
          <w:sz w:val="20"/>
          <w:szCs w:val="20"/>
        </w:rPr>
      </w:pPr>
      <w:r>
        <w:rPr>
          <w:sz w:val="20"/>
          <w:szCs w:val="20"/>
        </w:rPr>
        <w:t>150 mg L-glutamine (final concentration 0.03 %)</w:t>
      </w:r>
      <w:r w:rsidR="002721C2">
        <w:rPr>
          <w:sz w:val="20"/>
          <w:szCs w:val="20"/>
        </w:rPr>
        <w:t>, probably not important but I always added it</w:t>
      </w:r>
    </w:p>
    <w:p w14:paraId="4418AD32" w14:textId="77777777" w:rsidR="00352D7F" w:rsidRDefault="00352D7F" w:rsidP="00352D7F">
      <w:pPr>
        <w:pStyle w:val="ListParagraph"/>
        <w:numPr>
          <w:ilvl w:val="2"/>
          <w:numId w:val="8"/>
        </w:numPr>
        <w:rPr>
          <w:sz w:val="20"/>
          <w:szCs w:val="20"/>
        </w:rPr>
      </w:pPr>
      <w:r>
        <w:rPr>
          <w:sz w:val="20"/>
          <w:szCs w:val="20"/>
        </w:rPr>
        <w:t>250 mg MES buffer</w:t>
      </w:r>
    </w:p>
    <w:p w14:paraId="01B91D4D" w14:textId="5C1CE0DD" w:rsidR="00352D7F" w:rsidRDefault="00352D7F" w:rsidP="00352D7F">
      <w:pPr>
        <w:pStyle w:val="ListParagraph"/>
        <w:numPr>
          <w:ilvl w:val="2"/>
          <w:numId w:val="8"/>
        </w:numPr>
        <w:rPr>
          <w:sz w:val="20"/>
          <w:szCs w:val="20"/>
        </w:rPr>
      </w:pPr>
      <w:r>
        <w:rPr>
          <w:sz w:val="20"/>
          <w:szCs w:val="20"/>
        </w:rPr>
        <w:lastRenderedPageBreak/>
        <w:t>pH to 5.7 with KOH</w:t>
      </w:r>
    </w:p>
    <w:p w14:paraId="35A5C70C" w14:textId="77777777" w:rsidR="00352D7F" w:rsidRDefault="00E0203B" w:rsidP="00352D7F">
      <w:pPr>
        <w:pStyle w:val="ListParagraph"/>
        <w:numPr>
          <w:ilvl w:val="0"/>
          <w:numId w:val="8"/>
        </w:numPr>
        <w:rPr>
          <w:sz w:val="20"/>
          <w:szCs w:val="20"/>
        </w:rPr>
      </w:pPr>
      <w:bookmarkStart w:id="11" w:name="_GoBack"/>
      <w:bookmarkEnd w:id="11"/>
      <w:r>
        <w:rPr>
          <w:sz w:val="20"/>
          <w:szCs w:val="20"/>
        </w:rPr>
        <w:t>Over time the</w:t>
      </w:r>
      <w:r w:rsidR="00352D7F">
        <w:rPr>
          <w:sz w:val="20"/>
          <w:szCs w:val="20"/>
        </w:rPr>
        <w:t xml:space="preserve"> ½ </w:t>
      </w:r>
      <w:proofErr w:type="spellStart"/>
      <w:r>
        <w:rPr>
          <w:sz w:val="20"/>
          <w:szCs w:val="20"/>
        </w:rPr>
        <w:t>Gamborgs</w:t>
      </w:r>
      <w:proofErr w:type="spellEnd"/>
      <w:r>
        <w:rPr>
          <w:sz w:val="20"/>
          <w:szCs w:val="20"/>
        </w:rPr>
        <w:t xml:space="preserve"> medium turns</w:t>
      </w:r>
      <w:r w:rsidR="00352D7F">
        <w:rPr>
          <w:sz w:val="20"/>
          <w:szCs w:val="20"/>
        </w:rPr>
        <w:t xml:space="preserve"> acidic</w:t>
      </w:r>
      <w:r>
        <w:rPr>
          <w:sz w:val="20"/>
          <w:szCs w:val="20"/>
        </w:rPr>
        <w:t xml:space="preserve"> and then the agrobacterium will not grow in it. I always try to prepare it fresh. </w:t>
      </w:r>
    </w:p>
    <w:p w14:paraId="33D1FA6B" w14:textId="7EBDA993" w:rsidR="00E0203B" w:rsidRDefault="00E0203B" w:rsidP="00352D7F">
      <w:pPr>
        <w:pStyle w:val="ListParagraph"/>
        <w:numPr>
          <w:ilvl w:val="0"/>
          <w:numId w:val="8"/>
        </w:numPr>
        <w:rPr>
          <w:sz w:val="20"/>
          <w:szCs w:val="20"/>
        </w:rPr>
      </w:pPr>
      <w:r>
        <w:rPr>
          <w:sz w:val="20"/>
          <w:szCs w:val="20"/>
        </w:rPr>
        <w:t>Autoclave the media and let co</w:t>
      </w:r>
      <w:r w:rsidR="00433FC4">
        <w:rPr>
          <w:sz w:val="20"/>
          <w:szCs w:val="20"/>
        </w:rPr>
        <w:t>ol. Set up 25 ml cultures in sterile 250</w:t>
      </w:r>
      <w:r>
        <w:rPr>
          <w:sz w:val="20"/>
          <w:szCs w:val="20"/>
        </w:rPr>
        <w:t xml:space="preserve"> ml </w:t>
      </w:r>
      <w:r w:rsidR="00433FC4">
        <w:rPr>
          <w:sz w:val="20"/>
          <w:szCs w:val="20"/>
        </w:rPr>
        <w:t xml:space="preserve">Erlenmeyer </w:t>
      </w:r>
      <w:r>
        <w:rPr>
          <w:sz w:val="20"/>
          <w:szCs w:val="20"/>
        </w:rPr>
        <w:t>flasks</w:t>
      </w:r>
      <w:r w:rsidR="00433FC4">
        <w:rPr>
          <w:sz w:val="20"/>
          <w:szCs w:val="20"/>
        </w:rPr>
        <w:t xml:space="preserve"> (cover the top with two layers of foil prior to autoclaving)</w:t>
      </w:r>
      <w:r>
        <w:rPr>
          <w:sz w:val="20"/>
          <w:szCs w:val="20"/>
        </w:rPr>
        <w:t xml:space="preserve"> or 6 ml cultures on </w:t>
      </w:r>
      <w:r w:rsidR="00433FC4">
        <w:rPr>
          <w:sz w:val="20"/>
          <w:szCs w:val="20"/>
        </w:rPr>
        <w:t xml:space="preserve">sterile </w:t>
      </w:r>
      <w:r>
        <w:rPr>
          <w:sz w:val="20"/>
          <w:szCs w:val="20"/>
        </w:rPr>
        <w:t>6 well plates</w:t>
      </w:r>
      <w:r w:rsidR="00433FC4">
        <w:rPr>
          <w:sz w:val="20"/>
          <w:szCs w:val="20"/>
        </w:rPr>
        <w:t xml:space="preserve"> (seal with </w:t>
      </w:r>
      <w:proofErr w:type="spellStart"/>
      <w:r w:rsidR="00433FC4">
        <w:rPr>
          <w:sz w:val="20"/>
          <w:szCs w:val="20"/>
        </w:rPr>
        <w:t>micropore</w:t>
      </w:r>
      <w:proofErr w:type="spellEnd"/>
      <w:r w:rsidR="00433FC4">
        <w:rPr>
          <w:sz w:val="20"/>
          <w:szCs w:val="20"/>
        </w:rPr>
        <w:t xml:space="preserve"> tape)</w:t>
      </w:r>
      <w:r>
        <w:rPr>
          <w:sz w:val="20"/>
          <w:szCs w:val="20"/>
        </w:rPr>
        <w:t xml:space="preserve">. Add </w:t>
      </w:r>
      <w:r w:rsidR="00AC26E4">
        <w:rPr>
          <w:sz w:val="20"/>
          <w:szCs w:val="20"/>
        </w:rPr>
        <w:t xml:space="preserve">spores equivalent to </w:t>
      </w:r>
      <w:r>
        <w:rPr>
          <w:sz w:val="20"/>
          <w:szCs w:val="20"/>
        </w:rPr>
        <w:t xml:space="preserve">around 1 </w:t>
      </w:r>
      <w:r w:rsidR="00AC26E4">
        <w:rPr>
          <w:sz w:val="20"/>
          <w:szCs w:val="20"/>
        </w:rPr>
        <w:t xml:space="preserve">sterilised </w:t>
      </w:r>
      <w:r>
        <w:rPr>
          <w:sz w:val="20"/>
          <w:szCs w:val="20"/>
        </w:rPr>
        <w:t xml:space="preserve">sporangium per flask or 0.5-1 sporangium per well. </w:t>
      </w:r>
    </w:p>
    <w:p w14:paraId="1980AA4C" w14:textId="05909322" w:rsidR="00E0203B" w:rsidRPr="00352D7F" w:rsidRDefault="00E0203B" w:rsidP="00352D7F">
      <w:pPr>
        <w:pStyle w:val="ListParagraph"/>
        <w:numPr>
          <w:ilvl w:val="0"/>
          <w:numId w:val="8"/>
        </w:numPr>
        <w:rPr>
          <w:sz w:val="20"/>
          <w:szCs w:val="20"/>
        </w:rPr>
      </w:pPr>
      <w:r>
        <w:rPr>
          <w:sz w:val="20"/>
          <w:szCs w:val="20"/>
        </w:rPr>
        <w:t>Grow</w:t>
      </w:r>
      <w:r w:rsidR="00AC26E4">
        <w:rPr>
          <w:sz w:val="20"/>
          <w:szCs w:val="20"/>
        </w:rPr>
        <w:t xml:space="preserve"> the spores</w:t>
      </w:r>
      <w:r>
        <w:rPr>
          <w:sz w:val="20"/>
          <w:szCs w:val="20"/>
        </w:rPr>
        <w:t xml:space="preserve"> 6-7 days at 21-23 C constant light</w:t>
      </w:r>
      <w:r w:rsidR="00AC26E4">
        <w:rPr>
          <w:sz w:val="20"/>
          <w:szCs w:val="20"/>
        </w:rPr>
        <w:t xml:space="preserve"> at 1500-2000 lux / 80-100 </w:t>
      </w:r>
      <w:proofErr w:type="spellStart"/>
      <w:r w:rsidR="00AC26E4">
        <w:rPr>
          <w:sz w:val="20"/>
          <w:szCs w:val="20"/>
        </w:rPr>
        <w:t>uM</w:t>
      </w:r>
      <w:proofErr w:type="spellEnd"/>
      <w:r w:rsidR="002721C2">
        <w:rPr>
          <w:sz w:val="20"/>
          <w:szCs w:val="20"/>
        </w:rPr>
        <w:t xml:space="preserve"> </w:t>
      </w:r>
      <w:r w:rsidR="002721C2" w:rsidRPr="00433FC4">
        <w:rPr>
          <w:b/>
          <w:bCs/>
          <w:sz w:val="20"/>
          <w:szCs w:val="20"/>
          <w:u w:val="single"/>
        </w:rPr>
        <w:t>in a growth cabinet, not shaking.</w:t>
      </w:r>
    </w:p>
    <w:p w14:paraId="7811EDC3" w14:textId="77777777" w:rsidR="00E0203B" w:rsidRPr="00E0203B" w:rsidRDefault="00E0203B" w:rsidP="00E0203B"/>
    <w:p w14:paraId="62DB4EF8" w14:textId="77777777" w:rsidR="00F93CED" w:rsidRPr="00000CEF" w:rsidRDefault="00F93CED" w:rsidP="00F93CED">
      <w:pPr>
        <w:pStyle w:val="Heading2"/>
      </w:pPr>
      <w:bookmarkStart w:id="12" w:name="_Toc286250539"/>
      <w:r w:rsidRPr="00385D0C">
        <w:t>Preparation of Agrobacterium</w:t>
      </w:r>
      <w:bookmarkEnd w:id="9"/>
      <w:bookmarkEnd w:id="10"/>
      <w:bookmarkEnd w:id="12"/>
      <w:r w:rsidRPr="00385D0C">
        <w:t xml:space="preserve"> </w:t>
      </w:r>
    </w:p>
    <w:p w14:paraId="12716720" w14:textId="77777777" w:rsidR="00F93CED" w:rsidRPr="005E5428" w:rsidRDefault="00F93CED" w:rsidP="00F93CED">
      <w:pPr>
        <w:pStyle w:val="ListParagraph"/>
        <w:numPr>
          <w:ilvl w:val="0"/>
          <w:numId w:val="3"/>
        </w:numPr>
        <w:rPr>
          <w:sz w:val="20"/>
          <w:szCs w:val="20"/>
          <w:u w:val="single"/>
        </w:rPr>
      </w:pPr>
      <w:r>
        <w:rPr>
          <w:sz w:val="20"/>
          <w:szCs w:val="20"/>
        </w:rPr>
        <w:t>S</w:t>
      </w:r>
      <w:r w:rsidRPr="00673CF0">
        <w:rPr>
          <w:sz w:val="20"/>
          <w:szCs w:val="20"/>
        </w:rPr>
        <w:t xml:space="preserve">treak out Agrobacterium carrying your vector on LB containing appropriate antibiotics, or transform your vector in. </w:t>
      </w:r>
      <w:r>
        <w:rPr>
          <w:sz w:val="20"/>
          <w:szCs w:val="20"/>
        </w:rPr>
        <w:t xml:space="preserve">Grow for two days at </w:t>
      </w:r>
      <w:r w:rsidRPr="00000CEF">
        <w:rPr>
          <w:sz w:val="20"/>
          <w:szCs w:val="20"/>
        </w:rPr>
        <w:t xml:space="preserve">28 </w:t>
      </w:r>
      <w:r w:rsidRPr="00000CEF">
        <w:rPr>
          <w:rFonts w:cstheme="minorHAnsi"/>
          <w:sz w:val="20"/>
          <w:szCs w:val="20"/>
        </w:rPr>
        <w:t>°</w:t>
      </w:r>
      <w:r w:rsidRPr="00000CEF">
        <w:rPr>
          <w:sz w:val="20"/>
          <w:szCs w:val="20"/>
        </w:rPr>
        <w:t>C</w:t>
      </w:r>
      <w:r>
        <w:rPr>
          <w:sz w:val="20"/>
          <w:szCs w:val="20"/>
        </w:rPr>
        <w:t xml:space="preserve"> incubator.</w:t>
      </w:r>
    </w:p>
    <w:p w14:paraId="238DE0BD" w14:textId="77777777" w:rsidR="005E5428" w:rsidRPr="005E5428" w:rsidRDefault="005E5428" w:rsidP="005E5428">
      <w:pPr>
        <w:pStyle w:val="ListParagraph"/>
        <w:numPr>
          <w:ilvl w:val="1"/>
          <w:numId w:val="3"/>
        </w:numPr>
        <w:rPr>
          <w:sz w:val="20"/>
          <w:szCs w:val="20"/>
          <w:u w:val="single"/>
        </w:rPr>
      </w:pPr>
      <w:r>
        <w:rPr>
          <w:sz w:val="20"/>
          <w:szCs w:val="20"/>
        </w:rPr>
        <w:t>The agrobacterium strain we usually use is GV3101 which has Rif and Gent resistance</w:t>
      </w:r>
    </w:p>
    <w:p w14:paraId="14F36949" w14:textId="77777777" w:rsidR="005E5428" w:rsidRPr="00000CEF" w:rsidRDefault="005E5428" w:rsidP="005E5428">
      <w:pPr>
        <w:pStyle w:val="ListParagraph"/>
        <w:numPr>
          <w:ilvl w:val="1"/>
          <w:numId w:val="3"/>
        </w:numPr>
        <w:rPr>
          <w:sz w:val="20"/>
          <w:szCs w:val="20"/>
          <w:u w:val="single"/>
        </w:rPr>
      </w:pPr>
      <w:proofErr w:type="spellStart"/>
      <w:r>
        <w:rPr>
          <w:sz w:val="20"/>
          <w:szCs w:val="20"/>
        </w:rPr>
        <w:t>MpGWB</w:t>
      </w:r>
      <w:proofErr w:type="spellEnd"/>
      <w:r>
        <w:rPr>
          <w:sz w:val="20"/>
          <w:szCs w:val="20"/>
        </w:rPr>
        <w:t xml:space="preserve"> based Golden Gate vectors (SHp131) and CRISPR transformation vectors (pMpGE011 and pMpGE010) carry spec resistance marker for bacterial selection, use at 100 ug/ml.</w:t>
      </w:r>
    </w:p>
    <w:p w14:paraId="591AD8F4" w14:textId="77777777" w:rsidR="005E5428" w:rsidRPr="005E5428" w:rsidRDefault="005E5428" w:rsidP="005E5428">
      <w:pPr>
        <w:pStyle w:val="ListParagraph"/>
        <w:numPr>
          <w:ilvl w:val="1"/>
          <w:numId w:val="3"/>
        </w:numPr>
        <w:rPr>
          <w:sz w:val="20"/>
          <w:szCs w:val="20"/>
          <w:u w:val="single"/>
        </w:rPr>
      </w:pPr>
      <w:r>
        <w:rPr>
          <w:sz w:val="20"/>
          <w:szCs w:val="20"/>
        </w:rPr>
        <w:t xml:space="preserve">T-DNA mutagenesis vector </w:t>
      </w:r>
      <w:proofErr w:type="spellStart"/>
      <w:r>
        <w:rPr>
          <w:sz w:val="20"/>
          <w:szCs w:val="20"/>
        </w:rPr>
        <w:t>pCambia</w:t>
      </w:r>
      <w:proofErr w:type="spellEnd"/>
      <w:r>
        <w:rPr>
          <w:sz w:val="20"/>
          <w:szCs w:val="20"/>
        </w:rPr>
        <w:t xml:space="preserve"> 1300 carries a Kan resistance marker for bacterial selection, use at 50 ug/ml.</w:t>
      </w:r>
      <w:r w:rsidR="00F93CED">
        <w:rPr>
          <w:sz w:val="20"/>
          <w:szCs w:val="20"/>
        </w:rPr>
        <w:t xml:space="preserve"> </w:t>
      </w:r>
    </w:p>
    <w:p w14:paraId="7601F4C2" w14:textId="77777777" w:rsidR="00F93CED" w:rsidRDefault="00F93CED" w:rsidP="00F93CED">
      <w:pPr>
        <w:pStyle w:val="NoSpacing"/>
        <w:ind w:left="360"/>
        <w:rPr>
          <w:b/>
        </w:rPr>
      </w:pPr>
      <w:r w:rsidRPr="00673CF0">
        <w:rPr>
          <w:b/>
        </w:rPr>
        <w:t>Stock concentrations</w:t>
      </w:r>
      <w:r w:rsidRPr="00673CF0">
        <w:t xml:space="preserve">                                                        </w:t>
      </w:r>
      <w:r w:rsidRPr="00673CF0">
        <w:rPr>
          <w:b/>
        </w:rPr>
        <w:t>Final Concentrations:</w:t>
      </w:r>
    </w:p>
    <w:p w14:paraId="4417BACD" w14:textId="77777777" w:rsidR="00C91D79" w:rsidRPr="00C91D79" w:rsidRDefault="00C91D79" w:rsidP="00F93CED">
      <w:pPr>
        <w:pStyle w:val="NoSpacing"/>
        <w:ind w:left="360"/>
      </w:pPr>
      <w:r w:rsidRPr="00C91D79">
        <w:t>Spec:</w:t>
      </w:r>
      <w:r>
        <w:t xml:space="preserve"> 100 mg/ml</w:t>
      </w:r>
      <w:r>
        <w:tab/>
      </w:r>
      <w:r>
        <w:tab/>
      </w:r>
      <w:r>
        <w:tab/>
      </w:r>
      <w:r>
        <w:tab/>
      </w:r>
      <w:r>
        <w:tab/>
        <w:t>Spec: 50 ug/ml</w:t>
      </w:r>
    </w:p>
    <w:p w14:paraId="5D661BEB" w14:textId="77777777" w:rsidR="00F93CED" w:rsidRPr="002721C2" w:rsidRDefault="00F93CED" w:rsidP="00F93CED">
      <w:pPr>
        <w:pStyle w:val="NoSpacing"/>
        <w:ind w:left="360"/>
        <w:rPr>
          <w:lang w:val="fi-FI"/>
        </w:rPr>
      </w:pPr>
      <w:r w:rsidRPr="002721C2">
        <w:rPr>
          <w:lang w:val="fi-FI"/>
        </w:rPr>
        <w:t xml:space="preserve">Kan: 50 mg/ml                                                                    Kan: 50 </w:t>
      </w:r>
      <w:r w:rsidRPr="00673CF0">
        <w:t>μ</w:t>
      </w:r>
      <w:r w:rsidRPr="002721C2">
        <w:rPr>
          <w:lang w:val="fi-FI"/>
        </w:rPr>
        <w:t>g/ml</w:t>
      </w:r>
    </w:p>
    <w:p w14:paraId="3149F138" w14:textId="77777777" w:rsidR="00F93CED" w:rsidRPr="00673CF0" w:rsidRDefault="00C91D79" w:rsidP="00F93CED">
      <w:pPr>
        <w:pStyle w:val="NoSpacing"/>
        <w:ind w:left="360"/>
      </w:pPr>
      <w:r>
        <w:t>Gent: 25</w:t>
      </w:r>
      <w:r w:rsidR="00F93CED" w:rsidRPr="00673CF0">
        <w:t xml:space="preserve"> mg/ml                                                                  Gent: 25 </w:t>
      </w:r>
      <w:proofErr w:type="spellStart"/>
      <w:r w:rsidR="00F93CED" w:rsidRPr="00673CF0">
        <w:t>μg</w:t>
      </w:r>
      <w:proofErr w:type="spellEnd"/>
      <w:r w:rsidR="00F93CED" w:rsidRPr="00673CF0">
        <w:t>/ml</w:t>
      </w:r>
    </w:p>
    <w:p w14:paraId="7CB7CBEE" w14:textId="77777777" w:rsidR="00F93CED" w:rsidRPr="00000CEF" w:rsidRDefault="00C91D79" w:rsidP="00F93CED">
      <w:pPr>
        <w:pStyle w:val="NoSpacing"/>
        <w:ind w:left="360"/>
      </w:pPr>
      <w:r>
        <w:t>Rif: 25</w:t>
      </w:r>
      <w:r w:rsidR="00F93CED" w:rsidRPr="00673CF0">
        <w:t xml:space="preserve"> mg/</w:t>
      </w:r>
      <w:r w:rsidR="00F93CED">
        <w:t>ml (in methanol)</w:t>
      </w:r>
      <w:r w:rsidR="00F93CED">
        <w:tab/>
      </w:r>
      <w:r w:rsidR="00F93CED">
        <w:tab/>
      </w:r>
      <w:r w:rsidR="00F93CED">
        <w:tab/>
      </w:r>
      <w:r w:rsidR="00F93CED">
        <w:tab/>
      </w:r>
      <w:r w:rsidR="00F93CED" w:rsidRPr="00673CF0">
        <w:t xml:space="preserve">Rif: 100 </w:t>
      </w:r>
      <w:proofErr w:type="spellStart"/>
      <w:r w:rsidR="00F93CED" w:rsidRPr="00673CF0">
        <w:t>μg</w:t>
      </w:r>
      <w:proofErr w:type="spellEnd"/>
      <w:r w:rsidR="00F93CED" w:rsidRPr="00673CF0">
        <w:t>/ml</w:t>
      </w:r>
    </w:p>
    <w:p w14:paraId="32175A74" w14:textId="77777777" w:rsidR="00F93CED" w:rsidRPr="00000CEF" w:rsidRDefault="00F93CED" w:rsidP="00F93CED">
      <w:pPr>
        <w:pStyle w:val="ListParagraph"/>
        <w:ind w:left="1440"/>
        <w:rPr>
          <w:sz w:val="20"/>
          <w:szCs w:val="20"/>
          <w:u w:val="single"/>
        </w:rPr>
      </w:pPr>
    </w:p>
    <w:p w14:paraId="44F5EAAF" w14:textId="77777777" w:rsidR="00F93CED" w:rsidRPr="00000CEF" w:rsidRDefault="00F93CED" w:rsidP="00F93CED">
      <w:pPr>
        <w:pStyle w:val="ListParagraph"/>
        <w:numPr>
          <w:ilvl w:val="0"/>
          <w:numId w:val="3"/>
        </w:numPr>
        <w:rPr>
          <w:sz w:val="20"/>
          <w:szCs w:val="20"/>
          <w:u w:val="single"/>
        </w:rPr>
      </w:pPr>
      <w:r w:rsidRPr="00000CEF">
        <w:rPr>
          <w:sz w:val="20"/>
          <w:szCs w:val="20"/>
        </w:rPr>
        <w:t xml:space="preserve">Inoculate a single colony of Agrobacterium in 5 ml LB medium with appropriate antibiotics, grow 1-2 days or overnight at 28 </w:t>
      </w:r>
      <w:r w:rsidRPr="00000CEF">
        <w:rPr>
          <w:rFonts w:cstheme="minorHAnsi"/>
          <w:sz w:val="20"/>
          <w:szCs w:val="20"/>
        </w:rPr>
        <w:t>°</w:t>
      </w:r>
      <w:r w:rsidRPr="00000CEF">
        <w:rPr>
          <w:sz w:val="20"/>
          <w:szCs w:val="20"/>
        </w:rPr>
        <w:t xml:space="preserve">C shaker. </w:t>
      </w:r>
    </w:p>
    <w:p w14:paraId="29390D8C" w14:textId="44318EB0" w:rsidR="00F93CED" w:rsidRPr="0088419E" w:rsidRDefault="00C91D79" w:rsidP="00F93CED">
      <w:pPr>
        <w:pStyle w:val="ListParagraph"/>
        <w:numPr>
          <w:ilvl w:val="0"/>
          <w:numId w:val="3"/>
        </w:numPr>
        <w:rPr>
          <w:sz w:val="20"/>
          <w:szCs w:val="20"/>
          <w:u w:val="single"/>
        </w:rPr>
      </w:pPr>
      <w:r>
        <w:rPr>
          <w:sz w:val="20"/>
          <w:szCs w:val="20"/>
        </w:rPr>
        <w:t>Centrifuge the</w:t>
      </w:r>
      <w:r w:rsidR="00F93CED">
        <w:rPr>
          <w:sz w:val="20"/>
          <w:szCs w:val="20"/>
        </w:rPr>
        <w:t xml:space="preserve"> bacterial culture for 1</w:t>
      </w:r>
      <w:r w:rsidR="006F22DB">
        <w:rPr>
          <w:sz w:val="20"/>
          <w:szCs w:val="20"/>
        </w:rPr>
        <w:t>5 minutes at 2000g</w:t>
      </w:r>
      <w:r w:rsidR="00F93CED">
        <w:rPr>
          <w:sz w:val="20"/>
          <w:szCs w:val="20"/>
        </w:rPr>
        <w:t>.</w:t>
      </w:r>
    </w:p>
    <w:p w14:paraId="0CC982C3" w14:textId="2F790B63" w:rsidR="00F93CED" w:rsidRPr="0088419E" w:rsidRDefault="00F93CED" w:rsidP="00F93CED">
      <w:pPr>
        <w:pStyle w:val="ListParagraph"/>
        <w:numPr>
          <w:ilvl w:val="0"/>
          <w:numId w:val="3"/>
        </w:numPr>
        <w:rPr>
          <w:sz w:val="20"/>
          <w:szCs w:val="20"/>
          <w:u w:val="single"/>
        </w:rPr>
      </w:pPr>
      <w:r>
        <w:rPr>
          <w:sz w:val="20"/>
          <w:szCs w:val="20"/>
        </w:rPr>
        <w:t>Pour off the superna</w:t>
      </w:r>
      <w:r w:rsidR="00C91D79">
        <w:rPr>
          <w:sz w:val="20"/>
          <w:szCs w:val="20"/>
        </w:rPr>
        <w:t>tant and add</w:t>
      </w:r>
      <w:r w:rsidR="00192373">
        <w:rPr>
          <w:sz w:val="20"/>
          <w:szCs w:val="20"/>
        </w:rPr>
        <w:t xml:space="preserve"> 7 ml (1 day old culture)</w:t>
      </w:r>
      <w:r w:rsidR="00C91D79">
        <w:rPr>
          <w:sz w:val="20"/>
          <w:szCs w:val="20"/>
        </w:rPr>
        <w:t xml:space="preserve"> 10 ml </w:t>
      </w:r>
      <w:r w:rsidR="00192373">
        <w:rPr>
          <w:sz w:val="20"/>
          <w:szCs w:val="20"/>
        </w:rPr>
        <w:t xml:space="preserve">(2 day old culture) </w:t>
      </w:r>
      <w:r w:rsidR="00C91D79">
        <w:rPr>
          <w:sz w:val="20"/>
          <w:szCs w:val="20"/>
        </w:rPr>
        <w:t xml:space="preserve">of fresh ½ </w:t>
      </w:r>
      <w:proofErr w:type="spellStart"/>
      <w:r w:rsidR="00C91D79">
        <w:rPr>
          <w:sz w:val="20"/>
          <w:szCs w:val="20"/>
        </w:rPr>
        <w:t>Gamborgs</w:t>
      </w:r>
      <w:proofErr w:type="spellEnd"/>
      <w:r>
        <w:rPr>
          <w:sz w:val="20"/>
          <w:szCs w:val="20"/>
        </w:rPr>
        <w:t xml:space="preserve"> liquid medium containing 100 </w:t>
      </w:r>
      <w:proofErr w:type="spellStart"/>
      <w:r>
        <w:rPr>
          <w:sz w:val="20"/>
          <w:szCs w:val="20"/>
        </w:rPr>
        <w:t>uM</w:t>
      </w:r>
      <w:proofErr w:type="spellEnd"/>
      <w:r>
        <w:rPr>
          <w:sz w:val="20"/>
          <w:szCs w:val="20"/>
        </w:rPr>
        <w:t xml:space="preserve"> </w:t>
      </w:r>
      <w:proofErr w:type="spellStart"/>
      <w:r>
        <w:rPr>
          <w:sz w:val="20"/>
          <w:szCs w:val="20"/>
        </w:rPr>
        <w:t>acetosyringone</w:t>
      </w:r>
      <w:proofErr w:type="spellEnd"/>
      <w:r w:rsidR="00C91D79">
        <w:rPr>
          <w:sz w:val="20"/>
          <w:szCs w:val="20"/>
        </w:rPr>
        <w:t xml:space="preserve"> (1:1000 dilution of 100 mM stock in DMSO)</w:t>
      </w:r>
      <w:r>
        <w:rPr>
          <w:sz w:val="20"/>
          <w:szCs w:val="20"/>
        </w:rPr>
        <w:t>. Resuspend pellet containing the bacterial cells</w:t>
      </w:r>
      <w:r w:rsidR="006F22DB">
        <w:rPr>
          <w:sz w:val="20"/>
          <w:szCs w:val="20"/>
        </w:rPr>
        <w:t xml:space="preserve"> by shaking the tube</w:t>
      </w:r>
      <w:r>
        <w:rPr>
          <w:sz w:val="20"/>
          <w:szCs w:val="20"/>
        </w:rPr>
        <w:t>.</w:t>
      </w:r>
    </w:p>
    <w:p w14:paraId="29AA3095" w14:textId="3400309B" w:rsidR="00F93CED" w:rsidRPr="00385D0C" w:rsidRDefault="00F93CED" w:rsidP="00F93CED">
      <w:pPr>
        <w:pStyle w:val="ListParagraph"/>
        <w:numPr>
          <w:ilvl w:val="0"/>
          <w:numId w:val="3"/>
        </w:numPr>
        <w:rPr>
          <w:sz w:val="20"/>
          <w:szCs w:val="20"/>
          <w:u w:val="single"/>
        </w:rPr>
      </w:pPr>
      <w:r>
        <w:rPr>
          <w:sz w:val="20"/>
          <w:szCs w:val="20"/>
        </w:rPr>
        <w:t>Induce Ag</w:t>
      </w:r>
      <w:r w:rsidR="006F22DB">
        <w:rPr>
          <w:sz w:val="20"/>
          <w:szCs w:val="20"/>
        </w:rPr>
        <w:t xml:space="preserve">robacterium by cultivation </w:t>
      </w:r>
      <w:r>
        <w:rPr>
          <w:sz w:val="20"/>
          <w:szCs w:val="20"/>
        </w:rPr>
        <w:t xml:space="preserve">from </w:t>
      </w:r>
      <w:r w:rsidR="006F22DB">
        <w:rPr>
          <w:sz w:val="20"/>
          <w:szCs w:val="20"/>
        </w:rPr>
        <w:t>2 (if you are in rush)</w:t>
      </w:r>
      <w:r w:rsidR="002721C2">
        <w:rPr>
          <w:sz w:val="20"/>
          <w:szCs w:val="20"/>
        </w:rPr>
        <w:t xml:space="preserve"> </w:t>
      </w:r>
      <w:r w:rsidR="006F22DB">
        <w:rPr>
          <w:sz w:val="20"/>
          <w:szCs w:val="20"/>
        </w:rPr>
        <w:t>up to</w:t>
      </w:r>
      <w:r>
        <w:rPr>
          <w:sz w:val="20"/>
          <w:szCs w:val="20"/>
        </w:rPr>
        <w:t xml:space="preserve"> </w:t>
      </w:r>
      <w:r w:rsidRPr="00000CEF">
        <w:rPr>
          <w:sz w:val="20"/>
          <w:szCs w:val="20"/>
        </w:rPr>
        <w:t>6</w:t>
      </w:r>
      <w:r>
        <w:rPr>
          <w:sz w:val="20"/>
          <w:szCs w:val="20"/>
        </w:rPr>
        <w:t xml:space="preserve"> hours at 28 </w:t>
      </w:r>
      <w:r>
        <w:rPr>
          <w:rFonts w:cstheme="minorHAnsi"/>
          <w:sz w:val="20"/>
          <w:szCs w:val="20"/>
        </w:rPr>
        <w:t>°</w:t>
      </w:r>
      <w:r w:rsidR="006F22DB">
        <w:rPr>
          <w:sz w:val="20"/>
          <w:szCs w:val="20"/>
        </w:rPr>
        <w:t>C 200 rpm on a shaker</w:t>
      </w:r>
      <w:r>
        <w:rPr>
          <w:sz w:val="20"/>
          <w:szCs w:val="20"/>
        </w:rPr>
        <w:t>.</w:t>
      </w:r>
    </w:p>
    <w:p w14:paraId="01169162" w14:textId="77777777" w:rsidR="00F93CED" w:rsidRPr="000A5305" w:rsidRDefault="00F93CED" w:rsidP="00F93CED">
      <w:pPr>
        <w:pStyle w:val="ListParagraph"/>
        <w:numPr>
          <w:ilvl w:val="1"/>
          <w:numId w:val="3"/>
        </w:numPr>
        <w:rPr>
          <w:sz w:val="20"/>
          <w:szCs w:val="20"/>
          <w:u w:val="single"/>
        </w:rPr>
      </w:pPr>
      <w:r>
        <w:rPr>
          <w:sz w:val="20"/>
          <w:szCs w:val="20"/>
        </w:rPr>
        <w:t xml:space="preserve">Check that the bacteria does not start to clump. Clumping tends to occur if there were too many cells in the beginning of the induction. If you observe clumping then stop the induction and proceed to add the bacteria to the spore cultures. </w:t>
      </w:r>
    </w:p>
    <w:p w14:paraId="59D41A7E" w14:textId="77777777" w:rsidR="00F93CED" w:rsidRDefault="00F93CED" w:rsidP="00F93CED">
      <w:pPr>
        <w:pStyle w:val="ListParagraph"/>
        <w:ind w:left="1440"/>
        <w:rPr>
          <w:sz w:val="20"/>
          <w:szCs w:val="20"/>
          <w:u w:val="single"/>
        </w:rPr>
      </w:pPr>
    </w:p>
    <w:p w14:paraId="39092EF7" w14:textId="77777777" w:rsidR="00F93CED" w:rsidRPr="000A5305" w:rsidRDefault="00F93CED" w:rsidP="00F93CED">
      <w:pPr>
        <w:pStyle w:val="ListParagraph"/>
        <w:ind w:left="1440"/>
        <w:rPr>
          <w:sz w:val="20"/>
          <w:szCs w:val="20"/>
          <w:u w:val="single"/>
        </w:rPr>
      </w:pPr>
    </w:p>
    <w:p w14:paraId="305B7AD8" w14:textId="77777777" w:rsidR="00F93CED" w:rsidRPr="00512BFE" w:rsidRDefault="00F93CED" w:rsidP="00F93CED">
      <w:pPr>
        <w:pStyle w:val="Heading2"/>
      </w:pPr>
      <w:bookmarkStart w:id="13" w:name="_Toc257554334"/>
      <w:bookmarkStart w:id="14" w:name="_Toc257555740"/>
      <w:bookmarkStart w:id="15" w:name="_Toc286250540"/>
      <w:r w:rsidRPr="00512BFE">
        <w:t xml:space="preserve">Transformation of </w:t>
      </w:r>
      <w:proofErr w:type="spellStart"/>
      <w:r w:rsidRPr="00512BFE">
        <w:rPr>
          <w:i/>
        </w:rPr>
        <w:t>Marchantia</w:t>
      </w:r>
      <w:proofErr w:type="spellEnd"/>
      <w:r w:rsidRPr="00512BFE">
        <w:t xml:space="preserve"> spores with Agrobacterium</w:t>
      </w:r>
      <w:bookmarkEnd w:id="13"/>
      <w:bookmarkEnd w:id="14"/>
      <w:bookmarkEnd w:id="15"/>
      <w:r>
        <w:t xml:space="preserve">  </w:t>
      </w:r>
    </w:p>
    <w:p w14:paraId="40848464" w14:textId="596D7184" w:rsidR="00F93CED" w:rsidRDefault="005E5428" w:rsidP="00F93CED">
      <w:pPr>
        <w:pStyle w:val="ListParagraph"/>
        <w:numPr>
          <w:ilvl w:val="0"/>
          <w:numId w:val="4"/>
        </w:numPr>
        <w:rPr>
          <w:sz w:val="20"/>
          <w:szCs w:val="20"/>
        </w:rPr>
      </w:pPr>
      <w:r>
        <w:rPr>
          <w:sz w:val="20"/>
          <w:szCs w:val="20"/>
        </w:rPr>
        <w:t xml:space="preserve">Add </w:t>
      </w:r>
      <w:r w:rsidR="00F93CED">
        <w:rPr>
          <w:sz w:val="20"/>
          <w:szCs w:val="20"/>
        </w:rPr>
        <w:t>induced Agrobacterium into 6- or 7-day old liquid culture of liverwort spores</w:t>
      </w:r>
      <w:r>
        <w:rPr>
          <w:sz w:val="20"/>
          <w:szCs w:val="20"/>
        </w:rPr>
        <w:t xml:space="preserve">, </w:t>
      </w:r>
      <w:r w:rsidR="00490E6A">
        <w:rPr>
          <w:sz w:val="20"/>
          <w:szCs w:val="20"/>
        </w:rPr>
        <w:t xml:space="preserve">100 ul (or up to 500 ul if your cultures is thin) to a 6 ml plate well  or </w:t>
      </w:r>
      <w:r>
        <w:rPr>
          <w:sz w:val="20"/>
          <w:szCs w:val="20"/>
        </w:rPr>
        <w:t xml:space="preserve">1 ml to a 25 ml flask. </w:t>
      </w:r>
    </w:p>
    <w:p w14:paraId="36D7B497" w14:textId="77777777" w:rsidR="00F93CED" w:rsidRDefault="00F93CED" w:rsidP="00F93CED">
      <w:pPr>
        <w:pStyle w:val="ListParagraph"/>
        <w:numPr>
          <w:ilvl w:val="0"/>
          <w:numId w:val="4"/>
        </w:numPr>
        <w:rPr>
          <w:sz w:val="20"/>
          <w:szCs w:val="20"/>
        </w:rPr>
      </w:pPr>
      <w:r>
        <w:rPr>
          <w:sz w:val="20"/>
          <w:szCs w:val="20"/>
        </w:rPr>
        <w:t xml:space="preserve">Add </w:t>
      </w:r>
      <w:proofErr w:type="spellStart"/>
      <w:r>
        <w:rPr>
          <w:sz w:val="20"/>
          <w:szCs w:val="20"/>
        </w:rPr>
        <w:t>acetosyringone</w:t>
      </w:r>
      <w:proofErr w:type="spellEnd"/>
      <w:r>
        <w:rPr>
          <w:sz w:val="20"/>
          <w:szCs w:val="20"/>
        </w:rPr>
        <w:t xml:space="preserve"> to final concentration of 100 </w:t>
      </w:r>
      <w:proofErr w:type="spellStart"/>
      <w:r>
        <w:rPr>
          <w:sz w:val="20"/>
          <w:szCs w:val="20"/>
        </w:rPr>
        <w:t>uM</w:t>
      </w:r>
      <w:proofErr w:type="spellEnd"/>
      <w:r>
        <w:rPr>
          <w:sz w:val="20"/>
          <w:szCs w:val="20"/>
        </w:rPr>
        <w:t xml:space="preserve"> </w:t>
      </w:r>
    </w:p>
    <w:p w14:paraId="0C37CA8B" w14:textId="14D2BCF4" w:rsidR="00F93CED" w:rsidRDefault="00C91D79" w:rsidP="00F93CED">
      <w:pPr>
        <w:pStyle w:val="ListParagraph"/>
        <w:numPr>
          <w:ilvl w:val="0"/>
          <w:numId w:val="4"/>
        </w:numPr>
        <w:rPr>
          <w:sz w:val="20"/>
          <w:szCs w:val="20"/>
        </w:rPr>
      </w:pPr>
      <w:r>
        <w:rPr>
          <w:sz w:val="20"/>
          <w:szCs w:val="20"/>
        </w:rPr>
        <w:lastRenderedPageBreak/>
        <w:t>Co-cultivate for 1-3</w:t>
      </w:r>
      <w:r w:rsidR="00F93CED">
        <w:rPr>
          <w:sz w:val="20"/>
          <w:szCs w:val="20"/>
        </w:rPr>
        <w:t xml:space="preserve"> days on a 120 rpm </w:t>
      </w:r>
      <w:r>
        <w:rPr>
          <w:sz w:val="20"/>
          <w:szCs w:val="20"/>
        </w:rPr>
        <w:t>shaker (3</w:t>
      </w:r>
      <w:r w:rsidR="00F93CED">
        <w:rPr>
          <w:sz w:val="20"/>
          <w:szCs w:val="20"/>
        </w:rPr>
        <w:t xml:space="preserve"> days should result in better efficiency</w:t>
      </w:r>
      <w:r w:rsidR="00192373">
        <w:rPr>
          <w:sz w:val="20"/>
          <w:szCs w:val="20"/>
        </w:rPr>
        <w:t xml:space="preserve"> based on </w:t>
      </w:r>
      <w:proofErr w:type="spellStart"/>
      <w:r w:rsidR="00192373">
        <w:rPr>
          <w:sz w:val="20"/>
          <w:szCs w:val="20"/>
        </w:rPr>
        <w:t>Ishizaki</w:t>
      </w:r>
      <w:proofErr w:type="spellEnd"/>
      <w:r w:rsidR="00192373">
        <w:rPr>
          <w:sz w:val="20"/>
          <w:szCs w:val="20"/>
        </w:rPr>
        <w:t xml:space="preserve"> et al.</w:t>
      </w:r>
      <w:r w:rsidR="002721C2">
        <w:rPr>
          <w:sz w:val="20"/>
          <w:szCs w:val="20"/>
        </w:rPr>
        <w:t xml:space="preserve">, </w:t>
      </w:r>
      <w:r w:rsidR="00192373">
        <w:rPr>
          <w:sz w:val="20"/>
          <w:szCs w:val="20"/>
        </w:rPr>
        <w:t>but if bacteria overgrows the efficiency is actually worse</w:t>
      </w:r>
      <w:r w:rsidR="00F93CED">
        <w:rPr>
          <w:sz w:val="20"/>
          <w:szCs w:val="20"/>
        </w:rPr>
        <w:t>).</w:t>
      </w:r>
      <w:r w:rsidR="005E5428">
        <w:rPr>
          <w:sz w:val="20"/>
          <w:szCs w:val="20"/>
        </w:rPr>
        <w:t xml:space="preserve"> </w:t>
      </w:r>
      <w:r w:rsidR="00192373" w:rsidRPr="00192373">
        <w:rPr>
          <w:b/>
          <w:sz w:val="20"/>
          <w:szCs w:val="20"/>
        </w:rPr>
        <w:t>NOTE:</w:t>
      </w:r>
      <w:r w:rsidR="00192373">
        <w:rPr>
          <w:sz w:val="20"/>
          <w:szCs w:val="20"/>
        </w:rPr>
        <w:t xml:space="preserve"> The growth of the bacteria somewhat depends on your construct. I place the </w:t>
      </w:r>
      <w:r w:rsidR="005E5428">
        <w:rPr>
          <w:sz w:val="20"/>
          <w:szCs w:val="20"/>
        </w:rPr>
        <w:t>plates/f</w:t>
      </w:r>
      <w:r w:rsidR="00192373">
        <w:rPr>
          <w:sz w:val="20"/>
          <w:szCs w:val="20"/>
        </w:rPr>
        <w:t>lasks in the dark (i.e. cover</w:t>
      </w:r>
      <w:r w:rsidR="005E5428">
        <w:rPr>
          <w:sz w:val="20"/>
          <w:szCs w:val="20"/>
        </w:rPr>
        <w:t xml:space="preserve"> them with foil)</w:t>
      </w:r>
      <w:r w:rsidR="00192373">
        <w:rPr>
          <w:sz w:val="20"/>
          <w:szCs w:val="20"/>
        </w:rPr>
        <w:t>, which</w:t>
      </w:r>
      <w:r w:rsidR="005E5428">
        <w:rPr>
          <w:sz w:val="20"/>
          <w:szCs w:val="20"/>
        </w:rPr>
        <w:t xml:space="preserve"> may improve efficiency</w:t>
      </w:r>
      <w:r w:rsidR="002721C2">
        <w:rPr>
          <w:sz w:val="20"/>
          <w:szCs w:val="20"/>
        </w:rPr>
        <w:t xml:space="preserve">, or at least certainly works just fine. </w:t>
      </w:r>
      <w:r w:rsidR="005E5428">
        <w:rPr>
          <w:sz w:val="20"/>
          <w:szCs w:val="20"/>
        </w:rPr>
        <w:t xml:space="preserve"> </w:t>
      </w:r>
    </w:p>
    <w:p w14:paraId="5361E720" w14:textId="77777777" w:rsidR="00F93CED" w:rsidRDefault="00F93CED" w:rsidP="00F93CED">
      <w:pPr>
        <w:rPr>
          <w:sz w:val="20"/>
          <w:szCs w:val="20"/>
        </w:rPr>
      </w:pPr>
    </w:p>
    <w:p w14:paraId="6DEC8C0A" w14:textId="77777777" w:rsidR="00F93CED" w:rsidRPr="00250F29" w:rsidRDefault="00F93CED" w:rsidP="00F93CED">
      <w:pPr>
        <w:rPr>
          <w:sz w:val="20"/>
          <w:szCs w:val="20"/>
        </w:rPr>
      </w:pPr>
    </w:p>
    <w:p w14:paraId="26C55E89" w14:textId="77777777" w:rsidR="00F93CED" w:rsidRPr="00512BFE" w:rsidRDefault="00F93CED" w:rsidP="00F93CED">
      <w:pPr>
        <w:pStyle w:val="Heading2"/>
      </w:pPr>
      <w:bookmarkStart w:id="16" w:name="_Toc257554335"/>
      <w:bookmarkStart w:id="17" w:name="_Toc257555741"/>
      <w:bookmarkStart w:id="18" w:name="_Toc286250541"/>
      <w:r w:rsidRPr="00512BFE">
        <w:t>Plating on selective medium</w:t>
      </w:r>
      <w:bookmarkEnd w:id="16"/>
      <w:bookmarkEnd w:id="17"/>
      <w:bookmarkEnd w:id="18"/>
      <w:r w:rsidRPr="00512BFE">
        <w:t xml:space="preserve"> </w:t>
      </w:r>
    </w:p>
    <w:p w14:paraId="7CC86DD4" w14:textId="2521C4D6" w:rsidR="00F93CED" w:rsidRPr="006868E8" w:rsidRDefault="00192373" w:rsidP="00F93CED">
      <w:pPr>
        <w:pStyle w:val="ListParagraph"/>
        <w:numPr>
          <w:ilvl w:val="0"/>
          <w:numId w:val="5"/>
        </w:numPr>
        <w:rPr>
          <w:sz w:val="20"/>
          <w:szCs w:val="20"/>
          <w:u w:val="single"/>
        </w:rPr>
      </w:pPr>
      <w:r>
        <w:rPr>
          <w:sz w:val="20"/>
          <w:szCs w:val="20"/>
        </w:rPr>
        <w:t>Place a 4</w:t>
      </w:r>
      <w:r w:rsidR="00F93CED">
        <w:rPr>
          <w:sz w:val="20"/>
          <w:szCs w:val="20"/>
        </w:rPr>
        <w:t>0 um cell strainer in the opening of a 50 ml falcon tube.</w:t>
      </w:r>
    </w:p>
    <w:p w14:paraId="302A69D5" w14:textId="771BE694" w:rsidR="00F93CED" w:rsidRPr="006868E8" w:rsidRDefault="002721C2" w:rsidP="00F93CED">
      <w:pPr>
        <w:pStyle w:val="ListParagraph"/>
        <w:numPr>
          <w:ilvl w:val="0"/>
          <w:numId w:val="5"/>
        </w:numPr>
        <w:rPr>
          <w:sz w:val="20"/>
          <w:szCs w:val="20"/>
          <w:u w:val="single"/>
        </w:rPr>
      </w:pPr>
      <w:r>
        <w:rPr>
          <w:sz w:val="20"/>
          <w:szCs w:val="20"/>
        </w:rPr>
        <w:t>If using a 6 well plate us</w:t>
      </w:r>
      <w:r w:rsidR="001F03AC">
        <w:rPr>
          <w:sz w:val="20"/>
          <w:szCs w:val="20"/>
        </w:rPr>
        <w:t>e</w:t>
      </w:r>
      <w:r>
        <w:rPr>
          <w:sz w:val="20"/>
          <w:szCs w:val="20"/>
        </w:rPr>
        <w:t xml:space="preserve"> sterile plastic Pasteur pipette</w:t>
      </w:r>
      <w:r w:rsidR="001F03AC">
        <w:rPr>
          <w:sz w:val="20"/>
          <w:szCs w:val="20"/>
        </w:rPr>
        <w:t xml:space="preserve"> to transfer the spores in media onto the cell strainer</w:t>
      </w:r>
      <w:r w:rsidR="00F93CED">
        <w:rPr>
          <w:sz w:val="20"/>
          <w:szCs w:val="20"/>
        </w:rPr>
        <w:t>.</w:t>
      </w:r>
      <w:r w:rsidR="001F03AC">
        <w:rPr>
          <w:sz w:val="20"/>
          <w:szCs w:val="20"/>
        </w:rPr>
        <w:t xml:space="preserve"> Add distilled water onto the well, scratch off the spores that stick on the well</w:t>
      </w:r>
      <w:r w:rsidR="00192373">
        <w:rPr>
          <w:sz w:val="20"/>
          <w:szCs w:val="20"/>
        </w:rPr>
        <w:t xml:space="preserve"> using the same Pasteur pipette</w:t>
      </w:r>
      <w:r w:rsidR="001F03AC">
        <w:rPr>
          <w:sz w:val="20"/>
          <w:szCs w:val="20"/>
        </w:rPr>
        <w:t xml:space="preserve"> and move</w:t>
      </w:r>
      <w:r w:rsidR="00192373">
        <w:rPr>
          <w:sz w:val="20"/>
          <w:szCs w:val="20"/>
        </w:rPr>
        <w:t xml:space="preserve"> the dH2O containing remaining spores</w:t>
      </w:r>
      <w:r w:rsidR="001F03AC">
        <w:rPr>
          <w:sz w:val="20"/>
          <w:szCs w:val="20"/>
        </w:rPr>
        <w:t xml:space="preserve"> on the strainer. If using</w:t>
      </w:r>
      <w:r>
        <w:rPr>
          <w:sz w:val="20"/>
          <w:szCs w:val="20"/>
        </w:rPr>
        <w:t xml:space="preserve"> </w:t>
      </w:r>
      <w:r w:rsidR="001F03AC">
        <w:rPr>
          <w:sz w:val="20"/>
          <w:szCs w:val="20"/>
        </w:rPr>
        <w:t>a</w:t>
      </w:r>
      <w:r>
        <w:rPr>
          <w:sz w:val="20"/>
          <w:szCs w:val="20"/>
        </w:rPr>
        <w:t xml:space="preserve"> 25 ml liquid spore culture</w:t>
      </w:r>
      <w:r w:rsidR="001F03AC">
        <w:rPr>
          <w:sz w:val="20"/>
          <w:szCs w:val="20"/>
        </w:rPr>
        <w:t xml:space="preserve"> in a flask</w:t>
      </w:r>
      <w:r>
        <w:rPr>
          <w:sz w:val="20"/>
          <w:szCs w:val="20"/>
        </w:rPr>
        <w:t xml:space="preserve"> slowly </w:t>
      </w:r>
      <w:r w:rsidR="001F03AC">
        <w:rPr>
          <w:sz w:val="20"/>
          <w:szCs w:val="20"/>
        </w:rPr>
        <w:t xml:space="preserve">pour the culture </w:t>
      </w:r>
      <w:r>
        <w:rPr>
          <w:sz w:val="20"/>
          <w:szCs w:val="20"/>
        </w:rPr>
        <w:t>through the strainer</w:t>
      </w:r>
      <w:r w:rsidR="001F03AC">
        <w:rPr>
          <w:sz w:val="20"/>
          <w:szCs w:val="20"/>
        </w:rPr>
        <w:t>.</w:t>
      </w:r>
      <w:r>
        <w:rPr>
          <w:sz w:val="20"/>
          <w:szCs w:val="20"/>
        </w:rPr>
        <w:t xml:space="preserve"> </w:t>
      </w:r>
      <w:r w:rsidR="00F93CED">
        <w:rPr>
          <w:sz w:val="20"/>
          <w:szCs w:val="20"/>
        </w:rPr>
        <w:t>Hold the strainer above the falcon tube and slightly shake it while pouring the liqui</w:t>
      </w:r>
      <w:r w:rsidR="001F03AC">
        <w:rPr>
          <w:sz w:val="20"/>
          <w:szCs w:val="20"/>
        </w:rPr>
        <w:t xml:space="preserve">d through. </w:t>
      </w:r>
      <w:r w:rsidR="00F93CED">
        <w:rPr>
          <w:sz w:val="20"/>
          <w:szCs w:val="20"/>
        </w:rPr>
        <w:t xml:space="preserve"> </w:t>
      </w:r>
    </w:p>
    <w:p w14:paraId="662AE81E" w14:textId="77777777" w:rsidR="00F93CED" w:rsidRPr="006868E8" w:rsidRDefault="00F93CED" w:rsidP="00F93CED">
      <w:pPr>
        <w:pStyle w:val="ListParagraph"/>
        <w:numPr>
          <w:ilvl w:val="0"/>
          <w:numId w:val="5"/>
        </w:numPr>
        <w:rPr>
          <w:sz w:val="20"/>
          <w:szCs w:val="20"/>
          <w:u w:val="single"/>
        </w:rPr>
      </w:pPr>
      <w:r>
        <w:rPr>
          <w:sz w:val="20"/>
          <w:szCs w:val="20"/>
        </w:rPr>
        <w:t>Rinse spor</w:t>
      </w:r>
      <w:r w:rsidR="00C91D79">
        <w:rPr>
          <w:sz w:val="20"/>
          <w:szCs w:val="20"/>
        </w:rPr>
        <w:t xml:space="preserve">es on the filter with at least </w:t>
      </w:r>
      <w:r>
        <w:rPr>
          <w:sz w:val="20"/>
          <w:szCs w:val="20"/>
        </w:rPr>
        <w:t>50 ml of autoclaved dH2O.</w:t>
      </w:r>
    </w:p>
    <w:p w14:paraId="1717BBA4" w14:textId="34B7D6D6" w:rsidR="00F93CED" w:rsidRPr="006868E8" w:rsidRDefault="00F93CED" w:rsidP="00F93CED">
      <w:pPr>
        <w:pStyle w:val="ListParagraph"/>
        <w:numPr>
          <w:ilvl w:val="0"/>
          <w:numId w:val="5"/>
        </w:numPr>
        <w:rPr>
          <w:sz w:val="20"/>
          <w:szCs w:val="20"/>
          <w:u w:val="single"/>
        </w:rPr>
      </w:pPr>
      <w:r>
        <w:rPr>
          <w:sz w:val="20"/>
          <w:szCs w:val="20"/>
        </w:rPr>
        <w:t>Move the spores from the filter with steri</w:t>
      </w:r>
      <w:r w:rsidR="005E5428">
        <w:rPr>
          <w:sz w:val="20"/>
          <w:szCs w:val="20"/>
        </w:rPr>
        <w:t>le Pasteur pipette on 1.4%</w:t>
      </w:r>
      <w:r>
        <w:rPr>
          <w:sz w:val="20"/>
          <w:szCs w:val="20"/>
        </w:rPr>
        <w:t xml:space="preserve"> </w:t>
      </w:r>
      <w:r w:rsidR="00C91D79">
        <w:rPr>
          <w:sz w:val="20"/>
          <w:szCs w:val="20"/>
        </w:rPr>
        <w:t xml:space="preserve">agar plates containing ½ </w:t>
      </w:r>
      <w:proofErr w:type="spellStart"/>
      <w:r w:rsidR="00C91D79">
        <w:rPr>
          <w:sz w:val="20"/>
          <w:szCs w:val="20"/>
        </w:rPr>
        <w:t>Gamborgs</w:t>
      </w:r>
      <w:proofErr w:type="spellEnd"/>
      <w:r>
        <w:rPr>
          <w:sz w:val="20"/>
          <w:szCs w:val="20"/>
        </w:rPr>
        <w:t xml:space="preserve"> medium with appropriate antibiotics (</w:t>
      </w:r>
      <w:r w:rsidR="00C91D79">
        <w:rPr>
          <w:b/>
          <w:sz w:val="20"/>
          <w:szCs w:val="20"/>
        </w:rPr>
        <w:t xml:space="preserve">always </w:t>
      </w:r>
      <w:r w:rsidR="00192373">
        <w:rPr>
          <w:b/>
          <w:sz w:val="20"/>
          <w:szCs w:val="20"/>
        </w:rPr>
        <w:t xml:space="preserve">100 </w:t>
      </w:r>
      <w:proofErr w:type="spellStart"/>
      <w:r w:rsidRPr="00000CEF">
        <w:rPr>
          <w:b/>
          <w:sz w:val="20"/>
          <w:szCs w:val="20"/>
        </w:rPr>
        <w:t>ug</w:t>
      </w:r>
      <w:proofErr w:type="spellEnd"/>
      <w:r w:rsidRPr="00000CEF">
        <w:rPr>
          <w:b/>
          <w:sz w:val="20"/>
          <w:szCs w:val="20"/>
        </w:rPr>
        <w:t xml:space="preserve">/ml </w:t>
      </w:r>
      <w:proofErr w:type="spellStart"/>
      <w:r w:rsidRPr="00000CEF">
        <w:rPr>
          <w:b/>
          <w:sz w:val="20"/>
          <w:szCs w:val="20"/>
        </w:rPr>
        <w:t>Cef</w:t>
      </w:r>
      <w:proofErr w:type="spellEnd"/>
      <w:r w:rsidRPr="00000CEF">
        <w:rPr>
          <w:b/>
          <w:sz w:val="20"/>
          <w:szCs w:val="20"/>
        </w:rPr>
        <w:t xml:space="preserve"> to kill the agrobacterium</w:t>
      </w:r>
      <w:r>
        <w:rPr>
          <w:sz w:val="20"/>
          <w:szCs w:val="20"/>
        </w:rPr>
        <w:t>, in addit</w:t>
      </w:r>
      <w:r w:rsidR="00C91D79">
        <w:rPr>
          <w:sz w:val="20"/>
          <w:szCs w:val="20"/>
        </w:rPr>
        <w:t xml:space="preserve">ion 10ug/ml </w:t>
      </w:r>
      <w:proofErr w:type="spellStart"/>
      <w:r w:rsidR="00C91D79">
        <w:rPr>
          <w:sz w:val="20"/>
          <w:szCs w:val="20"/>
        </w:rPr>
        <w:t>Hyg</w:t>
      </w:r>
      <w:proofErr w:type="spellEnd"/>
      <w:r w:rsidR="00C91D79">
        <w:rPr>
          <w:sz w:val="20"/>
          <w:szCs w:val="20"/>
        </w:rPr>
        <w:t xml:space="preserve"> or 0.5 </w:t>
      </w:r>
      <w:proofErr w:type="spellStart"/>
      <w:r w:rsidR="00C91D79">
        <w:rPr>
          <w:sz w:val="20"/>
          <w:szCs w:val="20"/>
        </w:rPr>
        <w:t>uM</w:t>
      </w:r>
      <w:proofErr w:type="spellEnd"/>
      <w:r w:rsidR="00C91D79">
        <w:rPr>
          <w:sz w:val="20"/>
          <w:szCs w:val="20"/>
        </w:rPr>
        <w:t xml:space="preserve"> </w:t>
      </w:r>
      <w:proofErr w:type="spellStart"/>
      <w:r w:rsidR="00C91D79">
        <w:rPr>
          <w:sz w:val="20"/>
          <w:szCs w:val="20"/>
        </w:rPr>
        <w:t>chlorosulfron</w:t>
      </w:r>
      <w:proofErr w:type="spellEnd"/>
      <w:r>
        <w:rPr>
          <w:sz w:val="20"/>
          <w:szCs w:val="20"/>
        </w:rPr>
        <w:t xml:space="preserve"> to select for </w:t>
      </w:r>
      <w:proofErr w:type="spellStart"/>
      <w:r>
        <w:rPr>
          <w:sz w:val="20"/>
          <w:szCs w:val="20"/>
        </w:rPr>
        <w:t>transformant</w:t>
      </w:r>
      <w:proofErr w:type="spellEnd"/>
      <w:r>
        <w:rPr>
          <w:sz w:val="20"/>
          <w:szCs w:val="20"/>
        </w:rPr>
        <w:t xml:space="preserve"> </w:t>
      </w:r>
      <w:r w:rsidR="00C91D79">
        <w:rPr>
          <w:sz w:val="20"/>
          <w:szCs w:val="20"/>
        </w:rPr>
        <w:t>plants).</w:t>
      </w:r>
      <w:r w:rsidR="00433FC4">
        <w:rPr>
          <w:sz w:val="20"/>
          <w:szCs w:val="20"/>
        </w:rPr>
        <w:t xml:space="preserve"> </w:t>
      </w:r>
      <w:r w:rsidR="00433FC4" w:rsidRPr="00433FC4">
        <w:rPr>
          <w:b/>
          <w:sz w:val="20"/>
          <w:szCs w:val="20"/>
        </w:rPr>
        <w:t>NOTE</w:t>
      </w:r>
      <w:r w:rsidR="00433FC4">
        <w:rPr>
          <w:sz w:val="20"/>
          <w:szCs w:val="20"/>
        </w:rPr>
        <w:t>: the agar matters. Cheap agar that has impurities can inhibit transformation.</w:t>
      </w:r>
      <w:r w:rsidR="00C91D79">
        <w:rPr>
          <w:sz w:val="20"/>
          <w:szCs w:val="20"/>
        </w:rPr>
        <w:t xml:space="preserve"> Normally need 3-8</w:t>
      </w:r>
      <w:r>
        <w:rPr>
          <w:sz w:val="20"/>
          <w:szCs w:val="20"/>
        </w:rPr>
        <w:t xml:space="preserve"> round plates per 25 ml flask</w:t>
      </w:r>
      <w:r w:rsidR="00C91D79">
        <w:rPr>
          <w:sz w:val="20"/>
          <w:szCs w:val="20"/>
        </w:rPr>
        <w:t xml:space="preserve"> or 1-2 plates per 6 ml well</w:t>
      </w:r>
      <w:r>
        <w:rPr>
          <w:sz w:val="20"/>
          <w:szCs w:val="20"/>
        </w:rPr>
        <w:t>. Plate very little spores on some plates and more on others so that can still pick individual transformants even if efficiency was really good (if all plates are too thick hard to separate individual plan</w:t>
      </w:r>
      <w:r w:rsidR="00C91D79">
        <w:rPr>
          <w:sz w:val="20"/>
          <w:szCs w:val="20"/>
        </w:rPr>
        <w:t xml:space="preserve">ts). Spread spores using </w:t>
      </w:r>
      <w:r w:rsidR="001F03AC">
        <w:rPr>
          <w:sz w:val="20"/>
          <w:szCs w:val="20"/>
        </w:rPr>
        <w:t xml:space="preserve">the same sterile plastic Pasteur pipette. </w:t>
      </w:r>
    </w:p>
    <w:p w14:paraId="048635E8" w14:textId="77777777" w:rsidR="00F93CED" w:rsidRPr="006868E8" w:rsidRDefault="005E5428" w:rsidP="00F93CED">
      <w:pPr>
        <w:pStyle w:val="ListParagraph"/>
        <w:numPr>
          <w:ilvl w:val="0"/>
          <w:numId w:val="5"/>
        </w:numPr>
        <w:rPr>
          <w:sz w:val="20"/>
          <w:szCs w:val="20"/>
          <w:u w:val="single"/>
        </w:rPr>
      </w:pPr>
      <w:r>
        <w:rPr>
          <w:sz w:val="20"/>
          <w:szCs w:val="20"/>
        </w:rPr>
        <w:t>Place in growth chamber (21-23</w:t>
      </w:r>
      <w:r w:rsidR="00F93CED">
        <w:rPr>
          <w:sz w:val="20"/>
          <w:szCs w:val="20"/>
        </w:rPr>
        <w:t xml:space="preserve"> </w:t>
      </w:r>
      <w:r w:rsidR="00F93CED">
        <w:rPr>
          <w:rFonts w:cstheme="minorHAnsi"/>
          <w:sz w:val="20"/>
          <w:szCs w:val="20"/>
        </w:rPr>
        <w:t>°</w:t>
      </w:r>
      <w:r w:rsidR="00F93CED">
        <w:rPr>
          <w:sz w:val="20"/>
          <w:szCs w:val="20"/>
        </w:rPr>
        <w:t>C, constant light or 16 hours light 8 hours dark).</w:t>
      </w:r>
    </w:p>
    <w:p w14:paraId="2BCEC905" w14:textId="77777777" w:rsidR="00F93CED" w:rsidRPr="008C3BE0" w:rsidRDefault="00F93CED" w:rsidP="00F93CED">
      <w:pPr>
        <w:pStyle w:val="ListParagraph"/>
        <w:numPr>
          <w:ilvl w:val="0"/>
          <w:numId w:val="5"/>
        </w:numPr>
        <w:rPr>
          <w:b/>
          <w:sz w:val="20"/>
          <w:szCs w:val="20"/>
          <w:u w:val="single"/>
        </w:rPr>
      </w:pPr>
      <w:r>
        <w:rPr>
          <w:sz w:val="20"/>
          <w:szCs w:val="20"/>
        </w:rPr>
        <w:t>Antibiotic resistant transformants should be visible after 1-2 weeks</w:t>
      </w:r>
      <w:r w:rsidR="005E5428">
        <w:rPr>
          <w:sz w:val="20"/>
          <w:szCs w:val="20"/>
        </w:rPr>
        <w:t>.</w:t>
      </w:r>
      <w:r>
        <w:rPr>
          <w:sz w:val="20"/>
          <w:szCs w:val="20"/>
        </w:rPr>
        <w:t xml:space="preserve"> </w:t>
      </w:r>
    </w:p>
    <w:p w14:paraId="75F89977" w14:textId="5F3CCA8B" w:rsidR="002B4CD7" w:rsidRDefault="00F93CED" w:rsidP="00381CFB">
      <w:pPr>
        <w:pStyle w:val="ListParagraph"/>
        <w:numPr>
          <w:ilvl w:val="0"/>
          <w:numId w:val="5"/>
        </w:numPr>
      </w:pPr>
      <w:r w:rsidRPr="00433FC4">
        <w:rPr>
          <w:sz w:val="20"/>
          <w:szCs w:val="20"/>
        </w:rPr>
        <w:t>When you move the transformants from the selection plate to a new plate you should still add cefotaxime on the new plate; often a bit of agrobacterium remains after the 1-2 week selection and the bacteria will grow again if you do not use antibiotic. After several weeks re-growth of bacteria should no longer be a prob</w:t>
      </w:r>
      <w:r w:rsidR="00AC26E4" w:rsidRPr="00433FC4">
        <w:rPr>
          <w:sz w:val="20"/>
          <w:szCs w:val="20"/>
        </w:rPr>
        <w:t>lem and no antibiotic is neede</w:t>
      </w:r>
      <w:r w:rsidR="00433FC4" w:rsidRPr="00433FC4">
        <w:rPr>
          <w:sz w:val="20"/>
          <w:szCs w:val="20"/>
        </w:rPr>
        <w:t>d</w:t>
      </w:r>
    </w:p>
    <w:sectPr w:rsidR="002B4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Lucida Grande">
    <w:altName w:val="Arial"/>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213F4"/>
    <w:multiLevelType w:val="hybridMultilevel"/>
    <w:tmpl w:val="717C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D51AB0"/>
    <w:multiLevelType w:val="hybridMultilevel"/>
    <w:tmpl w:val="1BCA6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7636A1"/>
    <w:multiLevelType w:val="hybridMultilevel"/>
    <w:tmpl w:val="D94E26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A6248E"/>
    <w:multiLevelType w:val="hybridMultilevel"/>
    <w:tmpl w:val="4D0AC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D05A1A"/>
    <w:multiLevelType w:val="hybridMultilevel"/>
    <w:tmpl w:val="A1A85C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9D571C"/>
    <w:multiLevelType w:val="hybridMultilevel"/>
    <w:tmpl w:val="355ED9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8B1E4A"/>
    <w:multiLevelType w:val="hybridMultilevel"/>
    <w:tmpl w:val="83FA9C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9CD0FBD"/>
    <w:multiLevelType w:val="hybridMultilevel"/>
    <w:tmpl w:val="F9EEB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5"/>
  </w:num>
  <w:num w:numId="4">
    <w:abstractNumId w:val="1"/>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CED"/>
    <w:rsid w:val="00192373"/>
    <w:rsid w:val="001F03AC"/>
    <w:rsid w:val="002721C2"/>
    <w:rsid w:val="002B4CD7"/>
    <w:rsid w:val="00352D7F"/>
    <w:rsid w:val="00433FC4"/>
    <w:rsid w:val="00490E6A"/>
    <w:rsid w:val="005E5428"/>
    <w:rsid w:val="006F22DB"/>
    <w:rsid w:val="00961923"/>
    <w:rsid w:val="009B13A1"/>
    <w:rsid w:val="00AA4DD2"/>
    <w:rsid w:val="00AC26E4"/>
    <w:rsid w:val="00B40FD4"/>
    <w:rsid w:val="00B649E7"/>
    <w:rsid w:val="00C91D79"/>
    <w:rsid w:val="00E0203B"/>
    <w:rsid w:val="00F40FCE"/>
    <w:rsid w:val="00F479CC"/>
    <w:rsid w:val="00F93CE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5C23A"/>
  <w15:docId w15:val="{EB2B5993-4339-4BA1-A63A-E8C8CEA04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CED"/>
    <w:pPr>
      <w:spacing w:after="0" w:line="240" w:lineRule="auto"/>
    </w:pPr>
    <w:rPr>
      <w:rFonts w:eastAsiaTheme="minorEastAsia"/>
      <w:sz w:val="24"/>
      <w:szCs w:val="24"/>
      <w:lang w:val="en-US"/>
    </w:rPr>
  </w:style>
  <w:style w:type="paragraph" w:styleId="Heading1">
    <w:name w:val="heading 1"/>
    <w:basedOn w:val="Normal"/>
    <w:next w:val="Normal"/>
    <w:link w:val="Heading1Char"/>
    <w:uiPriority w:val="9"/>
    <w:qFormat/>
    <w:rsid w:val="00F93CED"/>
    <w:pPr>
      <w:keepNext/>
      <w:keepLines/>
      <w:spacing w:before="480" w:line="480" w:lineRule="auto"/>
      <w:ind w:left="432" w:hanging="432"/>
      <w:outlineLvl w:val="0"/>
    </w:pPr>
    <w:rPr>
      <w:rFonts w:ascii="Cambria" w:eastAsia="Times New Roman" w:hAnsi="Cambria" w:cs="Times New Roman"/>
      <w:b/>
      <w:bCs/>
      <w:color w:val="000000"/>
      <w:sz w:val="28"/>
      <w:szCs w:val="28"/>
      <w:u w:val="single"/>
    </w:rPr>
  </w:style>
  <w:style w:type="paragraph" w:styleId="Heading2">
    <w:name w:val="heading 2"/>
    <w:basedOn w:val="Normal"/>
    <w:next w:val="Normal"/>
    <w:link w:val="Heading2Char"/>
    <w:qFormat/>
    <w:rsid w:val="00F93CED"/>
    <w:pPr>
      <w:keepNext/>
      <w:keepLines/>
      <w:spacing w:before="320" w:after="120" w:line="480" w:lineRule="auto"/>
      <w:ind w:left="576" w:hanging="576"/>
      <w:jc w:val="both"/>
      <w:outlineLvl w:val="1"/>
    </w:pPr>
    <w:rPr>
      <w:rFonts w:ascii="Calibri" w:hAnsi="Calibri" w:cs="Times New Roman"/>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CED"/>
    <w:rPr>
      <w:rFonts w:ascii="Cambria" w:eastAsia="Times New Roman" w:hAnsi="Cambria" w:cs="Times New Roman"/>
      <w:b/>
      <w:bCs/>
      <w:color w:val="000000"/>
      <w:sz w:val="28"/>
      <w:szCs w:val="28"/>
      <w:u w:val="single"/>
      <w:lang w:val="en-US"/>
    </w:rPr>
  </w:style>
  <w:style w:type="character" w:customStyle="1" w:styleId="Heading2Char">
    <w:name w:val="Heading 2 Char"/>
    <w:basedOn w:val="DefaultParagraphFont"/>
    <w:link w:val="Heading2"/>
    <w:rsid w:val="00F93CED"/>
    <w:rPr>
      <w:rFonts w:ascii="Calibri" w:eastAsiaTheme="minorEastAsia" w:hAnsi="Calibri" w:cs="Times New Roman"/>
      <w:b/>
      <w:bCs/>
      <w:color w:val="000000"/>
      <w:lang w:val="en-US"/>
    </w:rPr>
  </w:style>
  <w:style w:type="paragraph" w:styleId="ListParagraph">
    <w:name w:val="List Paragraph"/>
    <w:basedOn w:val="Normal"/>
    <w:qFormat/>
    <w:rsid w:val="00F93CED"/>
    <w:pPr>
      <w:spacing w:after="200" w:line="276" w:lineRule="auto"/>
      <w:ind w:left="720"/>
      <w:contextualSpacing/>
    </w:pPr>
    <w:rPr>
      <w:sz w:val="22"/>
      <w:szCs w:val="22"/>
      <w:lang w:val="en-GB" w:eastAsia="zh-CN"/>
    </w:rPr>
  </w:style>
  <w:style w:type="paragraph" w:styleId="NoSpacing">
    <w:name w:val="No Spacing"/>
    <w:uiPriority w:val="1"/>
    <w:qFormat/>
    <w:rsid w:val="00F93CED"/>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6404">
      <w:bodyDiv w:val="1"/>
      <w:marLeft w:val="0"/>
      <w:marRight w:val="0"/>
      <w:marTop w:val="0"/>
      <w:marBottom w:val="0"/>
      <w:divBdr>
        <w:top w:val="none" w:sz="0" w:space="0" w:color="auto"/>
        <w:left w:val="none" w:sz="0" w:space="0" w:color="auto"/>
        <w:bottom w:val="none" w:sz="0" w:space="0" w:color="auto"/>
        <w:right w:val="none" w:sz="0" w:space="0" w:color="auto"/>
      </w:divBdr>
    </w:div>
    <w:div w:id="90275667">
      <w:bodyDiv w:val="1"/>
      <w:marLeft w:val="0"/>
      <w:marRight w:val="0"/>
      <w:marTop w:val="0"/>
      <w:marBottom w:val="0"/>
      <w:divBdr>
        <w:top w:val="none" w:sz="0" w:space="0" w:color="auto"/>
        <w:left w:val="none" w:sz="0" w:space="0" w:color="auto"/>
        <w:bottom w:val="none" w:sz="0" w:space="0" w:color="auto"/>
        <w:right w:val="none" w:sz="0" w:space="0" w:color="auto"/>
      </w:divBdr>
    </w:div>
    <w:div w:id="796991943">
      <w:bodyDiv w:val="1"/>
      <w:marLeft w:val="0"/>
      <w:marRight w:val="0"/>
      <w:marTop w:val="0"/>
      <w:marBottom w:val="0"/>
      <w:divBdr>
        <w:top w:val="none" w:sz="0" w:space="0" w:color="auto"/>
        <w:left w:val="none" w:sz="0" w:space="0" w:color="auto"/>
        <w:bottom w:val="none" w:sz="0" w:space="0" w:color="auto"/>
        <w:right w:val="none" w:sz="0" w:space="0" w:color="auto"/>
      </w:divBdr>
    </w:div>
    <w:div w:id="1323965594">
      <w:bodyDiv w:val="1"/>
      <w:marLeft w:val="0"/>
      <w:marRight w:val="0"/>
      <w:marTop w:val="0"/>
      <w:marBottom w:val="0"/>
      <w:divBdr>
        <w:top w:val="none" w:sz="0" w:space="0" w:color="auto"/>
        <w:left w:val="none" w:sz="0" w:space="0" w:color="auto"/>
        <w:bottom w:val="none" w:sz="0" w:space="0" w:color="auto"/>
        <w:right w:val="none" w:sz="0" w:space="0" w:color="auto"/>
      </w:divBdr>
    </w:div>
    <w:div w:id="1506365468">
      <w:bodyDiv w:val="1"/>
      <w:marLeft w:val="0"/>
      <w:marRight w:val="0"/>
      <w:marTop w:val="0"/>
      <w:marBottom w:val="0"/>
      <w:divBdr>
        <w:top w:val="none" w:sz="0" w:space="0" w:color="auto"/>
        <w:left w:val="none" w:sz="0" w:space="0" w:color="auto"/>
        <w:bottom w:val="none" w:sz="0" w:space="0" w:color="auto"/>
        <w:right w:val="none" w:sz="0" w:space="0" w:color="auto"/>
      </w:divBdr>
    </w:div>
    <w:div w:id="1615362581">
      <w:bodyDiv w:val="1"/>
      <w:marLeft w:val="0"/>
      <w:marRight w:val="0"/>
      <w:marTop w:val="0"/>
      <w:marBottom w:val="0"/>
      <w:divBdr>
        <w:top w:val="none" w:sz="0" w:space="0" w:color="auto"/>
        <w:left w:val="none" w:sz="0" w:space="0" w:color="auto"/>
        <w:bottom w:val="none" w:sz="0" w:space="0" w:color="auto"/>
        <w:right w:val="none" w:sz="0" w:space="0" w:color="auto"/>
      </w:divBdr>
    </w:div>
    <w:div w:id="193104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Suvi Honkanen</dc:creator>
  <cp:keywords/>
  <dc:description/>
  <cp:lastModifiedBy>Suvi Honkanen</cp:lastModifiedBy>
  <cp:revision>9</cp:revision>
  <dcterms:created xsi:type="dcterms:W3CDTF">2017-08-08T03:29:00Z</dcterms:created>
  <dcterms:modified xsi:type="dcterms:W3CDTF">2020-01-07T05:11:00Z</dcterms:modified>
</cp:coreProperties>
</file>