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BAD850" w14:textId="2D25D4CB" w:rsidR="00FA4DF8" w:rsidRPr="006D3807" w:rsidRDefault="00FA4DF8" w:rsidP="00C20DB0">
      <w:pPr>
        <w:spacing w:line="480" w:lineRule="auto"/>
        <w:rPr>
          <w:b/>
          <w:sz w:val="36"/>
          <w:lang w:val="en-GB"/>
        </w:rPr>
      </w:pPr>
      <w:r w:rsidRPr="006D3807">
        <w:rPr>
          <w:b/>
          <w:sz w:val="36"/>
          <w:lang w:val="en-GB"/>
        </w:rPr>
        <w:t xml:space="preserve">Materials and </w:t>
      </w:r>
      <w:r w:rsidR="00306500" w:rsidRPr="006D3807">
        <w:rPr>
          <w:b/>
          <w:sz w:val="36"/>
          <w:lang w:val="en-GB"/>
        </w:rPr>
        <w:t>M</w:t>
      </w:r>
      <w:r w:rsidRPr="006D3807">
        <w:rPr>
          <w:b/>
          <w:sz w:val="36"/>
          <w:lang w:val="en-GB"/>
        </w:rPr>
        <w:t>ethods</w:t>
      </w:r>
    </w:p>
    <w:p w14:paraId="3DB94E67" w14:textId="7F6C0E93" w:rsidR="007255DE" w:rsidRPr="006D3807" w:rsidRDefault="007255DE" w:rsidP="00C20DB0">
      <w:pPr>
        <w:spacing w:line="480" w:lineRule="auto"/>
        <w:rPr>
          <w:b/>
          <w:sz w:val="32"/>
          <w:lang w:val="en-GB"/>
        </w:rPr>
      </w:pPr>
      <w:r w:rsidRPr="006D3807">
        <w:rPr>
          <w:b/>
          <w:sz w:val="32"/>
          <w:lang w:val="en-GB"/>
        </w:rPr>
        <w:t>Chemicals</w:t>
      </w:r>
    </w:p>
    <w:p w14:paraId="6A5F6A37" w14:textId="0F84F874" w:rsidR="00D21D28" w:rsidRPr="006D3807" w:rsidRDefault="00D21D28" w:rsidP="00C20DB0">
      <w:pPr>
        <w:spacing w:line="480" w:lineRule="auto"/>
        <w:rPr>
          <w:lang w:val="en-GB"/>
        </w:rPr>
      </w:pPr>
      <w:r w:rsidRPr="006D3807">
        <w:rPr>
          <w:lang w:val="en-GB"/>
        </w:rPr>
        <w:t xml:space="preserve">Dulbecco's minimum essential medium (DMEM), F12 nutrition mix and </w:t>
      </w:r>
      <w:r w:rsidR="00CC4513" w:rsidRPr="006D3807">
        <w:rPr>
          <w:lang w:val="en-GB"/>
        </w:rPr>
        <w:t>foetal</w:t>
      </w:r>
      <w:r w:rsidRPr="006D3807">
        <w:rPr>
          <w:lang w:val="en-GB"/>
        </w:rPr>
        <w:t xml:space="preserve"> bovine serum</w:t>
      </w:r>
    </w:p>
    <w:p w14:paraId="542E62AC" w14:textId="78CCE2C6" w:rsidR="007255DE" w:rsidRPr="006D3807" w:rsidRDefault="00D21D28" w:rsidP="00C20DB0">
      <w:pPr>
        <w:spacing w:line="480" w:lineRule="auto"/>
        <w:rPr>
          <w:lang w:val="en-GB"/>
        </w:rPr>
      </w:pPr>
      <w:r w:rsidRPr="006D3807">
        <w:rPr>
          <w:lang w:val="en-GB"/>
        </w:rPr>
        <w:t>(FBS) were obtained from Thermo</w:t>
      </w:r>
      <w:r w:rsidR="00555E25" w:rsidRPr="006D3807">
        <w:rPr>
          <w:lang w:val="en-GB"/>
        </w:rPr>
        <w:t xml:space="preserve"> F</w:t>
      </w:r>
      <w:r w:rsidRPr="006D3807">
        <w:rPr>
          <w:lang w:val="en-GB"/>
        </w:rPr>
        <w:t xml:space="preserve">isher Scientific, </w:t>
      </w:r>
      <w:r w:rsidR="00555E25" w:rsidRPr="006D3807">
        <w:rPr>
          <w:lang w:val="en-GB"/>
        </w:rPr>
        <w:t>MA, US</w:t>
      </w:r>
      <w:r w:rsidRPr="006D3807">
        <w:rPr>
          <w:lang w:val="en-GB"/>
        </w:rPr>
        <w:t>. All other chemicals were purchased from Sigma-Aldrich, Czech Republic.</w:t>
      </w:r>
    </w:p>
    <w:p w14:paraId="0141C439" w14:textId="77777777" w:rsidR="008C6A4C" w:rsidRPr="006D3807" w:rsidRDefault="008C6A4C" w:rsidP="000E5C9B">
      <w:pPr>
        <w:spacing w:line="480" w:lineRule="auto"/>
        <w:rPr>
          <w:b/>
          <w:sz w:val="32"/>
          <w:szCs w:val="32"/>
          <w:lang w:val="en-GB"/>
        </w:rPr>
      </w:pPr>
      <w:r w:rsidRPr="006D3807">
        <w:rPr>
          <w:b/>
          <w:sz w:val="32"/>
          <w:szCs w:val="32"/>
          <w:lang w:val="en-GB"/>
        </w:rPr>
        <w:t>HeLa cell line</w:t>
      </w:r>
    </w:p>
    <w:p w14:paraId="531166A5" w14:textId="61C47C7F" w:rsidR="008C6A4C" w:rsidRPr="006D3807" w:rsidRDefault="004B78CC" w:rsidP="000E5C9B">
      <w:pPr>
        <w:spacing w:line="480" w:lineRule="auto"/>
        <w:rPr>
          <w:lang w:val="en-GB"/>
        </w:rPr>
      </w:pPr>
      <w:r>
        <w:rPr>
          <w:lang w:val="en-GB"/>
        </w:rPr>
        <w:t xml:space="preserve">The </w:t>
      </w:r>
      <w:r w:rsidR="008C6A4C" w:rsidRPr="006D3807">
        <w:rPr>
          <w:lang w:val="en-GB"/>
        </w:rPr>
        <w:t xml:space="preserve">General University Hospital in Prague and Charles University, First Faculty of Medicine </w:t>
      </w:r>
      <w:r>
        <w:rPr>
          <w:lang w:val="en-GB"/>
        </w:rPr>
        <w:t>has</w:t>
      </w:r>
      <w:r w:rsidRPr="006D3807">
        <w:rPr>
          <w:lang w:val="en-GB"/>
        </w:rPr>
        <w:t xml:space="preserve"> possess</w:t>
      </w:r>
      <w:r>
        <w:rPr>
          <w:lang w:val="en-GB"/>
        </w:rPr>
        <w:t xml:space="preserve">ed the </w:t>
      </w:r>
      <w:r w:rsidRPr="006D3807">
        <w:rPr>
          <w:lang w:val="en-GB"/>
        </w:rPr>
        <w:t>HeLa cell line</w:t>
      </w:r>
      <w:r>
        <w:rPr>
          <w:lang w:val="en-GB"/>
        </w:rPr>
        <w:t xml:space="preserve"> for many years;</w:t>
      </w:r>
      <w:r w:rsidRPr="006D3807">
        <w:rPr>
          <w:lang w:val="en-GB"/>
        </w:rPr>
        <w:t xml:space="preserve"> </w:t>
      </w:r>
      <w:r>
        <w:rPr>
          <w:lang w:val="en-GB"/>
        </w:rPr>
        <w:t>the</w:t>
      </w:r>
      <w:r w:rsidR="008C6A4C" w:rsidRPr="006D3807">
        <w:rPr>
          <w:lang w:val="en-GB"/>
        </w:rPr>
        <w:t xml:space="preserve"> </w:t>
      </w:r>
      <w:r>
        <w:rPr>
          <w:lang w:val="en-GB"/>
        </w:rPr>
        <w:t xml:space="preserve">original cells were </w:t>
      </w:r>
      <w:r w:rsidR="008C6A4C" w:rsidRPr="006D3807">
        <w:rPr>
          <w:lang w:val="en-GB"/>
        </w:rPr>
        <w:t>obtained from ATCC (American Type Culture Collection).</w:t>
      </w:r>
    </w:p>
    <w:p w14:paraId="71094D8D" w14:textId="01DF1F6E" w:rsidR="00FA4DF8" w:rsidRPr="006D3807" w:rsidRDefault="00FA4DF8" w:rsidP="00C20DB0">
      <w:pPr>
        <w:spacing w:line="480" w:lineRule="auto"/>
        <w:rPr>
          <w:b/>
          <w:sz w:val="32"/>
          <w:lang w:val="en-GB"/>
        </w:rPr>
      </w:pPr>
      <w:r w:rsidRPr="006D3807">
        <w:rPr>
          <w:b/>
          <w:sz w:val="32"/>
          <w:lang w:val="en-GB"/>
        </w:rPr>
        <w:t>CR-HGPRT cell preparation</w:t>
      </w:r>
    </w:p>
    <w:p w14:paraId="0CF107EC" w14:textId="64A960E9" w:rsidR="00FA4DF8" w:rsidRPr="006D3807" w:rsidRDefault="00FA4DF8" w:rsidP="00C20DB0">
      <w:pPr>
        <w:spacing w:line="480" w:lineRule="auto"/>
        <w:rPr>
          <w:lang w:val="en-GB"/>
        </w:rPr>
      </w:pPr>
      <w:r w:rsidRPr="006D3807">
        <w:rPr>
          <w:lang w:val="en-GB"/>
        </w:rPr>
        <w:t xml:space="preserve">We used the GeneArt® CRISPR Nuclease Vector with an OFP Reporter Kit (Life Technologies) to knockout the </w:t>
      </w:r>
      <w:r w:rsidRPr="006D3807">
        <w:rPr>
          <w:i/>
          <w:lang w:val="en-GB"/>
        </w:rPr>
        <w:t>HPRT</w:t>
      </w:r>
      <w:r w:rsidR="000634A9" w:rsidRPr="006D3807">
        <w:rPr>
          <w:i/>
          <w:lang w:val="en-GB"/>
        </w:rPr>
        <w:t>1</w:t>
      </w:r>
      <w:r w:rsidRPr="006D3807">
        <w:rPr>
          <w:i/>
          <w:lang w:val="en-GB"/>
        </w:rPr>
        <w:t xml:space="preserve"> </w:t>
      </w:r>
      <w:r w:rsidRPr="006D3807">
        <w:rPr>
          <w:lang w:val="en-GB"/>
        </w:rPr>
        <w:t xml:space="preserve">gene in HeLa cells as described previously </w:t>
      </w:r>
      <w:r w:rsidRPr="006D3807">
        <w:rPr>
          <w:lang w:val="en-GB"/>
        </w:rPr>
        <w:fldChar w:fldCharType="begin">
          <w:fldData xml:space="preserve">PEVuZE5vdGU+PENpdGU+PEF1dGhvcj5CYXJlc292YTwvQXV0aG9yPjxZZWFyPjIwMTY8L1llYXI+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</w:fldData>
        </w:fldChar>
      </w:r>
      <w:r w:rsidR="00AF555D">
        <w:rPr>
          <w:lang w:val="en-GB"/>
        </w:rPr>
        <w:instrText xml:space="preserve"> ADDIN EN.CITE </w:instrText>
      </w:r>
      <w:r w:rsidR="00AF555D">
        <w:rPr>
          <w:lang w:val="en-GB"/>
        </w:rPr>
        <w:fldChar w:fldCharType="begin">
          <w:fldData xml:space="preserve">PEVuZE5vdGU+PENpdGU+PEF1dGhvcj5CYXJlc292YTwvQXV0aG9yPjxZZWFyPjIwMTY8L1llYXI+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</w:fldData>
        </w:fldChar>
      </w:r>
      <w:r w:rsidR="00AF555D">
        <w:rPr>
          <w:lang w:val="en-GB"/>
        </w:rPr>
        <w:instrText xml:space="preserve"> ADDIN EN.CITE.DATA </w:instrText>
      </w:r>
      <w:r w:rsidR="00AF555D">
        <w:rPr>
          <w:lang w:val="en-GB"/>
        </w:rPr>
      </w:r>
      <w:r w:rsidR="00AF555D">
        <w:rPr>
          <w:lang w:val="en-GB"/>
        </w:rPr>
        <w:fldChar w:fldCharType="end"/>
      </w:r>
      <w:r w:rsidRPr="006D3807">
        <w:rPr>
          <w:lang w:val="en-GB"/>
        </w:rPr>
      </w:r>
      <w:r w:rsidRPr="006D3807">
        <w:rPr>
          <w:lang w:val="en-GB"/>
        </w:rPr>
        <w:fldChar w:fldCharType="separate"/>
      </w:r>
      <w:r w:rsidR="00AF555D">
        <w:rPr>
          <w:noProof/>
          <w:lang w:val="en-GB"/>
        </w:rPr>
        <w:t>[</w:t>
      </w:r>
      <w:hyperlink w:anchor="_ENREF_1" w:tooltip="Baresova, 2016 #1770" w:history="1">
        <w:r w:rsidR="00AF555D">
          <w:rPr>
            <w:noProof/>
            <w:lang w:val="en-GB"/>
          </w:rPr>
          <w:t>1</w:t>
        </w:r>
      </w:hyperlink>
      <w:r w:rsidR="00AF555D">
        <w:rPr>
          <w:noProof/>
          <w:lang w:val="en-GB"/>
        </w:rPr>
        <w:t>]</w:t>
      </w:r>
      <w:r w:rsidRPr="006D3807">
        <w:rPr>
          <w:lang w:val="en-GB"/>
        </w:rPr>
        <w:fldChar w:fldCharType="end"/>
      </w:r>
      <w:r w:rsidRPr="006D3807">
        <w:rPr>
          <w:lang w:val="en-GB"/>
        </w:rPr>
        <w:t xml:space="preserve">. </w:t>
      </w:r>
      <w:r w:rsidR="007F2717" w:rsidRPr="006D3807">
        <w:rPr>
          <w:lang w:val="en-GB"/>
        </w:rPr>
        <w:t xml:space="preserve">The </w:t>
      </w:r>
      <w:r w:rsidR="00402D4A">
        <w:rPr>
          <w:lang w:val="en-GB"/>
        </w:rPr>
        <w:t xml:space="preserve">sgRNA </w:t>
      </w:r>
      <w:r w:rsidR="007F2717" w:rsidRPr="006D3807">
        <w:rPr>
          <w:lang w:val="en-GB"/>
        </w:rPr>
        <w:t>target sequence was designed</w:t>
      </w:r>
      <w:r w:rsidR="00E033A5" w:rsidRPr="006D3807">
        <w:rPr>
          <w:lang w:val="en-GB"/>
        </w:rPr>
        <w:t xml:space="preserve"> </w:t>
      </w:r>
      <w:r w:rsidR="00325E57" w:rsidRPr="006D3807">
        <w:rPr>
          <w:lang w:val="en-GB"/>
        </w:rPr>
        <w:t>by the program</w:t>
      </w:r>
      <w:r w:rsidR="00446481" w:rsidRPr="006D3807">
        <w:rPr>
          <w:lang w:val="en-GB"/>
        </w:rPr>
        <w:t xml:space="preserve"> </w:t>
      </w:r>
      <w:r w:rsidR="00E033A5" w:rsidRPr="006D3807">
        <w:rPr>
          <w:lang w:val="en-GB"/>
        </w:rPr>
        <w:t>http://crispr.mit.edu/</w:t>
      </w:r>
      <w:r w:rsidR="00B7303C" w:rsidRPr="006D3807">
        <w:rPr>
          <w:lang w:val="en-GB"/>
        </w:rPr>
        <w:t>.</w:t>
      </w:r>
      <w:r w:rsidRPr="006D3807">
        <w:rPr>
          <w:lang w:val="en-GB"/>
        </w:rPr>
        <w:t xml:space="preserve"> We tested the cells for the presence of mutations</w:t>
      </w:r>
      <w:r w:rsidR="00D21D28" w:rsidRPr="006D3807">
        <w:rPr>
          <w:lang w:val="en-GB"/>
        </w:rPr>
        <w:t xml:space="preserve">, </w:t>
      </w:r>
      <w:r w:rsidRPr="006D3807">
        <w:rPr>
          <w:lang w:val="en-GB"/>
        </w:rPr>
        <w:t>HGPRT enzyme activity</w:t>
      </w:r>
      <w:r w:rsidR="00D21D28" w:rsidRPr="006D3807">
        <w:rPr>
          <w:lang w:val="en-GB"/>
        </w:rPr>
        <w:t xml:space="preserve"> and thioguanine inhibition</w:t>
      </w:r>
      <w:r w:rsidRPr="006D3807">
        <w:rPr>
          <w:lang w:val="en-GB"/>
        </w:rPr>
        <w:t xml:space="preserve">. </w:t>
      </w:r>
    </w:p>
    <w:p w14:paraId="28BD85A6" w14:textId="2E6BE2DE" w:rsidR="00FA4DF8" w:rsidRPr="006D3807" w:rsidRDefault="00FA4DF8" w:rsidP="00C20DB0">
      <w:pPr>
        <w:spacing w:line="480" w:lineRule="auto"/>
        <w:rPr>
          <w:b/>
          <w:sz w:val="32"/>
          <w:lang w:val="en-GB"/>
        </w:rPr>
      </w:pPr>
      <w:r w:rsidRPr="006D3807">
        <w:rPr>
          <w:b/>
          <w:sz w:val="32"/>
          <w:lang w:val="en-GB"/>
        </w:rPr>
        <w:t>Mutation analysis</w:t>
      </w:r>
    </w:p>
    <w:p w14:paraId="09BCF09F" w14:textId="142BCDEB" w:rsidR="00FA4DF8" w:rsidRPr="006D3807" w:rsidRDefault="00FA4DF8" w:rsidP="00C20DB0">
      <w:pPr>
        <w:spacing w:line="480" w:lineRule="auto"/>
        <w:rPr>
          <w:lang w:val="en-GB"/>
        </w:rPr>
      </w:pPr>
      <w:r w:rsidRPr="006D3807">
        <w:rPr>
          <w:lang w:val="en-GB"/>
        </w:rPr>
        <w:t xml:space="preserve">We isolated gDNA and total RNA </w:t>
      </w:r>
      <w:r w:rsidR="006F3A70" w:rsidRPr="006D3807">
        <w:rPr>
          <w:lang w:val="en-GB"/>
        </w:rPr>
        <w:t xml:space="preserve">from </w:t>
      </w:r>
      <w:r w:rsidRPr="006D3807">
        <w:rPr>
          <w:lang w:val="en-GB"/>
        </w:rPr>
        <w:t>HeLa cells</w:t>
      </w:r>
      <w:r w:rsidR="007255DE" w:rsidRPr="006D3807">
        <w:rPr>
          <w:lang w:val="en-GB"/>
        </w:rPr>
        <w:t xml:space="preserve"> according to standard procedures and transcribed </w:t>
      </w:r>
      <w:r w:rsidR="006F3A70" w:rsidRPr="006D3807">
        <w:rPr>
          <w:lang w:val="en-GB"/>
        </w:rPr>
        <w:t xml:space="preserve">the </w:t>
      </w:r>
      <w:r w:rsidRPr="006D3807">
        <w:rPr>
          <w:lang w:val="en-GB"/>
        </w:rPr>
        <w:t xml:space="preserve">mRNA into cDNA </w:t>
      </w:r>
      <w:r w:rsidR="007255DE" w:rsidRPr="006D3807">
        <w:rPr>
          <w:lang w:val="en-GB"/>
        </w:rPr>
        <w:t xml:space="preserve">with </w:t>
      </w:r>
      <w:r w:rsidR="006F3A70" w:rsidRPr="006D3807">
        <w:rPr>
          <w:lang w:val="en-GB"/>
        </w:rPr>
        <w:t xml:space="preserve">the </w:t>
      </w:r>
      <w:r w:rsidRPr="006D3807">
        <w:rPr>
          <w:lang w:val="en-GB"/>
        </w:rPr>
        <w:t>ProtoScript</w:t>
      </w:r>
      <w:r w:rsidRPr="006D3807">
        <w:rPr>
          <w:vertAlign w:val="superscript"/>
          <w:lang w:val="en-GB"/>
        </w:rPr>
        <w:t>®</w:t>
      </w:r>
      <w:r w:rsidRPr="006D3807">
        <w:rPr>
          <w:lang w:val="en-GB"/>
        </w:rPr>
        <w:t>II Reverse Transcriptase</w:t>
      </w:r>
      <w:r w:rsidR="00402D4A">
        <w:rPr>
          <w:lang w:val="en-GB"/>
        </w:rPr>
        <w:t xml:space="preserve"> </w:t>
      </w:r>
      <w:r w:rsidR="006F3A70" w:rsidRPr="006D3807">
        <w:rPr>
          <w:lang w:val="en-GB"/>
        </w:rPr>
        <w:t>K</w:t>
      </w:r>
      <w:r w:rsidR="00A43785" w:rsidRPr="006D3807">
        <w:rPr>
          <w:lang w:val="en-GB"/>
        </w:rPr>
        <w:t>it</w:t>
      </w:r>
      <w:r w:rsidR="007255DE" w:rsidRPr="006D3807">
        <w:rPr>
          <w:lang w:val="en-GB"/>
        </w:rPr>
        <w:t xml:space="preserve"> (</w:t>
      </w:r>
      <w:r w:rsidRPr="006D3807">
        <w:rPr>
          <w:lang w:val="en-GB"/>
        </w:rPr>
        <w:t>New England BioLabs</w:t>
      </w:r>
      <w:r w:rsidR="003E74CA" w:rsidRPr="006D3807">
        <w:rPr>
          <w:lang w:val="en-GB"/>
        </w:rPr>
        <w:t>, MA, United States</w:t>
      </w:r>
      <w:r w:rsidRPr="006D3807">
        <w:rPr>
          <w:lang w:val="en-GB"/>
        </w:rPr>
        <w:t>). PCR analysis was performed</w:t>
      </w:r>
      <w:r w:rsidR="007255DE" w:rsidRPr="006D3807">
        <w:rPr>
          <w:lang w:val="en-GB"/>
        </w:rPr>
        <w:t xml:space="preserve"> in 25</w:t>
      </w:r>
      <w:r w:rsidR="004B78CC">
        <w:rPr>
          <w:lang w:val="en-GB"/>
        </w:rPr>
        <w:t xml:space="preserve"> </w:t>
      </w:r>
      <w:r w:rsidR="007255DE" w:rsidRPr="006D3807">
        <w:rPr>
          <w:lang w:val="en-GB"/>
        </w:rPr>
        <w:t xml:space="preserve">μl reaction mixtures </w:t>
      </w:r>
      <w:r w:rsidR="009E6FB9" w:rsidRPr="006D3807">
        <w:rPr>
          <w:lang w:val="en-GB"/>
        </w:rPr>
        <w:t>containing</w:t>
      </w:r>
      <w:r w:rsidR="007255DE" w:rsidRPr="006D3807">
        <w:rPr>
          <w:lang w:val="en-GB"/>
        </w:rPr>
        <w:t xml:space="preserve"> Red PCR Master Mix (Rovalab</w:t>
      </w:r>
      <w:r w:rsidR="003E74CA" w:rsidRPr="006D3807">
        <w:rPr>
          <w:lang w:val="en-GB"/>
        </w:rPr>
        <w:t>, Germany</w:t>
      </w:r>
      <w:r w:rsidR="007255DE" w:rsidRPr="006D3807">
        <w:rPr>
          <w:lang w:val="en-GB"/>
        </w:rPr>
        <w:t>), 1.5</w:t>
      </w:r>
      <w:r w:rsidR="004B78CC">
        <w:rPr>
          <w:lang w:val="en-GB"/>
        </w:rPr>
        <w:t xml:space="preserve"> </w:t>
      </w:r>
      <w:r w:rsidR="007255DE" w:rsidRPr="006D3807">
        <w:rPr>
          <w:lang w:val="en-GB"/>
        </w:rPr>
        <w:t>mM MgCl</w:t>
      </w:r>
      <w:r w:rsidR="007255DE" w:rsidRPr="006D3807">
        <w:rPr>
          <w:vertAlign w:val="subscript"/>
          <w:lang w:val="en-GB"/>
        </w:rPr>
        <w:t>2</w:t>
      </w:r>
      <w:r w:rsidR="007255DE" w:rsidRPr="006D3807">
        <w:rPr>
          <w:lang w:val="en-GB"/>
        </w:rPr>
        <w:t>, 8% DMSO and 0.4</w:t>
      </w:r>
      <w:r w:rsidR="004B78CC">
        <w:rPr>
          <w:lang w:val="en-GB"/>
        </w:rPr>
        <w:t xml:space="preserve"> </w:t>
      </w:r>
      <w:r w:rsidR="007255DE" w:rsidRPr="006D3807">
        <w:rPr>
          <w:lang w:val="en-GB"/>
        </w:rPr>
        <w:t>μM specific primers.</w:t>
      </w:r>
      <w:r w:rsidRPr="006D3807">
        <w:rPr>
          <w:lang w:val="en-GB"/>
        </w:rPr>
        <w:t xml:space="preserve"> We gel-purified the </w:t>
      </w:r>
      <w:r w:rsidR="007255DE" w:rsidRPr="006D3807">
        <w:rPr>
          <w:lang w:val="en-GB"/>
        </w:rPr>
        <w:t xml:space="preserve">amplification </w:t>
      </w:r>
      <w:r w:rsidRPr="006D3807">
        <w:rPr>
          <w:lang w:val="en-GB"/>
        </w:rPr>
        <w:t xml:space="preserve">products and sequenced the amplicons </w:t>
      </w:r>
      <w:r w:rsidR="006F3A70" w:rsidRPr="006D3807">
        <w:rPr>
          <w:lang w:val="en-GB"/>
        </w:rPr>
        <w:t xml:space="preserve">by </w:t>
      </w:r>
      <w:r w:rsidRPr="006D3807">
        <w:rPr>
          <w:lang w:val="en-GB"/>
        </w:rPr>
        <w:t>the ABI BigDye method (</w:t>
      </w:r>
      <w:r w:rsidR="00555E25" w:rsidRPr="006D3807">
        <w:rPr>
          <w:lang w:val="en-GB"/>
        </w:rPr>
        <w:t>Thermo Fisher Scientific</w:t>
      </w:r>
      <w:r w:rsidRPr="006D3807">
        <w:rPr>
          <w:lang w:val="en-GB"/>
        </w:rPr>
        <w:t xml:space="preserve">). </w:t>
      </w:r>
    </w:p>
    <w:p w14:paraId="76E6B394" w14:textId="6F8774EE" w:rsidR="008B2D43" w:rsidRPr="003965D2" w:rsidRDefault="009E1BDD" w:rsidP="00C20DB0">
      <w:pPr>
        <w:spacing w:line="480" w:lineRule="auto"/>
        <w:rPr>
          <w:b/>
          <w:sz w:val="32"/>
          <w:szCs w:val="32"/>
          <w:lang w:val="en-GB"/>
        </w:rPr>
      </w:pPr>
      <w:r w:rsidRPr="003965D2">
        <w:rPr>
          <w:b/>
          <w:sz w:val="32"/>
          <w:szCs w:val="32"/>
          <w:lang w:val="en-GB"/>
        </w:rPr>
        <w:t>HGPRT enzyme activity</w:t>
      </w:r>
      <w:r w:rsidR="007255DE" w:rsidRPr="003965D2">
        <w:rPr>
          <w:b/>
          <w:sz w:val="32"/>
          <w:szCs w:val="32"/>
          <w:lang w:val="en-GB"/>
        </w:rPr>
        <w:t xml:space="preserve"> assay</w:t>
      </w:r>
      <w:bookmarkStart w:id="0" w:name="_GoBack"/>
      <w:bookmarkEnd w:id="0"/>
    </w:p>
    <w:p w14:paraId="4BB8993F" w14:textId="3C72E5EB" w:rsidR="005F1176" w:rsidRPr="006D3807" w:rsidRDefault="005F1176" w:rsidP="00C20DB0">
      <w:pPr>
        <w:spacing w:line="480" w:lineRule="auto"/>
        <w:rPr>
          <w:lang w:val="en-GB"/>
        </w:rPr>
      </w:pPr>
      <w:r w:rsidRPr="006D3807">
        <w:rPr>
          <w:lang w:val="en-GB"/>
        </w:rPr>
        <w:lastRenderedPageBreak/>
        <w:t xml:space="preserve">The reaction was performed for </w:t>
      </w:r>
      <w:r w:rsidR="00F06BB5" w:rsidRPr="006D3807">
        <w:rPr>
          <w:lang w:val="en-GB"/>
        </w:rPr>
        <w:t>1</w:t>
      </w:r>
      <w:r w:rsidRPr="006D3807">
        <w:rPr>
          <w:lang w:val="en-GB"/>
        </w:rPr>
        <w:t xml:space="preserve"> h at 37°C in a 40 </w:t>
      </w:r>
      <w:r w:rsidRPr="006D3807">
        <w:rPr>
          <w:rFonts w:ascii="Symbol" w:hAnsi="Symbol"/>
          <w:lang w:val="en-GB"/>
        </w:rPr>
        <w:t></w:t>
      </w:r>
      <w:r w:rsidRPr="006D3807">
        <w:rPr>
          <w:lang w:val="en-GB"/>
        </w:rPr>
        <w:t xml:space="preserve">l reaction mixture </w:t>
      </w:r>
      <w:r w:rsidR="009E6FB9" w:rsidRPr="006D3807">
        <w:rPr>
          <w:lang w:val="en-GB"/>
        </w:rPr>
        <w:t>containing</w:t>
      </w:r>
      <w:r w:rsidRPr="006D3807">
        <w:rPr>
          <w:lang w:val="en-GB"/>
        </w:rPr>
        <w:t xml:space="preserve"> 50 mM Tris (pH 7.4), 10 mM MgCl</w:t>
      </w:r>
      <w:r w:rsidRPr="006D3807">
        <w:rPr>
          <w:vertAlign w:val="subscript"/>
          <w:lang w:val="en-GB"/>
        </w:rPr>
        <w:t>2</w:t>
      </w:r>
      <w:r w:rsidRPr="006D3807">
        <w:rPr>
          <w:lang w:val="en-GB"/>
        </w:rPr>
        <w:t>, 1.5 mM phosphoribosyl pyrophosphate (PRPP), 1</w:t>
      </w:r>
      <w:r w:rsidR="004B78CC">
        <w:rPr>
          <w:lang w:val="en-GB"/>
        </w:rPr>
        <w:t xml:space="preserve"> </w:t>
      </w:r>
      <w:r w:rsidRPr="006D3807">
        <w:rPr>
          <w:lang w:val="en-GB"/>
        </w:rPr>
        <w:t>mM hypoxanthine, 37</w:t>
      </w:r>
      <w:r w:rsidR="0098551C" w:rsidRPr="006D3807">
        <w:rPr>
          <w:lang w:val="en-GB"/>
        </w:rPr>
        <w:t>.</w:t>
      </w:r>
      <w:r w:rsidRPr="006D3807">
        <w:rPr>
          <w:lang w:val="en-GB"/>
        </w:rPr>
        <w:t>5</w:t>
      </w:r>
      <w:r w:rsidR="004B78CC">
        <w:rPr>
          <w:lang w:val="en-GB"/>
        </w:rPr>
        <w:t xml:space="preserve"> </w:t>
      </w:r>
      <w:r w:rsidRPr="006D3807">
        <w:rPr>
          <w:lang w:val="en-GB"/>
        </w:rPr>
        <w:t>mM KH</w:t>
      </w:r>
      <w:r w:rsidRPr="006D3807">
        <w:rPr>
          <w:vertAlign w:val="subscript"/>
          <w:lang w:val="en-GB"/>
        </w:rPr>
        <w:t>2</w:t>
      </w:r>
      <w:r w:rsidRPr="006D3807">
        <w:rPr>
          <w:lang w:val="en-GB"/>
        </w:rPr>
        <w:t>PO</w:t>
      </w:r>
      <w:r w:rsidRPr="006D3807">
        <w:rPr>
          <w:vertAlign w:val="subscript"/>
          <w:lang w:val="en-GB"/>
        </w:rPr>
        <w:t>4</w:t>
      </w:r>
      <w:r w:rsidRPr="006D3807">
        <w:rPr>
          <w:lang w:val="en-GB"/>
        </w:rPr>
        <w:t xml:space="preserve"> and cell lysate (</w:t>
      </w:r>
      <w:r w:rsidR="00F06BB5" w:rsidRPr="006D3807">
        <w:rPr>
          <w:lang w:val="en-GB"/>
        </w:rPr>
        <w:t>4</w:t>
      </w:r>
      <w:r w:rsidR="004B78CC">
        <w:rPr>
          <w:lang w:val="en-GB"/>
        </w:rPr>
        <w:t xml:space="preserve"> </w:t>
      </w:r>
      <w:r w:rsidRPr="006D3807">
        <w:rPr>
          <w:rFonts w:ascii="Symbol" w:hAnsi="Symbol"/>
          <w:lang w:val="en-GB"/>
        </w:rPr>
        <w:t></w:t>
      </w:r>
      <w:r w:rsidRPr="006D3807">
        <w:rPr>
          <w:lang w:val="en-GB"/>
        </w:rPr>
        <w:t>g of the protein). We measured the concentration of inosine monophosphate (IMP)</w:t>
      </w:r>
      <w:r w:rsidR="006F3A70" w:rsidRPr="006D3807">
        <w:rPr>
          <w:lang w:val="en-GB"/>
        </w:rPr>
        <w:t xml:space="preserve"> formed</w:t>
      </w:r>
      <w:r w:rsidRPr="006D3807">
        <w:rPr>
          <w:lang w:val="en-GB"/>
        </w:rPr>
        <w:t xml:space="preserve"> using the </w:t>
      </w:r>
      <w:r w:rsidR="00DA7F3D" w:rsidRPr="006D3807">
        <w:rPr>
          <w:lang w:val="en-GB"/>
        </w:rPr>
        <w:t xml:space="preserve">previously described </w:t>
      </w:r>
      <w:r w:rsidRPr="006D3807">
        <w:rPr>
          <w:lang w:val="en-GB"/>
        </w:rPr>
        <w:t>HPLC-DAD method</w:t>
      </w:r>
      <w:r w:rsidR="008B2D43" w:rsidRPr="006D3807">
        <w:rPr>
          <w:lang w:val="en-GB"/>
        </w:rPr>
        <w:t xml:space="preserve"> </w:t>
      </w:r>
      <w:r w:rsidR="008B2D43" w:rsidRPr="006D3807">
        <w:rPr>
          <w:lang w:val="en-GB"/>
        </w:rPr>
        <w:fldChar w:fldCharType="begin">
          <w:fldData xml:space="preserve">PEVuZE5vdGU+PENpdGU+PEF1dGhvcj5aaWthbm92YTwvQXV0aG9yPjxZZWFyPjIwMTA8L1llYXI+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=
</w:fldData>
        </w:fldChar>
      </w:r>
      <w:r w:rsidR="00AF555D">
        <w:rPr>
          <w:lang w:val="en-GB"/>
        </w:rPr>
        <w:instrText xml:space="preserve"> ADDIN EN.CITE </w:instrText>
      </w:r>
      <w:r w:rsidR="00AF555D">
        <w:rPr>
          <w:lang w:val="en-GB"/>
        </w:rPr>
        <w:fldChar w:fldCharType="begin">
          <w:fldData xml:space="preserve">PEVuZE5vdGU+PENpdGU+PEF1dGhvcj5aaWthbm92YTwvQXV0aG9yPjxZZWFyPjIwMTA8L1llYXI+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=
</w:fldData>
        </w:fldChar>
      </w:r>
      <w:r w:rsidR="00AF555D">
        <w:rPr>
          <w:lang w:val="en-GB"/>
        </w:rPr>
        <w:instrText xml:space="preserve"> ADDIN EN.CITE.DATA </w:instrText>
      </w:r>
      <w:r w:rsidR="00AF555D">
        <w:rPr>
          <w:lang w:val="en-GB"/>
        </w:rPr>
      </w:r>
      <w:r w:rsidR="00AF555D">
        <w:rPr>
          <w:lang w:val="en-GB"/>
        </w:rPr>
        <w:fldChar w:fldCharType="end"/>
      </w:r>
      <w:r w:rsidR="008B2D43" w:rsidRPr="006D3807">
        <w:rPr>
          <w:lang w:val="en-GB"/>
        </w:rPr>
      </w:r>
      <w:r w:rsidR="008B2D43" w:rsidRPr="006D3807">
        <w:rPr>
          <w:lang w:val="en-GB"/>
        </w:rPr>
        <w:fldChar w:fldCharType="separate"/>
      </w:r>
      <w:r w:rsidR="00AF555D">
        <w:rPr>
          <w:noProof/>
          <w:lang w:val="en-GB"/>
        </w:rPr>
        <w:t>[</w:t>
      </w:r>
      <w:hyperlink w:anchor="_ENREF_2" w:tooltip="Zikanova, 2010 #1082" w:history="1">
        <w:r w:rsidR="00AF555D">
          <w:rPr>
            <w:noProof/>
            <w:lang w:val="en-GB"/>
          </w:rPr>
          <w:t>2</w:t>
        </w:r>
      </w:hyperlink>
      <w:r w:rsidR="00AF555D">
        <w:rPr>
          <w:noProof/>
          <w:lang w:val="en-GB"/>
        </w:rPr>
        <w:t>]</w:t>
      </w:r>
      <w:r w:rsidR="008B2D43" w:rsidRPr="006D3807">
        <w:rPr>
          <w:lang w:val="en-GB"/>
        </w:rPr>
        <w:fldChar w:fldCharType="end"/>
      </w:r>
      <w:r w:rsidR="00DA7F3D" w:rsidRPr="006D3807">
        <w:rPr>
          <w:lang w:val="en-GB"/>
        </w:rPr>
        <w:t xml:space="preserve">. </w:t>
      </w:r>
      <w:r w:rsidR="006F3A70" w:rsidRPr="006D3807">
        <w:rPr>
          <w:lang w:val="en-GB"/>
        </w:rPr>
        <w:t>The r</w:t>
      </w:r>
      <w:r w:rsidR="00DA7F3D" w:rsidRPr="006D3807">
        <w:rPr>
          <w:lang w:val="en-GB"/>
        </w:rPr>
        <w:t>etention time of IMP was 1</w:t>
      </w:r>
      <w:r w:rsidR="00155D1A" w:rsidRPr="006D3807">
        <w:rPr>
          <w:lang w:val="en-GB"/>
        </w:rPr>
        <w:t xml:space="preserve">0.8 </w:t>
      </w:r>
      <w:r w:rsidR="00DA7F3D" w:rsidRPr="006D3807">
        <w:rPr>
          <w:lang w:val="en-GB"/>
        </w:rPr>
        <w:t>min</w:t>
      </w:r>
      <w:r w:rsidRPr="006D3807">
        <w:rPr>
          <w:lang w:val="en-GB"/>
        </w:rPr>
        <w:t xml:space="preserve">. </w:t>
      </w:r>
    </w:p>
    <w:p w14:paraId="35605EB5" w14:textId="62B2C7AE" w:rsidR="009E1BDD" w:rsidRPr="006D3807" w:rsidRDefault="00D21D28" w:rsidP="00C20DB0">
      <w:pPr>
        <w:spacing w:line="480" w:lineRule="auto"/>
        <w:rPr>
          <w:b/>
          <w:sz w:val="32"/>
          <w:lang w:val="en-GB"/>
        </w:rPr>
      </w:pPr>
      <w:r w:rsidRPr="006D3807">
        <w:rPr>
          <w:b/>
          <w:sz w:val="32"/>
          <w:lang w:val="en-GB"/>
        </w:rPr>
        <w:t>Thioguanine inhibition method and g</w:t>
      </w:r>
      <w:r w:rsidR="009E1BDD" w:rsidRPr="006D3807">
        <w:rPr>
          <w:b/>
          <w:sz w:val="32"/>
          <w:lang w:val="en-GB"/>
        </w:rPr>
        <w:t>rowth curves</w:t>
      </w:r>
    </w:p>
    <w:p w14:paraId="4D1E04EB" w14:textId="11939FBE" w:rsidR="009E1BDD" w:rsidRPr="006D3807" w:rsidRDefault="006F3A70" w:rsidP="00C20DB0">
      <w:pPr>
        <w:spacing w:line="480" w:lineRule="auto"/>
        <w:rPr>
          <w:lang w:val="en-GB"/>
        </w:rPr>
      </w:pPr>
      <w:r w:rsidRPr="006D3807">
        <w:rPr>
          <w:lang w:val="en-GB"/>
        </w:rPr>
        <w:t xml:space="preserve">First, </w:t>
      </w:r>
      <w:r w:rsidR="00D53C08" w:rsidRPr="006D3807">
        <w:rPr>
          <w:lang w:val="en-GB"/>
        </w:rPr>
        <w:t>5 x 10</w:t>
      </w:r>
      <w:r w:rsidR="00D53C08" w:rsidRPr="006D3807">
        <w:rPr>
          <w:vertAlign w:val="superscript"/>
          <w:lang w:val="en-GB"/>
        </w:rPr>
        <w:t>4</w:t>
      </w:r>
      <w:r w:rsidR="009E1BDD" w:rsidRPr="00826125">
        <w:rPr>
          <w:lang w:val="en-GB"/>
        </w:rPr>
        <w:t xml:space="preserve"> </w:t>
      </w:r>
      <w:r w:rsidR="009E1BDD" w:rsidRPr="006D3807">
        <w:rPr>
          <w:lang w:val="en-GB"/>
        </w:rPr>
        <w:t xml:space="preserve">normal HeLa or </w:t>
      </w:r>
      <w:r w:rsidR="00AA25AF" w:rsidRPr="006D3807">
        <w:rPr>
          <w:lang w:val="en-GB"/>
        </w:rPr>
        <w:t>CR-HGPRT</w:t>
      </w:r>
      <w:r w:rsidR="009E1BDD" w:rsidRPr="006D3807">
        <w:rPr>
          <w:lang w:val="en-GB"/>
        </w:rPr>
        <w:t xml:space="preserve"> cells were seeded </w:t>
      </w:r>
      <w:r w:rsidRPr="006D3807">
        <w:rPr>
          <w:lang w:val="en-GB"/>
        </w:rPr>
        <w:t xml:space="preserve">in </w:t>
      </w:r>
      <w:r w:rsidR="009E1BDD" w:rsidRPr="006D3807">
        <w:rPr>
          <w:lang w:val="en-GB"/>
        </w:rPr>
        <w:t xml:space="preserve">6-well plates </w:t>
      </w:r>
      <w:r w:rsidRPr="006D3807">
        <w:rPr>
          <w:lang w:val="en-GB"/>
        </w:rPr>
        <w:t xml:space="preserve">containing </w:t>
      </w:r>
      <w:r w:rsidR="009E1BDD" w:rsidRPr="006D3807">
        <w:rPr>
          <w:lang w:val="en-GB"/>
        </w:rPr>
        <w:t>normal growth medium or medium supplemented with 0.03 mM 6-thioguanine</w:t>
      </w:r>
      <w:r w:rsidR="008C6A4C" w:rsidRPr="006D3807">
        <w:rPr>
          <w:lang w:val="en-GB"/>
        </w:rPr>
        <w:t xml:space="preserve"> (TG)</w:t>
      </w:r>
      <w:r w:rsidR="009E1BDD" w:rsidRPr="006D3807">
        <w:rPr>
          <w:lang w:val="en-GB"/>
        </w:rPr>
        <w:t xml:space="preserve">. </w:t>
      </w:r>
      <w:r w:rsidR="009E6FB9" w:rsidRPr="006D3807">
        <w:rPr>
          <w:lang w:val="en-GB"/>
        </w:rPr>
        <w:t xml:space="preserve">Every </w:t>
      </w:r>
      <w:r w:rsidR="009E1BDD" w:rsidRPr="006D3807">
        <w:rPr>
          <w:lang w:val="en-GB"/>
        </w:rPr>
        <w:t>24 h</w:t>
      </w:r>
      <w:r w:rsidRPr="006D3807">
        <w:rPr>
          <w:lang w:val="en-GB"/>
        </w:rPr>
        <w:t>, the</w:t>
      </w:r>
      <w:r w:rsidR="009E1BDD" w:rsidRPr="006D3807">
        <w:rPr>
          <w:lang w:val="en-GB"/>
        </w:rPr>
        <w:t xml:space="preserve"> full amount of cells grown in one well was harvested into 1 ml of growth medium and counted </w:t>
      </w:r>
      <w:r w:rsidRPr="006D3807">
        <w:rPr>
          <w:lang w:val="en-GB"/>
        </w:rPr>
        <w:t xml:space="preserve">with a </w:t>
      </w:r>
      <w:r w:rsidR="009E1BDD" w:rsidRPr="006D3807">
        <w:rPr>
          <w:lang w:val="en-GB"/>
        </w:rPr>
        <w:t>LUNA™ Automated Cell Counter (Logos Biosystems</w:t>
      </w:r>
      <w:r w:rsidR="0098551C" w:rsidRPr="006D3807">
        <w:rPr>
          <w:lang w:val="en-GB"/>
        </w:rPr>
        <w:t>, Korea</w:t>
      </w:r>
      <w:r w:rsidR="009E1BDD" w:rsidRPr="006D3807">
        <w:rPr>
          <w:lang w:val="en-GB"/>
        </w:rPr>
        <w:t xml:space="preserve">). </w:t>
      </w:r>
      <w:r w:rsidR="00FE60DD" w:rsidRPr="006D3807">
        <w:rPr>
          <w:lang w:val="en-GB"/>
        </w:rPr>
        <w:t>Growth curves were established from the number of cells in 1 ml</w:t>
      </w:r>
      <w:r w:rsidR="00594D28" w:rsidRPr="006D3807">
        <w:rPr>
          <w:lang w:val="en-GB"/>
        </w:rPr>
        <w:t xml:space="preserve">. </w:t>
      </w:r>
    </w:p>
    <w:p w14:paraId="3067C9E5" w14:textId="4AFE77D7" w:rsidR="00FA4DF8" w:rsidRPr="006D3807" w:rsidRDefault="00FA4DF8" w:rsidP="00C20DB0">
      <w:pPr>
        <w:spacing w:line="480" w:lineRule="auto"/>
        <w:rPr>
          <w:b/>
          <w:sz w:val="32"/>
          <w:lang w:val="en-GB"/>
        </w:rPr>
      </w:pPr>
      <w:r w:rsidRPr="006D3807">
        <w:rPr>
          <w:b/>
          <w:sz w:val="32"/>
          <w:lang w:val="en-GB"/>
        </w:rPr>
        <w:t>Cell culture</w:t>
      </w:r>
    </w:p>
    <w:p w14:paraId="18B930A2" w14:textId="15D664B9" w:rsidR="00FA4DF8" w:rsidRPr="006D3807" w:rsidRDefault="00FA4DF8" w:rsidP="00C20DB0">
      <w:pPr>
        <w:spacing w:line="480" w:lineRule="auto"/>
        <w:rPr>
          <w:lang w:val="en-GB"/>
        </w:rPr>
      </w:pPr>
      <w:r w:rsidRPr="006D3807">
        <w:rPr>
          <w:lang w:val="en-GB"/>
        </w:rPr>
        <w:t>CRISPR</w:t>
      </w:r>
      <w:r w:rsidR="006F3A70" w:rsidRPr="006D3807">
        <w:rPr>
          <w:lang w:val="en-GB"/>
        </w:rPr>
        <w:t>-</w:t>
      </w:r>
      <w:r w:rsidRPr="006D3807">
        <w:rPr>
          <w:lang w:val="en-GB"/>
        </w:rPr>
        <w:t xml:space="preserve">edited HeLa cells deficient </w:t>
      </w:r>
      <w:r w:rsidR="006F3A70" w:rsidRPr="006D3807">
        <w:rPr>
          <w:lang w:val="en-GB"/>
        </w:rPr>
        <w:t xml:space="preserve">in the </w:t>
      </w:r>
      <w:r w:rsidR="00DD4698" w:rsidRPr="006D3807">
        <w:rPr>
          <w:lang w:val="en-GB"/>
        </w:rPr>
        <w:t xml:space="preserve">trifunctional enzyme </w:t>
      </w:r>
      <w:r w:rsidR="004D0C74" w:rsidRPr="006D3807">
        <w:rPr>
          <w:lang w:val="en-GB"/>
        </w:rPr>
        <w:t xml:space="preserve">GART </w:t>
      </w:r>
      <w:r w:rsidR="006F3A70" w:rsidRPr="006D3807">
        <w:rPr>
          <w:lang w:val="en-GB"/>
        </w:rPr>
        <w:t>(</w:t>
      </w:r>
      <w:r w:rsidR="004D0C74" w:rsidRPr="006D3807">
        <w:rPr>
          <w:lang w:val="en-GB"/>
        </w:rPr>
        <w:t>glycinamide ribonucleotide synthetase (EC 6.3.4.13)</w:t>
      </w:r>
      <w:r w:rsidR="001F4ED7" w:rsidRPr="006D3807">
        <w:rPr>
          <w:lang w:val="en-GB"/>
        </w:rPr>
        <w:t>/glycinamide ribonucleotide transformylase (EC 2.1.2.2.)</w:t>
      </w:r>
      <w:r w:rsidR="004D0C74" w:rsidRPr="006D3807">
        <w:rPr>
          <w:lang w:val="en-GB"/>
        </w:rPr>
        <w:t>/aminoimidazole ribonucleotide synthetase (EC 6.3.3.1)</w:t>
      </w:r>
      <w:r w:rsidR="006F3A70" w:rsidRPr="006D3807">
        <w:rPr>
          <w:lang w:val="en-GB"/>
        </w:rPr>
        <w:t>)</w:t>
      </w:r>
      <w:r w:rsidRPr="006D3807">
        <w:rPr>
          <w:lang w:val="en-GB"/>
        </w:rPr>
        <w:t xml:space="preserve">, </w:t>
      </w:r>
      <w:r w:rsidR="00DD4698" w:rsidRPr="006D3807">
        <w:rPr>
          <w:bCs/>
          <w:lang w:val="en-GB"/>
        </w:rPr>
        <w:t>phosphoribosylformylglycinamidine synthetase (</w:t>
      </w:r>
      <w:r w:rsidR="00DD4698" w:rsidRPr="006D3807">
        <w:rPr>
          <w:lang w:val="en-GB"/>
        </w:rPr>
        <w:t>PFAS, EC 6.3.5.3)</w:t>
      </w:r>
      <w:r w:rsidRPr="006D3807">
        <w:rPr>
          <w:lang w:val="en-GB"/>
        </w:rPr>
        <w:t xml:space="preserve">, </w:t>
      </w:r>
      <w:r w:rsidR="006F3A70" w:rsidRPr="006D3807">
        <w:rPr>
          <w:lang w:val="en-GB"/>
        </w:rPr>
        <w:t xml:space="preserve">the </w:t>
      </w:r>
      <w:r w:rsidR="00DD4698" w:rsidRPr="006D3807">
        <w:rPr>
          <w:lang w:val="en-GB"/>
        </w:rPr>
        <w:t xml:space="preserve">bifunctional </w:t>
      </w:r>
      <w:r w:rsidR="006F3A70" w:rsidRPr="006D3807">
        <w:rPr>
          <w:lang w:val="en-GB"/>
        </w:rPr>
        <w:t xml:space="preserve">enzyme </w:t>
      </w:r>
      <w:r w:rsidR="00DD4698" w:rsidRPr="006D3807">
        <w:rPr>
          <w:lang w:val="en-GB"/>
        </w:rPr>
        <w:t xml:space="preserve">PAICS </w:t>
      </w:r>
      <w:r w:rsidR="006F3A70" w:rsidRPr="006D3807">
        <w:rPr>
          <w:lang w:val="en-GB"/>
        </w:rPr>
        <w:t>(</w:t>
      </w:r>
      <w:r w:rsidR="00DD4698" w:rsidRPr="006D3807">
        <w:rPr>
          <w:bCs/>
          <w:lang w:val="en-GB"/>
        </w:rPr>
        <w:t>phosphoribosylaminoimidazole carboxylase (EC 4.1.1.21)/phosphoribosylaminoimidazolesuccinocarboxamide synthetase (</w:t>
      </w:r>
      <w:r w:rsidR="00DD4698" w:rsidRPr="006D3807">
        <w:rPr>
          <w:lang w:val="en-GB"/>
        </w:rPr>
        <w:t>EC 6.3.2.6)</w:t>
      </w:r>
      <w:r w:rsidR="006F3A70" w:rsidRPr="006D3807">
        <w:rPr>
          <w:lang w:val="en-GB"/>
        </w:rPr>
        <w:t>)</w:t>
      </w:r>
      <w:r w:rsidRPr="006D3807">
        <w:rPr>
          <w:lang w:val="en-GB"/>
        </w:rPr>
        <w:t xml:space="preserve">, </w:t>
      </w:r>
      <w:r w:rsidR="004D0C74" w:rsidRPr="006D3807">
        <w:rPr>
          <w:lang w:val="en-GB"/>
        </w:rPr>
        <w:t>adenylosuccinate lyase (ADSL, EC 4.3.2.2)</w:t>
      </w:r>
      <w:r w:rsidRPr="006D3807">
        <w:rPr>
          <w:lang w:val="en-GB"/>
        </w:rPr>
        <w:t xml:space="preserve">, </w:t>
      </w:r>
      <w:r w:rsidR="006F3A70" w:rsidRPr="006D3807">
        <w:rPr>
          <w:lang w:val="en-GB"/>
        </w:rPr>
        <w:t xml:space="preserve">the </w:t>
      </w:r>
      <w:r w:rsidR="004D0C74" w:rsidRPr="006D3807">
        <w:rPr>
          <w:lang w:val="en-GB"/>
        </w:rPr>
        <w:t xml:space="preserve">bifunctional </w:t>
      </w:r>
      <w:r w:rsidR="006F3A70" w:rsidRPr="006D3807">
        <w:rPr>
          <w:lang w:val="en-GB"/>
        </w:rPr>
        <w:t xml:space="preserve">enzyme </w:t>
      </w:r>
      <w:r w:rsidR="00C364BE" w:rsidRPr="006D3807">
        <w:rPr>
          <w:lang w:val="en-GB"/>
        </w:rPr>
        <w:t>ATIC</w:t>
      </w:r>
      <w:r w:rsidR="00C34361" w:rsidRPr="006D3807">
        <w:rPr>
          <w:lang w:val="en-GB"/>
        </w:rPr>
        <w:t xml:space="preserve"> </w:t>
      </w:r>
      <w:r w:rsidR="00C364BE" w:rsidRPr="006D3807">
        <w:rPr>
          <w:lang w:val="en-GB"/>
        </w:rPr>
        <w:t>(</w:t>
      </w:r>
      <w:r w:rsidR="004D0C74" w:rsidRPr="006D3807">
        <w:rPr>
          <w:lang w:val="en-GB"/>
        </w:rPr>
        <w:t>5-aminoimidazole-4-carboxamide ribonucleotide transformylase (EC 2.1.2.3)/inosine monophosphate cyclohydrolase (EC 3.5.4.10)</w:t>
      </w:r>
      <w:r w:rsidR="006F3A70" w:rsidRPr="006D3807">
        <w:rPr>
          <w:lang w:val="en-GB"/>
        </w:rPr>
        <w:t>),</w:t>
      </w:r>
      <w:r w:rsidRPr="006D3807">
        <w:rPr>
          <w:lang w:val="en-GB"/>
        </w:rPr>
        <w:t xml:space="preserve"> or HGPRT were maintained in </w:t>
      </w:r>
      <w:r w:rsidR="007F0F6D" w:rsidRPr="006D3807">
        <w:rPr>
          <w:lang w:val="en-GB"/>
        </w:rPr>
        <w:t>DMEM</w:t>
      </w:r>
      <w:r w:rsidRPr="006D3807">
        <w:rPr>
          <w:lang w:val="en-GB"/>
        </w:rPr>
        <w:t xml:space="preserve">/F12 nutrient mixture supplemented with 10% </w:t>
      </w:r>
      <w:r w:rsidR="00CC4513" w:rsidRPr="006D3807">
        <w:rPr>
          <w:lang w:val="en-GB"/>
        </w:rPr>
        <w:t>foetal</w:t>
      </w:r>
      <w:r w:rsidRPr="006D3807">
        <w:rPr>
          <w:lang w:val="en-GB"/>
        </w:rPr>
        <w:t xml:space="preserve"> bovine serum (FBS)</w:t>
      </w:r>
      <w:r w:rsidR="006F3A70" w:rsidRPr="006D3807">
        <w:rPr>
          <w:lang w:val="en-GB"/>
        </w:rPr>
        <w:t>,</w:t>
      </w:r>
      <w:r w:rsidRPr="006D3807">
        <w:rPr>
          <w:lang w:val="en-GB"/>
        </w:rPr>
        <w:t xml:space="preserve"> </w:t>
      </w:r>
      <w:r w:rsidR="003E0CBF" w:rsidRPr="006D3807">
        <w:rPr>
          <w:lang w:val="en-GB"/>
        </w:rPr>
        <w:t xml:space="preserve">1% </w:t>
      </w:r>
      <w:r w:rsidR="006F3A70" w:rsidRPr="006D3807">
        <w:rPr>
          <w:lang w:val="en-GB"/>
        </w:rPr>
        <w:t>p</w:t>
      </w:r>
      <w:r w:rsidRPr="006D3807">
        <w:rPr>
          <w:lang w:val="en-GB"/>
        </w:rPr>
        <w:t>enicillin/streptomycin and 0.03</w:t>
      </w:r>
      <w:r w:rsidR="00FE60DD" w:rsidRPr="006D3807">
        <w:rPr>
          <w:lang w:val="en-GB"/>
        </w:rPr>
        <w:t xml:space="preserve"> </w:t>
      </w:r>
      <w:r w:rsidRPr="006D3807">
        <w:rPr>
          <w:rFonts w:eastAsia="Noto Sans Symbols"/>
          <w:lang w:val="en-GB"/>
        </w:rPr>
        <w:t>m</w:t>
      </w:r>
      <w:r w:rsidRPr="006D3807">
        <w:rPr>
          <w:lang w:val="en-GB"/>
        </w:rPr>
        <w:t>M adenine. DMEM supplemented with dialyzed 1</w:t>
      </w:r>
      <w:r w:rsidR="00CC4513" w:rsidRPr="006D3807">
        <w:rPr>
          <w:lang w:val="en-GB"/>
        </w:rPr>
        <w:t>0%</w:t>
      </w:r>
      <w:r w:rsidRPr="006D3807">
        <w:rPr>
          <w:lang w:val="en-GB"/>
        </w:rPr>
        <w:t xml:space="preserve"> FBS and 1% penicillin/streptomycin</w:t>
      </w:r>
      <w:r w:rsidR="006F3A70" w:rsidRPr="006D3807">
        <w:rPr>
          <w:lang w:val="en-GB"/>
        </w:rPr>
        <w:t xml:space="preserve"> served as the purine-depleted media</w:t>
      </w:r>
      <w:r w:rsidRPr="006D3807">
        <w:rPr>
          <w:lang w:val="en-GB"/>
        </w:rPr>
        <w:t xml:space="preserve">. </w:t>
      </w:r>
      <w:r w:rsidR="006F3A70" w:rsidRPr="006D3807">
        <w:rPr>
          <w:lang w:val="en-GB"/>
        </w:rPr>
        <w:t xml:space="preserve">The </w:t>
      </w:r>
      <w:r w:rsidRPr="006D3807">
        <w:rPr>
          <w:lang w:val="en-GB"/>
        </w:rPr>
        <w:t xml:space="preserve">FBS was dialyzed </w:t>
      </w:r>
      <w:r w:rsidRPr="006D3807">
        <w:rPr>
          <w:lang w:val="en-GB"/>
        </w:rPr>
        <w:lastRenderedPageBreak/>
        <w:t>against 0.</w:t>
      </w:r>
      <w:r w:rsidR="00CC4513" w:rsidRPr="006D3807">
        <w:rPr>
          <w:lang w:val="en-GB"/>
        </w:rPr>
        <w:t>9%</w:t>
      </w:r>
      <w:r w:rsidR="00FE60DD" w:rsidRPr="006D3807">
        <w:rPr>
          <w:lang w:val="en-GB"/>
        </w:rPr>
        <w:t xml:space="preserve"> </w:t>
      </w:r>
      <w:r w:rsidRPr="006D3807">
        <w:rPr>
          <w:lang w:val="en-GB"/>
        </w:rPr>
        <w:t xml:space="preserve">NaCl at 4°C for 48 h </w:t>
      </w:r>
      <w:r w:rsidR="006F3A70" w:rsidRPr="006D3807">
        <w:rPr>
          <w:lang w:val="en-GB"/>
        </w:rPr>
        <w:t>with a</w:t>
      </w:r>
      <w:r w:rsidR="00402D4A">
        <w:rPr>
          <w:lang w:val="en-GB"/>
        </w:rPr>
        <w:t xml:space="preserve"> </w:t>
      </w:r>
      <w:r w:rsidRPr="006D3807">
        <w:rPr>
          <w:lang w:val="en-GB"/>
        </w:rPr>
        <w:t>10</w:t>
      </w:r>
      <w:r w:rsidR="004B78CC">
        <w:rPr>
          <w:lang w:val="en-GB"/>
        </w:rPr>
        <w:t xml:space="preserve"> </w:t>
      </w:r>
      <w:r w:rsidRPr="006D3807">
        <w:rPr>
          <w:lang w:val="en-GB"/>
        </w:rPr>
        <w:t xml:space="preserve">kDa MWCO dialysis membrane to remove purines. </w:t>
      </w:r>
    </w:p>
    <w:p w14:paraId="138B738C" w14:textId="52F5065B" w:rsidR="00FA4DF8" w:rsidRPr="006D3807" w:rsidRDefault="00FA4DF8" w:rsidP="00C20DB0">
      <w:pPr>
        <w:spacing w:line="480" w:lineRule="auto"/>
        <w:rPr>
          <w:b/>
          <w:sz w:val="32"/>
          <w:lang w:val="en-GB"/>
        </w:rPr>
      </w:pPr>
      <w:r w:rsidRPr="006D3807">
        <w:rPr>
          <w:b/>
          <w:sz w:val="32"/>
          <w:lang w:val="en-GB"/>
        </w:rPr>
        <w:t xml:space="preserve">Cloning of </w:t>
      </w:r>
      <w:r w:rsidR="00306500" w:rsidRPr="006D3807">
        <w:rPr>
          <w:b/>
          <w:sz w:val="32"/>
          <w:lang w:val="en-GB"/>
        </w:rPr>
        <w:t>m</w:t>
      </w:r>
      <w:r w:rsidRPr="006D3807">
        <w:rPr>
          <w:b/>
          <w:sz w:val="32"/>
          <w:lang w:val="en-GB"/>
        </w:rPr>
        <w:t xml:space="preserve">ammalian </w:t>
      </w:r>
      <w:r w:rsidR="00306500" w:rsidRPr="006D3807">
        <w:rPr>
          <w:b/>
          <w:sz w:val="32"/>
          <w:lang w:val="en-GB"/>
        </w:rPr>
        <w:t>e</w:t>
      </w:r>
      <w:r w:rsidRPr="006D3807">
        <w:rPr>
          <w:b/>
          <w:sz w:val="32"/>
          <w:lang w:val="en-GB"/>
        </w:rPr>
        <w:t xml:space="preserve">xpression </w:t>
      </w:r>
      <w:r w:rsidR="00306500" w:rsidRPr="006D3807">
        <w:rPr>
          <w:b/>
          <w:sz w:val="32"/>
          <w:lang w:val="en-GB"/>
        </w:rPr>
        <w:t>p</w:t>
      </w:r>
      <w:r w:rsidRPr="006D3807">
        <w:rPr>
          <w:b/>
          <w:sz w:val="32"/>
          <w:lang w:val="en-GB"/>
        </w:rPr>
        <w:t>lasmids</w:t>
      </w:r>
    </w:p>
    <w:p w14:paraId="67DC7A47" w14:textId="11A01729" w:rsidR="00FA4DF8" w:rsidRPr="006D3807" w:rsidRDefault="00E01F8E" w:rsidP="00C20DB0">
      <w:pPr>
        <w:spacing w:line="480" w:lineRule="auto"/>
        <w:rPr>
          <w:lang w:val="en-GB"/>
        </w:rPr>
      </w:pPr>
      <w:r w:rsidRPr="006D3807">
        <w:rPr>
          <w:lang w:val="en-GB"/>
        </w:rPr>
        <w:t xml:space="preserve">Wild-type (wt) </w:t>
      </w:r>
      <w:r w:rsidR="00FA4DF8" w:rsidRPr="006D3807">
        <w:rPr>
          <w:lang w:val="en-GB"/>
        </w:rPr>
        <w:t xml:space="preserve">DNPS genes were amplified from previously prepared pMAL-c2wt vectors </w:t>
      </w:r>
      <w:r w:rsidR="00FA4DF8" w:rsidRPr="006D3807">
        <w:rPr>
          <w:lang w:val="en-GB"/>
        </w:rPr>
        <w:fldChar w:fldCharType="begin">
          <w:fldData xml:space="preserve">PEVuZE5vdGU+PENpdGU+PEF1dGhvcj5CYXJlc292YTwvQXV0aG9yPjxZZWFyPjIwMTY8L1llYXI+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</w:fldData>
        </w:fldChar>
      </w:r>
      <w:r w:rsidR="00AF555D">
        <w:rPr>
          <w:lang w:val="en-GB"/>
        </w:rPr>
        <w:instrText xml:space="preserve"> ADDIN EN.CITE </w:instrText>
      </w:r>
      <w:r w:rsidR="00AF555D">
        <w:rPr>
          <w:lang w:val="en-GB"/>
        </w:rPr>
        <w:fldChar w:fldCharType="begin">
          <w:fldData xml:space="preserve">PEVuZE5vdGU+PENpdGU+PEF1dGhvcj5CYXJlc292YTwvQXV0aG9yPjxZZWFyPjIwMTY8L1llYXI+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</w:fldData>
        </w:fldChar>
      </w:r>
      <w:r w:rsidR="00AF555D">
        <w:rPr>
          <w:lang w:val="en-GB"/>
        </w:rPr>
        <w:instrText xml:space="preserve"> ADDIN EN.CITE.DATA </w:instrText>
      </w:r>
      <w:r w:rsidR="00AF555D">
        <w:rPr>
          <w:lang w:val="en-GB"/>
        </w:rPr>
      </w:r>
      <w:r w:rsidR="00AF555D">
        <w:rPr>
          <w:lang w:val="en-GB"/>
        </w:rPr>
        <w:fldChar w:fldCharType="end"/>
      </w:r>
      <w:r w:rsidR="00FA4DF8" w:rsidRPr="006D3807">
        <w:rPr>
          <w:lang w:val="en-GB"/>
        </w:rPr>
      </w:r>
      <w:r w:rsidR="00FA4DF8" w:rsidRPr="006D3807">
        <w:rPr>
          <w:lang w:val="en-GB"/>
        </w:rPr>
        <w:fldChar w:fldCharType="separate"/>
      </w:r>
      <w:r w:rsidR="00AF555D">
        <w:rPr>
          <w:noProof/>
          <w:lang w:val="en-GB"/>
        </w:rPr>
        <w:t>[</w:t>
      </w:r>
      <w:hyperlink w:anchor="_ENREF_1" w:tooltip="Baresova, 2016 #1770" w:history="1">
        <w:r w:rsidR="00AF555D">
          <w:rPr>
            <w:noProof/>
            <w:lang w:val="en-GB"/>
          </w:rPr>
          <w:t>1</w:t>
        </w:r>
      </w:hyperlink>
      <w:r w:rsidR="00AF555D">
        <w:rPr>
          <w:noProof/>
          <w:lang w:val="en-GB"/>
        </w:rPr>
        <w:t xml:space="preserve">, </w:t>
      </w:r>
      <w:hyperlink w:anchor="_ENREF_3" w:tooltip="Kmoch, 2000 #489" w:history="1">
        <w:r w:rsidR="00AF555D">
          <w:rPr>
            <w:noProof/>
            <w:lang w:val="en-GB"/>
          </w:rPr>
          <w:t>3</w:t>
        </w:r>
      </w:hyperlink>
      <w:r w:rsidR="00AF555D">
        <w:rPr>
          <w:noProof/>
          <w:lang w:val="en-GB"/>
        </w:rPr>
        <w:t>]</w:t>
      </w:r>
      <w:r w:rsidR="00FA4DF8" w:rsidRPr="006D3807">
        <w:rPr>
          <w:lang w:val="en-GB"/>
        </w:rPr>
        <w:fldChar w:fldCharType="end"/>
      </w:r>
      <w:r w:rsidR="00FA4DF8" w:rsidRPr="006D3807">
        <w:rPr>
          <w:lang w:val="en-GB"/>
        </w:rPr>
        <w:t xml:space="preserve"> and inserted into the pTagBFP-C vector (Evrogen</w:t>
      </w:r>
      <w:r w:rsidR="00F76FB7" w:rsidRPr="006D3807">
        <w:rPr>
          <w:lang w:val="en-GB"/>
        </w:rPr>
        <w:t>, Russia</w:t>
      </w:r>
      <w:r w:rsidR="00FA4DF8" w:rsidRPr="006D3807">
        <w:rPr>
          <w:lang w:val="en-GB"/>
        </w:rPr>
        <w:t xml:space="preserve">). </w:t>
      </w:r>
      <w:r w:rsidRPr="006D3807">
        <w:rPr>
          <w:lang w:val="en-GB"/>
        </w:rPr>
        <w:t>The v</w:t>
      </w:r>
      <w:r w:rsidR="00FA4DF8" w:rsidRPr="006D3807">
        <w:rPr>
          <w:lang w:val="en-GB"/>
        </w:rPr>
        <w:t>ector pTagBFP_Y114H_ADSL was prepared</w:t>
      </w:r>
      <w:r w:rsidRPr="006D3807">
        <w:rPr>
          <w:lang w:val="en-GB"/>
        </w:rPr>
        <w:t xml:space="preserve"> by</w:t>
      </w:r>
      <w:r w:rsidR="00FA4DF8" w:rsidRPr="006D3807">
        <w:rPr>
          <w:lang w:val="en-GB"/>
        </w:rPr>
        <w:t xml:space="preserve"> introducing</w:t>
      </w:r>
      <w:r w:rsidRPr="006D3807">
        <w:rPr>
          <w:lang w:val="en-GB"/>
        </w:rPr>
        <w:t xml:space="preserve"> the</w:t>
      </w:r>
      <w:r w:rsidR="00FA4DF8" w:rsidRPr="006D3807">
        <w:rPr>
          <w:lang w:val="en-GB"/>
        </w:rPr>
        <w:t xml:space="preserve"> mutation</w:t>
      </w:r>
      <w:r w:rsidR="00402D4A">
        <w:rPr>
          <w:lang w:val="en-GB"/>
        </w:rPr>
        <w:t xml:space="preserve"> </w:t>
      </w:r>
      <w:r w:rsidR="0023629B" w:rsidRPr="006D3807">
        <w:rPr>
          <w:i/>
          <w:lang w:val="en-GB"/>
        </w:rPr>
        <w:t>c340T&gt;C</w:t>
      </w:r>
      <w:r w:rsidR="00FA4DF8" w:rsidRPr="006D3807">
        <w:rPr>
          <w:i/>
          <w:lang w:val="en-GB"/>
        </w:rPr>
        <w:t xml:space="preserve"> </w:t>
      </w:r>
      <w:r w:rsidR="0023629B" w:rsidRPr="006D3807">
        <w:rPr>
          <w:lang w:val="en-GB"/>
        </w:rPr>
        <w:t>(p.</w:t>
      </w:r>
      <w:r w:rsidR="00FA4DF8" w:rsidRPr="006D3807">
        <w:rPr>
          <w:lang w:val="en-GB"/>
        </w:rPr>
        <w:t>Y114H</w:t>
      </w:r>
      <w:r w:rsidR="0023629B" w:rsidRPr="006D3807">
        <w:rPr>
          <w:lang w:val="en-GB"/>
        </w:rPr>
        <w:t>)</w:t>
      </w:r>
      <w:r w:rsidR="00FA4DF8" w:rsidRPr="006D3807">
        <w:rPr>
          <w:lang w:val="en-GB"/>
        </w:rPr>
        <w:t xml:space="preserve"> into</w:t>
      </w:r>
      <w:r w:rsidRPr="006D3807">
        <w:rPr>
          <w:lang w:val="en-GB"/>
        </w:rPr>
        <w:t xml:space="preserve"> the</w:t>
      </w:r>
      <w:r w:rsidR="00FA4DF8" w:rsidRPr="006D3807">
        <w:rPr>
          <w:lang w:val="en-GB"/>
        </w:rPr>
        <w:t xml:space="preserve"> initial vector </w:t>
      </w:r>
      <w:r w:rsidR="007F0F6D" w:rsidRPr="006D3807">
        <w:rPr>
          <w:lang w:val="en-GB"/>
        </w:rPr>
        <w:t>pTagBFP_</w:t>
      </w:r>
      <w:r w:rsidR="00FA4DF8" w:rsidRPr="006D3807">
        <w:rPr>
          <w:lang w:val="en-GB"/>
        </w:rPr>
        <w:t xml:space="preserve">ADSL </w:t>
      </w:r>
      <w:r w:rsidRPr="006D3807">
        <w:rPr>
          <w:lang w:val="en-GB"/>
        </w:rPr>
        <w:t xml:space="preserve">by </w:t>
      </w:r>
      <w:r w:rsidR="00FA4DF8" w:rsidRPr="006D3807">
        <w:rPr>
          <w:lang w:val="en-GB"/>
        </w:rPr>
        <w:t>using</w:t>
      </w:r>
      <w:r w:rsidRPr="006D3807">
        <w:rPr>
          <w:lang w:val="en-GB"/>
        </w:rPr>
        <w:t xml:space="preserve"> the</w:t>
      </w:r>
      <w:r w:rsidR="00FA4DF8" w:rsidRPr="006D3807">
        <w:rPr>
          <w:lang w:val="en-GB"/>
        </w:rPr>
        <w:t xml:space="preserve"> GeneArt Site-Directed Mutagenesis System </w:t>
      </w:r>
      <w:r w:rsidR="00555E25" w:rsidRPr="006D3807">
        <w:rPr>
          <w:lang w:val="en-GB"/>
        </w:rPr>
        <w:t xml:space="preserve">(Thermo Fisher Scientific) </w:t>
      </w:r>
      <w:r w:rsidR="00FA4DF8" w:rsidRPr="006D3807">
        <w:rPr>
          <w:lang w:val="en-GB"/>
        </w:rPr>
        <w:t xml:space="preserve">according to standard procedures. All sequences were verified by DNA sequencing. </w:t>
      </w:r>
    </w:p>
    <w:p w14:paraId="104BED62" w14:textId="5AFDDD5B" w:rsidR="00FA4DF8" w:rsidRPr="006D3807" w:rsidRDefault="00FA4DF8" w:rsidP="00C20DB0">
      <w:pPr>
        <w:spacing w:line="480" w:lineRule="auto"/>
        <w:rPr>
          <w:b/>
          <w:sz w:val="32"/>
          <w:lang w:val="en-GB"/>
        </w:rPr>
      </w:pPr>
      <w:r w:rsidRPr="006D3807">
        <w:rPr>
          <w:b/>
          <w:sz w:val="32"/>
          <w:lang w:val="en-GB"/>
        </w:rPr>
        <w:t>Transfection</w:t>
      </w:r>
    </w:p>
    <w:p w14:paraId="4BDE782E" w14:textId="464EDDAF" w:rsidR="00FA4DF8" w:rsidRPr="006D3807" w:rsidRDefault="004B38A2" w:rsidP="00C20DB0">
      <w:pPr>
        <w:spacing w:line="480" w:lineRule="auto"/>
        <w:rPr>
          <w:lang w:val="en-GB"/>
        </w:rPr>
      </w:pPr>
      <w:r w:rsidRPr="006D3807">
        <w:rPr>
          <w:lang w:val="en-GB"/>
        </w:rPr>
        <w:t xml:space="preserve">For </w:t>
      </w:r>
      <w:r w:rsidR="00110825" w:rsidRPr="006D3807">
        <w:rPr>
          <w:lang w:val="en-GB"/>
        </w:rPr>
        <w:t>transfection</w:t>
      </w:r>
      <w:r w:rsidRPr="006D3807">
        <w:rPr>
          <w:lang w:val="en-GB"/>
        </w:rPr>
        <w:t xml:space="preserve">, </w:t>
      </w:r>
      <w:r w:rsidR="00FA4DF8" w:rsidRPr="006D3807">
        <w:rPr>
          <w:lang w:val="en-GB"/>
        </w:rPr>
        <w:t>1 x 10</w:t>
      </w:r>
      <w:r w:rsidR="00FA4DF8" w:rsidRPr="006D3807">
        <w:rPr>
          <w:vertAlign w:val="superscript"/>
          <w:lang w:val="en-GB"/>
        </w:rPr>
        <w:t>5</w:t>
      </w:r>
      <w:r w:rsidR="00FA4DF8" w:rsidRPr="006D3807">
        <w:rPr>
          <w:lang w:val="en-GB"/>
        </w:rPr>
        <w:t xml:space="preserve"> CRISPR</w:t>
      </w:r>
      <w:r w:rsidRPr="006D3807">
        <w:rPr>
          <w:lang w:val="en-GB"/>
        </w:rPr>
        <w:t>-</w:t>
      </w:r>
      <w:r w:rsidR="00FA4DF8" w:rsidRPr="006D3807">
        <w:rPr>
          <w:lang w:val="en-GB"/>
        </w:rPr>
        <w:t xml:space="preserve">edited HeLa cells were transiently transfected </w:t>
      </w:r>
      <w:r w:rsidRPr="006D3807">
        <w:rPr>
          <w:lang w:val="en-GB"/>
        </w:rPr>
        <w:t>with</w:t>
      </w:r>
      <w:r w:rsidR="00402D4A">
        <w:rPr>
          <w:lang w:val="en-GB"/>
        </w:rPr>
        <w:t xml:space="preserve"> </w:t>
      </w:r>
      <w:r w:rsidR="00FE60DD" w:rsidRPr="006D3807">
        <w:rPr>
          <w:lang w:val="en-GB"/>
        </w:rPr>
        <w:t>1.5</w:t>
      </w:r>
      <w:r w:rsidR="004B78CC">
        <w:rPr>
          <w:lang w:val="en-GB"/>
        </w:rPr>
        <w:t xml:space="preserve"> </w:t>
      </w:r>
      <w:r w:rsidR="00FE60DD" w:rsidRPr="006D3807">
        <w:rPr>
          <w:rFonts w:ascii="Symbol" w:hAnsi="Symbol"/>
          <w:lang w:val="en-GB"/>
        </w:rPr>
        <w:t></w:t>
      </w:r>
      <w:r w:rsidR="00FE60DD" w:rsidRPr="006D3807">
        <w:rPr>
          <w:lang w:val="en-GB"/>
        </w:rPr>
        <w:t xml:space="preserve">g of constructs </w:t>
      </w:r>
      <w:r w:rsidR="00402D4A">
        <w:rPr>
          <w:lang w:val="en-GB"/>
        </w:rPr>
        <w:t>using</w:t>
      </w:r>
      <w:r w:rsidR="00402D4A" w:rsidRPr="006D3807">
        <w:rPr>
          <w:lang w:val="en-GB"/>
        </w:rPr>
        <w:t xml:space="preserve"> </w:t>
      </w:r>
      <w:r w:rsidRPr="006D3807">
        <w:rPr>
          <w:lang w:val="en-GB"/>
        </w:rPr>
        <w:t>the</w:t>
      </w:r>
      <w:r w:rsidR="00402D4A">
        <w:rPr>
          <w:lang w:val="en-GB"/>
        </w:rPr>
        <w:t xml:space="preserve"> </w:t>
      </w:r>
      <w:r w:rsidR="00FA4DF8" w:rsidRPr="006D3807">
        <w:rPr>
          <w:lang w:val="en-GB"/>
        </w:rPr>
        <w:t>Neon</w:t>
      </w:r>
      <w:r w:rsidR="00FA4DF8" w:rsidRPr="006D3807">
        <w:rPr>
          <w:vertAlign w:val="superscript"/>
          <w:lang w:val="en-GB"/>
        </w:rPr>
        <w:t>®</w:t>
      </w:r>
      <w:r w:rsidR="00402D4A" w:rsidRPr="00826125">
        <w:rPr>
          <w:lang w:val="en-GB"/>
        </w:rPr>
        <w:t xml:space="preserve"> </w:t>
      </w:r>
      <w:r w:rsidR="00FA4DF8" w:rsidRPr="006D3807">
        <w:rPr>
          <w:lang w:val="en-GB"/>
        </w:rPr>
        <w:t>Transfection System (</w:t>
      </w:r>
      <w:r w:rsidR="00555E25" w:rsidRPr="006D3807">
        <w:rPr>
          <w:lang w:val="en-GB"/>
        </w:rPr>
        <w:t>Thermo Fisher Scientific</w:t>
      </w:r>
      <w:r w:rsidR="00FA4DF8" w:rsidRPr="006D3807">
        <w:rPr>
          <w:lang w:val="en-GB"/>
        </w:rPr>
        <w:t>)</w:t>
      </w:r>
      <w:r w:rsidR="008D67B3" w:rsidRPr="006D3807">
        <w:rPr>
          <w:lang w:val="en-GB"/>
        </w:rPr>
        <w:t xml:space="preserve"> with the following parameters:</w:t>
      </w:r>
      <w:r w:rsidR="00FA4DF8" w:rsidRPr="006D3807">
        <w:rPr>
          <w:lang w:val="en-GB"/>
        </w:rPr>
        <w:t xml:space="preserve"> pulse voltage</w:t>
      </w:r>
      <w:r w:rsidR="00402D4A">
        <w:rPr>
          <w:lang w:val="en-GB"/>
        </w:rPr>
        <w:t>:</w:t>
      </w:r>
      <w:r w:rsidR="00FA4DF8" w:rsidRPr="006D3807">
        <w:rPr>
          <w:lang w:val="en-GB"/>
        </w:rPr>
        <w:t xml:space="preserve"> 1400 V, pulse width</w:t>
      </w:r>
      <w:r w:rsidR="00402D4A">
        <w:rPr>
          <w:lang w:val="en-GB"/>
        </w:rPr>
        <w:t>:</w:t>
      </w:r>
      <w:r w:rsidR="00FA4DF8" w:rsidRPr="006D3807">
        <w:rPr>
          <w:lang w:val="en-GB"/>
        </w:rPr>
        <w:t xml:space="preserve"> 20</w:t>
      </w:r>
      <w:r w:rsidR="004B78CC">
        <w:rPr>
          <w:lang w:val="en-GB"/>
        </w:rPr>
        <w:t xml:space="preserve"> </w:t>
      </w:r>
      <w:r w:rsidR="00FA4DF8" w:rsidRPr="006D3807">
        <w:rPr>
          <w:lang w:val="en-GB"/>
        </w:rPr>
        <w:t>ms, number of pulses</w:t>
      </w:r>
      <w:r w:rsidR="00402D4A">
        <w:rPr>
          <w:lang w:val="en-GB"/>
        </w:rPr>
        <w:t>:</w:t>
      </w:r>
      <w:r w:rsidR="00FA4DF8" w:rsidRPr="006D3807">
        <w:rPr>
          <w:lang w:val="en-GB"/>
        </w:rPr>
        <w:t xml:space="preserve"> 2, tip type</w:t>
      </w:r>
      <w:r w:rsidR="00402D4A">
        <w:rPr>
          <w:lang w:val="en-GB"/>
        </w:rPr>
        <w:t>:</w:t>
      </w:r>
      <w:r w:rsidR="00FA4DF8" w:rsidRPr="006D3807">
        <w:rPr>
          <w:lang w:val="en-GB"/>
        </w:rPr>
        <w:t xml:space="preserve"> 10</w:t>
      </w:r>
      <w:r w:rsidR="004B78CC">
        <w:rPr>
          <w:lang w:val="en-GB"/>
        </w:rPr>
        <w:t xml:space="preserve"> </w:t>
      </w:r>
      <w:r w:rsidR="00FA4DF8" w:rsidRPr="006D3807">
        <w:rPr>
          <w:rFonts w:eastAsia="Noto Sans Symbols"/>
          <w:lang w:val="en-GB"/>
        </w:rPr>
        <w:t>μ</w:t>
      </w:r>
      <w:r w:rsidR="00FA4DF8" w:rsidRPr="006D3807">
        <w:rPr>
          <w:lang w:val="en-GB"/>
        </w:rPr>
        <w:t>l</w:t>
      </w:r>
      <w:r w:rsidR="00AC2DE9">
        <w:rPr>
          <w:lang w:val="en-GB"/>
        </w:rPr>
        <w:t xml:space="preserve"> and</w:t>
      </w:r>
      <w:r w:rsidR="00AC2DE9" w:rsidRPr="006D3807">
        <w:rPr>
          <w:lang w:val="en-GB"/>
        </w:rPr>
        <w:t xml:space="preserve"> </w:t>
      </w:r>
      <w:r w:rsidR="00FA4DF8" w:rsidRPr="006D3807">
        <w:rPr>
          <w:lang w:val="en-GB"/>
        </w:rPr>
        <w:t>seeded on 1.7 cm</w:t>
      </w:r>
      <w:r w:rsidR="00FA4DF8" w:rsidRPr="006D3807">
        <w:rPr>
          <w:vertAlign w:val="superscript"/>
          <w:lang w:val="en-GB"/>
        </w:rPr>
        <w:t>2</w:t>
      </w:r>
      <w:r w:rsidR="00FA4DF8" w:rsidRPr="006D3807">
        <w:rPr>
          <w:lang w:val="en-GB"/>
        </w:rPr>
        <w:t xml:space="preserve"> glass chamber slides (</w:t>
      </w:r>
      <w:r w:rsidR="00555E25" w:rsidRPr="006D3807">
        <w:rPr>
          <w:lang w:val="en-GB"/>
        </w:rPr>
        <w:t>Thermo Fisher Scientific</w:t>
      </w:r>
      <w:r w:rsidR="00FA4DF8" w:rsidRPr="006D3807">
        <w:rPr>
          <w:lang w:val="en-GB"/>
        </w:rPr>
        <w:t>). After 24 h</w:t>
      </w:r>
      <w:r w:rsidR="00110825" w:rsidRPr="006D3807">
        <w:rPr>
          <w:lang w:val="en-GB"/>
        </w:rPr>
        <w:t>, the</w:t>
      </w:r>
      <w:r w:rsidR="00FA4DF8" w:rsidRPr="006D3807">
        <w:rPr>
          <w:lang w:val="en-GB"/>
        </w:rPr>
        <w:t xml:space="preserve"> cells were washed and subsequently incubated with purine</w:t>
      </w:r>
      <w:r w:rsidR="009152EC" w:rsidRPr="006D3807">
        <w:rPr>
          <w:lang w:val="en-GB"/>
        </w:rPr>
        <w:t>-</w:t>
      </w:r>
      <w:r w:rsidR="00FA4DF8" w:rsidRPr="006D3807">
        <w:rPr>
          <w:lang w:val="en-GB"/>
        </w:rPr>
        <w:t>depleted or purine</w:t>
      </w:r>
      <w:r w:rsidR="00110825" w:rsidRPr="006D3807">
        <w:rPr>
          <w:lang w:val="en-GB"/>
        </w:rPr>
        <w:t>-</w:t>
      </w:r>
      <w:r w:rsidR="00FA4DF8" w:rsidRPr="006D3807">
        <w:rPr>
          <w:lang w:val="en-GB"/>
        </w:rPr>
        <w:t xml:space="preserve">rich medium. After </w:t>
      </w:r>
      <w:r w:rsidR="00110825" w:rsidRPr="006D3807">
        <w:rPr>
          <w:lang w:val="en-GB"/>
        </w:rPr>
        <w:t xml:space="preserve">another </w:t>
      </w:r>
      <w:r w:rsidR="00FA4DF8" w:rsidRPr="006D3807">
        <w:rPr>
          <w:lang w:val="en-GB"/>
        </w:rPr>
        <w:t>24 h</w:t>
      </w:r>
      <w:r w:rsidR="00110825" w:rsidRPr="006D3807">
        <w:rPr>
          <w:lang w:val="en-GB"/>
        </w:rPr>
        <w:t>,</w:t>
      </w:r>
      <w:r w:rsidR="00FA4DF8" w:rsidRPr="006D3807">
        <w:rPr>
          <w:lang w:val="en-GB"/>
        </w:rPr>
        <w:t xml:space="preserve"> immunofluorescence </w:t>
      </w:r>
      <w:r w:rsidR="00CC4513" w:rsidRPr="006D3807">
        <w:rPr>
          <w:lang w:val="en-GB"/>
        </w:rPr>
        <w:t>labelling</w:t>
      </w:r>
      <w:r w:rsidR="00FA4DF8" w:rsidRPr="006D3807">
        <w:rPr>
          <w:lang w:val="en-GB"/>
        </w:rPr>
        <w:t xml:space="preserve"> was performed</w:t>
      </w:r>
      <w:r w:rsidR="00402D4A">
        <w:rPr>
          <w:lang w:val="en-GB"/>
        </w:rPr>
        <w:t>.</w:t>
      </w:r>
      <w:r w:rsidR="007A7B1D" w:rsidRPr="006D3807">
        <w:rPr>
          <w:lang w:val="en-GB"/>
        </w:rPr>
        <w:t xml:space="preserve"> </w:t>
      </w:r>
      <w:r w:rsidR="006F5A74" w:rsidRPr="006D3807">
        <w:rPr>
          <w:lang w:val="en-GB"/>
        </w:rPr>
        <w:t>PAICS</w:t>
      </w:r>
      <w:r w:rsidR="00110825" w:rsidRPr="006D3807">
        <w:rPr>
          <w:lang w:val="en-GB"/>
        </w:rPr>
        <w:t>-</w:t>
      </w:r>
      <w:r w:rsidR="0099668B" w:rsidRPr="006D3807">
        <w:rPr>
          <w:lang w:val="en-GB"/>
        </w:rPr>
        <w:t>, PFAS-,</w:t>
      </w:r>
      <w:r w:rsidR="00AC2DE9">
        <w:rPr>
          <w:lang w:val="en-GB"/>
        </w:rPr>
        <w:t xml:space="preserve"> </w:t>
      </w:r>
      <w:r w:rsidR="006F5A74" w:rsidRPr="006D3807">
        <w:rPr>
          <w:lang w:val="en-GB"/>
        </w:rPr>
        <w:t>ADSL</w:t>
      </w:r>
      <w:r w:rsidR="00110825" w:rsidRPr="006D3807">
        <w:rPr>
          <w:lang w:val="en-GB"/>
        </w:rPr>
        <w:t>-</w:t>
      </w:r>
      <w:r w:rsidR="0099668B" w:rsidRPr="006D3807">
        <w:rPr>
          <w:lang w:val="en-GB"/>
        </w:rPr>
        <w:t xml:space="preserve"> and ATIC-</w:t>
      </w:r>
      <w:r w:rsidR="00AC2DE9">
        <w:rPr>
          <w:lang w:val="en-GB"/>
        </w:rPr>
        <w:t xml:space="preserve"> </w:t>
      </w:r>
      <w:r w:rsidR="006F5A74" w:rsidRPr="006D3807">
        <w:rPr>
          <w:lang w:val="en-GB"/>
        </w:rPr>
        <w:t xml:space="preserve">deficient cells </w:t>
      </w:r>
      <w:r w:rsidR="007A7B1D" w:rsidRPr="006D3807">
        <w:rPr>
          <w:lang w:val="en-GB"/>
        </w:rPr>
        <w:t xml:space="preserve">transfected </w:t>
      </w:r>
      <w:r w:rsidR="006F5A74" w:rsidRPr="006D3807">
        <w:rPr>
          <w:lang w:val="en-GB"/>
        </w:rPr>
        <w:t xml:space="preserve">with wt proteins </w:t>
      </w:r>
      <w:r w:rsidR="007A7B1D" w:rsidRPr="006D3807">
        <w:rPr>
          <w:lang w:val="en-GB"/>
        </w:rPr>
        <w:t xml:space="preserve">were grown on 6-well plates </w:t>
      </w:r>
      <w:r w:rsidR="006F5A74" w:rsidRPr="006D3807">
        <w:rPr>
          <w:lang w:val="en-GB"/>
        </w:rPr>
        <w:t xml:space="preserve">for </w:t>
      </w:r>
      <w:r w:rsidR="007A7B1D" w:rsidRPr="006D3807">
        <w:rPr>
          <w:lang w:val="en-GB"/>
        </w:rPr>
        <w:t>2</w:t>
      </w:r>
      <w:r w:rsidR="00CC4513" w:rsidRPr="006D3807">
        <w:rPr>
          <w:lang w:val="en-GB"/>
        </w:rPr>
        <w:t>4 h</w:t>
      </w:r>
      <w:r w:rsidR="00B7303C" w:rsidRPr="006D3807">
        <w:rPr>
          <w:lang w:val="en-GB"/>
        </w:rPr>
        <w:t xml:space="preserve"> </w:t>
      </w:r>
      <w:r w:rsidR="0038768D" w:rsidRPr="006D3807">
        <w:rPr>
          <w:lang w:val="en-GB"/>
        </w:rPr>
        <w:t>in purine-depleted medium</w:t>
      </w:r>
      <w:r w:rsidR="007A7B1D" w:rsidRPr="006D3807">
        <w:rPr>
          <w:lang w:val="en-GB"/>
        </w:rPr>
        <w:t xml:space="preserve"> and then tested for DNPS substrate accumulation</w:t>
      </w:r>
      <w:r w:rsidR="001F4ED7" w:rsidRPr="006D3807">
        <w:rPr>
          <w:lang w:val="en-GB"/>
        </w:rPr>
        <w:t xml:space="preserve"> by LC-MS/MS</w:t>
      </w:r>
      <w:r w:rsidR="007A7B1D" w:rsidRPr="006D3807">
        <w:rPr>
          <w:lang w:val="en-GB"/>
        </w:rPr>
        <w:t xml:space="preserve"> as described previously </w:t>
      </w:r>
      <w:r w:rsidR="007A7B1D" w:rsidRPr="006D3807">
        <w:rPr>
          <w:lang w:val="en-GB"/>
        </w:rPr>
        <w:fldChar w:fldCharType="begin">
          <w:fldData xml:space="preserve">PEVuZE5vdGU+PENpdGU+PEF1dGhvcj5CYXJlc292YTwvQXV0aG9yPjxZZWFyPjIwMTY8L1llYXI+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</w:fldData>
        </w:fldChar>
      </w:r>
      <w:r w:rsidR="00AF555D">
        <w:rPr>
          <w:lang w:val="en-GB"/>
        </w:rPr>
        <w:instrText xml:space="preserve"> ADDIN EN.CITE </w:instrText>
      </w:r>
      <w:r w:rsidR="00AF555D">
        <w:rPr>
          <w:lang w:val="en-GB"/>
        </w:rPr>
        <w:fldChar w:fldCharType="begin">
          <w:fldData xml:space="preserve">PEVuZE5vdGU+PENpdGU+PEF1dGhvcj5CYXJlc292YTwvQXV0aG9yPjxZZWFyPjIwMTY8L1llYXI+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</w:fldData>
        </w:fldChar>
      </w:r>
      <w:r w:rsidR="00AF555D">
        <w:rPr>
          <w:lang w:val="en-GB"/>
        </w:rPr>
        <w:instrText xml:space="preserve"> ADDIN EN.CITE.DATA </w:instrText>
      </w:r>
      <w:r w:rsidR="00AF555D">
        <w:rPr>
          <w:lang w:val="en-GB"/>
        </w:rPr>
      </w:r>
      <w:r w:rsidR="00AF555D">
        <w:rPr>
          <w:lang w:val="en-GB"/>
        </w:rPr>
        <w:fldChar w:fldCharType="end"/>
      </w:r>
      <w:r w:rsidR="007A7B1D" w:rsidRPr="006D3807">
        <w:rPr>
          <w:lang w:val="en-GB"/>
        </w:rPr>
      </w:r>
      <w:r w:rsidR="007A7B1D" w:rsidRPr="006D3807">
        <w:rPr>
          <w:lang w:val="en-GB"/>
        </w:rPr>
        <w:fldChar w:fldCharType="separate"/>
      </w:r>
      <w:r w:rsidR="00AF555D">
        <w:rPr>
          <w:noProof/>
          <w:lang w:val="en-GB"/>
        </w:rPr>
        <w:t>[</w:t>
      </w:r>
      <w:hyperlink w:anchor="_ENREF_1" w:tooltip="Baresova, 2016 #1770" w:history="1">
        <w:r w:rsidR="00AF555D">
          <w:rPr>
            <w:noProof/>
            <w:lang w:val="en-GB"/>
          </w:rPr>
          <w:t>1</w:t>
        </w:r>
      </w:hyperlink>
      <w:r w:rsidR="00AF555D">
        <w:rPr>
          <w:noProof/>
          <w:lang w:val="en-GB"/>
        </w:rPr>
        <w:t>]</w:t>
      </w:r>
      <w:r w:rsidR="007A7B1D" w:rsidRPr="006D3807">
        <w:rPr>
          <w:lang w:val="en-GB"/>
        </w:rPr>
        <w:fldChar w:fldCharType="end"/>
      </w:r>
      <w:r w:rsidR="007A7B1D" w:rsidRPr="006D3807">
        <w:rPr>
          <w:lang w:val="en-GB"/>
        </w:rPr>
        <w:t>.</w:t>
      </w:r>
      <w:r w:rsidR="00A84BD9" w:rsidRPr="006D3807">
        <w:rPr>
          <w:lang w:val="en-GB"/>
        </w:rPr>
        <w:t xml:space="preserve"> The cells were not synchroni</w:t>
      </w:r>
      <w:r w:rsidR="00616FE2">
        <w:rPr>
          <w:lang w:val="en-GB"/>
        </w:rPr>
        <w:t>z</w:t>
      </w:r>
      <w:r w:rsidR="00A84BD9" w:rsidRPr="006D3807">
        <w:rPr>
          <w:lang w:val="en-GB"/>
        </w:rPr>
        <w:t>ed</w:t>
      </w:r>
      <w:r w:rsidR="00DA7C99" w:rsidRPr="00DA7C99">
        <w:rPr>
          <w:lang w:val="en-GB"/>
        </w:rPr>
        <w:t xml:space="preserve"> </w:t>
      </w:r>
      <w:r w:rsidR="00DA7C99">
        <w:rPr>
          <w:lang w:val="en-GB"/>
        </w:rPr>
        <w:t xml:space="preserve">for </w:t>
      </w:r>
      <w:r w:rsidR="00E972FD">
        <w:rPr>
          <w:lang w:val="en-GB"/>
        </w:rPr>
        <w:t xml:space="preserve">the </w:t>
      </w:r>
      <w:r w:rsidR="00DA7C99" w:rsidRPr="006D3807">
        <w:rPr>
          <w:lang w:val="en-GB"/>
        </w:rPr>
        <w:t>cell cycle</w:t>
      </w:r>
      <w:r w:rsidR="00A84BD9" w:rsidRPr="006D3807">
        <w:rPr>
          <w:lang w:val="en-GB"/>
        </w:rPr>
        <w:t>.</w:t>
      </w:r>
    </w:p>
    <w:p w14:paraId="30B563AA" w14:textId="25F094DA" w:rsidR="00FA4DF8" w:rsidRPr="006D3807" w:rsidRDefault="00FA4DF8" w:rsidP="00C20DB0">
      <w:pPr>
        <w:spacing w:line="480" w:lineRule="auto"/>
        <w:rPr>
          <w:b/>
          <w:sz w:val="32"/>
          <w:lang w:val="en-GB"/>
        </w:rPr>
      </w:pPr>
      <w:r w:rsidRPr="006D3807">
        <w:rPr>
          <w:b/>
          <w:sz w:val="32"/>
          <w:lang w:val="en-GB"/>
        </w:rPr>
        <w:t>Immunofluorescence</w:t>
      </w:r>
    </w:p>
    <w:p w14:paraId="39BD3A43" w14:textId="239C2225" w:rsidR="00FA4DF8" w:rsidRPr="006D3807" w:rsidRDefault="00FA4DF8" w:rsidP="00C20DB0">
      <w:pPr>
        <w:spacing w:line="480" w:lineRule="auto"/>
        <w:rPr>
          <w:lang w:val="en-GB"/>
        </w:rPr>
      </w:pPr>
      <w:r w:rsidRPr="006D3807">
        <w:rPr>
          <w:lang w:val="en-GB"/>
        </w:rPr>
        <w:t xml:space="preserve">For immunofluorescence </w:t>
      </w:r>
      <w:r w:rsidR="00CC4513" w:rsidRPr="006D3807">
        <w:rPr>
          <w:lang w:val="en-GB"/>
        </w:rPr>
        <w:t>labelling</w:t>
      </w:r>
      <w:r w:rsidR="00110825" w:rsidRPr="006D3807">
        <w:rPr>
          <w:lang w:val="en-GB"/>
        </w:rPr>
        <w:t>,</w:t>
      </w:r>
      <w:r w:rsidRPr="006D3807">
        <w:rPr>
          <w:lang w:val="en-GB"/>
        </w:rPr>
        <w:t xml:space="preserve"> the cells were fixed with 4% paraformaldehyde in PBS, </w:t>
      </w:r>
      <w:r w:rsidR="00C267E4" w:rsidRPr="006D3807">
        <w:rPr>
          <w:lang w:val="en-GB"/>
        </w:rPr>
        <w:t>permeabilized</w:t>
      </w:r>
      <w:r w:rsidRPr="006D3807">
        <w:rPr>
          <w:lang w:val="en-GB"/>
        </w:rPr>
        <w:t xml:space="preserve"> in 0.</w:t>
      </w:r>
      <w:r w:rsidR="00CC4513" w:rsidRPr="006D3807">
        <w:rPr>
          <w:lang w:val="en-GB"/>
        </w:rPr>
        <w:t>1%</w:t>
      </w:r>
      <w:r w:rsidRPr="006D3807">
        <w:rPr>
          <w:lang w:val="en-GB"/>
        </w:rPr>
        <w:t xml:space="preserve"> TRITON, washed, blocked with 5% BSA in PBS and incubated in a humidified chamber for 1 </w:t>
      </w:r>
      <w:r w:rsidR="00110825" w:rsidRPr="006D3807">
        <w:rPr>
          <w:lang w:val="en-GB"/>
        </w:rPr>
        <w:t>h</w:t>
      </w:r>
      <w:r w:rsidR="00DA7C99">
        <w:rPr>
          <w:lang w:val="en-GB"/>
        </w:rPr>
        <w:t xml:space="preserve"> </w:t>
      </w:r>
      <w:r w:rsidRPr="006D3807">
        <w:rPr>
          <w:lang w:val="en-GB"/>
        </w:rPr>
        <w:t xml:space="preserve">at 37°C with </w:t>
      </w:r>
      <w:r w:rsidR="00110825" w:rsidRPr="006D3807">
        <w:rPr>
          <w:lang w:val="en-GB"/>
        </w:rPr>
        <w:t xml:space="preserve">the following </w:t>
      </w:r>
      <w:r w:rsidRPr="006D3807">
        <w:rPr>
          <w:lang w:val="en-GB"/>
        </w:rPr>
        <w:t>primary antibodies: rabbit polyclonal IgG anti-PPAT (</w:t>
      </w:r>
      <w:r w:rsidR="00563056" w:rsidRPr="006D3807">
        <w:rPr>
          <w:lang w:val="en-GB"/>
        </w:rPr>
        <w:t>Sigma-</w:t>
      </w:r>
      <w:r w:rsidRPr="006D3807">
        <w:rPr>
          <w:lang w:val="en-GB"/>
        </w:rPr>
        <w:t>Aldrich)</w:t>
      </w:r>
      <w:r w:rsidR="003965D2">
        <w:rPr>
          <w:lang w:val="en-GB"/>
        </w:rPr>
        <w:t>, dilution factor 1:50</w:t>
      </w:r>
      <w:r w:rsidRPr="006D3807">
        <w:rPr>
          <w:lang w:val="en-GB"/>
        </w:rPr>
        <w:t xml:space="preserve">, mouse polyclonal IgG anti-GART </w:t>
      </w:r>
      <w:r w:rsidRPr="006D3807">
        <w:rPr>
          <w:lang w:val="en-GB"/>
        </w:rPr>
        <w:lastRenderedPageBreak/>
        <w:t>(Abnova</w:t>
      </w:r>
      <w:r w:rsidR="007F0F6D" w:rsidRPr="006D3807">
        <w:rPr>
          <w:lang w:val="en-GB"/>
        </w:rPr>
        <w:t>, Taiwan</w:t>
      </w:r>
      <w:r w:rsidRPr="006D3807">
        <w:rPr>
          <w:lang w:val="en-GB"/>
        </w:rPr>
        <w:t xml:space="preserve">), </w:t>
      </w:r>
      <w:r w:rsidR="003965D2">
        <w:rPr>
          <w:lang w:val="en-GB"/>
        </w:rPr>
        <w:t xml:space="preserve">dilution factor </w:t>
      </w:r>
      <w:r w:rsidR="003965D2">
        <w:rPr>
          <w:lang w:val="en-GB"/>
        </w:rPr>
        <w:t xml:space="preserve">1:20 </w:t>
      </w:r>
      <w:r w:rsidRPr="006D3807">
        <w:rPr>
          <w:lang w:val="en-GB"/>
        </w:rPr>
        <w:t>and mouse monoclonal IgG2</w:t>
      </w:r>
      <w:r w:rsidR="00110825" w:rsidRPr="006D3807">
        <w:rPr>
          <w:lang w:val="en-GB"/>
        </w:rPr>
        <w:t>κ</w:t>
      </w:r>
      <w:r w:rsidRPr="006D3807">
        <w:rPr>
          <w:lang w:val="en-GB"/>
        </w:rPr>
        <w:t xml:space="preserve"> anti</w:t>
      </w:r>
      <w:r w:rsidR="005D088A" w:rsidRPr="006D3807">
        <w:rPr>
          <w:lang w:val="en-GB"/>
        </w:rPr>
        <w:t>-</w:t>
      </w:r>
      <w:r w:rsidRPr="006D3807">
        <w:rPr>
          <w:lang w:val="en-GB"/>
        </w:rPr>
        <w:t>PAICS (</w:t>
      </w:r>
      <w:r w:rsidR="00563056" w:rsidRPr="006D3807">
        <w:rPr>
          <w:lang w:val="en-GB"/>
        </w:rPr>
        <w:t>Sigma-</w:t>
      </w:r>
      <w:r w:rsidRPr="006D3807">
        <w:rPr>
          <w:lang w:val="en-GB"/>
        </w:rPr>
        <w:t>Aldrich)</w:t>
      </w:r>
      <w:r w:rsidR="003965D2">
        <w:rPr>
          <w:lang w:val="en-GB"/>
        </w:rPr>
        <w:t xml:space="preserve">, </w:t>
      </w:r>
      <w:r w:rsidR="003965D2">
        <w:rPr>
          <w:lang w:val="en-GB"/>
        </w:rPr>
        <w:t>dilution factor 1:50</w:t>
      </w:r>
      <w:r w:rsidRPr="006D3807">
        <w:rPr>
          <w:lang w:val="en-GB"/>
        </w:rPr>
        <w:t>. For fluorescence detection, species</w:t>
      </w:r>
      <w:r w:rsidR="00110825" w:rsidRPr="006D3807">
        <w:rPr>
          <w:lang w:val="en-GB"/>
        </w:rPr>
        <w:t>-</w:t>
      </w:r>
      <w:r w:rsidRPr="006D3807">
        <w:rPr>
          <w:lang w:val="en-GB"/>
        </w:rPr>
        <w:t>appropriate Alexa Fluor</w:t>
      </w:r>
      <w:r w:rsidRPr="006D3807">
        <w:rPr>
          <w:vertAlign w:val="superscript"/>
          <w:lang w:val="en-GB"/>
        </w:rPr>
        <w:t>®</w:t>
      </w:r>
      <w:r w:rsidR="00DA7C99" w:rsidRPr="004B78CC">
        <w:rPr>
          <w:lang w:val="en-GB"/>
        </w:rPr>
        <w:t xml:space="preserve"> </w:t>
      </w:r>
      <w:r w:rsidRPr="006D3807">
        <w:rPr>
          <w:lang w:val="en-GB"/>
        </w:rPr>
        <w:t>488 and 555</w:t>
      </w:r>
      <w:r w:rsidR="00DA7C99">
        <w:rPr>
          <w:lang w:val="en-GB"/>
        </w:rPr>
        <w:t xml:space="preserve"> </w:t>
      </w:r>
      <w:r w:rsidR="00110825" w:rsidRPr="006D3807">
        <w:rPr>
          <w:lang w:val="en-GB"/>
        </w:rPr>
        <w:t>secondary antibodies</w:t>
      </w:r>
      <w:r w:rsidRPr="006D3807">
        <w:rPr>
          <w:lang w:val="en-GB"/>
        </w:rPr>
        <w:t xml:space="preserve"> (</w:t>
      </w:r>
      <w:r w:rsidR="00FE60DD" w:rsidRPr="006D3807">
        <w:rPr>
          <w:lang w:val="en-GB"/>
        </w:rPr>
        <w:t>Thermo</w:t>
      </w:r>
      <w:r w:rsidR="00DA7C99">
        <w:rPr>
          <w:lang w:val="en-GB"/>
        </w:rPr>
        <w:t xml:space="preserve"> </w:t>
      </w:r>
      <w:r w:rsidR="00FE60DD" w:rsidRPr="006D3807">
        <w:rPr>
          <w:lang w:val="en-GB"/>
        </w:rPr>
        <w:t>Fisher Scientific</w:t>
      </w:r>
      <w:r w:rsidRPr="006D3807">
        <w:rPr>
          <w:lang w:val="en-GB"/>
        </w:rPr>
        <w:t>)</w:t>
      </w:r>
      <w:r w:rsidR="003965D2">
        <w:rPr>
          <w:lang w:val="en-GB"/>
        </w:rPr>
        <w:t xml:space="preserve">, </w:t>
      </w:r>
      <w:r w:rsidR="003965D2">
        <w:rPr>
          <w:lang w:val="en-GB"/>
        </w:rPr>
        <w:t xml:space="preserve">dilution factor </w:t>
      </w:r>
      <w:r w:rsidR="003965D2">
        <w:rPr>
          <w:lang w:val="en-GB"/>
        </w:rPr>
        <w:t>1:1000 both,</w:t>
      </w:r>
      <w:r w:rsidRPr="006D3807">
        <w:rPr>
          <w:lang w:val="en-GB"/>
        </w:rPr>
        <w:t xml:space="preserve"> were used. Slides were mounted </w:t>
      </w:r>
      <w:r w:rsidR="00110825" w:rsidRPr="006D3807">
        <w:rPr>
          <w:lang w:val="en-GB"/>
        </w:rPr>
        <w:t>with</w:t>
      </w:r>
      <w:r w:rsidR="00DA7C99">
        <w:rPr>
          <w:lang w:val="en-GB"/>
        </w:rPr>
        <w:t xml:space="preserve"> </w:t>
      </w:r>
      <w:r w:rsidRPr="006D3807">
        <w:rPr>
          <w:lang w:val="en-GB"/>
        </w:rPr>
        <w:t>ProLong</w:t>
      </w:r>
      <w:r w:rsidRPr="006D3807">
        <w:rPr>
          <w:vertAlign w:val="superscript"/>
          <w:lang w:val="en-GB"/>
        </w:rPr>
        <w:t>®</w:t>
      </w:r>
      <w:r w:rsidR="00DA7C99" w:rsidRPr="004B78CC">
        <w:rPr>
          <w:lang w:val="en-GB"/>
        </w:rPr>
        <w:t xml:space="preserve"> </w:t>
      </w:r>
      <w:r w:rsidRPr="006D3807">
        <w:rPr>
          <w:lang w:val="en-GB"/>
        </w:rPr>
        <w:t xml:space="preserve">Gold Antifade Mountant (Thermo Fisher Scientific) </w:t>
      </w:r>
      <w:r w:rsidR="00110825" w:rsidRPr="006D3807">
        <w:rPr>
          <w:lang w:val="en-GB"/>
        </w:rPr>
        <w:t xml:space="preserve">as the fluorescence mounting medium </w:t>
      </w:r>
      <w:r w:rsidRPr="006D3807">
        <w:rPr>
          <w:lang w:val="en-GB"/>
        </w:rPr>
        <w:t xml:space="preserve">and </w:t>
      </w:r>
      <w:r w:rsidR="00CC4513" w:rsidRPr="006D3807">
        <w:rPr>
          <w:lang w:val="en-GB"/>
        </w:rPr>
        <w:t>analysed</w:t>
      </w:r>
      <w:r w:rsidRPr="006D3807">
        <w:rPr>
          <w:lang w:val="en-GB"/>
        </w:rPr>
        <w:t xml:space="preserve"> by confocal microscopy. All immunofluorescence experiments were repeated at least twice. </w:t>
      </w:r>
    </w:p>
    <w:p w14:paraId="2B70FD73" w14:textId="77777777" w:rsidR="00FA4DF8" w:rsidRPr="006D3807" w:rsidRDefault="00FA4DF8" w:rsidP="00C20DB0">
      <w:pPr>
        <w:spacing w:line="480" w:lineRule="auto"/>
        <w:rPr>
          <w:b/>
          <w:sz w:val="32"/>
          <w:lang w:val="en-GB"/>
        </w:rPr>
      </w:pPr>
      <w:r w:rsidRPr="006D3807">
        <w:rPr>
          <w:b/>
          <w:sz w:val="32"/>
          <w:lang w:val="en-GB"/>
        </w:rPr>
        <w:t>Image acquisition and analysis</w:t>
      </w:r>
    </w:p>
    <w:p w14:paraId="28B7E7D7" w14:textId="7708D2EE" w:rsidR="00FA4DF8" w:rsidRPr="006D3807" w:rsidRDefault="00110825" w:rsidP="00C20DB0">
      <w:pPr>
        <w:spacing w:line="480" w:lineRule="auto"/>
        <w:rPr>
          <w:lang w:val="en-GB"/>
        </w:rPr>
      </w:pPr>
      <w:r w:rsidRPr="006D3807">
        <w:rPr>
          <w:lang w:val="en-GB"/>
        </w:rPr>
        <w:t>The p</w:t>
      </w:r>
      <w:r w:rsidR="00FA4DF8" w:rsidRPr="006D3807">
        <w:rPr>
          <w:lang w:val="en-GB"/>
        </w:rPr>
        <w:t xml:space="preserve">repared slides were </w:t>
      </w:r>
      <w:r w:rsidR="00CC4513" w:rsidRPr="006D3807">
        <w:rPr>
          <w:lang w:val="en-GB"/>
        </w:rPr>
        <w:t>analysed</w:t>
      </w:r>
      <w:r w:rsidR="00FA4DF8" w:rsidRPr="006D3807">
        <w:rPr>
          <w:lang w:val="en-GB"/>
        </w:rPr>
        <w:t xml:space="preserve"> by confocal microscopy. XYZ images were sampled according to </w:t>
      </w:r>
      <w:r w:rsidRPr="006D3807">
        <w:rPr>
          <w:lang w:val="en-GB"/>
        </w:rPr>
        <w:t xml:space="preserve">the </w:t>
      </w:r>
      <w:r w:rsidR="00FA4DF8" w:rsidRPr="006D3807">
        <w:rPr>
          <w:lang w:val="en-GB"/>
        </w:rPr>
        <w:t xml:space="preserve">Nyquist criterion </w:t>
      </w:r>
      <w:r w:rsidRPr="006D3807">
        <w:rPr>
          <w:lang w:val="en-GB"/>
        </w:rPr>
        <w:t xml:space="preserve">by </w:t>
      </w:r>
      <w:r w:rsidR="00FA4DF8" w:rsidRPr="006D3807">
        <w:rPr>
          <w:lang w:val="en-GB"/>
        </w:rPr>
        <w:t xml:space="preserve">using </w:t>
      </w:r>
      <w:r w:rsidRPr="006D3807">
        <w:rPr>
          <w:lang w:val="en-GB"/>
        </w:rPr>
        <w:t xml:space="preserve">a </w:t>
      </w:r>
      <w:r w:rsidR="00FA4DF8" w:rsidRPr="006D3807">
        <w:rPr>
          <w:lang w:val="en-GB"/>
        </w:rPr>
        <w:t>LeicaSP8X laser scanning confocal microscope</w:t>
      </w:r>
      <w:r w:rsidRPr="006D3807">
        <w:rPr>
          <w:lang w:val="en-GB"/>
        </w:rPr>
        <w:t xml:space="preserve"> with an</w:t>
      </w:r>
      <w:r w:rsidR="00FA4DF8" w:rsidRPr="006D3807">
        <w:rPr>
          <w:lang w:val="en-GB"/>
        </w:rPr>
        <w:t xml:space="preserve"> HC PL APO objective (63x, N.A. 1.40)</w:t>
      </w:r>
      <w:r w:rsidRPr="006D3807">
        <w:rPr>
          <w:lang w:val="en-GB"/>
        </w:rPr>
        <w:t xml:space="preserve"> and</w:t>
      </w:r>
      <w:r w:rsidR="00FA4DF8" w:rsidRPr="006D3807">
        <w:rPr>
          <w:lang w:val="en-GB"/>
        </w:rPr>
        <w:t xml:space="preserve"> 405, 488 and 543 laser lines. </w:t>
      </w:r>
      <w:r w:rsidRPr="006D3807">
        <w:rPr>
          <w:lang w:val="en-GB"/>
        </w:rPr>
        <w:t>The i</w:t>
      </w:r>
      <w:r w:rsidR="00FA4DF8" w:rsidRPr="006D3807">
        <w:rPr>
          <w:lang w:val="en-GB"/>
        </w:rPr>
        <w:t xml:space="preserve">mages were restored </w:t>
      </w:r>
      <w:r w:rsidRPr="006D3807">
        <w:rPr>
          <w:lang w:val="en-GB"/>
        </w:rPr>
        <w:t xml:space="preserve">by </w:t>
      </w:r>
      <w:r w:rsidR="00FA4DF8" w:rsidRPr="006D3807">
        <w:rPr>
          <w:lang w:val="en-GB"/>
        </w:rPr>
        <w:t xml:space="preserve">a classic maximum likelihood restoration algorithm in Huygens Professional Software (SVI, Hilversum, The Netherlands) </w:t>
      </w:r>
      <w:r w:rsidR="00DE45E8" w:rsidRPr="006D3807">
        <w:rPr>
          <w:lang w:val="en-GB"/>
        </w:rPr>
        <w:fldChar w:fldCharType="begin"/>
      </w:r>
      <w:r w:rsidR="00AF555D">
        <w:rPr>
          <w:lang w:val="en-GB"/>
        </w:rPr>
        <w:instrText xml:space="preserve"> ADDIN EN.CITE &lt;EndNote&gt;&lt;Cite&gt;&lt;Author&gt;Landmann&lt;/Author&gt;&lt;Year&gt;2002&lt;/Year&gt;&lt;RecNum&gt;1170&lt;/RecNum&gt;&lt;DisplayText&gt;[4]&lt;/DisplayText&gt;&lt;record&gt;&lt;rec-number&gt;1170&lt;/rec-number&gt;&lt;foreign-keys&gt;&lt;key app="EN" db-id="wp9az0eflxefw5esw505axddwdtv05vtr05t"&gt;1170&lt;/key&gt;&lt;/foreign-keys&gt;&lt;ref-type name="Journal Article"&gt;17&lt;/ref-type&gt;&lt;contributors&gt;&lt;authors&gt;&lt;author&gt;Landmann, L.&lt;/author&gt;&lt;/authors&gt;&lt;/contributors&gt;&lt;auth-address&gt;Department of Anatomy, University of Basel, Pestalozzistr 20, CH-4056 Basel, Switzerland. Lukas.Landmann@unibas.ch&lt;/auth-address&gt;&lt;titles&gt;&lt;title&gt;Deconvolution improves colocalization analysis of multiple fluorochromes in 3D confocal data sets more than filtering techniques&lt;/title&gt;&lt;secondary-title&gt;J Microsc&lt;/secondary-title&gt;&lt;/titles&gt;&lt;periodical&gt;&lt;full-title&gt;J Microsc&lt;/full-title&gt;&lt;/periodical&gt;&lt;pages&gt;134-47&lt;/pages&gt;&lt;volume&gt;208&lt;/volume&gt;&lt;number&gt;Pt 2&lt;/number&gt;&lt;edition&gt;2002/11/09&lt;/edition&gt;&lt;keywords&gt;&lt;keyword&gt;Animals&lt;/keyword&gt;&lt;keyword&gt;Cell Line&lt;/keyword&gt;&lt;keyword&gt;Image Processing, Computer-Assisted/*methods&lt;/keyword&gt;&lt;keyword&gt;Microscopy, Confocal/*instrumentation/methods&lt;/keyword&gt;&lt;keyword&gt;Poliovirus/immunology&lt;/keyword&gt;&lt;keyword&gt;Rats&lt;/keyword&gt;&lt;/keywords&gt;&lt;dates&gt;&lt;year&gt;2002&lt;/year&gt;&lt;pub-dates&gt;&lt;date&gt;Nov&lt;/date&gt;&lt;/pub-dates&gt;&lt;/dates&gt;&lt;isbn&gt;0022-2720 (Print)&amp;#xD;0022-2720 (Linking)&lt;/isbn&gt;&lt;accession-num&gt;12423263&lt;/accession-num&gt;&lt;urls&gt;&lt;related-urls&gt;&lt;url&gt;http://www.ncbi.nlm.nih.gov/pubmed/12423263&lt;/url&gt;&lt;/related-urls&gt;&lt;/urls&gt;&lt;electronic-resource-num&gt;1068 [pii]&lt;/electronic-resource-num&gt;&lt;language&gt;eng&lt;/language&gt;&lt;/record&gt;&lt;/Cite&gt;&lt;/EndNote&gt;</w:instrText>
      </w:r>
      <w:r w:rsidR="00DE45E8" w:rsidRPr="006D3807">
        <w:rPr>
          <w:lang w:val="en-GB"/>
        </w:rPr>
        <w:fldChar w:fldCharType="separate"/>
      </w:r>
      <w:r w:rsidR="00AF555D">
        <w:rPr>
          <w:noProof/>
          <w:lang w:val="en-GB"/>
        </w:rPr>
        <w:t>[</w:t>
      </w:r>
      <w:hyperlink w:anchor="_ENREF_4" w:tooltip="Landmann, 2002 #1170" w:history="1">
        <w:r w:rsidR="00AF555D">
          <w:rPr>
            <w:noProof/>
            <w:lang w:val="en-GB"/>
          </w:rPr>
          <w:t>4</w:t>
        </w:r>
      </w:hyperlink>
      <w:r w:rsidR="00AF555D">
        <w:rPr>
          <w:noProof/>
          <w:lang w:val="en-GB"/>
        </w:rPr>
        <w:t>]</w:t>
      </w:r>
      <w:r w:rsidR="00DE45E8" w:rsidRPr="006D3807">
        <w:rPr>
          <w:lang w:val="en-GB"/>
        </w:rPr>
        <w:fldChar w:fldCharType="end"/>
      </w:r>
      <w:r w:rsidR="00FA4DF8" w:rsidRPr="006D3807">
        <w:rPr>
          <w:i/>
          <w:lang w:val="en-GB"/>
        </w:rPr>
        <w:t>.</w:t>
      </w:r>
      <w:r w:rsidR="00DA7C99">
        <w:rPr>
          <w:i/>
          <w:lang w:val="en-GB"/>
        </w:rPr>
        <w:t xml:space="preserve"> </w:t>
      </w:r>
      <w:r w:rsidR="00B40A7E" w:rsidRPr="006D3807">
        <w:rPr>
          <w:lang w:val="en-GB"/>
        </w:rPr>
        <w:t>C</w:t>
      </w:r>
      <w:r w:rsidR="00FA4DF8" w:rsidRPr="006D3807">
        <w:rPr>
          <w:lang w:val="en-GB"/>
        </w:rPr>
        <w:t>olocali</w:t>
      </w:r>
      <w:r w:rsidR="004B78CC">
        <w:rPr>
          <w:lang w:val="en-GB"/>
        </w:rPr>
        <w:t>z</w:t>
      </w:r>
      <w:r w:rsidR="00FA4DF8" w:rsidRPr="006D3807">
        <w:rPr>
          <w:lang w:val="en-GB"/>
        </w:rPr>
        <w:t xml:space="preserve">ation maps </w:t>
      </w:r>
      <w:r w:rsidR="00B40A7E" w:rsidRPr="006D3807">
        <w:rPr>
          <w:lang w:val="en-GB"/>
        </w:rPr>
        <w:t>with</w:t>
      </w:r>
      <w:r w:rsidR="00B7303C" w:rsidRPr="006D3807">
        <w:rPr>
          <w:lang w:val="en-GB"/>
        </w:rPr>
        <w:t xml:space="preserve"> </w:t>
      </w:r>
      <w:r w:rsidR="00FA4DF8" w:rsidRPr="006D3807">
        <w:rPr>
          <w:lang w:val="en-GB"/>
        </w:rPr>
        <w:t>single</w:t>
      </w:r>
      <w:r w:rsidR="00B40A7E" w:rsidRPr="006D3807">
        <w:rPr>
          <w:lang w:val="en-GB"/>
        </w:rPr>
        <w:t>-</w:t>
      </w:r>
      <w:r w:rsidR="00FA4DF8" w:rsidRPr="006D3807">
        <w:rPr>
          <w:lang w:val="en-GB"/>
        </w:rPr>
        <w:t xml:space="preserve">pixel overlap coefficient values ranging from 0-1 </w:t>
      </w:r>
      <w:r w:rsidR="00FA4DF8" w:rsidRPr="006D3807">
        <w:rPr>
          <w:lang w:val="en-GB"/>
        </w:rPr>
        <w:fldChar w:fldCharType="begin">
          <w:fldData xml:space="preserve">PEVuZE5vdGU+PENpdGU+PEF1dGhvcj5NYW5kZXJzPC9BdXRob3I+PFllYXI+MTk5MzwvWWVhcj48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</w:fldData>
        </w:fldChar>
      </w:r>
      <w:r w:rsidR="00AF555D">
        <w:rPr>
          <w:lang w:val="en-GB"/>
        </w:rPr>
        <w:instrText xml:space="preserve"> ADDIN EN.CITE </w:instrText>
      </w:r>
      <w:r w:rsidR="00AF555D">
        <w:rPr>
          <w:lang w:val="en-GB"/>
        </w:rPr>
        <w:fldChar w:fldCharType="begin">
          <w:fldData xml:space="preserve">PEVuZE5vdGU+PENpdGU+PEF1dGhvcj5NYW5kZXJzPC9BdXRob3I+PFllYXI+MTk5MzwvWWVhcj48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</w:fldData>
        </w:fldChar>
      </w:r>
      <w:r w:rsidR="00AF555D">
        <w:rPr>
          <w:lang w:val="en-GB"/>
        </w:rPr>
        <w:instrText xml:space="preserve"> ADDIN EN.CITE.DATA </w:instrText>
      </w:r>
      <w:r w:rsidR="00AF555D">
        <w:rPr>
          <w:lang w:val="en-GB"/>
        </w:rPr>
      </w:r>
      <w:r w:rsidR="00AF555D">
        <w:rPr>
          <w:lang w:val="en-GB"/>
        </w:rPr>
        <w:fldChar w:fldCharType="end"/>
      </w:r>
      <w:r w:rsidR="00FA4DF8" w:rsidRPr="006D3807">
        <w:rPr>
          <w:lang w:val="en-GB"/>
        </w:rPr>
      </w:r>
      <w:r w:rsidR="00FA4DF8" w:rsidRPr="006D3807">
        <w:rPr>
          <w:lang w:val="en-GB"/>
        </w:rPr>
        <w:fldChar w:fldCharType="separate"/>
      </w:r>
      <w:r w:rsidR="00AF555D">
        <w:rPr>
          <w:noProof/>
          <w:lang w:val="en-GB"/>
        </w:rPr>
        <w:t>[</w:t>
      </w:r>
      <w:hyperlink w:anchor="_ENREF_5" w:tooltip="Manders, 1993 #940" w:history="1">
        <w:r w:rsidR="00AF555D">
          <w:rPr>
            <w:noProof/>
            <w:lang w:val="en-GB"/>
          </w:rPr>
          <w:t>5</w:t>
        </w:r>
      </w:hyperlink>
      <w:r w:rsidR="00AF555D">
        <w:rPr>
          <w:noProof/>
          <w:lang w:val="en-GB"/>
        </w:rPr>
        <w:t>]</w:t>
      </w:r>
      <w:r w:rsidR="00FA4DF8" w:rsidRPr="006D3807">
        <w:rPr>
          <w:lang w:val="en-GB"/>
        </w:rPr>
        <w:fldChar w:fldCharType="end"/>
      </w:r>
      <w:r w:rsidR="00FA4DF8" w:rsidRPr="006D3807">
        <w:rPr>
          <w:lang w:val="en-GB"/>
        </w:rPr>
        <w:t xml:space="preserve"> were created in Huygens Professional Software. The resulting overlap coefficient values are presented </w:t>
      </w:r>
      <w:r w:rsidR="00B40A7E" w:rsidRPr="006D3807">
        <w:rPr>
          <w:lang w:val="en-GB"/>
        </w:rPr>
        <w:t xml:space="preserve">in </w:t>
      </w:r>
      <w:r w:rsidR="0023629B" w:rsidRPr="006D3807">
        <w:rPr>
          <w:lang w:val="en-GB"/>
        </w:rPr>
        <w:t>pseudo</w:t>
      </w:r>
      <w:r w:rsidR="00CC4513" w:rsidRPr="006D3807">
        <w:rPr>
          <w:lang w:val="en-GB"/>
        </w:rPr>
        <w:t>colour</w:t>
      </w:r>
      <w:r w:rsidR="005D088A" w:rsidRPr="006D3807">
        <w:rPr>
          <w:lang w:val="en-GB"/>
        </w:rPr>
        <w:t>,</w:t>
      </w:r>
      <w:r w:rsidR="00CC4513" w:rsidRPr="006D3807">
        <w:rPr>
          <w:lang w:val="en-GB"/>
        </w:rPr>
        <w:t xml:space="preserve"> </w:t>
      </w:r>
      <w:r w:rsidR="005D088A" w:rsidRPr="006D3807">
        <w:rPr>
          <w:lang w:val="en-GB"/>
        </w:rPr>
        <w:t xml:space="preserve">and the </w:t>
      </w:r>
      <w:r w:rsidR="00FA4DF8" w:rsidRPr="006D3807">
        <w:rPr>
          <w:lang w:val="en-GB"/>
        </w:rPr>
        <w:t xml:space="preserve">scale is shown in </w:t>
      </w:r>
      <w:r w:rsidR="00B40A7E" w:rsidRPr="006D3807">
        <w:rPr>
          <w:lang w:val="en-GB"/>
        </w:rPr>
        <w:t xml:space="preserve">the </w:t>
      </w:r>
      <w:r w:rsidR="00FA4DF8" w:rsidRPr="006D3807">
        <w:rPr>
          <w:lang w:val="en-GB"/>
        </w:rPr>
        <w:t xml:space="preserve">corresponding lookup tables (LUT). Image analysis was performed on at least ten cells from each cell type. </w:t>
      </w:r>
      <w:r w:rsidR="00B40A7E" w:rsidRPr="006D3807">
        <w:rPr>
          <w:lang w:val="en-GB"/>
        </w:rPr>
        <w:t>The c</w:t>
      </w:r>
      <w:r w:rsidR="00FA4DF8" w:rsidRPr="006D3807">
        <w:rPr>
          <w:lang w:val="en-GB"/>
        </w:rPr>
        <w:t xml:space="preserve">onditions for image acquisition were the same for all cells included </w:t>
      </w:r>
      <w:r w:rsidR="00B40A7E" w:rsidRPr="006D3807">
        <w:rPr>
          <w:lang w:val="en-GB"/>
        </w:rPr>
        <w:t xml:space="preserve">in </w:t>
      </w:r>
      <w:r w:rsidR="00FA4DF8" w:rsidRPr="006D3807">
        <w:rPr>
          <w:lang w:val="en-GB"/>
        </w:rPr>
        <w:t>the experiment.</w:t>
      </w:r>
    </w:p>
    <w:p w14:paraId="35C73FB7" w14:textId="77777777" w:rsidR="006D2CB5" w:rsidRPr="006D3807" w:rsidRDefault="006D2CB5" w:rsidP="00C20DB0">
      <w:pPr>
        <w:spacing w:line="480" w:lineRule="auto"/>
        <w:rPr>
          <w:b/>
          <w:sz w:val="36"/>
          <w:lang w:val="en-GB"/>
        </w:rPr>
      </w:pPr>
    </w:p>
    <w:p w14:paraId="096F21F7" w14:textId="77777777" w:rsidR="00B03736" w:rsidRPr="006D3807" w:rsidRDefault="00B03736" w:rsidP="0063088A">
      <w:pPr>
        <w:spacing w:line="480" w:lineRule="auto"/>
        <w:rPr>
          <w:lang w:val="en-GB"/>
        </w:rPr>
      </w:pPr>
    </w:p>
    <w:p w14:paraId="1423873F" w14:textId="3F6DC2E1" w:rsidR="00A6608C" w:rsidRPr="006D3807" w:rsidRDefault="00C77F27" w:rsidP="00C20DB0">
      <w:pPr>
        <w:spacing w:line="480" w:lineRule="auto"/>
        <w:rPr>
          <w:lang w:val="en-GB"/>
        </w:rPr>
      </w:pPr>
      <w:r w:rsidRPr="006D3807">
        <w:rPr>
          <w:b/>
          <w:sz w:val="36"/>
          <w:lang w:val="en-GB"/>
        </w:rPr>
        <w:t>References</w:t>
      </w:r>
    </w:p>
    <w:p w14:paraId="12D684FB" w14:textId="77777777" w:rsidR="00AF555D" w:rsidRDefault="00A6608C" w:rsidP="005E178F">
      <w:pPr>
        <w:spacing w:line="480" w:lineRule="auto"/>
        <w:rPr>
          <w:lang w:val="en-GB"/>
        </w:rPr>
      </w:pPr>
      <w:r w:rsidRPr="006D3807">
        <w:rPr>
          <w:lang w:val="en-GB"/>
        </w:rPr>
        <w:fldChar w:fldCharType="begin"/>
      </w:r>
      <w:r w:rsidRPr="006D3807">
        <w:rPr>
          <w:lang w:val="en-GB"/>
        </w:rPr>
        <w:instrText xml:space="preserve"> ADDIN EN.REFLIST </w:instrText>
      </w:r>
      <w:r w:rsidRPr="006D3807">
        <w:rPr>
          <w:lang w:val="en-GB"/>
        </w:rPr>
        <w:fldChar w:fldCharType="separate"/>
      </w:r>
      <w:bookmarkStart w:id="1" w:name="_ENREF_1"/>
      <w:r w:rsidR="00AF555D">
        <w:rPr>
          <w:lang w:val="en-GB"/>
        </w:rPr>
        <w:t>1.</w:t>
      </w:r>
      <w:r w:rsidR="00AF555D">
        <w:rPr>
          <w:lang w:val="en-GB"/>
        </w:rPr>
        <w:tab/>
        <w:t>Baresova V, Krijt M, Skopova V, Souckova O, Kmoch S, Zikanova M. CRISPR-Cas9 induced mutations along de novo purine synthesis in HeLa cells result in accumulation of individual enzyme substrates and affect purinosome formation. Mol Genet Metab. 2016;</w:t>
      </w:r>
      <w:r w:rsidR="00AF555D" w:rsidRPr="005E178F">
        <w:rPr>
          <w:lang w:val="en-GB"/>
        </w:rPr>
        <w:t xml:space="preserve"> </w:t>
      </w:r>
      <w:r w:rsidR="00AF555D">
        <w:rPr>
          <w:lang w:val="en-GB"/>
        </w:rPr>
        <w:t>119(3):270-7.</w:t>
      </w:r>
      <w:bookmarkEnd w:id="1"/>
    </w:p>
    <w:p w14:paraId="1D8492A9" w14:textId="77777777" w:rsidR="00AF555D" w:rsidRDefault="00AF555D" w:rsidP="005E178F">
      <w:pPr>
        <w:spacing w:line="480" w:lineRule="auto"/>
        <w:rPr>
          <w:lang w:val="en-GB"/>
        </w:rPr>
      </w:pPr>
      <w:bookmarkStart w:id="2" w:name="_ENREF_2"/>
      <w:r>
        <w:rPr>
          <w:lang w:val="en-GB"/>
        </w:rPr>
        <w:lastRenderedPageBreak/>
        <w:t>2.</w:t>
      </w:r>
      <w:r>
        <w:rPr>
          <w:lang w:val="en-GB"/>
        </w:rPr>
        <w:tab/>
        <w:t>Zikanova M, Skopova V, Hnizda A, Krijt J, Kmoch S. Biochemical and structural analysis of 14 mutant adsl enzyme complexes and correlation to phenotypic heterogeneity of adenylosuccinate lyase deficiency. Hum Mutat. 2010;</w:t>
      </w:r>
      <w:r w:rsidRPr="005E178F">
        <w:rPr>
          <w:lang w:val="en-GB"/>
        </w:rPr>
        <w:t xml:space="preserve"> </w:t>
      </w:r>
      <w:r>
        <w:rPr>
          <w:lang w:val="en-GB"/>
        </w:rPr>
        <w:t>31(4):445-55.</w:t>
      </w:r>
      <w:bookmarkEnd w:id="2"/>
    </w:p>
    <w:p w14:paraId="6EE157AD" w14:textId="77777777" w:rsidR="00AF555D" w:rsidRDefault="00AF555D" w:rsidP="005E178F">
      <w:pPr>
        <w:spacing w:line="480" w:lineRule="auto"/>
        <w:rPr>
          <w:lang w:val="en-GB"/>
        </w:rPr>
      </w:pPr>
      <w:bookmarkStart w:id="3" w:name="_ENREF_3"/>
      <w:r>
        <w:rPr>
          <w:lang w:val="en-GB"/>
        </w:rPr>
        <w:t>3.</w:t>
      </w:r>
      <w:r>
        <w:rPr>
          <w:lang w:val="en-GB"/>
        </w:rPr>
        <w:tab/>
        <w:t>Kmoch S, Hartmannova H, Stiburkova B, Krijt J, Zikanova M, Sebesta I. Human adenylosuccinate lyase (ADSL), cloning and characterization of full-length cDNA and its isoform, gene structure and molecular basis for ADSL deficiency in six patients. Hum Mol Genet. 2000;</w:t>
      </w:r>
      <w:r w:rsidRPr="005E178F">
        <w:rPr>
          <w:lang w:val="en-GB"/>
        </w:rPr>
        <w:t xml:space="preserve"> </w:t>
      </w:r>
      <w:r>
        <w:rPr>
          <w:lang w:val="en-GB"/>
        </w:rPr>
        <w:t>9(10):1501-13.</w:t>
      </w:r>
      <w:bookmarkEnd w:id="3"/>
    </w:p>
    <w:p w14:paraId="115E90F1" w14:textId="77777777" w:rsidR="00AF555D" w:rsidRDefault="00AF555D" w:rsidP="005E178F">
      <w:pPr>
        <w:spacing w:line="480" w:lineRule="auto"/>
        <w:rPr>
          <w:lang w:val="en-GB"/>
        </w:rPr>
      </w:pPr>
      <w:bookmarkStart w:id="4" w:name="_ENREF_4"/>
      <w:r>
        <w:rPr>
          <w:lang w:val="en-GB"/>
        </w:rPr>
        <w:t>4.</w:t>
      </w:r>
      <w:r>
        <w:rPr>
          <w:lang w:val="en-GB"/>
        </w:rPr>
        <w:tab/>
        <w:t>Landmann L. Deconvolution improves colocalization analysis of multiple fluorochromes in 3D confocal data sets more than filtering techniques. J Microsc. 2002;</w:t>
      </w:r>
      <w:r w:rsidRPr="005E178F">
        <w:rPr>
          <w:lang w:val="en-GB"/>
        </w:rPr>
        <w:t xml:space="preserve"> </w:t>
      </w:r>
      <w:r>
        <w:rPr>
          <w:lang w:val="en-GB"/>
        </w:rPr>
        <w:t>208(Pt 2):134-47.</w:t>
      </w:r>
      <w:bookmarkEnd w:id="4"/>
    </w:p>
    <w:p w14:paraId="4F3CAE88" w14:textId="77777777" w:rsidR="00AF555D" w:rsidRDefault="00AF555D" w:rsidP="005E178F">
      <w:pPr>
        <w:spacing w:line="480" w:lineRule="auto"/>
        <w:rPr>
          <w:lang w:val="en-GB"/>
        </w:rPr>
      </w:pPr>
      <w:bookmarkStart w:id="5" w:name="_ENREF_5"/>
      <w:r>
        <w:rPr>
          <w:lang w:val="en-GB"/>
        </w:rPr>
        <w:t>5.</w:t>
      </w:r>
      <w:r>
        <w:rPr>
          <w:lang w:val="en-GB"/>
        </w:rPr>
        <w:tab/>
        <w:t>Manders EMM, Verbeek FJ, Aten JA. Measurement of colocalization of objects in dual-color confocal images. J Microsc-Oxford. [Article]. 1993;</w:t>
      </w:r>
      <w:r w:rsidRPr="005E178F">
        <w:rPr>
          <w:lang w:val="en-GB"/>
        </w:rPr>
        <w:t xml:space="preserve"> </w:t>
      </w:r>
      <w:r>
        <w:rPr>
          <w:lang w:val="en-GB"/>
        </w:rPr>
        <w:t>169:375-82.</w:t>
      </w:r>
      <w:bookmarkEnd w:id="5"/>
    </w:p>
    <w:p w14:paraId="4CDE0156" w14:textId="21081C91" w:rsidR="00AF555D" w:rsidRDefault="00AF555D" w:rsidP="005E178F">
      <w:pPr>
        <w:spacing w:line="480" w:lineRule="auto"/>
        <w:rPr>
          <w:lang w:val="en-GB"/>
        </w:rPr>
      </w:pPr>
    </w:p>
    <w:p w14:paraId="75CC01E4" w14:textId="53F3D923" w:rsidR="006D2CB5" w:rsidRPr="006D3807" w:rsidRDefault="00A6608C" w:rsidP="00A03612">
      <w:pPr>
        <w:spacing w:line="480" w:lineRule="auto"/>
        <w:rPr>
          <w:lang w:val="en-GB"/>
        </w:rPr>
      </w:pPr>
      <w:r w:rsidRPr="006D3807">
        <w:rPr>
          <w:lang w:val="en-GB"/>
        </w:rPr>
        <w:fldChar w:fldCharType="end"/>
      </w:r>
    </w:p>
    <w:sectPr w:rsidR="006D2CB5" w:rsidRPr="006D3807" w:rsidSect="005E178F">
      <w:headerReference w:type="default" r:id="rId7"/>
      <w:footerReference w:type="default" r:id="rId8"/>
      <w:pgSz w:w="11906" w:h="16838"/>
      <w:pgMar w:top="1417" w:right="1417" w:bottom="1417" w:left="1417" w:header="0" w:footer="708"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7DA53E" w14:textId="77777777" w:rsidR="00CC6F07" w:rsidRDefault="00CC6F07" w:rsidP="00F0027E">
      <w:r>
        <w:separator/>
      </w:r>
    </w:p>
  </w:endnote>
  <w:endnote w:type="continuationSeparator" w:id="0">
    <w:p w14:paraId="49BE6E0B" w14:textId="77777777" w:rsidR="00CC6F07" w:rsidRDefault="00CC6F07" w:rsidP="00F0027E">
      <w:r>
        <w:continuationSeparator/>
      </w:r>
    </w:p>
  </w:endnote>
  <w:endnote w:type="continuationNotice" w:id="1">
    <w:p w14:paraId="2794F271" w14:textId="77777777" w:rsidR="00CC6F07" w:rsidRDefault="00CC6F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AFF" w:usb1="C0007841" w:usb2="00000009" w:usb3="00000000" w:csb0="000001FF"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Yu Gothic Light">
    <w:altName w:val="游ゴシック Light"/>
    <w:charset w:val="80"/>
    <w:family w:val="swiss"/>
    <w:pitch w:val="variable"/>
    <w:sig w:usb0="E00002FF" w:usb1="2AC7FDFF" w:usb2="00000016" w:usb3="00000000" w:csb0="0002009F" w:csb1="00000000"/>
  </w:font>
  <w:font w:name="Calibri Light">
    <w:panose1 w:val="020F0302020204030204"/>
    <w:charset w:val="EE"/>
    <w:family w:val="swiss"/>
    <w:pitch w:val="variable"/>
    <w:sig w:usb0="A00002EF" w:usb1="4000207B"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902110"/>
      <w:docPartObj>
        <w:docPartGallery w:val="Page Numbers (Bottom of Page)"/>
        <w:docPartUnique/>
      </w:docPartObj>
    </w:sdtPr>
    <w:sdtEndPr/>
    <w:sdtContent>
      <w:p w14:paraId="58940E67" w14:textId="7334739C" w:rsidR="006E6A41" w:rsidRDefault="006E6A41">
        <w:pPr>
          <w:pStyle w:val="Zpat"/>
          <w:jc w:val="right"/>
        </w:pPr>
        <w:r>
          <w:fldChar w:fldCharType="begin"/>
        </w:r>
        <w:r>
          <w:instrText>PAGE   \* MERGEFORMAT</w:instrText>
        </w:r>
        <w:r>
          <w:fldChar w:fldCharType="separate"/>
        </w:r>
        <w:r w:rsidR="003965D2" w:rsidRPr="003965D2">
          <w:rPr>
            <w:noProof/>
            <w:lang w:val="cs-CZ"/>
          </w:rPr>
          <w:t>1</w:t>
        </w:r>
        <w:r>
          <w:fldChar w:fldCharType="end"/>
        </w:r>
      </w:p>
    </w:sdtContent>
  </w:sdt>
  <w:p w14:paraId="3605526B" w14:textId="77777777" w:rsidR="006E6A41" w:rsidRDefault="006E6A4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9A994D" w14:textId="77777777" w:rsidR="00CC6F07" w:rsidRDefault="00CC6F07" w:rsidP="00F0027E">
      <w:r>
        <w:separator/>
      </w:r>
    </w:p>
  </w:footnote>
  <w:footnote w:type="continuationSeparator" w:id="0">
    <w:p w14:paraId="05ACA546" w14:textId="77777777" w:rsidR="00CC6F07" w:rsidRDefault="00CC6F07" w:rsidP="00F0027E">
      <w:r>
        <w:continuationSeparator/>
      </w:r>
    </w:p>
  </w:footnote>
  <w:footnote w:type="continuationNotice" w:id="1">
    <w:p w14:paraId="6AE0BE84" w14:textId="77777777" w:rsidR="00CC6F07" w:rsidRDefault="00CC6F0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DC36B" w14:textId="77777777" w:rsidR="006E6A41" w:rsidRDefault="006E6A41">
    <w:pPr>
      <w:pStyle w:val="Zhlav"/>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6" w:nlCheck="1" w:checkStyle="0"/>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cs-CZ" w:vendorID="64" w:dllVersion="0" w:nlCheck="1" w:checkStyle="0"/>
  <w:activeWritingStyle w:appName="MSWord" w:lang="en-GB" w:vendorID="64" w:dllVersion="6" w:nlCheck="1" w:checkStyle="1"/>
  <w:activeWritingStyle w:appName="MSWord" w:lang="en-GB" w:vendorID="64" w:dllVersion="131078" w:nlCheck="1" w:checkStyle="1"/>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ayout" w:val="&lt;ENLayout&gt;&lt;Style&gt;Vancouver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wp9az0eflxefw5esw505axddwdtv05vtr05t&quot;&gt;clanky_150505&lt;record-ids&gt;&lt;item&gt;489&lt;/item&gt;&lt;item&gt;940&lt;/item&gt;&lt;item&gt;1082&lt;/item&gt;&lt;item&gt;1170&lt;/item&gt;&lt;item&gt;1770&lt;/item&gt;&lt;/record-ids&gt;&lt;/item&gt;&lt;/Libraries&gt;"/>
    <w:docVar w:name="WordTimer" w:val="10"/>
  </w:docVars>
  <w:rsids>
    <w:rsidRoot w:val="006D2CB5"/>
    <w:rsid w:val="00005993"/>
    <w:rsid w:val="00006E2E"/>
    <w:rsid w:val="00016EBE"/>
    <w:rsid w:val="00023238"/>
    <w:rsid w:val="00024ED1"/>
    <w:rsid w:val="000256A0"/>
    <w:rsid w:val="00031EFE"/>
    <w:rsid w:val="00045022"/>
    <w:rsid w:val="00051500"/>
    <w:rsid w:val="000523E9"/>
    <w:rsid w:val="00053835"/>
    <w:rsid w:val="000634A9"/>
    <w:rsid w:val="000721F6"/>
    <w:rsid w:val="00072862"/>
    <w:rsid w:val="000750FA"/>
    <w:rsid w:val="00076812"/>
    <w:rsid w:val="000840A0"/>
    <w:rsid w:val="000875D1"/>
    <w:rsid w:val="000963A5"/>
    <w:rsid w:val="000970D3"/>
    <w:rsid w:val="00097EFC"/>
    <w:rsid w:val="000A46C8"/>
    <w:rsid w:val="000B43C2"/>
    <w:rsid w:val="000B4639"/>
    <w:rsid w:val="000B6376"/>
    <w:rsid w:val="000B6B34"/>
    <w:rsid w:val="000C1863"/>
    <w:rsid w:val="000D61E9"/>
    <w:rsid w:val="000E023B"/>
    <w:rsid w:val="000E3493"/>
    <w:rsid w:val="000E40E8"/>
    <w:rsid w:val="000E5C9B"/>
    <w:rsid w:val="000E6516"/>
    <w:rsid w:val="000E7EEE"/>
    <w:rsid w:val="000F24D2"/>
    <w:rsid w:val="000F41D8"/>
    <w:rsid w:val="001044A3"/>
    <w:rsid w:val="00107349"/>
    <w:rsid w:val="001079ED"/>
    <w:rsid w:val="00110825"/>
    <w:rsid w:val="001148E3"/>
    <w:rsid w:val="00120F92"/>
    <w:rsid w:val="00122D09"/>
    <w:rsid w:val="0012315A"/>
    <w:rsid w:val="001241B6"/>
    <w:rsid w:val="0012468E"/>
    <w:rsid w:val="00131827"/>
    <w:rsid w:val="00133FC2"/>
    <w:rsid w:val="00134713"/>
    <w:rsid w:val="00137412"/>
    <w:rsid w:val="00142057"/>
    <w:rsid w:val="00145F41"/>
    <w:rsid w:val="0015447F"/>
    <w:rsid w:val="00155D1A"/>
    <w:rsid w:val="0015682B"/>
    <w:rsid w:val="00157AA8"/>
    <w:rsid w:val="00160620"/>
    <w:rsid w:val="001707C6"/>
    <w:rsid w:val="00172870"/>
    <w:rsid w:val="00176959"/>
    <w:rsid w:val="00180A09"/>
    <w:rsid w:val="001836BE"/>
    <w:rsid w:val="00184E62"/>
    <w:rsid w:val="00194A9D"/>
    <w:rsid w:val="001A04C3"/>
    <w:rsid w:val="001A5B32"/>
    <w:rsid w:val="001B0D54"/>
    <w:rsid w:val="001B3367"/>
    <w:rsid w:val="001B6CC7"/>
    <w:rsid w:val="001C40C7"/>
    <w:rsid w:val="001C6603"/>
    <w:rsid w:val="001D073F"/>
    <w:rsid w:val="001D58C6"/>
    <w:rsid w:val="001E3E13"/>
    <w:rsid w:val="001F281F"/>
    <w:rsid w:val="001F2FB4"/>
    <w:rsid w:val="001F4ED7"/>
    <w:rsid w:val="0020044D"/>
    <w:rsid w:val="00202CBE"/>
    <w:rsid w:val="0021225F"/>
    <w:rsid w:val="00216D91"/>
    <w:rsid w:val="002202F3"/>
    <w:rsid w:val="00222405"/>
    <w:rsid w:val="002239F1"/>
    <w:rsid w:val="00224C8E"/>
    <w:rsid w:val="0022629D"/>
    <w:rsid w:val="00227F81"/>
    <w:rsid w:val="00230752"/>
    <w:rsid w:val="00234875"/>
    <w:rsid w:val="00234A94"/>
    <w:rsid w:val="0023629B"/>
    <w:rsid w:val="00246FEE"/>
    <w:rsid w:val="00247F1E"/>
    <w:rsid w:val="00250A08"/>
    <w:rsid w:val="00257CA4"/>
    <w:rsid w:val="002756E8"/>
    <w:rsid w:val="00282E93"/>
    <w:rsid w:val="00285947"/>
    <w:rsid w:val="00293FA9"/>
    <w:rsid w:val="002A5EEC"/>
    <w:rsid w:val="002A6273"/>
    <w:rsid w:val="002B06AA"/>
    <w:rsid w:val="002B54DB"/>
    <w:rsid w:val="002C0A84"/>
    <w:rsid w:val="0030134E"/>
    <w:rsid w:val="00304B0E"/>
    <w:rsid w:val="003053D1"/>
    <w:rsid w:val="00306500"/>
    <w:rsid w:val="00307FE1"/>
    <w:rsid w:val="00310133"/>
    <w:rsid w:val="00312D14"/>
    <w:rsid w:val="00316C4A"/>
    <w:rsid w:val="00317F78"/>
    <w:rsid w:val="0032079D"/>
    <w:rsid w:val="0032307C"/>
    <w:rsid w:val="00325E57"/>
    <w:rsid w:val="00326643"/>
    <w:rsid w:val="0033520D"/>
    <w:rsid w:val="00344A4A"/>
    <w:rsid w:val="00346C10"/>
    <w:rsid w:val="003549C3"/>
    <w:rsid w:val="003619AD"/>
    <w:rsid w:val="00371043"/>
    <w:rsid w:val="00374C90"/>
    <w:rsid w:val="00376B7C"/>
    <w:rsid w:val="0038768D"/>
    <w:rsid w:val="00390992"/>
    <w:rsid w:val="003965D2"/>
    <w:rsid w:val="003A3EBE"/>
    <w:rsid w:val="003B020B"/>
    <w:rsid w:val="003B0F0E"/>
    <w:rsid w:val="003B1634"/>
    <w:rsid w:val="003B5B96"/>
    <w:rsid w:val="003B7AED"/>
    <w:rsid w:val="003B7FFB"/>
    <w:rsid w:val="003C64F2"/>
    <w:rsid w:val="003E0CBF"/>
    <w:rsid w:val="003E3516"/>
    <w:rsid w:val="003E3DA5"/>
    <w:rsid w:val="003E408D"/>
    <w:rsid w:val="003E7323"/>
    <w:rsid w:val="003E74CA"/>
    <w:rsid w:val="003F3572"/>
    <w:rsid w:val="003F5411"/>
    <w:rsid w:val="003F58C0"/>
    <w:rsid w:val="00402D4A"/>
    <w:rsid w:val="00414BD1"/>
    <w:rsid w:val="004176D9"/>
    <w:rsid w:val="00422D93"/>
    <w:rsid w:val="004262F2"/>
    <w:rsid w:val="0043519F"/>
    <w:rsid w:val="00442AB9"/>
    <w:rsid w:val="00446481"/>
    <w:rsid w:val="00446E3B"/>
    <w:rsid w:val="004562C1"/>
    <w:rsid w:val="00473616"/>
    <w:rsid w:val="004823AB"/>
    <w:rsid w:val="00483436"/>
    <w:rsid w:val="0049169C"/>
    <w:rsid w:val="004A0285"/>
    <w:rsid w:val="004A3A3D"/>
    <w:rsid w:val="004A42C7"/>
    <w:rsid w:val="004B1DA9"/>
    <w:rsid w:val="004B36B5"/>
    <w:rsid w:val="004B38A2"/>
    <w:rsid w:val="004B3A1C"/>
    <w:rsid w:val="004B445A"/>
    <w:rsid w:val="004B78CC"/>
    <w:rsid w:val="004C2B46"/>
    <w:rsid w:val="004C46CD"/>
    <w:rsid w:val="004D0C74"/>
    <w:rsid w:val="004E2DE0"/>
    <w:rsid w:val="004F04B4"/>
    <w:rsid w:val="004F45D1"/>
    <w:rsid w:val="004F7A57"/>
    <w:rsid w:val="005055E1"/>
    <w:rsid w:val="00505E09"/>
    <w:rsid w:val="0052056E"/>
    <w:rsid w:val="005205B7"/>
    <w:rsid w:val="0052558A"/>
    <w:rsid w:val="005262E1"/>
    <w:rsid w:val="0052791F"/>
    <w:rsid w:val="00530C23"/>
    <w:rsid w:val="0053612D"/>
    <w:rsid w:val="00542D42"/>
    <w:rsid w:val="00555E25"/>
    <w:rsid w:val="00563056"/>
    <w:rsid w:val="00563602"/>
    <w:rsid w:val="00576164"/>
    <w:rsid w:val="005800CE"/>
    <w:rsid w:val="00594D28"/>
    <w:rsid w:val="005A2462"/>
    <w:rsid w:val="005A7939"/>
    <w:rsid w:val="005B5C87"/>
    <w:rsid w:val="005C472A"/>
    <w:rsid w:val="005D03E1"/>
    <w:rsid w:val="005D088A"/>
    <w:rsid w:val="005D4075"/>
    <w:rsid w:val="005D4B97"/>
    <w:rsid w:val="005D533E"/>
    <w:rsid w:val="005E178F"/>
    <w:rsid w:val="005E3119"/>
    <w:rsid w:val="005E4903"/>
    <w:rsid w:val="005F1176"/>
    <w:rsid w:val="005F2E92"/>
    <w:rsid w:val="005F31EA"/>
    <w:rsid w:val="005F4EB8"/>
    <w:rsid w:val="005F6B59"/>
    <w:rsid w:val="00616FE2"/>
    <w:rsid w:val="0063088A"/>
    <w:rsid w:val="00643BF6"/>
    <w:rsid w:val="00644081"/>
    <w:rsid w:val="00654478"/>
    <w:rsid w:val="0065675A"/>
    <w:rsid w:val="00663E9C"/>
    <w:rsid w:val="00664DCC"/>
    <w:rsid w:val="00671D72"/>
    <w:rsid w:val="00673CEC"/>
    <w:rsid w:val="00675E61"/>
    <w:rsid w:val="006773E2"/>
    <w:rsid w:val="00677853"/>
    <w:rsid w:val="006778E0"/>
    <w:rsid w:val="006810A4"/>
    <w:rsid w:val="00681ED3"/>
    <w:rsid w:val="00692E1C"/>
    <w:rsid w:val="0069581C"/>
    <w:rsid w:val="00696BE4"/>
    <w:rsid w:val="006A2F3A"/>
    <w:rsid w:val="006A308D"/>
    <w:rsid w:val="006A3CAE"/>
    <w:rsid w:val="006A4870"/>
    <w:rsid w:val="006B030F"/>
    <w:rsid w:val="006C1A32"/>
    <w:rsid w:val="006C1B65"/>
    <w:rsid w:val="006C58C4"/>
    <w:rsid w:val="006D1313"/>
    <w:rsid w:val="006D2CB5"/>
    <w:rsid w:val="006D3807"/>
    <w:rsid w:val="006E6A41"/>
    <w:rsid w:val="006F2CA4"/>
    <w:rsid w:val="006F3A70"/>
    <w:rsid w:val="006F4CD5"/>
    <w:rsid w:val="006F5624"/>
    <w:rsid w:val="006F5A74"/>
    <w:rsid w:val="006F6D08"/>
    <w:rsid w:val="00700AEA"/>
    <w:rsid w:val="0071415D"/>
    <w:rsid w:val="00721C7F"/>
    <w:rsid w:val="007225F9"/>
    <w:rsid w:val="007255DE"/>
    <w:rsid w:val="007339F3"/>
    <w:rsid w:val="00733DA3"/>
    <w:rsid w:val="00735FB7"/>
    <w:rsid w:val="007378E1"/>
    <w:rsid w:val="007410E8"/>
    <w:rsid w:val="00741C5B"/>
    <w:rsid w:val="0074524D"/>
    <w:rsid w:val="0074792F"/>
    <w:rsid w:val="00750B4C"/>
    <w:rsid w:val="00750DD3"/>
    <w:rsid w:val="00750F77"/>
    <w:rsid w:val="00754E96"/>
    <w:rsid w:val="00757994"/>
    <w:rsid w:val="00767C0C"/>
    <w:rsid w:val="0077366C"/>
    <w:rsid w:val="0077501F"/>
    <w:rsid w:val="007751DC"/>
    <w:rsid w:val="00794B86"/>
    <w:rsid w:val="0079518B"/>
    <w:rsid w:val="0079701C"/>
    <w:rsid w:val="007A0150"/>
    <w:rsid w:val="007A0616"/>
    <w:rsid w:val="007A7B1D"/>
    <w:rsid w:val="007B0EEC"/>
    <w:rsid w:val="007B2938"/>
    <w:rsid w:val="007B3080"/>
    <w:rsid w:val="007B7193"/>
    <w:rsid w:val="007C51AD"/>
    <w:rsid w:val="007D504F"/>
    <w:rsid w:val="007E1901"/>
    <w:rsid w:val="007E43C5"/>
    <w:rsid w:val="007E644F"/>
    <w:rsid w:val="007F0F6D"/>
    <w:rsid w:val="007F2717"/>
    <w:rsid w:val="007F36BE"/>
    <w:rsid w:val="007F51BB"/>
    <w:rsid w:val="007F7D5F"/>
    <w:rsid w:val="008016F5"/>
    <w:rsid w:val="0081007A"/>
    <w:rsid w:val="00817ED4"/>
    <w:rsid w:val="00821A7F"/>
    <w:rsid w:val="00824B12"/>
    <w:rsid w:val="00826125"/>
    <w:rsid w:val="00842CA3"/>
    <w:rsid w:val="00843AA2"/>
    <w:rsid w:val="00844089"/>
    <w:rsid w:val="008465B6"/>
    <w:rsid w:val="0084671F"/>
    <w:rsid w:val="008522E8"/>
    <w:rsid w:val="00861A0D"/>
    <w:rsid w:val="00863FA2"/>
    <w:rsid w:val="00864669"/>
    <w:rsid w:val="0086542E"/>
    <w:rsid w:val="008714FB"/>
    <w:rsid w:val="0088350B"/>
    <w:rsid w:val="008966BC"/>
    <w:rsid w:val="008A1678"/>
    <w:rsid w:val="008B2D43"/>
    <w:rsid w:val="008B4AD3"/>
    <w:rsid w:val="008C0E34"/>
    <w:rsid w:val="008C408D"/>
    <w:rsid w:val="008C6A4C"/>
    <w:rsid w:val="008D1F99"/>
    <w:rsid w:val="008D592F"/>
    <w:rsid w:val="008D67B3"/>
    <w:rsid w:val="008F0A63"/>
    <w:rsid w:val="008F25FB"/>
    <w:rsid w:val="008F3DE4"/>
    <w:rsid w:val="00900F67"/>
    <w:rsid w:val="00906CAA"/>
    <w:rsid w:val="0091086C"/>
    <w:rsid w:val="009152EC"/>
    <w:rsid w:val="0091707C"/>
    <w:rsid w:val="0092027B"/>
    <w:rsid w:val="00926E95"/>
    <w:rsid w:val="00955823"/>
    <w:rsid w:val="00961A04"/>
    <w:rsid w:val="0097693D"/>
    <w:rsid w:val="00981951"/>
    <w:rsid w:val="009825C7"/>
    <w:rsid w:val="00983003"/>
    <w:rsid w:val="00984980"/>
    <w:rsid w:val="0098551C"/>
    <w:rsid w:val="00986759"/>
    <w:rsid w:val="00991B2F"/>
    <w:rsid w:val="00992696"/>
    <w:rsid w:val="00993DBC"/>
    <w:rsid w:val="0099668B"/>
    <w:rsid w:val="00996919"/>
    <w:rsid w:val="009A0BE1"/>
    <w:rsid w:val="009A3DC8"/>
    <w:rsid w:val="009A4125"/>
    <w:rsid w:val="009A787A"/>
    <w:rsid w:val="009B28A7"/>
    <w:rsid w:val="009B6C04"/>
    <w:rsid w:val="009B6F3E"/>
    <w:rsid w:val="009B70FC"/>
    <w:rsid w:val="009D4F1E"/>
    <w:rsid w:val="009E1BDD"/>
    <w:rsid w:val="009E6FB9"/>
    <w:rsid w:val="00A03612"/>
    <w:rsid w:val="00A10EB6"/>
    <w:rsid w:val="00A12905"/>
    <w:rsid w:val="00A21CF7"/>
    <w:rsid w:val="00A232F0"/>
    <w:rsid w:val="00A2711A"/>
    <w:rsid w:val="00A345B0"/>
    <w:rsid w:val="00A3463E"/>
    <w:rsid w:val="00A409D0"/>
    <w:rsid w:val="00A43785"/>
    <w:rsid w:val="00A5066C"/>
    <w:rsid w:val="00A5759E"/>
    <w:rsid w:val="00A63666"/>
    <w:rsid w:val="00A6608C"/>
    <w:rsid w:val="00A66B11"/>
    <w:rsid w:val="00A66B15"/>
    <w:rsid w:val="00A757D3"/>
    <w:rsid w:val="00A8076A"/>
    <w:rsid w:val="00A84BD9"/>
    <w:rsid w:val="00A86149"/>
    <w:rsid w:val="00A86465"/>
    <w:rsid w:val="00A87CE4"/>
    <w:rsid w:val="00A93F29"/>
    <w:rsid w:val="00AA25AF"/>
    <w:rsid w:val="00AA68A2"/>
    <w:rsid w:val="00AA6D49"/>
    <w:rsid w:val="00AB5ECD"/>
    <w:rsid w:val="00AC2DE9"/>
    <w:rsid w:val="00AE0C4D"/>
    <w:rsid w:val="00AE413B"/>
    <w:rsid w:val="00AE59AF"/>
    <w:rsid w:val="00AF555D"/>
    <w:rsid w:val="00B03736"/>
    <w:rsid w:val="00B12A3E"/>
    <w:rsid w:val="00B13137"/>
    <w:rsid w:val="00B16FA9"/>
    <w:rsid w:val="00B279EA"/>
    <w:rsid w:val="00B35FAE"/>
    <w:rsid w:val="00B40A7E"/>
    <w:rsid w:val="00B41876"/>
    <w:rsid w:val="00B42334"/>
    <w:rsid w:val="00B42DDC"/>
    <w:rsid w:val="00B43AE7"/>
    <w:rsid w:val="00B518B8"/>
    <w:rsid w:val="00B53CCD"/>
    <w:rsid w:val="00B632D1"/>
    <w:rsid w:val="00B71842"/>
    <w:rsid w:val="00B71C16"/>
    <w:rsid w:val="00B7303C"/>
    <w:rsid w:val="00B76E74"/>
    <w:rsid w:val="00B779B5"/>
    <w:rsid w:val="00B77DE8"/>
    <w:rsid w:val="00B81950"/>
    <w:rsid w:val="00B85228"/>
    <w:rsid w:val="00B87928"/>
    <w:rsid w:val="00B95742"/>
    <w:rsid w:val="00BC1195"/>
    <w:rsid w:val="00BC14B4"/>
    <w:rsid w:val="00BC279D"/>
    <w:rsid w:val="00BC5C5C"/>
    <w:rsid w:val="00BC6469"/>
    <w:rsid w:val="00BD1A6C"/>
    <w:rsid w:val="00BD1ACA"/>
    <w:rsid w:val="00BD4840"/>
    <w:rsid w:val="00BD5A05"/>
    <w:rsid w:val="00BE0BC4"/>
    <w:rsid w:val="00BE1C9C"/>
    <w:rsid w:val="00BE433A"/>
    <w:rsid w:val="00BE4646"/>
    <w:rsid w:val="00BE46C2"/>
    <w:rsid w:val="00BE6235"/>
    <w:rsid w:val="00BE72CD"/>
    <w:rsid w:val="00BF1D31"/>
    <w:rsid w:val="00BF417E"/>
    <w:rsid w:val="00BF479B"/>
    <w:rsid w:val="00BF5A7B"/>
    <w:rsid w:val="00C20DB0"/>
    <w:rsid w:val="00C21FA7"/>
    <w:rsid w:val="00C250CF"/>
    <w:rsid w:val="00C267E4"/>
    <w:rsid w:val="00C3102A"/>
    <w:rsid w:val="00C34361"/>
    <w:rsid w:val="00C353FD"/>
    <w:rsid w:val="00C364BE"/>
    <w:rsid w:val="00C36802"/>
    <w:rsid w:val="00C43DF6"/>
    <w:rsid w:val="00C5363B"/>
    <w:rsid w:val="00C53795"/>
    <w:rsid w:val="00C6179F"/>
    <w:rsid w:val="00C67EC4"/>
    <w:rsid w:val="00C76BCC"/>
    <w:rsid w:val="00C77B33"/>
    <w:rsid w:val="00C77F27"/>
    <w:rsid w:val="00C80904"/>
    <w:rsid w:val="00C80BFD"/>
    <w:rsid w:val="00C81646"/>
    <w:rsid w:val="00C83668"/>
    <w:rsid w:val="00C83847"/>
    <w:rsid w:val="00C87EC5"/>
    <w:rsid w:val="00C970ED"/>
    <w:rsid w:val="00CA16C5"/>
    <w:rsid w:val="00CA2B1E"/>
    <w:rsid w:val="00CA337E"/>
    <w:rsid w:val="00CA4740"/>
    <w:rsid w:val="00CA645E"/>
    <w:rsid w:val="00CC4513"/>
    <w:rsid w:val="00CC4CD0"/>
    <w:rsid w:val="00CC6F07"/>
    <w:rsid w:val="00CD2B4E"/>
    <w:rsid w:val="00CD4E58"/>
    <w:rsid w:val="00CD76DB"/>
    <w:rsid w:val="00CD7F11"/>
    <w:rsid w:val="00CE3BDC"/>
    <w:rsid w:val="00CE67B4"/>
    <w:rsid w:val="00CF0C77"/>
    <w:rsid w:val="00CF3382"/>
    <w:rsid w:val="00D07ED7"/>
    <w:rsid w:val="00D15B51"/>
    <w:rsid w:val="00D21D28"/>
    <w:rsid w:val="00D24365"/>
    <w:rsid w:val="00D3042D"/>
    <w:rsid w:val="00D36F95"/>
    <w:rsid w:val="00D45813"/>
    <w:rsid w:val="00D47F14"/>
    <w:rsid w:val="00D50DA8"/>
    <w:rsid w:val="00D53C08"/>
    <w:rsid w:val="00D554E8"/>
    <w:rsid w:val="00D61148"/>
    <w:rsid w:val="00D6358E"/>
    <w:rsid w:val="00D6568F"/>
    <w:rsid w:val="00D7002A"/>
    <w:rsid w:val="00D70E21"/>
    <w:rsid w:val="00D8566E"/>
    <w:rsid w:val="00D90857"/>
    <w:rsid w:val="00DA0857"/>
    <w:rsid w:val="00DA5551"/>
    <w:rsid w:val="00DA7C99"/>
    <w:rsid w:val="00DA7F3D"/>
    <w:rsid w:val="00DB0C28"/>
    <w:rsid w:val="00DB144D"/>
    <w:rsid w:val="00DB210C"/>
    <w:rsid w:val="00DB5E9D"/>
    <w:rsid w:val="00DC03E5"/>
    <w:rsid w:val="00DC24E4"/>
    <w:rsid w:val="00DC37D5"/>
    <w:rsid w:val="00DC61A8"/>
    <w:rsid w:val="00DC734A"/>
    <w:rsid w:val="00DD35BA"/>
    <w:rsid w:val="00DD4698"/>
    <w:rsid w:val="00DD55C4"/>
    <w:rsid w:val="00DE1594"/>
    <w:rsid w:val="00DE45E8"/>
    <w:rsid w:val="00DE4EA0"/>
    <w:rsid w:val="00DE5175"/>
    <w:rsid w:val="00DF0902"/>
    <w:rsid w:val="00DF665F"/>
    <w:rsid w:val="00E00F31"/>
    <w:rsid w:val="00E01F8E"/>
    <w:rsid w:val="00E033A5"/>
    <w:rsid w:val="00E16C93"/>
    <w:rsid w:val="00E16F6C"/>
    <w:rsid w:val="00E31482"/>
    <w:rsid w:val="00E32F7D"/>
    <w:rsid w:val="00E34AC4"/>
    <w:rsid w:val="00E35532"/>
    <w:rsid w:val="00E35803"/>
    <w:rsid w:val="00E617D1"/>
    <w:rsid w:val="00E61B11"/>
    <w:rsid w:val="00E67591"/>
    <w:rsid w:val="00E71633"/>
    <w:rsid w:val="00E82A59"/>
    <w:rsid w:val="00E92D9C"/>
    <w:rsid w:val="00E972FD"/>
    <w:rsid w:val="00EA4C49"/>
    <w:rsid w:val="00EA5F94"/>
    <w:rsid w:val="00EA6106"/>
    <w:rsid w:val="00EA7148"/>
    <w:rsid w:val="00EA7ED0"/>
    <w:rsid w:val="00EB33E2"/>
    <w:rsid w:val="00EB45B8"/>
    <w:rsid w:val="00EC583B"/>
    <w:rsid w:val="00EE4CE3"/>
    <w:rsid w:val="00EE5638"/>
    <w:rsid w:val="00EE6691"/>
    <w:rsid w:val="00EF023E"/>
    <w:rsid w:val="00F0027E"/>
    <w:rsid w:val="00F03001"/>
    <w:rsid w:val="00F042F4"/>
    <w:rsid w:val="00F053A1"/>
    <w:rsid w:val="00F05F1F"/>
    <w:rsid w:val="00F06BB5"/>
    <w:rsid w:val="00F07A9B"/>
    <w:rsid w:val="00F1353A"/>
    <w:rsid w:val="00F17D6F"/>
    <w:rsid w:val="00F21CC6"/>
    <w:rsid w:val="00F24016"/>
    <w:rsid w:val="00F24B96"/>
    <w:rsid w:val="00F30A04"/>
    <w:rsid w:val="00F51488"/>
    <w:rsid w:val="00F51CD0"/>
    <w:rsid w:val="00F72D5F"/>
    <w:rsid w:val="00F75524"/>
    <w:rsid w:val="00F76FB7"/>
    <w:rsid w:val="00F8152C"/>
    <w:rsid w:val="00F81E34"/>
    <w:rsid w:val="00F83056"/>
    <w:rsid w:val="00F95421"/>
    <w:rsid w:val="00F97C77"/>
    <w:rsid w:val="00FA0884"/>
    <w:rsid w:val="00FA1814"/>
    <w:rsid w:val="00FA2F14"/>
    <w:rsid w:val="00FA31F9"/>
    <w:rsid w:val="00FA4DF8"/>
    <w:rsid w:val="00FB3D0F"/>
    <w:rsid w:val="00FC09F6"/>
    <w:rsid w:val="00FC1E1C"/>
    <w:rsid w:val="00FC31E2"/>
    <w:rsid w:val="00FC6662"/>
    <w:rsid w:val="00FE60DD"/>
    <w:rsid w:val="00FF0F8D"/>
    <w:rsid w:val="00FF42B7"/>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E09A90"/>
  <w15:docId w15:val="{462A6853-1758-491D-B2D2-7A4B561B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cs-CZ"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style>
  <w:style w:type="paragraph" w:styleId="Nadpis1">
    <w:name w:val="heading 1"/>
    <w:basedOn w:val="Normln"/>
    <w:next w:val="Normln"/>
    <w:pPr>
      <w:keepNext/>
      <w:keepLines/>
      <w:spacing w:before="480" w:after="120"/>
      <w:outlineLvl w:val="0"/>
    </w:pPr>
    <w:rPr>
      <w:b/>
      <w:sz w:val="48"/>
      <w:szCs w:val="48"/>
    </w:rPr>
  </w:style>
  <w:style w:type="paragraph" w:styleId="Nadpis2">
    <w:name w:val="heading 2"/>
    <w:basedOn w:val="Normln"/>
    <w:next w:val="Normln"/>
    <w:pPr>
      <w:keepNext/>
      <w:keepLines/>
      <w:spacing w:before="360" w:after="80"/>
      <w:outlineLvl w:val="1"/>
    </w:pPr>
    <w:rPr>
      <w:b/>
      <w:sz w:val="36"/>
      <w:szCs w:val="36"/>
    </w:rPr>
  </w:style>
  <w:style w:type="paragraph" w:styleId="Nadpis3">
    <w:name w:val="heading 3"/>
    <w:basedOn w:val="Normln"/>
    <w:next w:val="Normln"/>
    <w:pPr>
      <w:keepNext/>
      <w:keepLines/>
      <w:spacing w:before="280" w:after="80"/>
      <w:outlineLvl w:val="2"/>
    </w:pPr>
    <w:rPr>
      <w:b/>
      <w:sz w:val="28"/>
      <w:szCs w:val="28"/>
    </w:rPr>
  </w:style>
  <w:style w:type="paragraph" w:styleId="Nadpis4">
    <w:name w:val="heading 4"/>
    <w:basedOn w:val="Normln"/>
    <w:next w:val="Normln"/>
    <w:pPr>
      <w:keepNext/>
      <w:keepLines/>
      <w:spacing w:before="240" w:after="40"/>
      <w:outlineLvl w:val="3"/>
    </w:pPr>
    <w:rPr>
      <w:b/>
    </w:rPr>
  </w:style>
  <w:style w:type="paragraph" w:styleId="Nadpis5">
    <w:name w:val="heading 5"/>
    <w:basedOn w:val="Normln"/>
    <w:next w:val="Normln"/>
    <w:pPr>
      <w:keepNext/>
      <w:keepLines/>
      <w:spacing w:before="220" w:after="40"/>
      <w:outlineLvl w:val="4"/>
    </w:pPr>
    <w:rPr>
      <w:b/>
      <w:sz w:val="22"/>
      <w:szCs w:val="22"/>
    </w:rPr>
  </w:style>
  <w:style w:type="paragraph" w:styleId="Nadpis6">
    <w:name w:val="heading 6"/>
    <w:basedOn w:val="Normln"/>
    <w:next w:val="Normln"/>
    <w:pPr>
      <w:keepNext/>
      <w:keepLines/>
      <w:spacing w:before="200" w:after="40"/>
      <w:outlineLvl w:val="5"/>
    </w:pPr>
    <w:rPr>
      <w:b/>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Nzev">
    <w:name w:val="Title"/>
    <w:basedOn w:val="Normln"/>
    <w:next w:val="Normln"/>
    <w:pPr>
      <w:keepNext/>
      <w:keepLines/>
      <w:spacing w:before="480" w:after="120"/>
    </w:pPr>
    <w:rPr>
      <w:b/>
      <w:sz w:val="72"/>
      <w:szCs w:val="72"/>
    </w:rPr>
  </w:style>
  <w:style w:type="paragraph" w:styleId="Podnadpis">
    <w:name w:val="Subtitle"/>
    <w:basedOn w:val="Normln"/>
    <w:next w:val="Normln"/>
    <w:pPr>
      <w:keepNext/>
      <w:keepLines/>
      <w:spacing w:before="360" w:after="80"/>
    </w:pPr>
    <w:rPr>
      <w:rFonts w:ascii="Georgia" w:eastAsia="Georgia" w:hAnsi="Georgia" w:cs="Georgia"/>
      <w:i/>
      <w:color w:val="666666"/>
      <w:sz w:val="48"/>
      <w:szCs w:val="48"/>
    </w:rPr>
  </w:style>
  <w:style w:type="paragraph" w:styleId="Textkomente">
    <w:name w:val="annotation text"/>
    <w:basedOn w:val="Normln"/>
    <w:link w:val="TextkomenteChar"/>
    <w:uiPriority w:val="99"/>
    <w:semiHidden/>
    <w:unhideWhenUsed/>
    <w:rPr>
      <w:rFonts w:ascii="Tahoma" w:hAnsi="Tahoma" w:cs="Tahoma"/>
      <w:sz w:val="16"/>
      <w:szCs w:val="20"/>
    </w:rPr>
  </w:style>
  <w:style w:type="character" w:customStyle="1" w:styleId="TextkomenteChar">
    <w:name w:val="Text komentáře Char"/>
    <w:basedOn w:val="Standardnpsmoodstavce"/>
    <w:link w:val="Textkomente"/>
    <w:uiPriority w:val="99"/>
    <w:semiHidden/>
    <w:rPr>
      <w:rFonts w:ascii="Tahoma" w:hAnsi="Tahoma" w:cs="Tahoma"/>
      <w:sz w:val="16"/>
      <w:szCs w:val="20"/>
    </w:rPr>
  </w:style>
  <w:style w:type="character" w:styleId="Odkaznakoment">
    <w:name w:val="annotation reference"/>
    <w:basedOn w:val="Standardnpsmoodstavce"/>
    <w:uiPriority w:val="99"/>
    <w:semiHidden/>
    <w:unhideWhenUsed/>
    <w:rPr>
      <w:sz w:val="16"/>
      <w:szCs w:val="16"/>
    </w:rPr>
  </w:style>
  <w:style w:type="paragraph" w:styleId="Textbubliny">
    <w:name w:val="Balloon Text"/>
    <w:basedOn w:val="Normln"/>
    <w:link w:val="TextbublinyChar"/>
    <w:uiPriority w:val="99"/>
    <w:semiHidden/>
    <w:unhideWhenUsed/>
    <w:rsid w:val="0077366C"/>
    <w:rPr>
      <w:rFonts w:ascii="Tahoma" w:hAnsi="Tahoma" w:cs="Tahoma"/>
      <w:sz w:val="16"/>
      <w:szCs w:val="18"/>
    </w:rPr>
  </w:style>
  <w:style w:type="character" w:customStyle="1" w:styleId="TextbublinyChar">
    <w:name w:val="Text bubliny Char"/>
    <w:basedOn w:val="Standardnpsmoodstavce"/>
    <w:link w:val="Textbubliny"/>
    <w:uiPriority w:val="99"/>
    <w:semiHidden/>
    <w:rsid w:val="0077366C"/>
    <w:rPr>
      <w:rFonts w:ascii="Tahoma" w:hAnsi="Tahoma" w:cs="Tahoma"/>
      <w:sz w:val="16"/>
      <w:szCs w:val="18"/>
    </w:rPr>
  </w:style>
  <w:style w:type="character" w:styleId="Hypertextovodkaz">
    <w:name w:val="Hyperlink"/>
    <w:basedOn w:val="Standardnpsmoodstavce"/>
    <w:uiPriority w:val="99"/>
    <w:unhideWhenUsed/>
    <w:rsid w:val="00A6608C"/>
    <w:rPr>
      <w:color w:val="0563C1" w:themeColor="hyperlink"/>
      <w:u w:val="single"/>
    </w:rPr>
  </w:style>
  <w:style w:type="character" w:customStyle="1" w:styleId="Nevyeenzmnka1">
    <w:name w:val="Nevyřešená zmínka1"/>
    <w:basedOn w:val="Standardnpsmoodstavce"/>
    <w:uiPriority w:val="99"/>
    <w:semiHidden/>
    <w:unhideWhenUsed/>
    <w:rsid w:val="00A6608C"/>
    <w:rPr>
      <w:color w:val="808080"/>
      <w:shd w:val="clear" w:color="auto" w:fill="E6E6E6"/>
    </w:rPr>
  </w:style>
  <w:style w:type="paragraph" w:styleId="Pedmtkomente">
    <w:name w:val="annotation subject"/>
    <w:basedOn w:val="Textkomente"/>
    <w:next w:val="Textkomente"/>
    <w:link w:val="PedmtkomenteChar"/>
    <w:uiPriority w:val="99"/>
    <w:semiHidden/>
    <w:unhideWhenUsed/>
    <w:rsid w:val="00C5363B"/>
    <w:rPr>
      <w:b/>
      <w:bCs/>
    </w:rPr>
  </w:style>
  <w:style w:type="character" w:customStyle="1" w:styleId="PedmtkomenteChar">
    <w:name w:val="Předmět komentáře Char"/>
    <w:basedOn w:val="TextkomenteChar"/>
    <w:link w:val="Pedmtkomente"/>
    <w:uiPriority w:val="99"/>
    <w:semiHidden/>
    <w:rsid w:val="00C5363B"/>
    <w:rPr>
      <w:rFonts w:ascii="Tahoma" w:hAnsi="Tahoma" w:cs="Tahoma"/>
      <w:b/>
      <w:bCs/>
      <w:sz w:val="20"/>
      <w:szCs w:val="20"/>
    </w:rPr>
  </w:style>
  <w:style w:type="character" w:customStyle="1" w:styleId="searchresultsdatabodygc">
    <w:name w:val="search_results_data_body_gc"/>
    <w:basedOn w:val="Standardnpsmoodstavce"/>
    <w:rsid w:val="006A3CAE"/>
  </w:style>
  <w:style w:type="character" w:customStyle="1" w:styleId="prefix">
    <w:name w:val="prefix"/>
    <w:basedOn w:val="Standardnpsmoodstavce"/>
    <w:rsid w:val="006A3CAE"/>
  </w:style>
  <w:style w:type="character" w:customStyle="1" w:styleId="Nevyeenzmnka2">
    <w:name w:val="Nevyřešená zmínka2"/>
    <w:basedOn w:val="Standardnpsmoodstavce"/>
    <w:uiPriority w:val="99"/>
    <w:semiHidden/>
    <w:unhideWhenUsed/>
    <w:rsid w:val="006A3CAE"/>
    <w:rPr>
      <w:color w:val="808080"/>
      <w:shd w:val="clear" w:color="auto" w:fill="E6E6E6"/>
    </w:rPr>
  </w:style>
  <w:style w:type="character" w:customStyle="1" w:styleId="Nevyeenzmnka3">
    <w:name w:val="Nevyřešená zmínka3"/>
    <w:basedOn w:val="Standardnpsmoodstavce"/>
    <w:uiPriority w:val="99"/>
    <w:semiHidden/>
    <w:unhideWhenUsed/>
    <w:rsid w:val="008714FB"/>
    <w:rPr>
      <w:color w:val="808080"/>
      <w:shd w:val="clear" w:color="auto" w:fill="E6E6E6"/>
    </w:rPr>
  </w:style>
  <w:style w:type="paragraph" w:styleId="Revize">
    <w:name w:val="Revision"/>
    <w:hidden/>
    <w:uiPriority w:val="99"/>
    <w:semiHidden/>
    <w:rsid w:val="0021225F"/>
    <w:pPr>
      <w:pBdr>
        <w:top w:val="none" w:sz="0" w:space="0" w:color="auto"/>
        <w:left w:val="none" w:sz="0" w:space="0" w:color="auto"/>
        <w:bottom w:val="none" w:sz="0" w:space="0" w:color="auto"/>
        <w:right w:val="none" w:sz="0" w:space="0" w:color="auto"/>
        <w:between w:val="none" w:sz="0" w:space="0" w:color="auto"/>
      </w:pBdr>
    </w:pPr>
  </w:style>
  <w:style w:type="character" w:customStyle="1" w:styleId="Nevyeenzmnka4">
    <w:name w:val="Nevyřešená zmínka4"/>
    <w:basedOn w:val="Standardnpsmoodstavce"/>
    <w:uiPriority w:val="99"/>
    <w:semiHidden/>
    <w:unhideWhenUsed/>
    <w:rsid w:val="008B2D43"/>
    <w:rPr>
      <w:color w:val="808080"/>
      <w:shd w:val="clear" w:color="auto" w:fill="E6E6E6"/>
    </w:rPr>
  </w:style>
  <w:style w:type="character" w:customStyle="1" w:styleId="Nevyeenzmnka5">
    <w:name w:val="Nevyřešená zmínka5"/>
    <w:basedOn w:val="Standardnpsmoodstavce"/>
    <w:uiPriority w:val="99"/>
    <w:semiHidden/>
    <w:unhideWhenUsed/>
    <w:rsid w:val="007A7B1D"/>
    <w:rPr>
      <w:color w:val="808080"/>
      <w:shd w:val="clear" w:color="auto" w:fill="E6E6E6"/>
    </w:rPr>
  </w:style>
  <w:style w:type="character" w:customStyle="1" w:styleId="Nevyeenzmnka6">
    <w:name w:val="Nevyřešená zmínka6"/>
    <w:basedOn w:val="Standardnpsmoodstavce"/>
    <w:uiPriority w:val="99"/>
    <w:semiHidden/>
    <w:unhideWhenUsed/>
    <w:rsid w:val="003B5B96"/>
    <w:rPr>
      <w:color w:val="808080"/>
      <w:shd w:val="clear" w:color="auto" w:fill="E6E6E6"/>
    </w:rPr>
  </w:style>
  <w:style w:type="paragraph" w:styleId="Zhlav">
    <w:name w:val="header"/>
    <w:basedOn w:val="Normln"/>
    <w:link w:val="ZhlavChar"/>
    <w:uiPriority w:val="99"/>
    <w:unhideWhenUsed/>
    <w:rsid w:val="00F0027E"/>
    <w:pPr>
      <w:tabs>
        <w:tab w:val="center" w:pos="4536"/>
        <w:tab w:val="right" w:pos="9072"/>
      </w:tabs>
    </w:pPr>
  </w:style>
  <w:style w:type="character" w:customStyle="1" w:styleId="ZhlavChar">
    <w:name w:val="Záhlaví Char"/>
    <w:basedOn w:val="Standardnpsmoodstavce"/>
    <w:link w:val="Zhlav"/>
    <w:uiPriority w:val="99"/>
    <w:rsid w:val="00F0027E"/>
  </w:style>
  <w:style w:type="paragraph" w:styleId="Zpat">
    <w:name w:val="footer"/>
    <w:basedOn w:val="Normln"/>
    <w:link w:val="ZpatChar"/>
    <w:uiPriority w:val="99"/>
    <w:unhideWhenUsed/>
    <w:rsid w:val="00F0027E"/>
    <w:pPr>
      <w:tabs>
        <w:tab w:val="center" w:pos="4536"/>
        <w:tab w:val="right" w:pos="9072"/>
      </w:tabs>
    </w:pPr>
  </w:style>
  <w:style w:type="character" w:customStyle="1" w:styleId="ZpatChar">
    <w:name w:val="Zápatí Char"/>
    <w:basedOn w:val="Standardnpsmoodstavce"/>
    <w:link w:val="Zpat"/>
    <w:uiPriority w:val="99"/>
    <w:rsid w:val="00F0027E"/>
  </w:style>
  <w:style w:type="character" w:styleId="slodku">
    <w:name w:val="line number"/>
    <w:basedOn w:val="Standardnpsmoodstavce"/>
    <w:uiPriority w:val="99"/>
    <w:semiHidden/>
    <w:unhideWhenUsed/>
    <w:rsid w:val="00F0027E"/>
  </w:style>
  <w:style w:type="character" w:customStyle="1" w:styleId="Nevyeenzmnka7">
    <w:name w:val="Nevyřešená zmínka7"/>
    <w:basedOn w:val="Standardnpsmoodstavce"/>
    <w:uiPriority w:val="99"/>
    <w:semiHidden/>
    <w:unhideWhenUsed/>
    <w:rsid w:val="004B1DA9"/>
    <w:rPr>
      <w:color w:val="808080"/>
      <w:shd w:val="clear" w:color="auto" w:fill="E6E6E6"/>
    </w:rPr>
  </w:style>
  <w:style w:type="character" w:customStyle="1" w:styleId="Nevyeenzmnka8">
    <w:name w:val="Nevyřešená zmínka8"/>
    <w:basedOn w:val="Standardnpsmoodstavce"/>
    <w:uiPriority w:val="99"/>
    <w:semiHidden/>
    <w:unhideWhenUsed/>
    <w:rsid w:val="00644081"/>
    <w:rPr>
      <w:color w:val="808080"/>
      <w:shd w:val="clear" w:color="auto" w:fill="E6E6E6"/>
    </w:rPr>
  </w:style>
  <w:style w:type="paragraph" w:customStyle="1" w:styleId="Default">
    <w:name w:val="Default"/>
    <w:rsid w:val="00644081"/>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Pr>
      <w:rFonts w:ascii="Calibri" w:hAnsi="Calibri" w:cs="Calibri"/>
      <w:lang w:val="cs-CZ"/>
    </w:rPr>
  </w:style>
  <w:style w:type="character" w:customStyle="1" w:styleId="UnresolvedMention">
    <w:name w:val="Unresolved Mention"/>
    <w:basedOn w:val="Standardnpsmoodstavce"/>
    <w:uiPriority w:val="99"/>
    <w:semiHidden/>
    <w:unhideWhenUsed/>
    <w:rsid w:val="00AF5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766843">
      <w:bodyDiv w:val="1"/>
      <w:marLeft w:val="0"/>
      <w:marRight w:val="0"/>
      <w:marTop w:val="0"/>
      <w:marBottom w:val="0"/>
      <w:divBdr>
        <w:top w:val="none" w:sz="0" w:space="0" w:color="auto"/>
        <w:left w:val="none" w:sz="0" w:space="0" w:color="auto"/>
        <w:bottom w:val="none" w:sz="0" w:space="0" w:color="auto"/>
        <w:right w:val="none" w:sz="0" w:space="0" w:color="auto"/>
      </w:divBdr>
    </w:div>
    <w:div w:id="742340924">
      <w:bodyDiv w:val="1"/>
      <w:marLeft w:val="0"/>
      <w:marRight w:val="0"/>
      <w:marTop w:val="0"/>
      <w:marBottom w:val="0"/>
      <w:divBdr>
        <w:top w:val="none" w:sz="0" w:space="0" w:color="auto"/>
        <w:left w:val="none" w:sz="0" w:space="0" w:color="auto"/>
        <w:bottom w:val="none" w:sz="0" w:space="0" w:color="auto"/>
        <w:right w:val="none" w:sz="0" w:space="0" w:color="auto"/>
      </w:divBdr>
    </w:div>
    <w:div w:id="1006712569">
      <w:bodyDiv w:val="1"/>
      <w:marLeft w:val="0"/>
      <w:marRight w:val="0"/>
      <w:marTop w:val="0"/>
      <w:marBottom w:val="0"/>
      <w:divBdr>
        <w:top w:val="none" w:sz="0" w:space="0" w:color="auto"/>
        <w:left w:val="none" w:sz="0" w:space="0" w:color="auto"/>
        <w:bottom w:val="none" w:sz="0" w:space="0" w:color="auto"/>
        <w:right w:val="none" w:sz="0" w:space="0" w:color="auto"/>
      </w:divBdr>
    </w:div>
    <w:div w:id="1209537731">
      <w:bodyDiv w:val="1"/>
      <w:marLeft w:val="0"/>
      <w:marRight w:val="0"/>
      <w:marTop w:val="0"/>
      <w:marBottom w:val="0"/>
      <w:divBdr>
        <w:top w:val="none" w:sz="0" w:space="0" w:color="auto"/>
        <w:left w:val="none" w:sz="0" w:space="0" w:color="auto"/>
        <w:bottom w:val="none" w:sz="0" w:space="0" w:color="auto"/>
        <w:right w:val="none" w:sz="0" w:space="0" w:color="auto"/>
      </w:divBdr>
    </w:div>
    <w:div w:id="1350107719">
      <w:bodyDiv w:val="1"/>
      <w:marLeft w:val="0"/>
      <w:marRight w:val="0"/>
      <w:marTop w:val="0"/>
      <w:marBottom w:val="0"/>
      <w:divBdr>
        <w:top w:val="none" w:sz="0" w:space="0" w:color="auto"/>
        <w:left w:val="none" w:sz="0" w:space="0" w:color="auto"/>
        <w:bottom w:val="none" w:sz="0" w:space="0" w:color="auto"/>
        <w:right w:val="none" w:sz="0" w:space="0" w:color="auto"/>
      </w:divBdr>
    </w:div>
    <w:div w:id="2052992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F5640-ED89-465A-BCD5-2B7B914AA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1384</Words>
  <Characters>8169</Characters>
  <Application>Microsoft Office Word</Application>
  <DocSecurity>0</DocSecurity>
  <Lines>68</Lines>
  <Paragraphs>19</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Veronika</dc:creator>
  <cp:lastModifiedBy>user_1</cp:lastModifiedBy>
  <cp:revision>2</cp:revision>
  <dcterms:created xsi:type="dcterms:W3CDTF">2018-06-13T11:09:00Z</dcterms:created>
  <dcterms:modified xsi:type="dcterms:W3CDTF">2018-06-13T11:09:00Z</dcterms:modified>
</cp:coreProperties>
</file>