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87CBF" w14:textId="402B7E91" w:rsidR="0049130F" w:rsidRDefault="00000000" w:rsidP="00912FAA">
      <w:pPr>
        <w:jc w:val="center"/>
      </w:pPr>
      <w:r>
        <w:rPr>
          <w:b/>
          <w:sz w:val="40"/>
        </w:rPr>
        <w:t>Task 4 — Exploratory Data Analysis (EDA)</w:t>
      </w:r>
    </w:p>
    <w:p w14:paraId="56668F6A" w14:textId="77777777" w:rsidR="0049130F" w:rsidRDefault="00000000">
      <w:pPr>
        <w:pStyle w:val="Heading1"/>
      </w:pPr>
      <w:r>
        <w:t>4.1 Descriptive Statistics</w:t>
      </w:r>
    </w:p>
    <w:p w14:paraId="3798C23B" w14:textId="77777777" w:rsidR="0049130F" w:rsidRDefault="00000000">
      <w:pPr>
        <w:jc w:val="center"/>
      </w:pPr>
      <w:r>
        <w:rPr>
          <w:noProof/>
        </w:rPr>
        <w:drawing>
          <wp:inline distT="0" distB="0" distL="0" distR="0" wp14:anchorId="6D18705E" wp14:editId="5D9BB1D2">
            <wp:extent cx="5669280" cy="19777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e61e9e-1056-4ce1-a9f8-f705435b126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7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1A69" w14:textId="77777777" w:rsidR="0049130F" w:rsidRDefault="0049130F"/>
    <w:p w14:paraId="53E22B33" w14:textId="77777777" w:rsidR="0049130F" w:rsidRDefault="00000000">
      <w:pPr>
        <w:pStyle w:val="Heading1"/>
      </w:pPr>
      <w:r>
        <w:lastRenderedPageBreak/>
        <w:t>4.2 Data Inspection</w:t>
      </w:r>
    </w:p>
    <w:p w14:paraId="26A02383" w14:textId="77777777" w:rsidR="0049130F" w:rsidRDefault="00000000">
      <w:pPr>
        <w:jc w:val="center"/>
      </w:pPr>
      <w:r>
        <w:rPr>
          <w:noProof/>
        </w:rPr>
        <w:drawing>
          <wp:inline distT="0" distB="0" distL="0" distR="0" wp14:anchorId="39019FE1" wp14:editId="0E5F455F">
            <wp:extent cx="5669280" cy="6115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260c91-3397-43de-9fa4-c8d44dcb24d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11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2637" w14:textId="77777777" w:rsidR="0049130F" w:rsidRDefault="0049130F"/>
    <w:p w14:paraId="70E9ECB6" w14:textId="77777777" w:rsidR="0049130F" w:rsidRDefault="00000000">
      <w:pPr>
        <w:pStyle w:val="Heading1"/>
      </w:pPr>
      <w:r>
        <w:t>4.3 Data Cleaning</w:t>
      </w:r>
    </w:p>
    <w:p w14:paraId="592AEF10" w14:textId="77777777" w:rsidR="0049130F" w:rsidRDefault="00000000">
      <w:r>
        <w:t>The dataset was cleaned and prepared during Task 3 before performing EDA.</w:t>
      </w:r>
    </w:p>
    <w:p w14:paraId="5F2216D9" w14:textId="77777777" w:rsidR="0049130F" w:rsidRDefault="00000000">
      <w:pPr>
        <w:pStyle w:val="Heading1"/>
      </w:pPr>
      <w:r>
        <w:lastRenderedPageBreak/>
        <w:t>4.4 Missing-Value Handling</w:t>
      </w:r>
    </w:p>
    <w:p w14:paraId="39D35B19" w14:textId="77777777" w:rsidR="0049130F" w:rsidRDefault="00000000">
      <w:r>
        <w:t>Missing values were handled during Task 3. The final cleaned dataset contains no missing values.</w:t>
      </w:r>
    </w:p>
    <w:p w14:paraId="7C5AA6DE" w14:textId="77777777" w:rsidR="0049130F" w:rsidRDefault="00000000">
      <w:pPr>
        <w:pStyle w:val="Heading1"/>
      </w:pPr>
      <w:r>
        <w:t>4.5 Category Analysis</w:t>
      </w:r>
    </w:p>
    <w:p w14:paraId="3CC09C38" w14:textId="77777777" w:rsidR="0049130F" w:rsidRDefault="00000000">
      <w:pPr>
        <w:jc w:val="center"/>
      </w:pPr>
      <w:r>
        <w:rPr>
          <w:noProof/>
        </w:rPr>
        <w:drawing>
          <wp:inline distT="0" distB="0" distL="0" distR="0" wp14:anchorId="77F4FDB0" wp14:editId="0CB54147">
            <wp:extent cx="5669280" cy="36798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511d29-e8cd-40b4-a2ac-81c07c4a5b6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7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D6B4" w14:textId="77777777" w:rsidR="0049130F" w:rsidRDefault="0049130F"/>
    <w:p w14:paraId="607A805E" w14:textId="77777777" w:rsidR="0049130F" w:rsidRDefault="00000000">
      <w:pPr>
        <w:pStyle w:val="Heading1"/>
      </w:pPr>
      <w:r>
        <w:t>4.6 Correlation Analysis</w:t>
      </w:r>
    </w:p>
    <w:p w14:paraId="569B9334" w14:textId="77777777" w:rsidR="0049130F" w:rsidRDefault="00000000">
      <w:pPr>
        <w:jc w:val="center"/>
      </w:pPr>
      <w:r>
        <w:rPr>
          <w:noProof/>
        </w:rPr>
        <w:drawing>
          <wp:inline distT="0" distB="0" distL="0" distR="0" wp14:anchorId="2095E97B" wp14:editId="322ADF5D">
            <wp:extent cx="5669280" cy="2255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908bef-4f2e-43b8-ba46-e7013741316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11CD" w14:textId="77777777" w:rsidR="0049130F" w:rsidRDefault="0049130F"/>
    <w:p w14:paraId="0B96AC22" w14:textId="77777777" w:rsidR="0049130F" w:rsidRDefault="00000000">
      <w:pPr>
        <w:pStyle w:val="Heading1"/>
      </w:pPr>
      <w:r>
        <w:t>4.7 Correlation Heatmap</w:t>
      </w:r>
    </w:p>
    <w:p w14:paraId="2E5652D8" w14:textId="77777777" w:rsidR="0049130F" w:rsidRDefault="00000000">
      <w:pPr>
        <w:jc w:val="center"/>
      </w:pPr>
      <w:r>
        <w:rPr>
          <w:noProof/>
        </w:rPr>
        <w:drawing>
          <wp:inline distT="0" distB="0" distL="0" distR="0" wp14:anchorId="31C7B7CC" wp14:editId="55E2CBC0">
            <wp:extent cx="5669280" cy="38218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b163a0-d1ce-45de-89fc-97da8006f6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2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EEAD" w14:textId="77777777" w:rsidR="0049130F" w:rsidRDefault="0049130F"/>
    <w:p w14:paraId="78354440" w14:textId="77777777" w:rsidR="0049130F" w:rsidRDefault="00000000">
      <w:pPr>
        <w:pStyle w:val="Heading1"/>
      </w:pPr>
      <w:r>
        <w:lastRenderedPageBreak/>
        <w:t>4.8 Outlier Analysis</w:t>
      </w:r>
    </w:p>
    <w:p w14:paraId="2E88508C" w14:textId="77777777" w:rsidR="0049130F" w:rsidRDefault="00000000">
      <w:pPr>
        <w:jc w:val="center"/>
      </w:pPr>
      <w:r>
        <w:rPr>
          <w:noProof/>
        </w:rPr>
        <w:drawing>
          <wp:inline distT="0" distB="0" distL="0" distR="0" wp14:anchorId="78AF58E4" wp14:editId="79F2225A">
            <wp:extent cx="5669280" cy="42824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514ae2-b4c4-4d24-aa5c-0fa1fa8c94a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EA18" w14:textId="77777777" w:rsidR="0049130F" w:rsidRDefault="0049130F"/>
    <w:p w14:paraId="58CF6F63" w14:textId="77777777" w:rsidR="0049130F" w:rsidRDefault="00000000">
      <w:pPr>
        <w:pStyle w:val="Heading1"/>
      </w:pPr>
      <w:r>
        <w:t>4.9 Important Patterns and Trends</w:t>
      </w:r>
    </w:p>
    <w:p w14:paraId="28F10C8C" w14:textId="77777777" w:rsidR="0049130F" w:rsidRDefault="00000000">
      <w:pPr>
        <w:pStyle w:val="ListBullet"/>
      </w:pPr>
      <w:r>
        <w:t>Technology has the highest sales and profit among the three categories.</w:t>
      </w:r>
    </w:p>
    <w:p w14:paraId="427B19B2" w14:textId="77777777" w:rsidR="0049130F" w:rsidRDefault="00000000">
      <w:pPr>
        <w:pStyle w:val="ListBullet"/>
      </w:pPr>
      <w:r>
        <w:t>Office Supplies generates lower sales than Technology but shows a strong profit contribution.</w:t>
      </w:r>
    </w:p>
    <w:p w14:paraId="07959C68" w14:textId="77777777" w:rsidR="0049130F" w:rsidRDefault="00000000">
      <w:pPr>
        <w:pStyle w:val="ListBullet"/>
      </w:pPr>
      <w:r>
        <w:t>Furniture has the lowest profit among the three categories.</w:t>
      </w:r>
    </w:p>
    <w:p w14:paraId="119DF3FD" w14:textId="77777777" w:rsidR="0049130F" w:rsidRDefault="00000000">
      <w:pPr>
        <w:pStyle w:val="ListBullet"/>
      </w:pPr>
      <w:r>
        <w:t>Sales and Profit show a moderate positive correlation (approximately 0.48).</w:t>
      </w:r>
    </w:p>
    <w:p w14:paraId="73A5D8D8" w14:textId="77777777" w:rsidR="0049130F" w:rsidRDefault="00000000">
      <w:pPr>
        <w:pStyle w:val="ListBullet"/>
      </w:pPr>
      <w:r>
        <w:t>Discount and Profit show a negative correlation (approximately -0.22), indicating that higher discounts are generally associated with lower profit.</w:t>
      </w:r>
    </w:p>
    <w:p w14:paraId="3C7CCF8E" w14:textId="77777777" w:rsidR="0049130F" w:rsidRDefault="00000000">
      <w:pPr>
        <w:pStyle w:val="Heading1"/>
      </w:pPr>
      <w:r>
        <w:t>4.10 EDA Findings</w:t>
      </w:r>
    </w:p>
    <w:p w14:paraId="1B334272" w14:textId="77777777" w:rsidR="0049130F" w:rsidRDefault="00000000">
      <w:pPr>
        <w:pStyle w:val="ListBullet"/>
      </w:pPr>
      <w:r>
        <w:t>The cleaned dataset contains 9,983 records and 21 columns.</w:t>
      </w:r>
    </w:p>
    <w:p w14:paraId="1888CA4F" w14:textId="77777777" w:rsidR="0049130F" w:rsidRDefault="00000000">
      <w:pPr>
        <w:pStyle w:val="ListBullet"/>
      </w:pPr>
      <w:r>
        <w:t>Technology is the strongest-performing category based on both total sales and total profit.</w:t>
      </w:r>
    </w:p>
    <w:p w14:paraId="52C609B2" w14:textId="77777777" w:rsidR="0049130F" w:rsidRDefault="00000000">
      <w:pPr>
        <w:pStyle w:val="ListBullet"/>
      </w:pPr>
      <w:r>
        <w:lastRenderedPageBreak/>
        <w:t>Sales has the strongest positive relationship with Profit among the analyzed numerical variables.</w:t>
      </w:r>
    </w:p>
    <w:p w14:paraId="126ED911" w14:textId="77777777" w:rsidR="0049130F" w:rsidRDefault="00000000">
      <w:pPr>
        <w:pStyle w:val="ListBullet"/>
      </w:pPr>
      <w:r>
        <w:t>Discount has a negative relationship with Profit and should therefore be monitored.</w:t>
      </w:r>
    </w:p>
    <w:p w14:paraId="418A2E21" w14:textId="77777777" w:rsidR="0049130F" w:rsidRDefault="00000000">
      <w:pPr>
        <w:pStyle w:val="ListBullet"/>
      </w:pPr>
      <w:r>
        <w:t>Sales and Profit contain noticeable outliers, which represent unusually large or negative transaction values and should be considered during business analysis.</w:t>
      </w:r>
    </w:p>
    <w:sectPr w:rsidR="004913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1075138">
    <w:abstractNumId w:val="8"/>
  </w:num>
  <w:num w:numId="2" w16cid:durableId="474758970">
    <w:abstractNumId w:val="6"/>
  </w:num>
  <w:num w:numId="3" w16cid:durableId="1420954107">
    <w:abstractNumId w:val="5"/>
  </w:num>
  <w:num w:numId="4" w16cid:durableId="1732731021">
    <w:abstractNumId w:val="4"/>
  </w:num>
  <w:num w:numId="5" w16cid:durableId="834884425">
    <w:abstractNumId w:val="7"/>
  </w:num>
  <w:num w:numId="6" w16cid:durableId="900940610">
    <w:abstractNumId w:val="3"/>
  </w:num>
  <w:num w:numId="7" w16cid:durableId="2140102499">
    <w:abstractNumId w:val="2"/>
  </w:num>
  <w:num w:numId="8" w16cid:durableId="1003364337">
    <w:abstractNumId w:val="1"/>
  </w:num>
  <w:num w:numId="9" w16cid:durableId="943225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130F"/>
    <w:rsid w:val="00912FAA"/>
    <w:rsid w:val="00AA1D8D"/>
    <w:rsid w:val="00B47730"/>
    <w:rsid w:val="00CB0664"/>
    <w:rsid w:val="00D204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98FD2"/>
  <w14:defaultImageDpi w14:val="300"/>
  <w15:docId w15:val="{D9EB00B2-1FCF-4467-B106-66CDE6EB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2013-12-23T23:15:00Z</dcterms:created>
  <dcterms:modified xsi:type="dcterms:W3CDTF">2026-09-09T13:27:00Z</dcterms:modified>
  <cp:category/>
</cp:coreProperties>
</file>