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581" w:leftChars="200" w:hanging="161" w:hangingChars="50"/>
        <w:jc w:val="both"/>
        <w:rPr>
          <w:rFonts w:hint="eastAsia" w:ascii="微软雅黑" w:hAnsi="微软雅黑" w:eastAsia="微软雅黑"/>
          <w:sz w:val="28"/>
          <w:szCs w:val="28"/>
        </w:rPr>
      </w:pPr>
      <w:bookmarkStart w:id="0" w:name="_Toc28591"/>
      <w:r>
        <w:rPr>
          <w:rFonts w:hint="eastAsia" w:ascii="黑体" w:hAnsi="黑体" w:eastAsia="黑体" w:cs="黑体"/>
          <w:b/>
          <w:bCs/>
          <w:color w:val="000000" w:themeColor="text1"/>
          <w:kern w:val="44"/>
          <w:sz w:val="32"/>
          <w:szCs w:val="32"/>
          <w:lang w:val="en-US" w:eastAsia="zh-CN" w:bidi="ar-SA"/>
          <w14:textFill>
            <w14:solidFill>
              <w14:schemeClr w14:val="tx1"/>
            </w14:solidFill>
          </w14:textFill>
        </w:rPr>
        <w:t xml:space="preserve"> 三、企业健康体检结论</w:t>
      </w:r>
    </w:p>
    <w:p>
      <w:pPr>
        <w:ind w:firstLine="560" w:firstLineChars="200"/>
        <w:rPr>
          <w:rFonts w:hint="eastAsia" w:ascii="微软雅黑" w:hAnsi="微软雅黑" w:eastAsia="微软雅黑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/>
          <w:sz w:val="28"/>
          <w:szCs w:val="28"/>
        </w:rPr>
        <w:t>本次通过</w:t>
      </w:r>
      <w:r>
        <w:rPr>
          <w:rFonts w:hint="eastAsia" w:ascii="微软雅黑" w:hAnsi="微软雅黑" w:eastAsia="微软雅黑"/>
          <w:sz w:val="28"/>
          <w:szCs w:val="28"/>
          <w:lang w:val="en-US" w:eastAsia="zh-CN"/>
        </w:rPr>
        <w:t>得到以下项目清单</w:t>
      </w:r>
      <w:r>
        <w:rPr>
          <w:rFonts w:hint="eastAsia" w:ascii="微软雅黑" w:hAnsi="微软雅黑" w:eastAsia="微软雅黑" w:cstheme="minorBidi"/>
          <w:b w:val="0"/>
          <w:bCs w:val="0"/>
          <w:kern w:val="2"/>
          <w:sz w:val="28"/>
          <w:szCs w:val="28"/>
          <w:lang w:val="en-US" w:eastAsia="zh-CN" w:bidi="ar-SA"/>
        </w:rPr>
        <w:t>。</w:t>
      </w:r>
    </w:p>
    <w:p>
      <w:pPr>
        <w:ind w:firstLine="560" w:firstLineChars="200"/>
        <w:rPr>
          <w:rFonts w:hint="default" w:ascii="微软雅黑" w:hAnsi="微软雅黑" w:eastAsia="微软雅黑" w:cstheme="minorBidi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 w:val="0"/>
          <w:bCs w:val="0"/>
          <w:kern w:val="2"/>
          <w:sz w:val="28"/>
          <w:szCs w:val="28"/>
          <w:lang w:val="en-US" w:eastAsia="zh-CN" w:bidi="ar-SA"/>
        </w:rPr>
        <w:t>详见附件：</w:t>
      </w:r>
    </w:p>
    <w:p>
      <w:pPr>
        <w:ind w:firstLine="480" w:firstLineChars="200"/>
        <w:jc w:val="center"/>
        <w:rPr>
          <w:rFonts w:ascii="微软雅黑" w:hAnsi="微软雅黑" w:eastAsia="微软雅黑"/>
          <w:bCs/>
          <w:sz w:val="24"/>
          <w:szCs w:val="24"/>
        </w:rPr>
      </w:pPr>
      <w:r>
        <w:rPr>
          <w:rFonts w:hint="eastAsia" w:ascii="微软雅黑" w:hAnsi="微软雅黑" w:eastAsia="微软雅黑"/>
          <w:bCs/>
          <w:sz w:val="24"/>
          <w:szCs w:val="24"/>
        </w:rPr>
        <w:t>{{gzImg}}</w:t>
      </w:r>
      <w:bookmarkStart w:id="1" w:name="_GoBack"/>
      <w:bookmarkEnd w:id="1"/>
    </w:p>
    <w:p>
      <w:pPr>
        <w:ind w:firstLine="560" w:firstLineChars="200"/>
        <w:rPr>
          <w:rFonts w:ascii="微软雅黑" w:hAnsi="微软雅黑" w:eastAsia="微软雅黑"/>
          <w:sz w:val="28"/>
          <w:szCs w:val="28"/>
        </w:rPr>
      </w:pPr>
    </w:p>
    <w:p>
      <w:pPr>
        <w:ind w:firstLine="560" w:firstLineChars="200"/>
        <w:rPr>
          <w:rFonts w:hint="eastAsia" w:ascii="微软雅黑" w:hAnsi="微软雅黑" w:eastAsia="微软雅黑"/>
          <w:sz w:val="28"/>
          <w:szCs w:val="28"/>
        </w:rPr>
      </w:pPr>
    </w:p>
    <w:bookmarkEnd w:id="0"/>
    <w:p>
      <w:pPr>
        <w:rPr>
          <w:rFonts w:ascii="微软雅黑" w:hAnsi="微软雅黑" w:eastAsia="微软雅黑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991" w:bottom="1440" w:left="1418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4"/>
        <w:jc w:val="both"/>
        <w:rPr>
          <w:rFonts w:hint="eastAsia" w:ascii="Times New Roman" w:hAnsi="Times New Roman" w:cs="黑体"/>
          <w:b w:val="0"/>
          <w:bCs/>
          <w:sz w:val="32"/>
          <w:szCs w:val="32"/>
          <w:lang w:eastAsia="zh-CN"/>
        </w:rPr>
      </w:pPr>
      <w:r>
        <w:rPr>
          <w:rFonts w:hint="eastAsia" w:ascii="Times New Roman" w:hAnsi="Times New Roman" w:eastAsia="黑体" w:cs="黑体"/>
          <w:b w:val="0"/>
          <w:bCs/>
          <w:sz w:val="32"/>
          <w:szCs w:val="32"/>
          <w:lang w:eastAsia="zh-CN"/>
        </w:rPr>
        <w:t>附件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20" w:lineRule="exact"/>
        <w:jc w:val="center"/>
        <w:textAlignment w:val="auto"/>
        <w:rPr>
          <w:rFonts w:hint="eastAsia" w:ascii="Times New Roman" w:hAnsi="Times New Roman" w:eastAsia="方正小标宋简体" w:cs="方正小标宋简体"/>
          <w:b w:val="0"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eastAsia="方正小标宋简体" w:cs="方正小标宋简体"/>
          <w:b w:val="0"/>
          <w:bCs/>
          <w:sz w:val="44"/>
          <w:szCs w:val="44"/>
          <w:lang w:val="en-US" w:eastAsia="zh-CN"/>
        </w:rPr>
        <w:t>企业项目清单</w:t>
      </w:r>
    </w:p>
    <w:tbl>
      <w:tblPr>
        <w:tblStyle w:val="14"/>
        <w:tblW w:w="4996" w:type="pct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1050"/>
        <w:gridCol w:w="126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29" w:hRule="atLeast"/>
        </w:trPr>
        <w:tc>
          <w:tcPr>
            <w:tcW w:w="65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center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32"/>
                <w:szCs w:val="32"/>
                <w:highlight w:val="none"/>
                <w:lang w:eastAsia="zh-CN"/>
              </w:rPr>
              <w:t>项目</w:t>
            </w: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tabs>
                <w:tab w:val="left" w:pos="4292"/>
              </w:tabs>
              <w:ind w:firstLine="4160" w:firstLineChars="1300"/>
              <w:jc w:val="both"/>
              <w:rPr>
                <w:rFonts w:hint="eastAsia" w:ascii="Times New Roman" w:hAnsi="Times New Roman" w:eastAsia="黑体" w:cs="黑体"/>
                <w:sz w:val="32"/>
                <w:szCs w:val="32"/>
                <w:highlight w:val="none"/>
              </w:rPr>
            </w:pPr>
            <w:r>
              <w:rPr>
                <w:rFonts w:hint="eastAsia" w:ascii="Times New Roman" w:hAnsi="Times New Roman" w:eastAsia="黑体" w:cs="黑体"/>
                <w:sz w:val="32"/>
                <w:szCs w:val="32"/>
                <w:highlight w:val="none"/>
                <w:lang w:eastAsia="zh-CN"/>
              </w:rPr>
              <w:t>标</w:t>
            </w:r>
            <w:r>
              <w:rPr>
                <w:rFonts w:hint="eastAsia" w:ascii="Times New Roman" w:hAnsi="Times New Roman" w:eastAsia="黑体" w:cs="黑体"/>
                <w:sz w:val="32"/>
                <w:szCs w:val="32"/>
                <w:highlight w:val="none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黑体" w:cs="黑体"/>
                <w:sz w:val="32"/>
                <w:szCs w:val="32"/>
                <w:highlight w:val="none"/>
                <w:lang w:eastAsia="zh-CN"/>
              </w:rPr>
              <w:t>准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tabs>
                <w:tab w:val="left" w:pos="4292"/>
              </w:tabs>
              <w:jc w:val="center"/>
              <w:rPr>
                <w:rFonts w:hint="default" w:ascii="Times New Roman" w:hAnsi="Times New Roman" w:eastAsia="黑体" w:cs="黑体"/>
                <w:sz w:val="32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highlight w:val="none"/>
                <w:lang w:val="en-US" w:eastAsia="zh-CN"/>
              </w:rPr>
              <w:t>结 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1.第一条</w:t>
            </w: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1.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哈哈哈哈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jc w:val="both"/>
              <w:rPr>
                <w:rFonts w:hint="default" w:ascii="Times New Roman" w:hAnsi="Times New Roman" w:eastAsia="仿宋_GB2312" w:cs="仿宋_GB2312"/>
                <w:sz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ind w:firstLine="560" w:firstLineChars="200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</w:rPr>
            </w:pP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2.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试试试试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240" w:firstLineChars="100"/>
              <w:jc w:val="both"/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Hans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Hans"/>
              </w:rPr>
              <w:t>符合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</w:rPr>
            </w:pP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3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哈哈哈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jc w:val="both"/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" w:type="pct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  <w:lang w:eastAsia="zh-CN"/>
              </w:rPr>
            </w:pPr>
            <w:r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  <w:lang w:val="en-US" w:eastAsia="zh-CN"/>
              </w:rPr>
              <w:t>2.第二条</w:t>
            </w: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宋体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4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哈哈哈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jc w:val="both"/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51" w:type="pct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20" w:lineRule="exact"/>
              <w:jc w:val="both"/>
              <w:textAlignment w:val="auto"/>
              <w:rPr>
                <w:rFonts w:hint="eastAsia" w:ascii="Times New Roman" w:hAnsi="Times New Roman" w:eastAsia="黑体" w:cs="黑体"/>
                <w:b w:val="0"/>
                <w:bCs w:val="0"/>
                <w:sz w:val="28"/>
                <w:szCs w:val="28"/>
                <w:highlight w:val="none"/>
              </w:rPr>
            </w:pPr>
          </w:p>
        </w:tc>
        <w:tc>
          <w:tcPr>
            <w:tcW w:w="3901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rPr>
                <w:rFonts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9.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哈哈哈</w:t>
            </w: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  <w:t>。</w:t>
            </w:r>
          </w:p>
        </w:tc>
        <w:tc>
          <w:tcPr>
            <w:tcW w:w="447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spacing w:line="320" w:lineRule="exact"/>
              <w:ind w:firstLine="480" w:firstLineChars="200"/>
              <w:jc w:val="both"/>
              <w:rPr>
                <w:rFonts w:hint="eastAsia" w:ascii="Times New Roman" w:hAnsi="Times New Roman" w:eastAsia="仿宋_GB2312" w:cs="仿宋_GB2312"/>
                <w:sz w:val="24"/>
                <w:highlight w:val="none"/>
              </w:rPr>
            </w:pPr>
            <w:r>
              <w:rPr>
                <w:rFonts w:hint="eastAsia" w:ascii="Times New Roman" w:hAnsi="Times New Roman" w:eastAsia="仿宋_GB2312" w:cs="仿宋_GB2312"/>
                <w:sz w:val="24"/>
                <w:highlight w:val="none"/>
                <w:lang w:val="en-US" w:eastAsia="zh-CN"/>
              </w:rPr>
              <w:t>/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6838" w:h="11906" w:orient="landscape"/>
      <w:pgMar w:top="1418" w:right="1440" w:bottom="991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5865864"/>
    </w:sdtPr>
    <w:sdtContent>
      <w:p>
        <w:pPr>
          <w:pStyle w:val="10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  <w:p>
    <w:pPr>
      <w:pStyle w:val="10"/>
      <w:ind w:firstLine="480"/>
      <w:jc w:val="center"/>
      <w:rPr>
        <w:rFonts w:hint="default" w:eastAsiaTheme="minorEastAsia"/>
        <w:lang w:val="en-US" w:eastAsia="zh-CN"/>
      </w:rPr>
    </w:pPr>
    <w:r>
      <w:rPr>
        <w:rFonts w:hint="eastAsia" w:ascii="华文中宋" w:hAnsi="华文中宋" w:eastAsia="华文中宋"/>
        <w:b/>
        <w:color w:val="339966"/>
        <w:sz w:val="24"/>
        <w:szCs w:val="24"/>
        <w:lang w:val="en-US" w:eastAsia="zh-CN"/>
      </w:rPr>
      <w:t>Powered By Onex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2MDRiMTBiN2ZmZjE4MWU5YmMzMTZlNGQzYzY3OWEifQ=="/>
  </w:docVars>
  <w:rsids>
    <w:rsidRoot w:val="00A36F98"/>
    <w:rsid w:val="00032A1C"/>
    <w:rsid w:val="00067E35"/>
    <w:rsid w:val="00075274"/>
    <w:rsid w:val="00092C61"/>
    <w:rsid w:val="00102292"/>
    <w:rsid w:val="00117240"/>
    <w:rsid w:val="00125428"/>
    <w:rsid w:val="0015460B"/>
    <w:rsid w:val="0015608C"/>
    <w:rsid w:val="001621A3"/>
    <w:rsid w:val="001B716E"/>
    <w:rsid w:val="002301C0"/>
    <w:rsid w:val="00246205"/>
    <w:rsid w:val="00260635"/>
    <w:rsid w:val="002607FD"/>
    <w:rsid w:val="0029186D"/>
    <w:rsid w:val="00305AF8"/>
    <w:rsid w:val="00315DA0"/>
    <w:rsid w:val="00332FC8"/>
    <w:rsid w:val="0033384D"/>
    <w:rsid w:val="00352419"/>
    <w:rsid w:val="003704A5"/>
    <w:rsid w:val="003A689B"/>
    <w:rsid w:val="003B371C"/>
    <w:rsid w:val="003B75A3"/>
    <w:rsid w:val="003E3826"/>
    <w:rsid w:val="00414685"/>
    <w:rsid w:val="0045092F"/>
    <w:rsid w:val="0047610F"/>
    <w:rsid w:val="00476D1C"/>
    <w:rsid w:val="0048622F"/>
    <w:rsid w:val="004954F6"/>
    <w:rsid w:val="004D03FD"/>
    <w:rsid w:val="004F2643"/>
    <w:rsid w:val="00575F81"/>
    <w:rsid w:val="005C4326"/>
    <w:rsid w:val="005D6650"/>
    <w:rsid w:val="0062731F"/>
    <w:rsid w:val="006337AF"/>
    <w:rsid w:val="00687E36"/>
    <w:rsid w:val="006919A8"/>
    <w:rsid w:val="006B26C0"/>
    <w:rsid w:val="006B6AEF"/>
    <w:rsid w:val="006F6F69"/>
    <w:rsid w:val="00753AE3"/>
    <w:rsid w:val="00770882"/>
    <w:rsid w:val="007754DC"/>
    <w:rsid w:val="007C1A4B"/>
    <w:rsid w:val="008318D6"/>
    <w:rsid w:val="00883440"/>
    <w:rsid w:val="00894A95"/>
    <w:rsid w:val="008A0DC2"/>
    <w:rsid w:val="008B1458"/>
    <w:rsid w:val="008E0B19"/>
    <w:rsid w:val="009673F7"/>
    <w:rsid w:val="009835BF"/>
    <w:rsid w:val="0098763A"/>
    <w:rsid w:val="0099743D"/>
    <w:rsid w:val="009B6FAC"/>
    <w:rsid w:val="009D1FB6"/>
    <w:rsid w:val="009F5828"/>
    <w:rsid w:val="00A3589D"/>
    <w:rsid w:val="00A36F98"/>
    <w:rsid w:val="00A4509C"/>
    <w:rsid w:val="00A72AF6"/>
    <w:rsid w:val="00AB3A6F"/>
    <w:rsid w:val="00AE0A7E"/>
    <w:rsid w:val="00AF6F18"/>
    <w:rsid w:val="00B1075E"/>
    <w:rsid w:val="00B4616E"/>
    <w:rsid w:val="00B949AD"/>
    <w:rsid w:val="00BD4AA1"/>
    <w:rsid w:val="00BE357F"/>
    <w:rsid w:val="00BF35BA"/>
    <w:rsid w:val="00C3666C"/>
    <w:rsid w:val="00C74FAA"/>
    <w:rsid w:val="00C822EB"/>
    <w:rsid w:val="00C85146"/>
    <w:rsid w:val="00C901B3"/>
    <w:rsid w:val="00CB4E82"/>
    <w:rsid w:val="00D51941"/>
    <w:rsid w:val="00D62D50"/>
    <w:rsid w:val="00D819A9"/>
    <w:rsid w:val="00DB0FC2"/>
    <w:rsid w:val="00DD6C08"/>
    <w:rsid w:val="00DE6910"/>
    <w:rsid w:val="00E02902"/>
    <w:rsid w:val="00E20F76"/>
    <w:rsid w:val="00E70F59"/>
    <w:rsid w:val="00E71EE4"/>
    <w:rsid w:val="00E760C8"/>
    <w:rsid w:val="00E76B9B"/>
    <w:rsid w:val="00F07D70"/>
    <w:rsid w:val="00F27E01"/>
    <w:rsid w:val="00FB0020"/>
    <w:rsid w:val="029E162E"/>
    <w:rsid w:val="03393CA2"/>
    <w:rsid w:val="08ED4786"/>
    <w:rsid w:val="093D4241"/>
    <w:rsid w:val="09BC6E96"/>
    <w:rsid w:val="0C592F52"/>
    <w:rsid w:val="0E273999"/>
    <w:rsid w:val="0FCC5BB6"/>
    <w:rsid w:val="10435B99"/>
    <w:rsid w:val="10881DD5"/>
    <w:rsid w:val="11D14FE9"/>
    <w:rsid w:val="11D432AE"/>
    <w:rsid w:val="11E23F63"/>
    <w:rsid w:val="13A8601A"/>
    <w:rsid w:val="155E63AA"/>
    <w:rsid w:val="16F108AD"/>
    <w:rsid w:val="17400B41"/>
    <w:rsid w:val="19CB74D5"/>
    <w:rsid w:val="1A491C1E"/>
    <w:rsid w:val="1BBB2EA1"/>
    <w:rsid w:val="1C244F28"/>
    <w:rsid w:val="1C2B2BAE"/>
    <w:rsid w:val="1D3D14FB"/>
    <w:rsid w:val="1DC23DFA"/>
    <w:rsid w:val="1E956A76"/>
    <w:rsid w:val="1FE52AE8"/>
    <w:rsid w:val="213475F8"/>
    <w:rsid w:val="227770CB"/>
    <w:rsid w:val="25B7521A"/>
    <w:rsid w:val="25CB530F"/>
    <w:rsid w:val="27764078"/>
    <w:rsid w:val="27AF30E6"/>
    <w:rsid w:val="289E688E"/>
    <w:rsid w:val="29155EFF"/>
    <w:rsid w:val="2ACA6B82"/>
    <w:rsid w:val="2B577263"/>
    <w:rsid w:val="2C886268"/>
    <w:rsid w:val="2E18749E"/>
    <w:rsid w:val="2F7215C9"/>
    <w:rsid w:val="303152E1"/>
    <w:rsid w:val="304B2E10"/>
    <w:rsid w:val="308E2CD8"/>
    <w:rsid w:val="314919A4"/>
    <w:rsid w:val="34EF0E43"/>
    <w:rsid w:val="362C34F8"/>
    <w:rsid w:val="3735282A"/>
    <w:rsid w:val="37E94C9E"/>
    <w:rsid w:val="39D10383"/>
    <w:rsid w:val="3AC6707C"/>
    <w:rsid w:val="3DAF495D"/>
    <w:rsid w:val="3E47310C"/>
    <w:rsid w:val="438206FB"/>
    <w:rsid w:val="44D81B54"/>
    <w:rsid w:val="45634BB1"/>
    <w:rsid w:val="4FC4384C"/>
    <w:rsid w:val="50282C67"/>
    <w:rsid w:val="50ED32BA"/>
    <w:rsid w:val="52517FCE"/>
    <w:rsid w:val="530D7C47"/>
    <w:rsid w:val="539C7B69"/>
    <w:rsid w:val="56217575"/>
    <w:rsid w:val="56DC7655"/>
    <w:rsid w:val="59A25D86"/>
    <w:rsid w:val="5DC74533"/>
    <w:rsid w:val="5EED3D10"/>
    <w:rsid w:val="60BF3BE5"/>
    <w:rsid w:val="63E81ED4"/>
    <w:rsid w:val="64561767"/>
    <w:rsid w:val="66D65455"/>
    <w:rsid w:val="678502F6"/>
    <w:rsid w:val="67EB92CF"/>
    <w:rsid w:val="6903041A"/>
    <w:rsid w:val="6E0C43BB"/>
    <w:rsid w:val="6FAD1286"/>
    <w:rsid w:val="6FD83C52"/>
    <w:rsid w:val="719D0C46"/>
    <w:rsid w:val="724E5DF2"/>
    <w:rsid w:val="726C7D52"/>
    <w:rsid w:val="72C67CCF"/>
    <w:rsid w:val="74914ED9"/>
    <w:rsid w:val="74BF3F35"/>
    <w:rsid w:val="75CB7F16"/>
    <w:rsid w:val="761F3CDD"/>
    <w:rsid w:val="79307BE3"/>
    <w:rsid w:val="7C72043D"/>
    <w:rsid w:val="7DB36601"/>
    <w:rsid w:val="7DF870B2"/>
    <w:rsid w:val="7DFEF35D"/>
    <w:rsid w:val="7F5C11B3"/>
    <w:rsid w:val="FF7D8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ind w:firstLine="200" w:firstLineChars="200"/>
      <w:outlineLvl w:val="0"/>
    </w:pPr>
    <w:rPr>
      <w:rFonts w:eastAsia="微软雅黑"/>
      <w:b/>
      <w:bCs/>
      <w:kern w:val="44"/>
      <w:sz w:val="28"/>
      <w:szCs w:val="44"/>
    </w:rPr>
  </w:style>
  <w:style w:type="paragraph" w:styleId="4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360" w:lineRule="auto"/>
      <w:ind w:firstLine="200" w:firstLineChars="200"/>
      <w:outlineLvl w:val="1"/>
    </w:pPr>
    <w:rPr>
      <w:rFonts w:eastAsia="微软雅黑" w:asciiTheme="majorHAnsi" w:hAnsiTheme="majorHAnsi" w:cstheme="majorBidi"/>
      <w:b/>
      <w:bCs/>
      <w:sz w:val="28"/>
      <w:szCs w:val="32"/>
    </w:rPr>
  </w:style>
  <w:style w:type="paragraph" w:styleId="5">
    <w:name w:val="heading 3"/>
    <w:basedOn w:val="1"/>
    <w:next w:val="1"/>
    <w:link w:val="18"/>
    <w:unhideWhenUsed/>
    <w:qFormat/>
    <w:uiPriority w:val="9"/>
    <w:pPr>
      <w:keepNext/>
      <w:keepLines/>
      <w:spacing w:line="415" w:lineRule="auto"/>
      <w:ind w:firstLine="200" w:firstLineChars="200"/>
      <w:outlineLvl w:val="2"/>
    </w:pPr>
    <w:rPr>
      <w:rFonts w:eastAsia="微软雅黑"/>
      <w:b/>
      <w:bCs/>
      <w:sz w:val="28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  <w:rPr>
      <w:rFonts w:eastAsia="仿宋"/>
      <w:sz w:val="32"/>
    </w:rPr>
  </w:style>
  <w:style w:type="character" w:styleId="8">
    <w:name w:val="Emphasis"/>
    <w:basedOn w:val="6"/>
    <w:qFormat/>
    <w:uiPriority w:val="20"/>
  </w:style>
  <w:style w:type="character" w:styleId="9">
    <w:name w:val="FollowedHyperlink"/>
    <w:basedOn w:val="6"/>
    <w:semiHidden/>
    <w:unhideWhenUsed/>
    <w:qFormat/>
    <w:uiPriority w:val="99"/>
    <w:rPr>
      <w:color w:val="005C81"/>
      <w:u w:val="none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qFormat/>
    <w:uiPriority w:val="99"/>
    <w:pPr>
      <w:jc w:val="left"/>
    </w:pPr>
    <w:rPr>
      <w:rFonts w:cs="Times New Roman"/>
      <w:kern w:val="0"/>
      <w:sz w:val="24"/>
    </w:rPr>
  </w:style>
  <w:style w:type="table" w:styleId="14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character" w:customStyle="1" w:styleId="18">
    <w:name w:val="标题 3 字符"/>
    <w:basedOn w:val="6"/>
    <w:link w:val="5"/>
    <w:qFormat/>
    <w:uiPriority w:val="9"/>
    <w:rPr>
      <w:rFonts w:eastAsia="微软雅黑"/>
      <w:b/>
      <w:bCs/>
      <w:sz w:val="28"/>
      <w:szCs w:val="32"/>
    </w:rPr>
  </w:style>
  <w:style w:type="character" w:customStyle="1" w:styleId="19">
    <w:name w:val="标题 2 字符"/>
    <w:basedOn w:val="6"/>
    <w:link w:val="4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20">
    <w:name w:val="标题 1 字符"/>
    <w:basedOn w:val="6"/>
    <w:link w:val="3"/>
    <w:qFormat/>
    <w:uiPriority w:val="9"/>
    <w:rPr>
      <w:rFonts w:eastAsia="微软雅黑"/>
      <w:b/>
      <w:bCs/>
      <w:kern w:val="44"/>
      <w:sz w:val="28"/>
      <w:szCs w:val="44"/>
    </w:rPr>
  </w:style>
  <w:style w:type="character" w:customStyle="1" w:styleId="21">
    <w:name w:val="页脚 字符"/>
    <w:basedOn w:val="6"/>
    <w:link w:val="10"/>
    <w:qFormat/>
    <w:uiPriority w:val="99"/>
    <w:rPr>
      <w:sz w:val="18"/>
      <w:szCs w:val="18"/>
    </w:rPr>
  </w:style>
  <w:style w:type="character" w:customStyle="1" w:styleId="22">
    <w:name w:val="页眉 字符"/>
    <w:basedOn w:val="6"/>
    <w:link w:val="11"/>
    <w:qFormat/>
    <w:uiPriority w:val="99"/>
    <w:rPr>
      <w:sz w:val="18"/>
      <w:szCs w:val="18"/>
    </w:rPr>
  </w:style>
  <w:style w:type="paragraph" w:customStyle="1" w:styleId="23">
    <w:name w:val="TOC 标题2"/>
    <w:basedOn w:val="3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label"/>
    <w:basedOn w:val="6"/>
    <w:qFormat/>
    <w:uiPriority w:val="0"/>
  </w:style>
  <w:style w:type="character" w:customStyle="1" w:styleId="27">
    <w:name w:val="copy-it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DoubleOX</Company>
  <Pages>20</Pages>
  <Words>8173</Words>
  <Characters>10087</Characters>
  <Lines>1</Lines>
  <Paragraphs>1</Paragraphs>
  <TotalTime>0</TotalTime>
  <ScaleCrop>false</ScaleCrop>
  <LinksUpToDate>false</LinksUpToDate>
  <CharactersWithSpaces>10162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2021-11-26T19:52:00Z</dcterms:created>
  <dc:creator>Microsoft Office User</dc:creator>
  <cp:lastModifiedBy>Charles</cp:lastModifiedBy>
  <cp:lastPrinted>2021-06-23T20:17:00Z</cp:lastPrinted>
  <dcterms:modified xsi:type="dcterms:W3CDTF">2023-04-25T07:32:10Z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EFE79B0AB398481B9110B7DDE02119C2</vt:lpwstr>
  </property>
</Properties>
</file>