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7B38" w14:textId="77777777" w:rsidR="00350B88" w:rsidRDefault="00350B88" w:rsidP="00350B88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14ABFE6A" wp14:editId="254BF05E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13EC" w14:textId="2E691A26" w:rsidR="00350B88" w:rsidRPr="00985875" w:rsidRDefault="00350B88" w:rsidP="00350B88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Mathematics</w:t>
      </w:r>
    </w:p>
    <w:p w14:paraId="116312E3" w14:textId="77777777" w:rsidR="00350B88" w:rsidRPr="00985875" w:rsidRDefault="00350B88" w:rsidP="00350B88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20D85340" w14:textId="55B181B7" w:rsidR="00350B88" w:rsidRPr="004C640D" w:rsidRDefault="00350B88" w:rsidP="00350B88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13D29875" wp14:editId="447BD680">
            <wp:extent cx="1876425" cy="2333625"/>
            <wp:effectExtent l="285750" t="285750" r="295275" b="295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5FE8E5A" w14:textId="77777777" w:rsidR="00350B88" w:rsidRPr="00350B88" w:rsidRDefault="00350B88" w:rsidP="00350B88">
      <w:pPr>
        <w:rPr>
          <w:b/>
          <w:bCs/>
          <w:color w:val="0070C0"/>
          <w:sz w:val="44"/>
          <w:szCs w:val="44"/>
        </w:rPr>
      </w:pPr>
      <w:r w:rsidRPr="00350B88">
        <w:rPr>
          <w:b/>
          <w:bCs/>
          <w:color w:val="0070C0"/>
          <w:sz w:val="44"/>
          <w:szCs w:val="44"/>
        </w:rPr>
        <w:t>Course Overview</w:t>
      </w:r>
    </w:p>
    <w:p w14:paraId="2F302BCC" w14:textId="77777777" w:rsidR="00350B88" w:rsidRPr="00350B88" w:rsidRDefault="00350B88">
      <w:pPr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</w:pPr>
      <w:r w:rsidRPr="00350B88"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  <w:t>1.Quadratic Equations ·</w:t>
      </w:r>
      <w:bookmarkStart w:id="0" w:name="_GoBack"/>
      <w:bookmarkEnd w:id="0"/>
    </w:p>
    <w:p w14:paraId="1D419FC3" w14:textId="77777777" w:rsidR="00350B88" w:rsidRPr="00350B88" w:rsidRDefault="00350B88">
      <w:pPr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</w:pPr>
      <w:r w:rsidRPr="00350B88"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  <w:t xml:space="preserve"> 2.Theory of Quadratic Equations ·</w:t>
      </w:r>
    </w:p>
    <w:p w14:paraId="4118E782" w14:textId="77777777" w:rsidR="00350B88" w:rsidRPr="00350B88" w:rsidRDefault="00350B88">
      <w:pPr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</w:pPr>
      <w:r w:rsidRPr="00350B88"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  <w:t xml:space="preserve"> 3.Variations ·</w:t>
      </w:r>
    </w:p>
    <w:p w14:paraId="1A11A306" w14:textId="77777777" w:rsidR="00350B88" w:rsidRPr="00350B88" w:rsidRDefault="00350B88">
      <w:pPr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</w:pPr>
      <w:r w:rsidRPr="00350B88"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  <w:t xml:space="preserve"> 4.Partial Fractions ·</w:t>
      </w:r>
    </w:p>
    <w:p w14:paraId="0FA5FB91" w14:textId="77777777" w:rsidR="00350B88" w:rsidRPr="00350B88" w:rsidRDefault="00350B88">
      <w:pPr>
        <w:rPr>
          <w:rFonts w:ascii="Adobe Caslon Pro" w:hAnsi="Adobe Caslon Pro" w:cs="Arial"/>
          <w:color w:val="000000"/>
          <w:sz w:val="24"/>
          <w:szCs w:val="24"/>
          <w:shd w:val="clear" w:color="auto" w:fill="FFFFFF"/>
        </w:rPr>
      </w:pPr>
      <w:r w:rsidRPr="00350B88">
        <w:rPr>
          <w:rFonts w:ascii="Adobe Caslon Pro" w:hAnsi="Adobe Caslon Pro" w:cs="Arial"/>
          <w:color w:val="000000"/>
          <w:sz w:val="20"/>
          <w:szCs w:val="20"/>
          <w:shd w:val="clear" w:color="auto" w:fill="FFFFFF"/>
        </w:rPr>
        <w:t xml:space="preserve"> 5.Sets and Functions</w:t>
      </w:r>
      <w:r w:rsidRPr="00350B88">
        <w:rPr>
          <w:rFonts w:ascii="Adobe Caslon Pro" w:hAnsi="Adobe Caslon Pro" w:cs="Arial"/>
          <w:color w:val="000000"/>
          <w:sz w:val="24"/>
          <w:szCs w:val="24"/>
          <w:shd w:val="clear" w:color="auto" w:fill="FFFFFF"/>
        </w:rPr>
        <w:t xml:space="preserve"> ·</w:t>
      </w:r>
    </w:p>
    <w:p w14:paraId="127FF30F" w14:textId="31A7DBBF" w:rsidR="00284E7B" w:rsidRPr="00350B88" w:rsidRDefault="00350B88">
      <w:pPr>
        <w:rPr>
          <w:rFonts w:ascii="Adobe Caslon Pro" w:hAnsi="Adobe Caslon Pro"/>
          <w:sz w:val="20"/>
          <w:szCs w:val="20"/>
        </w:rPr>
      </w:pPr>
      <w:r w:rsidRPr="00350B88">
        <w:rPr>
          <w:rFonts w:ascii="Adobe Caslon Pro" w:hAnsi="Adobe Caslon Pro" w:cs="Arial"/>
          <w:color w:val="000000"/>
          <w:sz w:val="24"/>
          <w:szCs w:val="24"/>
          <w:shd w:val="clear" w:color="auto" w:fill="FFFFFF"/>
        </w:rPr>
        <w:t xml:space="preserve"> 6.Basic Statistics</w:t>
      </w:r>
    </w:p>
    <w:sectPr w:rsidR="00284E7B" w:rsidRPr="00350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48FAE" w14:textId="77777777" w:rsidR="004C640D" w:rsidRDefault="00350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341E" w14:textId="77777777" w:rsidR="004C640D" w:rsidRDefault="00350B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A0AE" w14:textId="77777777" w:rsidR="004C640D" w:rsidRDefault="00350B8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E9EBF" w14:textId="77777777" w:rsidR="004C640D" w:rsidRDefault="00350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2DBE" w14:textId="77777777" w:rsidR="004C640D" w:rsidRDefault="00350B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36189" w14:textId="77777777" w:rsidR="004C640D" w:rsidRDefault="00350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88"/>
    <w:rsid w:val="00284E7B"/>
    <w:rsid w:val="0035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C87F"/>
  <w15:chartTrackingRefBased/>
  <w15:docId w15:val="{46B32186-152E-4246-A225-90DD1FAC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88"/>
  </w:style>
  <w:style w:type="paragraph" w:styleId="Footer">
    <w:name w:val="footer"/>
    <w:basedOn w:val="Normal"/>
    <w:link w:val="FooterChar"/>
    <w:uiPriority w:val="99"/>
    <w:unhideWhenUsed/>
    <w:rsid w:val="00350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B88"/>
  </w:style>
  <w:style w:type="paragraph" w:styleId="ListParagraph">
    <w:name w:val="List Paragraph"/>
    <w:basedOn w:val="Normal"/>
    <w:uiPriority w:val="34"/>
    <w:qFormat/>
    <w:rsid w:val="0035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2023-05-27T11:31:00Z</dcterms:created>
  <dcterms:modified xsi:type="dcterms:W3CDTF">2023-05-27T11:36:00Z</dcterms:modified>
</cp:coreProperties>
</file>