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29E2A" w14:textId="18AFD743" w:rsidR="00A614ED" w:rsidRPr="006A5E2D" w:rsidRDefault="00A614ED" w:rsidP="00A614ED">
      <w:pPr>
        <w:tabs>
          <w:tab w:val="left" w:pos="0"/>
          <w:tab w:val="center" w:pos="5535"/>
          <w:tab w:val="left" w:pos="5760"/>
        </w:tabs>
        <w:suppressAutoHyphens/>
        <w:rPr>
          <w:rFonts w:asciiTheme="majorHAnsi" w:hAnsiTheme="majorHAnsi" w:cstheme="majorHAnsi"/>
          <w:b/>
          <w:sz w:val="16"/>
          <w:szCs w:val="16"/>
        </w:rPr>
      </w:pPr>
      <w:r w:rsidRPr="006A5E2D">
        <w:rPr>
          <w:rFonts w:asciiTheme="majorHAnsi" w:hAnsiTheme="majorHAnsi" w:cstheme="majorHAnsi"/>
          <w:b/>
          <w:sz w:val="16"/>
          <w:szCs w:val="16"/>
        </w:rPr>
        <w:tab/>
      </w:r>
      <w:bookmarkStart w:id="0" w:name="_Hlk100222396"/>
      <w:r w:rsidR="00CF23DB">
        <w:rPr>
          <w:rFonts w:asciiTheme="majorHAnsi" w:hAnsiTheme="majorHAnsi" w:cstheme="majorHAnsi"/>
          <w:b/>
          <w:sz w:val="16"/>
          <w:szCs w:val="16"/>
        </w:rPr>
        <w:t>LEGAL MATTER</w:t>
      </w:r>
      <w:r w:rsidRPr="006A5E2D">
        <w:rPr>
          <w:rFonts w:asciiTheme="majorHAnsi" w:hAnsiTheme="majorHAnsi" w:cstheme="majorHAnsi"/>
          <w:b/>
          <w:sz w:val="16"/>
          <w:szCs w:val="16"/>
        </w:rPr>
        <w:t xml:space="preserve"> CONFIRMATION - AUDIT REQUEST (GENERAL)</w:t>
      </w:r>
    </w:p>
    <w:p w14:paraId="355A9CDB" w14:textId="7E0B34CD" w:rsidR="00A614ED" w:rsidRPr="006A5E2D" w:rsidRDefault="00A614ED" w:rsidP="00A614ED">
      <w:pPr>
        <w:tabs>
          <w:tab w:val="left" w:pos="0"/>
        </w:tabs>
        <w:suppressAutoHyphens/>
        <w:rPr>
          <w:rFonts w:asciiTheme="majorHAnsi" w:hAnsiTheme="majorHAnsi" w:cstheme="majorHAnsi"/>
          <w:sz w:val="16"/>
          <w:szCs w:val="16"/>
        </w:rPr>
      </w:pPr>
      <w:r w:rsidRPr="006A5E2D">
        <w:rPr>
          <w:rFonts w:asciiTheme="majorHAnsi" w:hAnsiTheme="majorHAnsi" w:cstheme="majorHAnsi"/>
          <w:b/>
          <w:sz w:val="16"/>
          <w:szCs w:val="16"/>
        </w:rPr>
        <w:t xml:space="preserve">──────────────────────────────────────────────────────────────────────────────────────────── </w:t>
      </w:r>
    </w:p>
    <w:p w14:paraId="078923DB" w14:textId="77777777" w:rsidR="00F83313" w:rsidRDefault="00F83313" w:rsidP="00A614ED">
      <w:pPr>
        <w:tabs>
          <w:tab w:val="left" w:pos="0"/>
          <w:tab w:val="left" w:pos="325"/>
          <w:tab w:val="left" w:pos="1440"/>
        </w:tabs>
        <w:suppressAutoHyphens/>
        <w:rPr>
          <w:rFonts w:asciiTheme="majorHAnsi" w:hAnsiTheme="majorHAnsi" w:cstheme="majorHAnsi"/>
          <w:b/>
          <w:sz w:val="16"/>
          <w:szCs w:val="16"/>
          <w:u w:val="single"/>
        </w:rPr>
      </w:pPr>
    </w:p>
    <w:p w14:paraId="7040511A" w14:textId="07A67F81" w:rsidR="00A614ED" w:rsidRPr="006A5E2D" w:rsidRDefault="00A614ED" w:rsidP="00A614ED">
      <w:pPr>
        <w:tabs>
          <w:tab w:val="left" w:pos="0"/>
          <w:tab w:val="left" w:pos="325"/>
          <w:tab w:val="left" w:pos="1440"/>
        </w:tabs>
        <w:suppressAutoHyphens/>
        <w:rPr>
          <w:rFonts w:asciiTheme="majorHAnsi" w:hAnsiTheme="majorHAnsi" w:cstheme="majorHAnsi"/>
          <w:b/>
          <w:sz w:val="16"/>
          <w:szCs w:val="16"/>
        </w:rPr>
      </w:pPr>
      <w:r w:rsidRPr="006A5E2D">
        <w:rPr>
          <w:rFonts w:asciiTheme="majorHAnsi" w:hAnsiTheme="majorHAnsi" w:cstheme="majorHAnsi"/>
          <w:b/>
          <w:sz w:val="16"/>
          <w:szCs w:val="16"/>
          <w:u w:val="single"/>
        </w:rPr>
        <w:t>Instructions:</w:t>
      </w:r>
    </w:p>
    <w:p w14:paraId="0237FE30" w14:textId="77777777" w:rsidR="00F83313" w:rsidRDefault="00F83313" w:rsidP="00F83313">
      <w:pPr>
        <w:tabs>
          <w:tab w:val="left" w:pos="270"/>
          <w:tab w:val="left" w:pos="360"/>
          <w:tab w:val="left" w:pos="540"/>
        </w:tabs>
        <w:suppressAutoHyphens/>
        <w:ind w:left="270"/>
        <w:jc w:val="both"/>
        <w:rPr>
          <w:rFonts w:asciiTheme="majorHAnsi" w:hAnsiTheme="majorHAnsi" w:cstheme="majorHAnsi"/>
          <w:sz w:val="16"/>
          <w:szCs w:val="16"/>
        </w:rPr>
      </w:pPr>
    </w:p>
    <w:p w14:paraId="503E6497" w14:textId="6D9C8BF0" w:rsidR="007427C7" w:rsidRPr="006A5E2D" w:rsidRDefault="007427C7" w:rsidP="7698B408">
      <w:pPr>
        <w:numPr>
          <w:ilvl w:val="0"/>
          <w:numId w:val="32"/>
        </w:numPr>
        <w:tabs>
          <w:tab w:val="left" w:pos="270"/>
          <w:tab w:val="left" w:pos="360"/>
          <w:tab w:val="left" w:pos="540"/>
        </w:tabs>
        <w:suppressAutoHyphens/>
        <w:ind w:left="270" w:hanging="270"/>
        <w:jc w:val="both"/>
        <w:rPr>
          <w:rFonts w:asciiTheme="majorHAnsi" w:hAnsiTheme="majorHAnsi" w:cstheme="majorBidi"/>
          <w:sz w:val="16"/>
          <w:szCs w:val="16"/>
        </w:rPr>
      </w:pPr>
      <w:r w:rsidRPr="764F1B63">
        <w:rPr>
          <w:rFonts w:asciiTheme="majorHAnsi" w:hAnsiTheme="majorHAnsi" w:cstheme="majorBidi"/>
          <w:sz w:val="16"/>
          <w:szCs w:val="16"/>
        </w:rPr>
        <w:t xml:space="preserve">Please share the details </w:t>
      </w:r>
      <w:r w:rsidR="00581D81" w:rsidRPr="764F1B63">
        <w:rPr>
          <w:rFonts w:asciiTheme="majorHAnsi" w:hAnsiTheme="majorHAnsi" w:cstheme="majorBidi"/>
          <w:sz w:val="16"/>
          <w:szCs w:val="16"/>
        </w:rPr>
        <w:t xml:space="preserve">in the below table </w:t>
      </w:r>
      <w:r w:rsidR="00FA4066" w:rsidRPr="764F1B63">
        <w:rPr>
          <w:rFonts w:asciiTheme="majorHAnsi" w:hAnsiTheme="majorHAnsi" w:cstheme="majorBidi"/>
          <w:sz w:val="16"/>
          <w:szCs w:val="16"/>
        </w:rPr>
        <w:t xml:space="preserve">for the period </w:t>
      </w:r>
      <w:r w:rsidR="03C7E3C9" w:rsidRPr="764F1B63">
        <w:rPr>
          <w:rFonts w:asciiTheme="majorHAnsi" w:hAnsiTheme="majorHAnsi" w:cstheme="majorBidi"/>
          <w:sz w:val="16"/>
          <w:szCs w:val="16"/>
        </w:rPr>
        <w:t>Fri Mar 31 2023 00:00:00 GMT+0000 (Coordinated Universal Time)</w:t>
      </w:r>
      <w:r w:rsidR="00581D81" w:rsidRPr="764F1B63">
        <w:rPr>
          <w:rFonts w:asciiTheme="majorHAnsi" w:hAnsiTheme="majorHAnsi" w:cstheme="majorBidi"/>
          <w:sz w:val="16"/>
          <w:szCs w:val="16"/>
        </w:rPr>
        <w:t xml:space="preserve"> to </w:t>
      </w:r>
      <w:r w:rsidR="01596658" w:rsidRPr="764F1B63">
        <w:rPr>
          <w:rFonts w:asciiTheme="majorHAnsi" w:hAnsiTheme="majorHAnsi" w:cstheme="majorBidi"/>
          <w:sz w:val="16"/>
          <w:szCs w:val="16"/>
        </w:rPr>
        <w:t>2023-03-31</w:t>
      </w:r>
    </w:p>
    <w:p w14:paraId="3B52AE4D" w14:textId="2854DA88" w:rsidR="00794726" w:rsidRPr="00581D81" w:rsidRDefault="007427C7" w:rsidP="00794726">
      <w:pPr>
        <w:numPr>
          <w:ilvl w:val="0"/>
          <w:numId w:val="32"/>
        </w:numPr>
        <w:tabs>
          <w:tab w:val="left" w:pos="270"/>
          <w:tab w:val="left" w:pos="360"/>
          <w:tab w:val="left" w:pos="540"/>
        </w:tabs>
        <w:suppressAutoHyphens/>
        <w:ind w:left="270" w:hanging="270"/>
        <w:jc w:val="both"/>
        <w:rPr>
          <w:rFonts w:asciiTheme="majorHAnsi" w:hAnsiTheme="majorHAnsi" w:cstheme="majorHAnsi"/>
          <w:sz w:val="16"/>
          <w:szCs w:val="16"/>
        </w:rPr>
      </w:pPr>
      <w:r w:rsidRPr="7698B408">
        <w:rPr>
          <w:rFonts w:asciiTheme="majorHAnsi" w:hAnsiTheme="majorHAnsi" w:cstheme="majorBidi"/>
          <w:sz w:val="16"/>
          <w:szCs w:val="16"/>
        </w:rPr>
        <w:t>If required, please give the additional information as a separate annexure and attach the same over the email.</w:t>
      </w:r>
    </w:p>
    <w:p w14:paraId="3521CD11" w14:textId="391F2B10" w:rsidR="00A614ED" w:rsidRDefault="00A614ED" w:rsidP="00A614ED">
      <w:pPr>
        <w:tabs>
          <w:tab w:val="left" w:pos="0"/>
          <w:tab w:val="left" w:pos="325"/>
          <w:tab w:val="left" w:pos="1440"/>
        </w:tabs>
        <w:suppressAutoHyphens/>
        <w:rPr>
          <w:rFonts w:asciiTheme="majorHAnsi" w:hAnsiTheme="majorHAnsi" w:cstheme="majorHAnsi"/>
          <w:sz w:val="16"/>
          <w:szCs w:val="16"/>
        </w:rPr>
      </w:pPr>
    </w:p>
    <w:tbl>
      <w:tblPr>
        <w:tblW w:w="10631" w:type="dxa"/>
        <w:tblInd w:w="137" w:type="dxa"/>
        <w:tblLayout w:type="fixed"/>
        <w:tblLook w:val="04A0" w:firstRow="1" w:lastRow="0" w:firstColumn="1" w:lastColumn="0" w:noHBand="0" w:noVBand="1"/>
      </w:tblPr>
      <w:tblGrid>
        <w:gridCol w:w="1135"/>
        <w:gridCol w:w="1417"/>
        <w:gridCol w:w="1174"/>
        <w:gridCol w:w="952"/>
        <w:gridCol w:w="1134"/>
        <w:gridCol w:w="1276"/>
        <w:gridCol w:w="1559"/>
        <w:gridCol w:w="1134"/>
        <w:gridCol w:w="850"/>
      </w:tblGrid>
      <w:tr w:rsidR="00C17B5B" w:rsidRPr="004B4289" w14:paraId="2B8FE59E" w14:textId="1B93AD65" w:rsidTr="16CC005C">
        <w:trPr>
          <w:trHeight w:val="564"/>
        </w:trPr>
        <w:tc>
          <w:tcPr>
            <w:tcW w:w="1135" w:type="dxa"/>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2599BD11" w14:textId="77777777"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Name of Party</w:t>
            </w:r>
          </w:p>
        </w:tc>
        <w:tc>
          <w:tcPr>
            <w:tcW w:w="1417" w:type="dxa"/>
            <w:tcBorders>
              <w:top w:val="single" w:sz="4" w:space="0" w:color="auto"/>
              <w:left w:val="nil"/>
              <w:bottom w:val="single" w:sz="4" w:space="0" w:color="auto"/>
              <w:right w:val="single" w:sz="4" w:space="0" w:color="auto"/>
            </w:tcBorders>
            <w:shd w:val="clear" w:color="auto" w:fill="7030A0"/>
            <w:noWrap/>
            <w:vAlign w:val="center"/>
            <w:hideMark/>
          </w:tcPr>
          <w:p w14:paraId="15F6F22C" w14:textId="77777777"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Title and nature of the case</w:t>
            </w:r>
          </w:p>
        </w:tc>
        <w:tc>
          <w:tcPr>
            <w:tcW w:w="1174" w:type="dxa"/>
            <w:tcBorders>
              <w:top w:val="single" w:sz="4" w:space="0" w:color="auto"/>
              <w:left w:val="nil"/>
              <w:bottom w:val="single" w:sz="4" w:space="0" w:color="auto"/>
              <w:right w:val="single" w:sz="4" w:space="0" w:color="auto"/>
            </w:tcBorders>
            <w:shd w:val="clear" w:color="auto" w:fill="7030A0"/>
            <w:noWrap/>
            <w:vAlign w:val="center"/>
            <w:hideMark/>
          </w:tcPr>
          <w:p w14:paraId="3DB52FEA" w14:textId="77777777"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Forum the case is pending</w:t>
            </w:r>
          </w:p>
        </w:tc>
        <w:tc>
          <w:tcPr>
            <w:tcW w:w="952" w:type="dxa"/>
            <w:tcBorders>
              <w:top w:val="single" w:sz="4" w:space="0" w:color="auto"/>
              <w:left w:val="nil"/>
              <w:bottom w:val="single" w:sz="4" w:space="0" w:color="auto"/>
              <w:right w:val="single" w:sz="4" w:space="0" w:color="auto"/>
            </w:tcBorders>
            <w:shd w:val="clear" w:color="auto" w:fill="7030A0"/>
            <w:noWrap/>
            <w:vAlign w:val="center"/>
            <w:hideMark/>
          </w:tcPr>
          <w:p w14:paraId="6AFC0B1B" w14:textId="77777777"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Description of case</w:t>
            </w:r>
          </w:p>
        </w:tc>
        <w:tc>
          <w:tcPr>
            <w:tcW w:w="1134" w:type="dxa"/>
            <w:tcBorders>
              <w:top w:val="single" w:sz="4" w:space="0" w:color="auto"/>
              <w:left w:val="nil"/>
              <w:bottom w:val="single" w:sz="4" w:space="0" w:color="auto"/>
              <w:right w:val="single" w:sz="4" w:space="0" w:color="auto"/>
            </w:tcBorders>
            <w:shd w:val="clear" w:color="auto" w:fill="7030A0"/>
            <w:vAlign w:val="center"/>
            <w:hideMark/>
          </w:tcPr>
          <w:p w14:paraId="6243089D" w14:textId="77777777"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Status of the case as of date of your letter</w:t>
            </w:r>
          </w:p>
        </w:tc>
        <w:tc>
          <w:tcPr>
            <w:tcW w:w="1276" w:type="dxa"/>
            <w:tcBorders>
              <w:top w:val="single" w:sz="4" w:space="0" w:color="auto"/>
              <w:left w:val="nil"/>
              <w:bottom w:val="single" w:sz="4" w:space="0" w:color="auto"/>
              <w:right w:val="single" w:sz="4" w:space="0" w:color="auto"/>
            </w:tcBorders>
            <w:shd w:val="clear" w:color="auto" w:fill="7030A0"/>
            <w:vAlign w:val="center"/>
            <w:hideMark/>
          </w:tcPr>
          <w:p w14:paraId="40AE47FA" w14:textId="77777777"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Your assessment if a liability is “Probable” “Possible” or “Remote”</w:t>
            </w:r>
          </w:p>
        </w:tc>
        <w:tc>
          <w:tcPr>
            <w:tcW w:w="1559" w:type="dxa"/>
            <w:tcBorders>
              <w:top w:val="single" w:sz="4" w:space="0" w:color="auto"/>
              <w:left w:val="nil"/>
              <w:bottom w:val="single" w:sz="4" w:space="0" w:color="auto"/>
              <w:right w:val="single" w:sz="4" w:space="0" w:color="auto"/>
            </w:tcBorders>
            <w:shd w:val="clear" w:color="auto" w:fill="7030A0"/>
            <w:vAlign w:val="center"/>
            <w:hideMark/>
          </w:tcPr>
          <w:p w14:paraId="16E85DB2" w14:textId="6D12EF5F" w:rsidR="00C17B5B" w:rsidRPr="004B4289" w:rsidRDefault="00C17B5B" w:rsidP="001B6318">
            <w:pPr>
              <w:widowControl/>
              <w:jc w:val="center"/>
              <w:rPr>
                <w:rFonts w:ascii="Calibri" w:hAnsi="Calibri" w:cs="Calibri"/>
                <w:b/>
                <w:bCs/>
                <w:color w:val="FFFFFF"/>
                <w:sz w:val="12"/>
                <w:szCs w:val="12"/>
                <w:lang w:eastAsia="en-IN"/>
              </w:rPr>
            </w:pPr>
            <w:r w:rsidRPr="004B4289">
              <w:rPr>
                <w:rFonts w:ascii="Calibri" w:hAnsi="Calibri" w:cs="Calibri"/>
                <w:b/>
                <w:bCs/>
                <w:color w:val="FFFFFF"/>
                <w:sz w:val="12"/>
                <w:szCs w:val="12"/>
                <w:lang w:eastAsia="en-IN"/>
              </w:rPr>
              <w:t>Next hearing date scheduled for each case handled by your Firm</w:t>
            </w:r>
            <w:r w:rsidRPr="004B4289">
              <w:rPr>
                <w:rFonts w:ascii="Calibri" w:hAnsi="Calibri" w:cs="Calibri"/>
                <w:b/>
                <w:bCs/>
                <w:color w:val="FFFFFF"/>
                <w:sz w:val="12"/>
                <w:szCs w:val="12"/>
                <w:lang w:eastAsia="en-IN"/>
              </w:rPr>
              <w:br/>
              <w:t>(DD-MM-YYYY)</w:t>
            </w:r>
          </w:p>
          <w:p w14:paraId="790C0C98" w14:textId="64FE9D60" w:rsidR="00C17B5B" w:rsidRPr="004B4289" w:rsidRDefault="00C17B5B" w:rsidP="001B6318">
            <w:pPr>
              <w:widowControl/>
              <w:jc w:val="center"/>
              <w:rPr>
                <w:rFonts w:ascii="Calibri" w:hAnsi="Calibri" w:cs="Calibri"/>
                <w:b/>
                <w:bCs/>
                <w:color w:val="FFFFFF"/>
                <w:sz w:val="12"/>
                <w:szCs w:val="12"/>
                <w:lang w:val="en-IN" w:eastAsia="en-IN"/>
              </w:rPr>
            </w:pPr>
          </w:p>
        </w:tc>
        <w:tc>
          <w:tcPr>
            <w:tcW w:w="1134" w:type="dxa"/>
            <w:tcBorders>
              <w:top w:val="single" w:sz="4" w:space="0" w:color="auto"/>
              <w:left w:val="nil"/>
              <w:bottom w:val="single" w:sz="4" w:space="0" w:color="auto"/>
              <w:right w:val="single" w:sz="4" w:space="0" w:color="auto"/>
            </w:tcBorders>
            <w:shd w:val="clear" w:color="auto" w:fill="7030A0"/>
            <w:noWrap/>
            <w:vAlign w:val="center"/>
            <w:hideMark/>
          </w:tcPr>
          <w:p w14:paraId="5E4C2E0F" w14:textId="3FA3D444" w:rsidR="00C17B5B" w:rsidRPr="004B4289" w:rsidRDefault="00C17B5B" w:rsidP="001B6318">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Estimated amount of liability involved</w:t>
            </w:r>
          </w:p>
        </w:tc>
        <w:tc>
          <w:tcPr>
            <w:tcW w:w="850" w:type="dxa"/>
            <w:tcBorders>
              <w:top w:val="single" w:sz="4" w:space="0" w:color="auto"/>
              <w:left w:val="nil"/>
              <w:bottom w:val="single" w:sz="4" w:space="0" w:color="auto"/>
              <w:right w:val="single" w:sz="4" w:space="0" w:color="auto"/>
            </w:tcBorders>
            <w:shd w:val="clear" w:color="auto" w:fill="7030A0"/>
            <w:vAlign w:val="center"/>
          </w:tcPr>
          <w:p w14:paraId="0B6FC5E0" w14:textId="0ED7DFEC" w:rsidR="00C17B5B" w:rsidRPr="004B4289" w:rsidRDefault="004B4289" w:rsidP="001B6318">
            <w:pPr>
              <w:widowControl/>
              <w:jc w:val="center"/>
              <w:rPr>
                <w:rFonts w:ascii="Calibri" w:hAnsi="Calibri" w:cs="Calibri"/>
                <w:b/>
                <w:bCs/>
                <w:color w:val="FFFFFF"/>
                <w:sz w:val="12"/>
                <w:szCs w:val="12"/>
                <w:lang w:eastAsia="en-IN"/>
              </w:rPr>
            </w:pPr>
            <w:r>
              <w:rPr>
                <w:rFonts w:ascii="Calibri" w:hAnsi="Calibri" w:cs="Calibri"/>
                <w:b/>
                <w:bCs/>
                <w:color w:val="FFFFFF"/>
                <w:sz w:val="12"/>
                <w:szCs w:val="12"/>
                <w:lang w:eastAsia="en-IN"/>
              </w:rPr>
              <w:t>Cur</w:t>
            </w:r>
            <w:r w:rsidR="001B6318">
              <w:rPr>
                <w:rFonts w:ascii="Calibri" w:hAnsi="Calibri" w:cs="Calibri"/>
                <w:b/>
                <w:bCs/>
                <w:color w:val="FFFFFF"/>
                <w:sz w:val="12"/>
                <w:szCs w:val="12"/>
                <w:lang w:eastAsia="en-IN"/>
              </w:rPr>
              <w:t>r</w:t>
            </w:r>
            <w:r>
              <w:rPr>
                <w:rFonts w:ascii="Calibri" w:hAnsi="Calibri" w:cs="Calibri"/>
                <w:b/>
                <w:bCs/>
                <w:color w:val="FFFFFF"/>
                <w:sz w:val="12"/>
                <w:szCs w:val="12"/>
                <w:lang w:eastAsia="en-IN"/>
              </w:rPr>
              <w:t>ency</w:t>
            </w:r>
          </w:p>
        </w:tc>
      </w:tr>
      <w:tr w:rsidR="00C17B5B" w:rsidRPr="004B4289" w14:paraId="662D20C1" w14:textId="0383A865"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1F53096E" w14:textId="6866F4C1" w:rsidR="00C17B5B" w:rsidRPr="004B4289" w:rsidRDefault="15029B46"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 xml:space="preserve"> Legal Party 4</w:t>
            </w:r>
          </w:p>
        </w:tc>
        <w:tc>
          <w:tcPr>
            <w:tcW w:w="1417" w:type="dxa"/>
            <w:tcBorders>
              <w:top w:val="nil"/>
              <w:left w:val="nil"/>
              <w:bottom w:val="single" w:sz="4" w:space="0" w:color="auto"/>
              <w:right w:val="single" w:sz="4" w:space="0" w:color="auto"/>
            </w:tcBorders>
            <w:shd w:val="clear" w:color="auto" w:fill="auto"/>
            <w:noWrap/>
            <w:vAlign w:val="center"/>
            <w:hideMark/>
          </w:tcPr>
          <w:p w14:paraId="4F9D89B7" w14:textId="389D9E69" w:rsidR="00C17B5B" w:rsidRPr="004B4289" w:rsidRDefault="15029B46"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420(4)</w:t>
            </w:r>
          </w:p>
        </w:tc>
        <w:tc>
          <w:tcPr>
            <w:tcW w:w="1174" w:type="dxa"/>
            <w:tcBorders>
              <w:top w:val="nil"/>
              <w:left w:val="nil"/>
              <w:bottom w:val="single" w:sz="4" w:space="0" w:color="auto"/>
              <w:right w:val="single" w:sz="4" w:space="0" w:color="auto"/>
            </w:tcBorders>
            <w:shd w:val="clear" w:color="auto" w:fill="auto"/>
            <w:noWrap/>
            <w:vAlign w:val="center"/>
            <w:hideMark/>
          </w:tcPr>
          <w:p w14:paraId="69B919A1" w14:textId="5F6E5C87" w:rsidR="00C17B5B" w:rsidRPr="004B4289" w:rsidRDefault="15029B46"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ITAT</w:t>
            </w:r>
          </w:p>
        </w:tc>
        <w:tc>
          <w:tcPr>
            <w:tcW w:w="952" w:type="dxa"/>
            <w:tcBorders>
              <w:top w:val="nil"/>
              <w:left w:val="nil"/>
              <w:bottom w:val="single" w:sz="4" w:space="0" w:color="auto"/>
              <w:right w:val="single" w:sz="4" w:space="0" w:color="auto"/>
            </w:tcBorders>
            <w:shd w:val="clear" w:color="auto" w:fill="auto"/>
            <w:noWrap/>
            <w:vAlign w:val="center"/>
            <w:hideMark/>
          </w:tcPr>
          <w:p w14:paraId="7D1921C2" w14:textId="72D677B6" w:rsidR="00C17B5B" w:rsidRPr="004B4289" w:rsidRDefault="15029B46"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Description_4</w:t>
            </w:r>
          </w:p>
        </w:tc>
        <w:tc>
          <w:tcPr>
            <w:tcW w:w="1134" w:type="dxa"/>
            <w:tcBorders>
              <w:top w:val="nil"/>
              <w:left w:val="nil"/>
              <w:bottom w:val="single" w:sz="4" w:space="0" w:color="auto"/>
              <w:right w:val="single" w:sz="4" w:space="0" w:color="auto"/>
            </w:tcBorders>
            <w:shd w:val="clear" w:color="auto" w:fill="auto"/>
            <w:noWrap/>
            <w:vAlign w:val="center"/>
            <w:hideMark/>
          </w:tcPr>
          <w:p w14:paraId="4830FB60" w14:textId="458D23CC" w:rsidR="00C17B5B" w:rsidRPr="004B4289" w:rsidRDefault="15029B46"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Heard</w:t>
            </w:r>
          </w:p>
        </w:tc>
        <w:tc>
          <w:tcPr>
            <w:tcW w:w="1276" w:type="dxa"/>
            <w:tcBorders>
              <w:top w:val="nil"/>
              <w:left w:val="nil"/>
              <w:bottom w:val="single" w:sz="4" w:space="0" w:color="auto"/>
              <w:right w:val="single" w:sz="4" w:space="0" w:color="auto"/>
            </w:tcBorders>
            <w:shd w:val="clear" w:color="auto" w:fill="auto"/>
            <w:noWrap/>
            <w:vAlign w:val="center"/>
            <w:hideMark/>
          </w:tcPr>
          <w:p w14:paraId="1A285AEF" w14:textId="3D9689BE" w:rsidR="00C17B5B" w:rsidRPr="004B4289" w:rsidRDefault="15029B46"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Possible</w:t>
            </w:r>
          </w:p>
        </w:tc>
        <w:tc>
          <w:tcPr>
            <w:tcW w:w="1559" w:type="dxa"/>
            <w:tcBorders>
              <w:top w:val="nil"/>
              <w:left w:val="nil"/>
              <w:bottom w:val="single" w:sz="4" w:space="0" w:color="auto"/>
              <w:right w:val="single" w:sz="4" w:space="0" w:color="auto"/>
            </w:tcBorders>
            <w:shd w:val="clear" w:color="auto" w:fill="auto"/>
            <w:noWrap/>
            <w:vAlign w:val="center"/>
            <w:hideMark/>
          </w:tcPr>
          <w:p w14:paraId="19353A20" w14:textId="378D9B79" w:rsidR="00C17B5B" w:rsidRPr="004B4289" w:rsidRDefault="77403983"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2023-06-21</w:t>
            </w:r>
          </w:p>
        </w:tc>
        <w:tc>
          <w:tcPr>
            <w:tcW w:w="1134" w:type="dxa"/>
            <w:tcBorders>
              <w:top w:val="nil"/>
              <w:left w:val="nil"/>
              <w:bottom w:val="single" w:sz="4" w:space="0" w:color="auto"/>
              <w:right w:val="single" w:sz="4" w:space="0" w:color="auto"/>
            </w:tcBorders>
            <w:shd w:val="clear" w:color="auto" w:fill="auto"/>
            <w:noWrap/>
            <w:vAlign w:val="center"/>
            <w:hideMark/>
          </w:tcPr>
          <w:p w14:paraId="2A03930D" w14:textId="3BAB6A62" w:rsidR="00C17B5B" w:rsidRPr="004B4289" w:rsidRDefault="77403983"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7500000.00</w:t>
            </w:r>
          </w:p>
        </w:tc>
        <w:tc>
          <w:tcPr>
            <w:tcW w:w="850" w:type="dxa"/>
            <w:tcBorders>
              <w:top w:val="nil"/>
              <w:left w:val="nil"/>
              <w:bottom w:val="single" w:sz="4" w:space="0" w:color="auto"/>
              <w:right w:val="single" w:sz="4" w:space="0" w:color="auto"/>
            </w:tcBorders>
            <w:vAlign w:val="center"/>
          </w:tcPr>
          <w:p w14:paraId="3468D6B4" w14:textId="74861B0D" w:rsidR="00C17B5B" w:rsidRPr="004B4289" w:rsidRDefault="77403983" w:rsidP="16CC005C">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 xml:space="preserve"> INR </w:t>
            </w:r>
          </w:p>
          <w:p w14:paraId="6CDFE86E" w14:textId="222B47AB" w:rsidR="00C17B5B" w:rsidRPr="004B4289" w:rsidRDefault="00C17B5B" w:rsidP="16CC005C">
            <w:pPr>
              <w:pStyle w:val="BodyText"/>
              <w:widowControl/>
              <w:spacing w:line="259" w:lineRule="auto"/>
              <w:rPr>
                <w:rFonts w:asciiTheme="majorHAnsi" w:hAnsiTheme="majorHAnsi" w:cstheme="majorBidi"/>
                <w:sz w:val="16"/>
                <w:szCs w:val="16"/>
                <w:lang w:val="en-IN"/>
              </w:rPr>
            </w:pPr>
          </w:p>
        </w:tc>
      </w:tr>
    </w:tbl>
    <w:p w14:paraId="1A65FD27" w14:textId="0AE3F013" w:rsidR="7698B408" w:rsidRDefault="7698B408"/>
    <w:p w14:paraId="6A75CEA2" w14:textId="4D6B59F1" w:rsidR="003E0304" w:rsidRDefault="003E0304" w:rsidP="00A614ED">
      <w:pPr>
        <w:tabs>
          <w:tab w:val="left" w:pos="0"/>
          <w:tab w:val="left" w:pos="325"/>
          <w:tab w:val="left" w:pos="1440"/>
        </w:tabs>
        <w:suppressAutoHyphens/>
        <w:rPr>
          <w:rFonts w:ascii="Arial" w:hAnsi="Arial"/>
        </w:rPr>
      </w:pPr>
    </w:p>
    <w:p w14:paraId="56CB6D7E" w14:textId="77777777" w:rsidR="008316B3" w:rsidRPr="007B1C9A" w:rsidRDefault="008316B3" w:rsidP="008316B3">
      <w:pPr>
        <w:tabs>
          <w:tab w:val="left" w:pos="0"/>
          <w:tab w:val="left" w:pos="325"/>
          <w:tab w:val="left" w:pos="1440"/>
        </w:tabs>
        <w:suppressAutoHyphens/>
        <w:rPr>
          <w:rFonts w:asciiTheme="majorHAnsi" w:hAnsiTheme="majorHAnsi" w:cstheme="majorHAnsi"/>
          <w:sz w:val="16"/>
          <w:szCs w:val="16"/>
        </w:rPr>
      </w:pPr>
      <w:r w:rsidRPr="007B1C9A">
        <w:rPr>
          <w:rFonts w:asciiTheme="majorHAnsi" w:hAnsiTheme="majorHAnsi" w:cstheme="majorHAnsi"/>
          <w:sz w:val="16"/>
          <w:szCs w:val="16"/>
        </w:rPr>
        <w:t>It is further understood that:</w:t>
      </w:r>
    </w:p>
    <w:p w14:paraId="5534592F" w14:textId="77777777" w:rsidR="008316B3" w:rsidRPr="007B1C9A" w:rsidRDefault="008316B3" w:rsidP="008316B3">
      <w:pPr>
        <w:pStyle w:val="ListParagraph"/>
        <w:numPr>
          <w:ilvl w:val="0"/>
          <w:numId w:val="33"/>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The Company may have used other solicitors in certain matters.</w:t>
      </w:r>
    </w:p>
    <w:p w14:paraId="544E34D1" w14:textId="77777777" w:rsidR="008316B3" w:rsidRPr="007B1C9A" w:rsidRDefault="008316B3" w:rsidP="008316B3">
      <w:pPr>
        <w:pStyle w:val="ListParagraph"/>
        <w:numPr>
          <w:ilvl w:val="0"/>
          <w:numId w:val="33"/>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The information sought relates only to information relating to legal matters referred to your firm (including branches or subsidiaries) which were current at any time during the above-mentioned reporting period or have arisen since the end of the reporting period and up to the date of your response.</w:t>
      </w:r>
    </w:p>
    <w:p w14:paraId="574D2079" w14:textId="77777777" w:rsidR="008316B3" w:rsidRPr="007B1C9A" w:rsidRDefault="008316B3" w:rsidP="008316B3">
      <w:pPr>
        <w:pStyle w:val="ListParagraph"/>
        <w:numPr>
          <w:ilvl w:val="0"/>
          <w:numId w:val="33"/>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Unless separately requested in writing, you are not responsible for keeping the auditors advised of any changes after the date of your reply.</w:t>
      </w:r>
    </w:p>
    <w:p w14:paraId="44E3A709" w14:textId="77777777" w:rsidR="008316B3" w:rsidRPr="007B1C9A" w:rsidRDefault="008316B3" w:rsidP="008316B3">
      <w:pPr>
        <w:pStyle w:val="ListParagraph"/>
        <w:numPr>
          <w:ilvl w:val="0"/>
          <w:numId w:val="33"/>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You are only required to respond on matters referred to you as solicitors for the Company, not on those within your knowledge solely because of the holding of any office as directors, secretary or otherwise of the Company, by a consultant, partner or employee of your firm; and</w:t>
      </w:r>
    </w:p>
    <w:p w14:paraId="2A664B58" w14:textId="546E41C3" w:rsidR="00160349" w:rsidRPr="00412F08" w:rsidRDefault="008316B3" w:rsidP="00A614ED">
      <w:pPr>
        <w:pStyle w:val="ListParagraph"/>
        <w:numPr>
          <w:ilvl w:val="0"/>
          <w:numId w:val="33"/>
        </w:numPr>
        <w:tabs>
          <w:tab w:val="left" w:pos="0"/>
          <w:tab w:val="left" w:pos="325"/>
          <w:tab w:val="left" w:pos="1440"/>
        </w:tabs>
        <w:suppressAutoHyphens/>
        <w:ind w:left="360"/>
        <w:rPr>
          <w:rFonts w:asciiTheme="majorHAnsi" w:hAnsiTheme="majorHAnsi" w:cstheme="majorHAnsi"/>
          <w:sz w:val="16"/>
          <w:szCs w:val="16"/>
        </w:rPr>
      </w:pPr>
      <w:r w:rsidRPr="007B1C9A">
        <w:rPr>
          <w:rFonts w:asciiTheme="majorHAnsi" w:hAnsiTheme="majorHAnsi" w:cstheme="majorHAnsi"/>
          <w:sz w:val="16"/>
          <w:szCs w:val="16"/>
        </w:rPr>
        <w:t>Your reply is sought solely for the information of, and assistance to, this Company in connection with the audit of, and report with respect to, the financial statements of the Company and will not be quoted or otherwise referred to in any financial report or related documents of the Company nor will it be furnished to any governmental agency or other person, subject to specific legislative requirements, without the prior written consent of your firm.</w:t>
      </w:r>
    </w:p>
    <w:p w14:paraId="114E90EC" w14:textId="3F8C1CFF" w:rsidR="00160349" w:rsidRDefault="00160349" w:rsidP="00A614ED">
      <w:pPr>
        <w:tabs>
          <w:tab w:val="left" w:pos="0"/>
          <w:tab w:val="left" w:pos="325"/>
          <w:tab w:val="left" w:pos="1440"/>
        </w:tabs>
        <w:suppressAutoHyphens/>
        <w:rPr>
          <w:rFonts w:ascii="Arial" w:hAnsi="Arial"/>
        </w:rPr>
      </w:pPr>
    </w:p>
    <w:p w14:paraId="57631AD5" w14:textId="36D0CAFE" w:rsidR="00FC4C2F" w:rsidRDefault="00FC4C2F" w:rsidP="00FC4C2F">
      <w:pPr>
        <w:tabs>
          <w:tab w:val="left" w:pos="270"/>
          <w:tab w:val="left" w:pos="360"/>
          <w:tab w:val="left" w:pos="540"/>
        </w:tabs>
        <w:suppressAutoHyphens/>
        <w:ind w:left="270" w:hanging="270"/>
        <w:jc w:val="both"/>
        <w:rPr>
          <w:rFonts w:asciiTheme="majorHAnsi" w:hAnsiTheme="majorHAnsi" w:cstheme="majorHAnsi"/>
          <w:sz w:val="16"/>
          <w:szCs w:val="16"/>
        </w:rPr>
      </w:pPr>
      <w:r>
        <w:rPr>
          <w:rFonts w:asciiTheme="majorHAnsi" w:hAnsiTheme="majorHAnsi" w:cstheme="majorHAnsi"/>
          <w:sz w:val="16"/>
          <w:szCs w:val="16"/>
        </w:rPr>
        <w:t>If you agree with the above, then please mention ‘Yes’ against “Part A” in the below ‘Party Response’ table.</w:t>
      </w:r>
    </w:p>
    <w:p w14:paraId="7D412997" w14:textId="37ABDF39" w:rsidR="00EF389F" w:rsidRPr="00FC4C2F" w:rsidRDefault="00FC4C2F" w:rsidP="00FC4C2F">
      <w:pPr>
        <w:tabs>
          <w:tab w:val="left" w:pos="270"/>
          <w:tab w:val="left" w:pos="360"/>
          <w:tab w:val="left" w:pos="540"/>
        </w:tabs>
        <w:suppressAutoHyphens/>
        <w:ind w:left="270" w:hanging="270"/>
        <w:jc w:val="both"/>
        <w:rPr>
          <w:rFonts w:asciiTheme="majorHAnsi" w:hAnsiTheme="majorHAnsi" w:cstheme="majorHAnsi"/>
          <w:sz w:val="16"/>
          <w:szCs w:val="16"/>
        </w:rPr>
      </w:pPr>
      <w:r>
        <w:rPr>
          <w:rFonts w:asciiTheme="majorHAnsi" w:hAnsiTheme="majorHAnsi" w:cstheme="majorHAnsi"/>
          <w:sz w:val="16"/>
          <w:szCs w:val="16"/>
        </w:rPr>
        <w:t>If you</w:t>
      </w:r>
      <w:r w:rsidR="002C1AB9">
        <w:rPr>
          <w:rFonts w:asciiTheme="majorHAnsi" w:hAnsiTheme="majorHAnsi" w:cstheme="majorHAnsi"/>
          <w:sz w:val="16"/>
          <w:szCs w:val="16"/>
        </w:rPr>
        <w:t xml:space="preserve"> do not</w:t>
      </w:r>
      <w:r>
        <w:rPr>
          <w:rFonts w:asciiTheme="majorHAnsi" w:hAnsiTheme="majorHAnsi" w:cstheme="majorHAnsi"/>
          <w:sz w:val="16"/>
          <w:szCs w:val="16"/>
        </w:rPr>
        <w:t xml:space="preserve"> agree with the above, then please mention ‘Yes’ against “Part B” in the below ‘Party Response’ table.</w:t>
      </w:r>
    </w:p>
    <w:p w14:paraId="4B68DE5E" w14:textId="5CBEB074" w:rsidR="00EF389F" w:rsidRDefault="00EF389F" w:rsidP="00A614ED">
      <w:pPr>
        <w:tabs>
          <w:tab w:val="left" w:pos="0"/>
          <w:tab w:val="left" w:pos="325"/>
          <w:tab w:val="left" w:pos="1440"/>
        </w:tabs>
        <w:suppressAutoHyphens/>
        <w:rPr>
          <w:rFonts w:ascii="Arial" w:hAnsi="Arial"/>
        </w:rPr>
      </w:pPr>
    </w:p>
    <w:tbl>
      <w:tblPr>
        <w:tblStyle w:val="GTITableStyle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5086"/>
      </w:tblGrid>
      <w:tr w:rsidR="006558E3" w14:paraId="493329D8" w14:textId="77777777" w:rsidTr="00527278">
        <w:trPr>
          <w:cnfStyle w:val="100000000000" w:firstRow="1" w:lastRow="0" w:firstColumn="0" w:lastColumn="0" w:oddVBand="0" w:evenVBand="0" w:oddHBand="0" w:evenHBand="0" w:firstRowFirstColumn="0" w:firstRowLastColumn="0" w:lastRowFirstColumn="0" w:lastRowLastColumn="0"/>
        </w:trPr>
        <w:tc>
          <w:tcPr>
            <w:tcW w:w="510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hideMark/>
          </w:tcPr>
          <w:p w14:paraId="5C2AA742" w14:textId="0BD2B16F" w:rsidR="006558E3" w:rsidRDefault="002C1AB9" w:rsidP="00527278">
            <w:pPr>
              <w:tabs>
                <w:tab w:val="left" w:pos="270"/>
                <w:tab w:val="left" w:pos="360"/>
                <w:tab w:val="left" w:pos="540"/>
              </w:tabs>
              <w:suppressAutoHyphens/>
              <w:jc w:val="both"/>
              <w:rPr>
                <w:rFonts w:asciiTheme="majorHAnsi" w:hAnsiTheme="majorHAnsi" w:cstheme="majorHAnsi"/>
                <w:b/>
                <w:bCs/>
                <w:color w:val="000000" w:themeColor="text1"/>
                <w:sz w:val="16"/>
                <w:szCs w:val="16"/>
              </w:rPr>
            </w:pPr>
            <w:r>
              <w:rPr>
                <w:rFonts w:asciiTheme="majorHAnsi" w:hAnsiTheme="majorHAnsi" w:cstheme="majorHAnsi"/>
                <w:b/>
                <w:bCs/>
                <w:color w:val="000000" w:themeColor="text1"/>
                <w:sz w:val="16"/>
                <w:szCs w:val="16"/>
              </w:rPr>
              <w:t xml:space="preserve">Party </w:t>
            </w:r>
            <w:r w:rsidR="006558E3">
              <w:rPr>
                <w:rFonts w:asciiTheme="majorHAnsi" w:hAnsiTheme="majorHAnsi" w:cstheme="majorHAnsi"/>
                <w:b/>
                <w:bCs/>
                <w:color w:val="000000" w:themeColor="text1"/>
                <w:sz w:val="16"/>
                <w:szCs w:val="16"/>
              </w:rPr>
              <w:t>Response</w:t>
            </w:r>
          </w:p>
        </w:tc>
        <w:tc>
          <w:tcPr>
            <w:tcW w:w="50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hideMark/>
          </w:tcPr>
          <w:p w14:paraId="6B5F7C5F" w14:textId="77777777" w:rsidR="006558E3" w:rsidRDefault="006558E3" w:rsidP="00527278">
            <w:pPr>
              <w:tabs>
                <w:tab w:val="left" w:pos="270"/>
                <w:tab w:val="left" w:pos="360"/>
                <w:tab w:val="left" w:pos="540"/>
              </w:tabs>
              <w:suppressAutoHyphens/>
              <w:jc w:val="both"/>
              <w:rPr>
                <w:rFonts w:asciiTheme="majorHAnsi" w:hAnsiTheme="majorHAnsi" w:cstheme="majorHAnsi"/>
                <w:b/>
                <w:bCs/>
                <w:color w:val="000000" w:themeColor="text1"/>
                <w:sz w:val="16"/>
                <w:szCs w:val="16"/>
              </w:rPr>
            </w:pPr>
            <w:r>
              <w:rPr>
                <w:rFonts w:asciiTheme="majorHAnsi" w:hAnsiTheme="majorHAnsi" w:cstheme="majorHAnsi"/>
                <w:b/>
                <w:bCs/>
                <w:color w:val="000000" w:themeColor="text1"/>
                <w:sz w:val="16"/>
                <w:szCs w:val="16"/>
              </w:rPr>
              <w:t>Yes/No</w:t>
            </w:r>
          </w:p>
        </w:tc>
      </w:tr>
      <w:tr w:rsidR="006558E3" w14:paraId="7746F586" w14:textId="77777777" w:rsidTr="00527278">
        <w:tc>
          <w:tcPr>
            <w:tcW w:w="5103" w:type="dxa"/>
            <w:hideMark/>
          </w:tcPr>
          <w:p w14:paraId="4AD91B82" w14:textId="65569AF6" w:rsidR="006558E3" w:rsidRDefault="006558E3" w:rsidP="00527278">
            <w:pPr>
              <w:tabs>
                <w:tab w:val="left" w:pos="-720"/>
                <w:tab w:val="left" w:pos="0"/>
              </w:tabs>
              <w:suppressAutoHyphens/>
              <w:rPr>
                <w:rFonts w:ascii="Arial" w:hAnsi="Arial"/>
              </w:rPr>
            </w:pPr>
            <w:r>
              <w:rPr>
                <w:rFonts w:asciiTheme="majorHAnsi" w:hAnsiTheme="majorHAnsi" w:cstheme="majorHAnsi"/>
                <w:b/>
                <w:bCs/>
                <w:sz w:val="16"/>
                <w:szCs w:val="16"/>
              </w:rPr>
              <w:t>Part A</w:t>
            </w:r>
            <w:r>
              <w:rPr>
                <w:rFonts w:asciiTheme="majorHAnsi" w:hAnsiTheme="majorHAnsi" w:cstheme="majorHAnsi"/>
                <w:sz w:val="16"/>
                <w:szCs w:val="16"/>
              </w:rPr>
              <w:t>: I agree</w:t>
            </w:r>
          </w:p>
        </w:tc>
        <w:tc>
          <w:tcPr>
            <w:tcW w:w="5086" w:type="dxa"/>
          </w:tcPr>
          <w:p w14:paraId="0601347B" w14:textId="77777777" w:rsidR="006558E3" w:rsidRDefault="006558E3" w:rsidP="00527278">
            <w:pPr>
              <w:tabs>
                <w:tab w:val="left" w:pos="270"/>
                <w:tab w:val="left" w:pos="360"/>
                <w:tab w:val="left" w:pos="540"/>
              </w:tabs>
              <w:suppressAutoHyphens/>
              <w:jc w:val="both"/>
              <w:rPr>
                <w:rFonts w:asciiTheme="majorHAnsi" w:hAnsiTheme="majorHAnsi" w:cstheme="majorHAnsi"/>
                <w:sz w:val="16"/>
                <w:szCs w:val="16"/>
              </w:rPr>
            </w:pPr>
          </w:p>
        </w:tc>
      </w:tr>
      <w:tr w:rsidR="006558E3" w14:paraId="4AFDD576" w14:textId="77777777" w:rsidTr="00527278">
        <w:tc>
          <w:tcPr>
            <w:tcW w:w="5103" w:type="dxa"/>
            <w:hideMark/>
          </w:tcPr>
          <w:p w14:paraId="78460146" w14:textId="1CF643C9" w:rsidR="006558E3" w:rsidRDefault="006558E3" w:rsidP="00527278">
            <w:pPr>
              <w:pStyle w:val="BodyText"/>
              <w:rPr>
                <w:rFonts w:ascii="Arial" w:hAnsi="Arial"/>
              </w:rPr>
            </w:pPr>
            <w:r>
              <w:rPr>
                <w:rFonts w:asciiTheme="majorHAnsi" w:hAnsiTheme="majorHAnsi" w:cstheme="majorHAnsi"/>
                <w:b/>
                <w:bCs/>
                <w:sz w:val="16"/>
                <w:szCs w:val="16"/>
              </w:rPr>
              <w:t>Part B:</w:t>
            </w:r>
            <w:r>
              <w:rPr>
                <w:rFonts w:asciiTheme="majorHAnsi" w:hAnsiTheme="majorHAnsi" w:cstheme="majorHAnsi"/>
                <w:sz w:val="16"/>
                <w:szCs w:val="16"/>
              </w:rPr>
              <w:t xml:space="preserve"> I disagree</w:t>
            </w:r>
          </w:p>
        </w:tc>
        <w:tc>
          <w:tcPr>
            <w:tcW w:w="5086" w:type="dxa"/>
          </w:tcPr>
          <w:p w14:paraId="30ABD457" w14:textId="7DD312B0" w:rsidR="006558E3" w:rsidRDefault="00A72310" w:rsidP="00527278">
            <w:pPr>
              <w:tabs>
                <w:tab w:val="left" w:pos="270"/>
                <w:tab w:val="left" w:pos="360"/>
                <w:tab w:val="left" w:pos="540"/>
              </w:tabs>
              <w:suppressAutoHyphens/>
              <w:jc w:val="both"/>
              <w:rPr>
                <w:rFonts w:asciiTheme="majorHAnsi" w:hAnsiTheme="majorHAnsi" w:cstheme="majorHAnsi"/>
                <w:sz w:val="16"/>
                <w:szCs w:val="16"/>
              </w:rPr>
            </w:pPr>
            <w:r>
              <w:rPr>
                <w:rFonts w:asciiTheme="majorHAnsi" w:hAnsiTheme="majorHAnsi" w:cstheme="majorHAnsi"/>
                <w:sz w:val="16"/>
                <w:szCs w:val="16"/>
              </w:rPr>
              <w:t>Yes</w:t>
            </w:r>
          </w:p>
        </w:tc>
      </w:tr>
    </w:tbl>
    <w:p w14:paraId="6BC73578" w14:textId="77777777" w:rsidR="00BB147D" w:rsidRDefault="00BB147D" w:rsidP="00BB147D">
      <w:pPr>
        <w:tabs>
          <w:tab w:val="left" w:pos="0"/>
          <w:tab w:val="left" w:pos="325"/>
          <w:tab w:val="left" w:pos="1440"/>
        </w:tabs>
        <w:suppressAutoHyphens/>
        <w:rPr>
          <w:rFonts w:ascii="Arial" w:hAnsi="Arial"/>
        </w:rPr>
      </w:pPr>
    </w:p>
    <w:p w14:paraId="545B4064" w14:textId="77777777" w:rsidR="00BB147D" w:rsidRDefault="00BB147D" w:rsidP="00BB147D">
      <w:pPr>
        <w:pStyle w:val="BodyText"/>
        <w:contextualSpacing/>
        <w:rPr>
          <w:rFonts w:asciiTheme="majorHAnsi" w:hAnsiTheme="majorHAnsi" w:cstheme="majorHAnsi"/>
          <w:b/>
          <w:bCs/>
          <w:sz w:val="16"/>
          <w:szCs w:val="16"/>
        </w:rPr>
      </w:pPr>
      <w:r w:rsidRPr="00EE0E28">
        <w:rPr>
          <w:rFonts w:asciiTheme="majorHAnsi" w:hAnsiTheme="majorHAnsi" w:cstheme="majorHAnsi"/>
          <w:sz w:val="16"/>
          <w:szCs w:val="16"/>
        </w:rPr>
        <w:t xml:space="preserve">If your response is ‘Part B’, then we request you provide the details </w:t>
      </w:r>
      <w:r>
        <w:rPr>
          <w:rFonts w:asciiTheme="majorHAnsi" w:hAnsiTheme="majorHAnsi" w:cstheme="majorHAnsi"/>
          <w:sz w:val="16"/>
          <w:szCs w:val="16"/>
        </w:rPr>
        <w:t xml:space="preserve">either by providing the details as per you in the below table or </w:t>
      </w:r>
      <w:r w:rsidRPr="00EE0E28">
        <w:rPr>
          <w:rFonts w:asciiTheme="majorHAnsi" w:hAnsiTheme="majorHAnsi" w:cstheme="majorHAnsi"/>
          <w:sz w:val="16"/>
          <w:szCs w:val="16"/>
        </w:rPr>
        <w:t xml:space="preserve">by reverting on the original e-mail </w:t>
      </w:r>
      <w:r w:rsidRPr="00EE0E28">
        <w:rPr>
          <w:rFonts w:asciiTheme="majorHAnsi" w:hAnsiTheme="majorHAnsi" w:cstheme="majorHAnsi"/>
          <w:b/>
          <w:bCs/>
          <w:sz w:val="16"/>
          <w:szCs w:val="16"/>
        </w:rPr>
        <w:t>using reply all feature</w:t>
      </w:r>
      <w:r>
        <w:rPr>
          <w:rFonts w:asciiTheme="majorHAnsi" w:hAnsiTheme="majorHAnsi" w:cstheme="majorHAnsi"/>
          <w:b/>
          <w:bCs/>
          <w:sz w:val="16"/>
          <w:szCs w:val="16"/>
        </w:rPr>
        <w:t>.</w:t>
      </w:r>
    </w:p>
    <w:p w14:paraId="4BC229A6" w14:textId="11785602" w:rsidR="00BB147D" w:rsidRDefault="00BB147D" w:rsidP="00BB147D">
      <w:pPr>
        <w:tabs>
          <w:tab w:val="left" w:pos="270"/>
          <w:tab w:val="left" w:pos="360"/>
          <w:tab w:val="left" w:pos="540"/>
        </w:tabs>
        <w:suppressAutoHyphens/>
        <w:jc w:val="both"/>
        <w:rPr>
          <w:rFonts w:asciiTheme="majorHAnsi" w:hAnsiTheme="majorHAnsi" w:cstheme="majorHAnsi"/>
          <w:sz w:val="16"/>
          <w:szCs w:val="16"/>
        </w:rPr>
      </w:pPr>
    </w:p>
    <w:tbl>
      <w:tblPr>
        <w:tblW w:w="10631" w:type="dxa"/>
        <w:tblInd w:w="137" w:type="dxa"/>
        <w:tblLayout w:type="fixed"/>
        <w:tblLook w:val="04A0" w:firstRow="1" w:lastRow="0" w:firstColumn="1" w:lastColumn="0" w:noHBand="0" w:noVBand="1"/>
      </w:tblPr>
      <w:tblGrid>
        <w:gridCol w:w="1135"/>
        <w:gridCol w:w="1417"/>
        <w:gridCol w:w="1174"/>
        <w:gridCol w:w="952"/>
        <w:gridCol w:w="1134"/>
        <w:gridCol w:w="1276"/>
        <w:gridCol w:w="1559"/>
        <w:gridCol w:w="1134"/>
        <w:gridCol w:w="850"/>
      </w:tblGrid>
      <w:tr w:rsidR="00C958D4" w:rsidRPr="004B4289" w14:paraId="4BFB5FCD" w14:textId="77777777" w:rsidTr="16CC005C">
        <w:trPr>
          <w:trHeight w:val="564"/>
        </w:trPr>
        <w:tc>
          <w:tcPr>
            <w:tcW w:w="1135" w:type="dxa"/>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2554E35A" w14:textId="77777777"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Name of Party</w:t>
            </w:r>
          </w:p>
        </w:tc>
        <w:tc>
          <w:tcPr>
            <w:tcW w:w="1417" w:type="dxa"/>
            <w:tcBorders>
              <w:top w:val="single" w:sz="4" w:space="0" w:color="auto"/>
              <w:left w:val="nil"/>
              <w:bottom w:val="single" w:sz="4" w:space="0" w:color="auto"/>
              <w:right w:val="single" w:sz="4" w:space="0" w:color="auto"/>
            </w:tcBorders>
            <w:shd w:val="clear" w:color="auto" w:fill="7030A0"/>
            <w:noWrap/>
            <w:vAlign w:val="center"/>
            <w:hideMark/>
          </w:tcPr>
          <w:p w14:paraId="44A2C538" w14:textId="77777777"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Title and nature of the case</w:t>
            </w:r>
          </w:p>
        </w:tc>
        <w:tc>
          <w:tcPr>
            <w:tcW w:w="1174" w:type="dxa"/>
            <w:tcBorders>
              <w:top w:val="single" w:sz="4" w:space="0" w:color="auto"/>
              <w:left w:val="nil"/>
              <w:bottom w:val="single" w:sz="4" w:space="0" w:color="auto"/>
              <w:right w:val="single" w:sz="4" w:space="0" w:color="auto"/>
            </w:tcBorders>
            <w:shd w:val="clear" w:color="auto" w:fill="7030A0"/>
            <w:noWrap/>
            <w:vAlign w:val="center"/>
            <w:hideMark/>
          </w:tcPr>
          <w:p w14:paraId="3374C0CC" w14:textId="77777777"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Forum the case is pending</w:t>
            </w:r>
          </w:p>
        </w:tc>
        <w:tc>
          <w:tcPr>
            <w:tcW w:w="952" w:type="dxa"/>
            <w:tcBorders>
              <w:top w:val="single" w:sz="4" w:space="0" w:color="auto"/>
              <w:left w:val="nil"/>
              <w:bottom w:val="single" w:sz="4" w:space="0" w:color="auto"/>
              <w:right w:val="single" w:sz="4" w:space="0" w:color="auto"/>
            </w:tcBorders>
            <w:shd w:val="clear" w:color="auto" w:fill="7030A0"/>
            <w:noWrap/>
            <w:vAlign w:val="center"/>
            <w:hideMark/>
          </w:tcPr>
          <w:p w14:paraId="21152894" w14:textId="77777777"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Description of case</w:t>
            </w:r>
          </w:p>
        </w:tc>
        <w:tc>
          <w:tcPr>
            <w:tcW w:w="1134" w:type="dxa"/>
            <w:tcBorders>
              <w:top w:val="single" w:sz="4" w:space="0" w:color="auto"/>
              <w:left w:val="nil"/>
              <w:bottom w:val="single" w:sz="4" w:space="0" w:color="auto"/>
              <w:right w:val="single" w:sz="4" w:space="0" w:color="auto"/>
            </w:tcBorders>
            <w:shd w:val="clear" w:color="auto" w:fill="7030A0"/>
            <w:vAlign w:val="center"/>
            <w:hideMark/>
          </w:tcPr>
          <w:p w14:paraId="43C280C5" w14:textId="77777777"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Status of the case as of date of your letter</w:t>
            </w:r>
          </w:p>
        </w:tc>
        <w:tc>
          <w:tcPr>
            <w:tcW w:w="1276" w:type="dxa"/>
            <w:tcBorders>
              <w:top w:val="single" w:sz="4" w:space="0" w:color="auto"/>
              <w:left w:val="nil"/>
              <w:bottom w:val="single" w:sz="4" w:space="0" w:color="auto"/>
              <w:right w:val="single" w:sz="4" w:space="0" w:color="auto"/>
            </w:tcBorders>
            <w:shd w:val="clear" w:color="auto" w:fill="7030A0"/>
            <w:vAlign w:val="center"/>
            <w:hideMark/>
          </w:tcPr>
          <w:p w14:paraId="17D2D897" w14:textId="77777777"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Your assessment if a liability is “Probable” “Possible” or “Remote”</w:t>
            </w:r>
          </w:p>
        </w:tc>
        <w:tc>
          <w:tcPr>
            <w:tcW w:w="1559" w:type="dxa"/>
            <w:tcBorders>
              <w:top w:val="single" w:sz="4" w:space="0" w:color="auto"/>
              <w:left w:val="nil"/>
              <w:bottom w:val="single" w:sz="4" w:space="0" w:color="auto"/>
              <w:right w:val="single" w:sz="4" w:space="0" w:color="auto"/>
            </w:tcBorders>
            <w:shd w:val="clear" w:color="auto" w:fill="7030A0"/>
            <w:vAlign w:val="center"/>
            <w:hideMark/>
          </w:tcPr>
          <w:p w14:paraId="0ECBD63A" w14:textId="77777777" w:rsidR="00C958D4" w:rsidRPr="004B4289" w:rsidRDefault="00C958D4" w:rsidP="00D741BA">
            <w:pPr>
              <w:widowControl/>
              <w:jc w:val="center"/>
              <w:rPr>
                <w:rFonts w:ascii="Calibri" w:hAnsi="Calibri" w:cs="Calibri"/>
                <w:b/>
                <w:bCs/>
                <w:color w:val="FFFFFF"/>
                <w:sz w:val="12"/>
                <w:szCs w:val="12"/>
                <w:lang w:eastAsia="en-IN"/>
              </w:rPr>
            </w:pPr>
            <w:r w:rsidRPr="004B4289">
              <w:rPr>
                <w:rFonts w:ascii="Calibri" w:hAnsi="Calibri" w:cs="Calibri"/>
                <w:b/>
                <w:bCs/>
                <w:color w:val="FFFFFF"/>
                <w:sz w:val="12"/>
                <w:szCs w:val="12"/>
                <w:lang w:eastAsia="en-IN"/>
              </w:rPr>
              <w:t>Next hearing date scheduled for each case handled by your Firm</w:t>
            </w:r>
            <w:r w:rsidRPr="004B4289">
              <w:rPr>
                <w:rFonts w:ascii="Calibri" w:hAnsi="Calibri" w:cs="Calibri"/>
                <w:b/>
                <w:bCs/>
                <w:color w:val="FFFFFF"/>
                <w:sz w:val="12"/>
                <w:szCs w:val="12"/>
                <w:lang w:eastAsia="en-IN"/>
              </w:rPr>
              <w:br/>
              <w:t>(DD-MM-YYYY)</w:t>
            </w:r>
          </w:p>
          <w:p w14:paraId="3CE6197B" w14:textId="77777777" w:rsidR="00C958D4" w:rsidRPr="004B4289" w:rsidRDefault="00C958D4" w:rsidP="00D741BA">
            <w:pPr>
              <w:widowControl/>
              <w:jc w:val="center"/>
              <w:rPr>
                <w:rFonts w:ascii="Calibri" w:hAnsi="Calibri" w:cs="Calibri"/>
                <w:b/>
                <w:bCs/>
                <w:color w:val="FFFFFF"/>
                <w:sz w:val="12"/>
                <w:szCs w:val="12"/>
                <w:lang w:val="en-IN" w:eastAsia="en-IN"/>
              </w:rPr>
            </w:pPr>
          </w:p>
        </w:tc>
        <w:tc>
          <w:tcPr>
            <w:tcW w:w="1134" w:type="dxa"/>
            <w:tcBorders>
              <w:top w:val="single" w:sz="4" w:space="0" w:color="auto"/>
              <w:left w:val="nil"/>
              <w:bottom w:val="single" w:sz="4" w:space="0" w:color="auto"/>
              <w:right w:val="single" w:sz="4" w:space="0" w:color="auto"/>
            </w:tcBorders>
            <w:shd w:val="clear" w:color="auto" w:fill="7030A0"/>
            <w:noWrap/>
            <w:vAlign w:val="center"/>
            <w:hideMark/>
          </w:tcPr>
          <w:p w14:paraId="626C562E" w14:textId="0B12FC43" w:rsidR="00C958D4" w:rsidRPr="004B4289" w:rsidRDefault="00C958D4" w:rsidP="00D741BA">
            <w:pPr>
              <w:widowControl/>
              <w:jc w:val="center"/>
              <w:rPr>
                <w:rFonts w:ascii="Calibri" w:hAnsi="Calibri" w:cs="Calibri"/>
                <w:b/>
                <w:bCs/>
                <w:color w:val="FFFFFF"/>
                <w:sz w:val="12"/>
                <w:szCs w:val="12"/>
                <w:lang w:val="en-IN" w:eastAsia="en-IN"/>
              </w:rPr>
            </w:pPr>
            <w:r w:rsidRPr="004B4289">
              <w:rPr>
                <w:rFonts w:ascii="Calibri" w:hAnsi="Calibri" w:cs="Calibri"/>
                <w:b/>
                <w:bCs/>
                <w:color w:val="FFFFFF"/>
                <w:sz w:val="12"/>
                <w:szCs w:val="12"/>
                <w:lang w:eastAsia="en-IN"/>
              </w:rPr>
              <w:t xml:space="preserve">Estimated amount of liability involved </w:t>
            </w:r>
          </w:p>
        </w:tc>
        <w:tc>
          <w:tcPr>
            <w:tcW w:w="850" w:type="dxa"/>
            <w:tcBorders>
              <w:top w:val="single" w:sz="4" w:space="0" w:color="auto"/>
              <w:left w:val="nil"/>
              <w:bottom w:val="single" w:sz="4" w:space="0" w:color="auto"/>
              <w:right w:val="single" w:sz="4" w:space="0" w:color="auto"/>
            </w:tcBorders>
            <w:shd w:val="clear" w:color="auto" w:fill="7030A0"/>
            <w:vAlign w:val="center"/>
          </w:tcPr>
          <w:p w14:paraId="7132FC06" w14:textId="77777777" w:rsidR="00C958D4" w:rsidRPr="004B4289" w:rsidRDefault="00C958D4" w:rsidP="00D741BA">
            <w:pPr>
              <w:widowControl/>
              <w:jc w:val="center"/>
              <w:rPr>
                <w:rFonts w:ascii="Calibri" w:hAnsi="Calibri" w:cs="Calibri"/>
                <w:b/>
                <w:bCs/>
                <w:color w:val="FFFFFF"/>
                <w:sz w:val="12"/>
                <w:szCs w:val="12"/>
                <w:lang w:eastAsia="en-IN"/>
              </w:rPr>
            </w:pPr>
            <w:r>
              <w:rPr>
                <w:rFonts w:ascii="Calibri" w:hAnsi="Calibri" w:cs="Calibri"/>
                <w:b/>
                <w:bCs/>
                <w:color w:val="FFFFFF"/>
                <w:sz w:val="12"/>
                <w:szCs w:val="12"/>
                <w:lang w:eastAsia="en-IN"/>
              </w:rPr>
              <w:t>Currency</w:t>
            </w:r>
          </w:p>
        </w:tc>
      </w:tr>
      <w:tr w:rsidR="00A72310" w:rsidRPr="004B4289" w14:paraId="44EC37E0"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tcPr>
          <w:p w14:paraId="05970B6D" w14:textId="12E28E91" w:rsidR="00A72310" w:rsidRPr="004B4289" w:rsidRDefault="00A72310" w:rsidP="00A72310">
            <w:pPr>
              <w:widowControl/>
              <w:jc w:val="center"/>
              <w:rPr>
                <w:rFonts w:ascii="Calibri" w:hAnsi="Calibri" w:cs="Calibri"/>
                <w:color w:val="000000"/>
                <w:sz w:val="12"/>
                <w:szCs w:val="12"/>
                <w:highlight w:val="yellow"/>
                <w:lang w:val="en-IN" w:eastAsia="en-IN"/>
              </w:rPr>
            </w:pPr>
            <w:r w:rsidRPr="16CC005C">
              <w:rPr>
                <w:rFonts w:asciiTheme="majorHAnsi" w:hAnsiTheme="majorHAnsi" w:cstheme="majorBidi"/>
                <w:sz w:val="16"/>
                <w:szCs w:val="16"/>
                <w:lang w:val="en-IN"/>
              </w:rPr>
              <w:t xml:space="preserve"> Legal Party 4</w:t>
            </w:r>
          </w:p>
        </w:tc>
        <w:tc>
          <w:tcPr>
            <w:tcW w:w="1417" w:type="dxa"/>
            <w:tcBorders>
              <w:top w:val="nil"/>
              <w:left w:val="nil"/>
              <w:bottom w:val="single" w:sz="4" w:space="0" w:color="auto"/>
              <w:right w:val="single" w:sz="4" w:space="0" w:color="auto"/>
            </w:tcBorders>
            <w:shd w:val="clear" w:color="auto" w:fill="auto"/>
            <w:noWrap/>
            <w:vAlign w:val="center"/>
          </w:tcPr>
          <w:p w14:paraId="0E9E00CF" w14:textId="1883FE4F" w:rsidR="00A72310" w:rsidRPr="004B4289" w:rsidRDefault="00A72310" w:rsidP="00A72310">
            <w:pPr>
              <w:widowControl/>
              <w:jc w:val="center"/>
              <w:rPr>
                <w:rFonts w:ascii="Calibri" w:hAnsi="Calibri" w:cs="Calibri"/>
                <w:color w:val="000000"/>
                <w:sz w:val="12"/>
                <w:szCs w:val="12"/>
                <w:highlight w:val="yellow"/>
                <w:lang w:val="en-IN" w:eastAsia="en-IN"/>
              </w:rPr>
            </w:pPr>
            <w:r w:rsidRPr="16CC005C">
              <w:rPr>
                <w:rFonts w:asciiTheme="majorHAnsi" w:hAnsiTheme="majorHAnsi" w:cstheme="majorBidi"/>
                <w:sz w:val="16"/>
                <w:szCs w:val="16"/>
                <w:lang w:val="en-IN"/>
              </w:rPr>
              <w:t>420(4)</w:t>
            </w:r>
          </w:p>
        </w:tc>
        <w:tc>
          <w:tcPr>
            <w:tcW w:w="1174" w:type="dxa"/>
            <w:tcBorders>
              <w:top w:val="nil"/>
              <w:left w:val="nil"/>
              <w:bottom w:val="single" w:sz="4" w:space="0" w:color="auto"/>
              <w:right w:val="single" w:sz="4" w:space="0" w:color="auto"/>
            </w:tcBorders>
            <w:shd w:val="clear" w:color="auto" w:fill="auto"/>
            <w:noWrap/>
            <w:vAlign w:val="center"/>
          </w:tcPr>
          <w:p w14:paraId="5E91BF1E" w14:textId="1ABFE7EE" w:rsidR="00A72310" w:rsidRPr="004B4289" w:rsidRDefault="00A72310" w:rsidP="00A72310">
            <w:pPr>
              <w:widowControl/>
              <w:jc w:val="center"/>
              <w:rPr>
                <w:rFonts w:ascii="Calibri" w:hAnsi="Calibri" w:cs="Calibri"/>
                <w:color w:val="000000"/>
                <w:sz w:val="12"/>
                <w:szCs w:val="12"/>
                <w:highlight w:val="yellow"/>
                <w:lang w:val="en-IN" w:eastAsia="en-IN"/>
              </w:rPr>
            </w:pPr>
            <w:r w:rsidRPr="16CC005C">
              <w:rPr>
                <w:rFonts w:asciiTheme="majorHAnsi" w:hAnsiTheme="majorHAnsi" w:cstheme="majorBidi"/>
                <w:sz w:val="16"/>
                <w:szCs w:val="16"/>
                <w:lang w:val="en-IN"/>
              </w:rPr>
              <w:t>ITAT</w:t>
            </w:r>
          </w:p>
        </w:tc>
        <w:tc>
          <w:tcPr>
            <w:tcW w:w="952" w:type="dxa"/>
            <w:tcBorders>
              <w:top w:val="nil"/>
              <w:left w:val="nil"/>
              <w:bottom w:val="single" w:sz="4" w:space="0" w:color="auto"/>
              <w:right w:val="single" w:sz="4" w:space="0" w:color="auto"/>
            </w:tcBorders>
            <w:shd w:val="clear" w:color="auto" w:fill="auto"/>
            <w:noWrap/>
            <w:vAlign w:val="center"/>
          </w:tcPr>
          <w:p w14:paraId="185DCB66" w14:textId="4F315706" w:rsidR="00A72310" w:rsidRPr="004B4289" w:rsidRDefault="00A72310" w:rsidP="00A72310">
            <w:pPr>
              <w:widowControl/>
              <w:jc w:val="center"/>
              <w:rPr>
                <w:rFonts w:ascii="Calibri" w:hAnsi="Calibri" w:cs="Calibri"/>
                <w:color w:val="000000"/>
                <w:sz w:val="12"/>
                <w:szCs w:val="12"/>
                <w:highlight w:val="yellow"/>
                <w:lang w:val="en-IN" w:eastAsia="en-IN"/>
              </w:rPr>
            </w:pPr>
            <w:r w:rsidRPr="16CC005C">
              <w:rPr>
                <w:rFonts w:asciiTheme="majorHAnsi" w:hAnsiTheme="majorHAnsi" w:cstheme="majorBidi"/>
                <w:sz w:val="16"/>
                <w:szCs w:val="16"/>
                <w:lang w:val="en-IN"/>
              </w:rPr>
              <w:t>Description_4</w:t>
            </w:r>
          </w:p>
        </w:tc>
        <w:tc>
          <w:tcPr>
            <w:tcW w:w="1134" w:type="dxa"/>
            <w:tcBorders>
              <w:top w:val="nil"/>
              <w:left w:val="nil"/>
              <w:bottom w:val="single" w:sz="4" w:space="0" w:color="auto"/>
              <w:right w:val="single" w:sz="4" w:space="0" w:color="auto"/>
            </w:tcBorders>
            <w:shd w:val="clear" w:color="auto" w:fill="auto"/>
            <w:noWrap/>
            <w:vAlign w:val="center"/>
          </w:tcPr>
          <w:p w14:paraId="6150D84D" w14:textId="32E4588C" w:rsidR="00A72310" w:rsidRPr="004B4289" w:rsidRDefault="00A72310" w:rsidP="00A72310">
            <w:pPr>
              <w:widowControl/>
              <w:jc w:val="center"/>
              <w:rPr>
                <w:rFonts w:ascii="Calibri" w:hAnsi="Calibri" w:cs="Calibri"/>
                <w:color w:val="000000"/>
                <w:sz w:val="12"/>
                <w:szCs w:val="12"/>
                <w:highlight w:val="yellow"/>
                <w:lang w:val="en-IN" w:eastAsia="en-IN"/>
              </w:rPr>
            </w:pPr>
            <w:r w:rsidRPr="16CC005C">
              <w:rPr>
                <w:rFonts w:asciiTheme="majorHAnsi" w:hAnsiTheme="majorHAnsi" w:cstheme="majorBidi"/>
                <w:sz w:val="16"/>
                <w:szCs w:val="16"/>
                <w:lang w:val="en-IN"/>
              </w:rPr>
              <w:t>Heard</w:t>
            </w:r>
          </w:p>
        </w:tc>
        <w:tc>
          <w:tcPr>
            <w:tcW w:w="1276" w:type="dxa"/>
            <w:tcBorders>
              <w:top w:val="nil"/>
              <w:left w:val="nil"/>
              <w:bottom w:val="single" w:sz="4" w:space="0" w:color="auto"/>
              <w:right w:val="single" w:sz="4" w:space="0" w:color="auto"/>
            </w:tcBorders>
            <w:shd w:val="clear" w:color="auto" w:fill="auto"/>
            <w:noWrap/>
            <w:vAlign w:val="center"/>
          </w:tcPr>
          <w:p w14:paraId="7586F06A" w14:textId="7D25C4C1" w:rsidR="00A72310" w:rsidRPr="004B4289" w:rsidRDefault="00A72310" w:rsidP="00A72310">
            <w:pPr>
              <w:widowControl/>
              <w:jc w:val="center"/>
              <w:rPr>
                <w:rFonts w:ascii="Calibri" w:hAnsi="Calibri" w:cs="Calibri"/>
                <w:color w:val="000000"/>
                <w:sz w:val="12"/>
                <w:szCs w:val="12"/>
                <w:highlight w:val="yellow"/>
                <w:lang w:val="en-IN" w:eastAsia="en-IN"/>
              </w:rPr>
            </w:pPr>
            <w:r w:rsidRPr="16CC005C">
              <w:rPr>
                <w:rFonts w:asciiTheme="majorHAnsi" w:hAnsiTheme="majorHAnsi" w:cstheme="majorBidi"/>
                <w:sz w:val="16"/>
                <w:szCs w:val="16"/>
                <w:lang w:val="en-IN"/>
              </w:rPr>
              <w:t>Possible</w:t>
            </w:r>
          </w:p>
        </w:tc>
        <w:tc>
          <w:tcPr>
            <w:tcW w:w="1559" w:type="dxa"/>
            <w:tcBorders>
              <w:top w:val="nil"/>
              <w:left w:val="nil"/>
              <w:bottom w:val="single" w:sz="4" w:space="0" w:color="auto"/>
              <w:right w:val="single" w:sz="4" w:space="0" w:color="auto"/>
            </w:tcBorders>
            <w:shd w:val="clear" w:color="auto" w:fill="auto"/>
            <w:noWrap/>
            <w:vAlign w:val="center"/>
          </w:tcPr>
          <w:p w14:paraId="54C208AB" w14:textId="2CFA0E69" w:rsidR="00A72310" w:rsidRPr="004B4289" w:rsidRDefault="00A72310" w:rsidP="00A72310">
            <w:pPr>
              <w:widowControl/>
              <w:jc w:val="center"/>
              <w:rPr>
                <w:rFonts w:ascii="Calibri" w:hAnsi="Calibri" w:cs="Calibri"/>
                <w:sz w:val="12"/>
                <w:szCs w:val="12"/>
                <w:highlight w:val="yellow"/>
                <w:lang w:val="en-IN" w:eastAsia="en-IN"/>
              </w:rPr>
            </w:pPr>
            <w:r w:rsidRPr="16CC005C">
              <w:rPr>
                <w:rFonts w:asciiTheme="majorHAnsi" w:hAnsiTheme="majorHAnsi" w:cstheme="majorBidi"/>
                <w:sz w:val="16"/>
                <w:szCs w:val="16"/>
                <w:lang w:val="en-IN"/>
              </w:rPr>
              <w:t>2023-06-21</w:t>
            </w:r>
          </w:p>
        </w:tc>
        <w:tc>
          <w:tcPr>
            <w:tcW w:w="1134" w:type="dxa"/>
            <w:tcBorders>
              <w:top w:val="nil"/>
              <w:left w:val="nil"/>
              <w:bottom w:val="single" w:sz="4" w:space="0" w:color="auto"/>
              <w:right w:val="single" w:sz="4" w:space="0" w:color="auto"/>
            </w:tcBorders>
            <w:shd w:val="clear" w:color="auto" w:fill="auto"/>
            <w:noWrap/>
            <w:vAlign w:val="center"/>
          </w:tcPr>
          <w:p w14:paraId="32D37332" w14:textId="160036A4" w:rsidR="00A72310" w:rsidRPr="004B4289" w:rsidRDefault="00A72310" w:rsidP="00A72310">
            <w:pPr>
              <w:widowControl/>
              <w:jc w:val="center"/>
              <w:rPr>
                <w:rFonts w:ascii="Calibri" w:hAnsi="Calibri" w:cs="Calibri"/>
                <w:color w:val="0000FF"/>
                <w:sz w:val="12"/>
                <w:szCs w:val="12"/>
                <w:highlight w:val="yellow"/>
                <w:lang w:val="en-IN" w:eastAsia="en-IN"/>
              </w:rPr>
            </w:pPr>
            <w:r>
              <w:rPr>
                <w:rFonts w:asciiTheme="majorHAnsi" w:hAnsiTheme="majorHAnsi" w:cstheme="majorBidi"/>
                <w:sz w:val="16"/>
                <w:szCs w:val="16"/>
                <w:lang w:val="en-IN"/>
              </w:rPr>
              <w:t>8</w:t>
            </w:r>
            <w:r w:rsidRPr="16CC005C">
              <w:rPr>
                <w:rFonts w:asciiTheme="majorHAnsi" w:hAnsiTheme="majorHAnsi" w:cstheme="majorBidi"/>
                <w:sz w:val="16"/>
                <w:szCs w:val="16"/>
                <w:lang w:val="en-IN"/>
              </w:rPr>
              <w:t>500000.00</w:t>
            </w:r>
          </w:p>
        </w:tc>
        <w:tc>
          <w:tcPr>
            <w:tcW w:w="850" w:type="dxa"/>
            <w:tcBorders>
              <w:top w:val="nil"/>
              <w:left w:val="nil"/>
              <w:bottom w:val="single" w:sz="4" w:space="0" w:color="auto"/>
              <w:right w:val="single" w:sz="4" w:space="0" w:color="auto"/>
            </w:tcBorders>
            <w:vAlign w:val="center"/>
          </w:tcPr>
          <w:p w14:paraId="0DC5DD9B" w14:textId="77777777" w:rsidR="00A72310" w:rsidRPr="004B4289" w:rsidRDefault="00A72310" w:rsidP="00A72310">
            <w:pPr>
              <w:pStyle w:val="BodyText"/>
              <w:widowControl/>
              <w:spacing w:line="259" w:lineRule="auto"/>
              <w:rPr>
                <w:rFonts w:asciiTheme="majorHAnsi" w:hAnsiTheme="majorHAnsi" w:cstheme="majorBidi"/>
                <w:sz w:val="16"/>
                <w:szCs w:val="16"/>
                <w:lang w:val="en-IN"/>
              </w:rPr>
            </w:pPr>
            <w:r w:rsidRPr="16CC005C">
              <w:rPr>
                <w:rFonts w:asciiTheme="majorHAnsi" w:hAnsiTheme="majorHAnsi" w:cstheme="majorBidi"/>
                <w:sz w:val="16"/>
                <w:szCs w:val="16"/>
                <w:lang w:val="en-IN"/>
              </w:rPr>
              <w:t xml:space="preserve"> INR </w:t>
            </w:r>
          </w:p>
          <w:p w14:paraId="74F70E4B" w14:textId="405876EF" w:rsidR="00A72310" w:rsidRPr="004B4289" w:rsidRDefault="00A72310" w:rsidP="00A72310">
            <w:pPr>
              <w:widowControl/>
              <w:jc w:val="center"/>
              <w:rPr>
                <w:rFonts w:ascii="Calibri" w:hAnsi="Calibri" w:cs="Calibri"/>
                <w:color w:val="0000FF"/>
                <w:sz w:val="12"/>
                <w:szCs w:val="12"/>
                <w:highlight w:val="yellow"/>
                <w:lang w:val="en-IN" w:eastAsia="en-IN"/>
              </w:rPr>
            </w:pPr>
          </w:p>
        </w:tc>
      </w:tr>
      <w:tr w:rsidR="00A72310" w:rsidRPr="004B4289" w14:paraId="001B8839"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528641E"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417" w:type="dxa"/>
            <w:tcBorders>
              <w:top w:val="nil"/>
              <w:left w:val="nil"/>
              <w:bottom w:val="single" w:sz="4" w:space="0" w:color="auto"/>
              <w:right w:val="single" w:sz="4" w:space="0" w:color="auto"/>
            </w:tcBorders>
            <w:shd w:val="clear" w:color="auto" w:fill="auto"/>
            <w:noWrap/>
            <w:vAlign w:val="center"/>
            <w:hideMark/>
          </w:tcPr>
          <w:p w14:paraId="6995A145"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174" w:type="dxa"/>
            <w:tcBorders>
              <w:top w:val="nil"/>
              <w:left w:val="nil"/>
              <w:bottom w:val="single" w:sz="4" w:space="0" w:color="auto"/>
              <w:right w:val="single" w:sz="4" w:space="0" w:color="auto"/>
            </w:tcBorders>
            <w:shd w:val="clear" w:color="auto" w:fill="auto"/>
            <w:noWrap/>
            <w:vAlign w:val="center"/>
            <w:hideMark/>
          </w:tcPr>
          <w:p w14:paraId="2C58D41F" w14:textId="77777777" w:rsidR="00A72310" w:rsidRPr="004B4289" w:rsidRDefault="00A72310" w:rsidP="00A72310">
            <w:pPr>
              <w:widowControl/>
              <w:jc w:val="center"/>
              <w:rPr>
                <w:rFonts w:ascii="Calibri" w:hAnsi="Calibri" w:cs="Calibri"/>
                <w:color w:val="000000"/>
                <w:sz w:val="12"/>
                <w:szCs w:val="12"/>
                <w:lang w:val="en-IN" w:eastAsia="en-IN"/>
              </w:rPr>
            </w:pPr>
          </w:p>
        </w:tc>
        <w:tc>
          <w:tcPr>
            <w:tcW w:w="952" w:type="dxa"/>
            <w:tcBorders>
              <w:top w:val="nil"/>
              <w:left w:val="nil"/>
              <w:bottom w:val="single" w:sz="4" w:space="0" w:color="auto"/>
              <w:right w:val="single" w:sz="4" w:space="0" w:color="auto"/>
            </w:tcBorders>
            <w:shd w:val="clear" w:color="auto" w:fill="auto"/>
            <w:noWrap/>
            <w:vAlign w:val="center"/>
            <w:hideMark/>
          </w:tcPr>
          <w:p w14:paraId="66CE6CFF"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18385445"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276" w:type="dxa"/>
            <w:tcBorders>
              <w:top w:val="nil"/>
              <w:left w:val="nil"/>
              <w:bottom w:val="single" w:sz="4" w:space="0" w:color="auto"/>
              <w:right w:val="single" w:sz="4" w:space="0" w:color="auto"/>
            </w:tcBorders>
            <w:shd w:val="clear" w:color="auto" w:fill="auto"/>
            <w:noWrap/>
            <w:vAlign w:val="center"/>
            <w:hideMark/>
          </w:tcPr>
          <w:p w14:paraId="4405A88B"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559" w:type="dxa"/>
            <w:tcBorders>
              <w:top w:val="nil"/>
              <w:left w:val="nil"/>
              <w:bottom w:val="single" w:sz="4" w:space="0" w:color="auto"/>
              <w:right w:val="single" w:sz="4" w:space="0" w:color="auto"/>
            </w:tcBorders>
            <w:shd w:val="clear" w:color="auto" w:fill="auto"/>
            <w:noWrap/>
            <w:vAlign w:val="center"/>
            <w:hideMark/>
          </w:tcPr>
          <w:p w14:paraId="281FAF4B" w14:textId="77777777" w:rsidR="00A72310" w:rsidRPr="004B4289" w:rsidRDefault="00A72310" w:rsidP="00A72310">
            <w:pPr>
              <w:widowControl/>
              <w:jc w:val="center"/>
              <w:rPr>
                <w:rFonts w:ascii="Calibri" w:hAnsi="Calibri" w:cs="Calibri"/>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62949F12" w14:textId="77777777" w:rsidR="00A72310" w:rsidRPr="004B4289" w:rsidRDefault="00A72310" w:rsidP="00A72310">
            <w:pPr>
              <w:widowControl/>
              <w:jc w:val="center"/>
              <w:rPr>
                <w:rFonts w:ascii="Calibri" w:hAnsi="Calibri" w:cs="Calibri"/>
                <w:color w:val="000000"/>
                <w:sz w:val="12"/>
                <w:szCs w:val="12"/>
                <w:lang w:val="en-IN" w:eastAsia="en-IN"/>
              </w:rPr>
            </w:pPr>
          </w:p>
        </w:tc>
        <w:tc>
          <w:tcPr>
            <w:tcW w:w="850" w:type="dxa"/>
            <w:tcBorders>
              <w:top w:val="nil"/>
              <w:left w:val="nil"/>
              <w:bottom w:val="single" w:sz="4" w:space="0" w:color="auto"/>
              <w:right w:val="single" w:sz="4" w:space="0" w:color="auto"/>
            </w:tcBorders>
            <w:vAlign w:val="center"/>
          </w:tcPr>
          <w:p w14:paraId="7AA752AC" w14:textId="77777777" w:rsidR="00A72310" w:rsidRPr="004B4289" w:rsidRDefault="00A72310" w:rsidP="00A72310">
            <w:pPr>
              <w:widowControl/>
              <w:jc w:val="center"/>
              <w:rPr>
                <w:rFonts w:ascii="Calibri" w:hAnsi="Calibri" w:cs="Calibri"/>
                <w:color w:val="000000"/>
                <w:sz w:val="12"/>
                <w:szCs w:val="12"/>
                <w:lang w:val="en-IN" w:eastAsia="en-IN"/>
              </w:rPr>
            </w:pPr>
          </w:p>
        </w:tc>
      </w:tr>
      <w:tr w:rsidR="00A72310" w:rsidRPr="004B4289" w14:paraId="0BAC73AD"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B45B060"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417" w:type="dxa"/>
            <w:tcBorders>
              <w:top w:val="nil"/>
              <w:left w:val="nil"/>
              <w:bottom w:val="single" w:sz="4" w:space="0" w:color="auto"/>
              <w:right w:val="single" w:sz="4" w:space="0" w:color="auto"/>
            </w:tcBorders>
            <w:shd w:val="clear" w:color="auto" w:fill="auto"/>
            <w:noWrap/>
            <w:vAlign w:val="center"/>
            <w:hideMark/>
          </w:tcPr>
          <w:p w14:paraId="7B8C1928"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174" w:type="dxa"/>
            <w:tcBorders>
              <w:top w:val="nil"/>
              <w:left w:val="nil"/>
              <w:bottom w:val="single" w:sz="4" w:space="0" w:color="auto"/>
              <w:right w:val="single" w:sz="4" w:space="0" w:color="auto"/>
            </w:tcBorders>
            <w:shd w:val="clear" w:color="auto" w:fill="auto"/>
            <w:noWrap/>
            <w:vAlign w:val="center"/>
            <w:hideMark/>
          </w:tcPr>
          <w:p w14:paraId="48AE0A4B" w14:textId="77777777" w:rsidR="00A72310" w:rsidRPr="004B4289" w:rsidRDefault="00A72310" w:rsidP="00A72310">
            <w:pPr>
              <w:widowControl/>
              <w:jc w:val="center"/>
              <w:rPr>
                <w:rFonts w:ascii="Calibri" w:hAnsi="Calibri" w:cs="Calibri"/>
                <w:color w:val="000000"/>
                <w:sz w:val="12"/>
                <w:szCs w:val="12"/>
                <w:lang w:val="en-IN" w:eastAsia="en-IN"/>
              </w:rPr>
            </w:pPr>
          </w:p>
        </w:tc>
        <w:tc>
          <w:tcPr>
            <w:tcW w:w="952" w:type="dxa"/>
            <w:tcBorders>
              <w:top w:val="nil"/>
              <w:left w:val="nil"/>
              <w:bottom w:val="single" w:sz="4" w:space="0" w:color="auto"/>
              <w:right w:val="single" w:sz="4" w:space="0" w:color="auto"/>
            </w:tcBorders>
            <w:shd w:val="clear" w:color="auto" w:fill="auto"/>
            <w:noWrap/>
            <w:vAlign w:val="center"/>
            <w:hideMark/>
          </w:tcPr>
          <w:p w14:paraId="57CDB556"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09B29922"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276" w:type="dxa"/>
            <w:tcBorders>
              <w:top w:val="nil"/>
              <w:left w:val="nil"/>
              <w:bottom w:val="single" w:sz="4" w:space="0" w:color="auto"/>
              <w:right w:val="single" w:sz="4" w:space="0" w:color="auto"/>
            </w:tcBorders>
            <w:shd w:val="clear" w:color="auto" w:fill="auto"/>
            <w:noWrap/>
            <w:vAlign w:val="center"/>
            <w:hideMark/>
          </w:tcPr>
          <w:p w14:paraId="23A96E9E"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559" w:type="dxa"/>
            <w:tcBorders>
              <w:top w:val="nil"/>
              <w:left w:val="nil"/>
              <w:bottom w:val="single" w:sz="4" w:space="0" w:color="auto"/>
              <w:right w:val="single" w:sz="4" w:space="0" w:color="auto"/>
            </w:tcBorders>
            <w:shd w:val="clear" w:color="auto" w:fill="auto"/>
            <w:noWrap/>
            <w:vAlign w:val="center"/>
            <w:hideMark/>
          </w:tcPr>
          <w:p w14:paraId="36055EE4" w14:textId="77777777" w:rsidR="00A72310" w:rsidRPr="004B4289" w:rsidRDefault="00A72310" w:rsidP="00A72310">
            <w:pPr>
              <w:widowControl/>
              <w:jc w:val="center"/>
              <w:rPr>
                <w:rFonts w:ascii="Calibri" w:hAnsi="Calibri" w:cs="Calibri"/>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07163336" w14:textId="77777777" w:rsidR="00A72310" w:rsidRPr="004B4289" w:rsidRDefault="00A72310" w:rsidP="00A72310">
            <w:pPr>
              <w:widowControl/>
              <w:jc w:val="center"/>
              <w:rPr>
                <w:rFonts w:ascii="Calibri" w:hAnsi="Calibri" w:cs="Calibri"/>
                <w:color w:val="000000"/>
                <w:sz w:val="12"/>
                <w:szCs w:val="12"/>
                <w:lang w:val="en-IN" w:eastAsia="en-IN"/>
              </w:rPr>
            </w:pPr>
          </w:p>
        </w:tc>
        <w:tc>
          <w:tcPr>
            <w:tcW w:w="850" w:type="dxa"/>
            <w:tcBorders>
              <w:top w:val="nil"/>
              <w:left w:val="nil"/>
              <w:bottom w:val="single" w:sz="4" w:space="0" w:color="auto"/>
              <w:right w:val="single" w:sz="4" w:space="0" w:color="auto"/>
            </w:tcBorders>
            <w:vAlign w:val="center"/>
          </w:tcPr>
          <w:p w14:paraId="79B7650C" w14:textId="77777777" w:rsidR="00A72310" w:rsidRPr="004B4289" w:rsidRDefault="00A72310" w:rsidP="00A72310">
            <w:pPr>
              <w:widowControl/>
              <w:jc w:val="center"/>
              <w:rPr>
                <w:rFonts w:ascii="Calibri" w:hAnsi="Calibri" w:cs="Calibri"/>
                <w:color w:val="000000"/>
                <w:sz w:val="12"/>
                <w:szCs w:val="12"/>
                <w:lang w:val="en-IN" w:eastAsia="en-IN"/>
              </w:rPr>
            </w:pPr>
          </w:p>
        </w:tc>
      </w:tr>
      <w:tr w:rsidR="00A72310" w:rsidRPr="004B4289" w14:paraId="5DA87C90"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71DE6021"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417" w:type="dxa"/>
            <w:tcBorders>
              <w:top w:val="nil"/>
              <w:left w:val="nil"/>
              <w:bottom w:val="single" w:sz="4" w:space="0" w:color="auto"/>
              <w:right w:val="single" w:sz="4" w:space="0" w:color="auto"/>
            </w:tcBorders>
            <w:shd w:val="clear" w:color="auto" w:fill="auto"/>
            <w:noWrap/>
            <w:vAlign w:val="center"/>
            <w:hideMark/>
          </w:tcPr>
          <w:p w14:paraId="7B1AB93C"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174" w:type="dxa"/>
            <w:tcBorders>
              <w:top w:val="nil"/>
              <w:left w:val="nil"/>
              <w:bottom w:val="single" w:sz="4" w:space="0" w:color="auto"/>
              <w:right w:val="single" w:sz="4" w:space="0" w:color="auto"/>
            </w:tcBorders>
            <w:shd w:val="clear" w:color="auto" w:fill="auto"/>
            <w:noWrap/>
            <w:vAlign w:val="center"/>
            <w:hideMark/>
          </w:tcPr>
          <w:p w14:paraId="4B413EB0" w14:textId="77777777" w:rsidR="00A72310" w:rsidRPr="004B4289" w:rsidRDefault="00A72310" w:rsidP="00A72310">
            <w:pPr>
              <w:widowControl/>
              <w:jc w:val="center"/>
              <w:rPr>
                <w:rFonts w:ascii="Calibri" w:hAnsi="Calibri" w:cs="Calibri"/>
                <w:color w:val="000000"/>
                <w:sz w:val="12"/>
                <w:szCs w:val="12"/>
                <w:lang w:val="en-IN" w:eastAsia="en-IN"/>
              </w:rPr>
            </w:pPr>
          </w:p>
        </w:tc>
        <w:tc>
          <w:tcPr>
            <w:tcW w:w="952" w:type="dxa"/>
            <w:tcBorders>
              <w:top w:val="nil"/>
              <w:left w:val="nil"/>
              <w:bottom w:val="single" w:sz="4" w:space="0" w:color="auto"/>
              <w:right w:val="single" w:sz="4" w:space="0" w:color="auto"/>
            </w:tcBorders>
            <w:shd w:val="clear" w:color="auto" w:fill="auto"/>
            <w:noWrap/>
            <w:vAlign w:val="center"/>
            <w:hideMark/>
          </w:tcPr>
          <w:p w14:paraId="210EC493"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4E97FEB0"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276" w:type="dxa"/>
            <w:tcBorders>
              <w:top w:val="nil"/>
              <w:left w:val="nil"/>
              <w:bottom w:val="single" w:sz="4" w:space="0" w:color="auto"/>
              <w:right w:val="single" w:sz="4" w:space="0" w:color="auto"/>
            </w:tcBorders>
            <w:shd w:val="clear" w:color="auto" w:fill="auto"/>
            <w:noWrap/>
            <w:vAlign w:val="center"/>
            <w:hideMark/>
          </w:tcPr>
          <w:p w14:paraId="38128420"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559" w:type="dxa"/>
            <w:tcBorders>
              <w:top w:val="nil"/>
              <w:left w:val="nil"/>
              <w:bottom w:val="single" w:sz="4" w:space="0" w:color="auto"/>
              <w:right w:val="single" w:sz="4" w:space="0" w:color="auto"/>
            </w:tcBorders>
            <w:shd w:val="clear" w:color="auto" w:fill="auto"/>
            <w:noWrap/>
            <w:vAlign w:val="center"/>
            <w:hideMark/>
          </w:tcPr>
          <w:p w14:paraId="39637F77" w14:textId="77777777" w:rsidR="00A72310" w:rsidRPr="004B4289" w:rsidRDefault="00A72310" w:rsidP="00A72310">
            <w:pPr>
              <w:widowControl/>
              <w:jc w:val="center"/>
              <w:rPr>
                <w:rFonts w:ascii="Calibri" w:hAnsi="Calibri" w:cs="Calibri"/>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391DC8C7" w14:textId="77777777" w:rsidR="00A72310" w:rsidRPr="004B4289" w:rsidRDefault="00A72310" w:rsidP="00A72310">
            <w:pPr>
              <w:widowControl/>
              <w:jc w:val="center"/>
              <w:rPr>
                <w:rFonts w:ascii="Calibri" w:hAnsi="Calibri" w:cs="Calibri"/>
                <w:color w:val="000000"/>
                <w:sz w:val="12"/>
                <w:szCs w:val="12"/>
                <w:lang w:val="en-IN" w:eastAsia="en-IN"/>
              </w:rPr>
            </w:pPr>
          </w:p>
        </w:tc>
        <w:tc>
          <w:tcPr>
            <w:tcW w:w="850" w:type="dxa"/>
            <w:tcBorders>
              <w:top w:val="nil"/>
              <w:left w:val="nil"/>
              <w:bottom w:val="single" w:sz="4" w:space="0" w:color="auto"/>
              <w:right w:val="single" w:sz="4" w:space="0" w:color="auto"/>
            </w:tcBorders>
            <w:vAlign w:val="center"/>
          </w:tcPr>
          <w:p w14:paraId="46AC5E3F" w14:textId="77777777" w:rsidR="00A72310" w:rsidRPr="004B4289" w:rsidRDefault="00A72310" w:rsidP="00A72310">
            <w:pPr>
              <w:widowControl/>
              <w:jc w:val="center"/>
              <w:rPr>
                <w:rFonts w:ascii="Calibri" w:hAnsi="Calibri" w:cs="Calibri"/>
                <w:color w:val="000000"/>
                <w:sz w:val="12"/>
                <w:szCs w:val="12"/>
                <w:lang w:val="en-IN" w:eastAsia="en-IN"/>
              </w:rPr>
            </w:pPr>
          </w:p>
        </w:tc>
      </w:tr>
      <w:tr w:rsidR="00A72310" w:rsidRPr="004B4289" w14:paraId="768A90C3"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23BF8CD0"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417" w:type="dxa"/>
            <w:tcBorders>
              <w:top w:val="nil"/>
              <w:left w:val="nil"/>
              <w:bottom w:val="single" w:sz="4" w:space="0" w:color="auto"/>
              <w:right w:val="single" w:sz="4" w:space="0" w:color="auto"/>
            </w:tcBorders>
            <w:shd w:val="clear" w:color="auto" w:fill="auto"/>
            <w:noWrap/>
            <w:vAlign w:val="center"/>
            <w:hideMark/>
          </w:tcPr>
          <w:p w14:paraId="0689BBA4"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174" w:type="dxa"/>
            <w:tcBorders>
              <w:top w:val="nil"/>
              <w:left w:val="nil"/>
              <w:bottom w:val="single" w:sz="4" w:space="0" w:color="auto"/>
              <w:right w:val="single" w:sz="4" w:space="0" w:color="auto"/>
            </w:tcBorders>
            <w:shd w:val="clear" w:color="auto" w:fill="auto"/>
            <w:noWrap/>
            <w:vAlign w:val="center"/>
            <w:hideMark/>
          </w:tcPr>
          <w:p w14:paraId="6CF03F45" w14:textId="77777777" w:rsidR="00A72310" w:rsidRPr="004B4289" w:rsidRDefault="00A72310" w:rsidP="00A72310">
            <w:pPr>
              <w:widowControl/>
              <w:jc w:val="center"/>
              <w:rPr>
                <w:rFonts w:ascii="Calibri" w:hAnsi="Calibri" w:cs="Calibri"/>
                <w:color w:val="000000"/>
                <w:sz w:val="12"/>
                <w:szCs w:val="12"/>
                <w:lang w:val="en-IN" w:eastAsia="en-IN"/>
              </w:rPr>
            </w:pPr>
          </w:p>
        </w:tc>
        <w:tc>
          <w:tcPr>
            <w:tcW w:w="952" w:type="dxa"/>
            <w:tcBorders>
              <w:top w:val="nil"/>
              <w:left w:val="nil"/>
              <w:bottom w:val="single" w:sz="4" w:space="0" w:color="auto"/>
              <w:right w:val="single" w:sz="4" w:space="0" w:color="auto"/>
            </w:tcBorders>
            <w:shd w:val="clear" w:color="auto" w:fill="auto"/>
            <w:noWrap/>
            <w:vAlign w:val="center"/>
            <w:hideMark/>
          </w:tcPr>
          <w:p w14:paraId="57B818D9"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4C9E347E"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276" w:type="dxa"/>
            <w:tcBorders>
              <w:top w:val="nil"/>
              <w:left w:val="nil"/>
              <w:bottom w:val="single" w:sz="4" w:space="0" w:color="auto"/>
              <w:right w:val="single" w:sz="4" w:space="0" w:color="auto"/>
            </w:tcBorders>
            <w:shd w:val="clear" w:color="auto" w:fill="auto"/>
            <w:noWrap/>
            <w:vAlign w:val="center"/>
            <w:hideMark/>
          </w:tcPr>
          <w:p w14:paraId="6C50A2AF" w14:textId="77777777" w:rsidR="00A72310" w:rsidRPr="004B4289" w:rsidRDefault="00A72310" w:rsidP="00A72310">
            <w:pPr>
              <w:widowControl/>
              <w:jc w:val="center"/>
              <w:rPr>
                <w:rFonts w:ascii="Calibri" w:hAnsi="Calibri" w:cs="Calibri"/>
                <w:color w:val="000000"/>
                <w:sz w:val="12"/>
                <w:szCs w:val="12"/>
                <w:lang w:val="en-IN" w:eastAsia="en-IN"/>
              </w:rPr>
            </w:pPr>
          </w:p>
        </w:tc>
        <w:tc>
          <w:tcPr>
            <w:tcW w:w="1559" w:type="dxa"/>
            <w:tcBorders>
              <w:top w:val="nil"/>
              <w:left w:val="nil"/>
              <w:bottom w:val="single" w:sz="4" w:space="0" w:color="auto"/>
              <w:right w:val="single" w:sz="4" w:space="0" w:color="auto"/>
            </w:tcBorders>
            <w:shd w:val="clear" w:color="auto" w:fill="auto"/>
            <w:noWrap/>
            <w:vAlign w:val="center"/>
            <w:hideMark/>
          </w:tcPr>
          <w:p w14:paraId="6C7DF667" w14:textId="77777777" w:rsidR="00A72310" w:rsidRPr="004B4289" w:rsidRDefault="00A72310" w:rsidP="00A72310">
            <w:pPr>
              <w:widowControl/>
              <w:jc w:val="center"/>
              <w:rPr>
                <w:rFonts w:ascii="Calibri" w:hAnsi="Calibri" w:cs="Calibri"/>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3762BDBD" w14:textId="77777777" w:rsidR="00A72310" w:rsidRPr="004B4289" w:rsidRDefault="00A72310" w:rsidP="00A72310">
            <w:pPr>
              <w:widowControl/>
              <w:jc w:val="center"/>
              <w:rPr>
                <w:rFonts w:ascii="Calibri" w:hAnsi="Calibri" w:cs="Calibri"/>
                <w:color w:val="000000"/>
                <w:sz w:val="12"/>
                <w:szCs w:val="12"/>
                <w:lang w:val="en-IN" w:eastAsia="en-IN"/>
              </w:rPr>
            </w:pPr>
          </w:p>
        </w:tc>
        <w:tc>
          <w:tcPr>
            <w:tcW w:w="850" w:type="dxa"/>
            <w:tcBorders>
              <w:top w:val="nil"/>
              <w:left w:val="nil"/>
              <w:bottom w:val="single" w:sz="4" w:space="0" w:color="auto"/>
              <w:right w:val="single" w:sz="4" w:space="0" w:color="auto"/>
            </w:tcBorders>
            <w:vAlign w:val="center"/>
          </w:tcPr>
          <w:p w14:paraId="6215B9EC" w14:textId="77777777" w:rsidR="00A72310" w:rsidRPr="004B4289" w:rsidRDefault="00A72310" w:rsidP="00A72310">
            <w:pPr>
              <w:widowControl/>
              <w:jc w:val="center"/>
              <w:rPr>
                <w:rFonts w:ascii="Calibri" w:hAnsi="Calibri" w:cs="Calibri"/>
                <w:color w:val="000000"/>
                <w:sz w:val="12"/>
                <w:szCs w:val="12"/>
                <w:lang w:val="en-IN" w:eastAsia="en-IN"/>
              </w:rPr>
            </w:pPr>
          </w:p>
        </w:tc>
      </w:tr>
      <w:tr w:rsidR="00A72310" w:rsidRPr="004B4289" w14:paraId="01BD9C63"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3CE0769C" w14:textId="77777777" w:rsidR="00A72310" w:rsidRPr="004B4289" w:rsidRDefault="00A72310" w:rsidP="00A72310">
            <w:pPr>
              <w:widowControl/>
              <w:jc w:val="center"/>
              <w:rPr>
                <w:rFonts w:ascii="Calibri" w:hAnsi="Calibri" w:cs="Calibri"/>
                <w:color w:val="0000FF"/>
                <w:sz w:val="12"/>
                <w:szCs w:val="12"/>
                <w:lang w:val="en-IN" w:eastAsia="en-IN"/>
              </w:rPr>
            </w:pPr>
          </w:p>
        </w:tc>
        <w:tc>
          <w:tcPr>
            <w:tcW w:w="1417" w:type="dxa"/>
            <w:tcBorders>
              <w:top w:val="nil"/>
              <w:left w:val="nil"/>
              <w:bottom w:val="single" w:sz="4" w:space="0" w:color="auto"/>
              <w:right w:val="single" w:sz="4" w:space="0" w:color="auto"/>
            </w:tcBorders>
            <w:shd w:val="clear" w:color="auto" w:fill="auto"/>
            <w:noWrap/>
            <w:vAlign w:val="center"/>
            <w:hideMark/>
          </w:tcPr>
          <w:p w14:paraId="0A331C90" w14:textId="77777777" w:rsidR="00A72310" w:rsidRPr="004B4289" w:rsidRDefault="00A72310" w:rsidP="00A72310">
            <w:pPr>
              <w:widowControl/>
              <w:jc w:val="center"/>
              <w:rPr>
                <w:rFonts w:ascii="Calibri" w:hAnsi="Calibri" w:cs="Calibri"/>
                <w:color w:val="0000FF"/>
                <w:sz w:val="12"/>
                <w:szCs w:val="12"/>
                <w:lang w:val="en-IN" w:eastAsia="en-IN"/>
              </w:rPr>
            </w:pPr>
          </w:p>
        </w:tc>
        <w:tc>
          <w:tcPr>
            <w:tcW w:w="1174" w:type="dxa"/>
            <w:tcBorders>
              <w:top w:val="nil"/>
              <w:left w:val="nil"/>
              <w:bottom w:val="single" w:sz="4" w:space="0" w:color="auto"/>
              <w:right w:val="single" w:sz="4" w:space="0" w:color="auto"/>
            </w:tcBorders>
            <w:shd w:val="clear" w:color="auto" w:fill="auto"/>
            <w:noWrap/>
            <w:vAlign w:val="center"/>
            <w:hideMark/>
          </w:tcPr>
          <w:p w14:paraId="65DB6447" w14:textId="77777777" w:rsidR="00A72310" w:rsidRPr="004B4289" w:rsidRDefault="00A72310" w:rsidP="00A72310">
            <w:pPr>
              <w:widowControl/>
              <w:jc w:val="center"/>
              <w:rPr>
                <w:rFonts w:ascii="Calibri" w:hAnsi="Calibri" w:cs="Calibri"/>
                <w:color w:val="0000FF"/>
                <w:sz w:val="12"/>
                <w:szCs w:val="12"/>
                <w:lang w:val="en-IN" w:eastAsia="en-IN"/>
              </w:rPr>
            </w:pPr>
          </w:p>
        </w:tc>
        <w:tc>
          <w:tcPr>
            <w:tcW w:w="952" w:type="dxa"/>
            <w:tcBorders>
              <w:top w:val="nil"/>
              <w:left w:val="nil"/>
              <w:bottom w:val="single" w:sz="4" w:space="0" w:color="auto"/>
              <w:right w:val="single" w:sz="4" w:space="0" w:color="auto"/>
            </w:tcBorders>
            <w:shd w:val="clear" w:color="auto" w:fill="auto"/>
            <w:noWrap/>
            <w:vAlign w:val="center"/>
            <w:hideMark/>
          </w:tcPr>
          <w:p w14:paraId="2CA2D8D4" w14:textId="77777777" w:rsidR="00A72310" w:rsidRPr="004B4289" w:rsidRDefault="00A72310" w:rsidP="00A72310">
            <w:pPr>
              <w:widowControl/>
              <w:jc w:val="center"/>
              <w:rPr>
                <w:rFonts w:ascii="Calibri" w:hAnsi="Calibri" w:cs="Calibri"/>
                <w:color w:val="0000FF"/>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7E64F91B" w14:textId="77777777" w:rsidR="00A72310" w:rsidRPr="004B4289" w:rsidRDefault="00A72310" w:rsidP="00A72310">
            <w:pPr>
              <w:widowControl/>
              <w:jc w:val="center"/>
              <w:rPr>
                <w:rFonts w:ascii="Calibri" w:hAnsi="Calibri" w:cs="Calibri"/>
                <w:color w:val="0000FF"/>
                <w:sz w:val="12"/>
                <w:szCs w:val="12"/>
                <w:lang w:val="en-IN" w:eastAsia="en-IN"/>
              </w:rPr>
            </w:pPr>
          </w:p>
        </w:tc>
        <w:tc>
          <w:tcPr>
            <w:tcW w:w="1276" w:type="dxa"/>
            <w:tcBorders>
              <w:top w:val="nil"/>
              <w:left w:val="nil"/>
              <w:bottom w:val="single" w:sz="4" w:space="0" w:color="auto"/>
              <w:right w:val="single" w:sz="4" w:space="0" w:color="auto"/>
            </w:tcBorders>
            <w:shd w:val="clear" w:color="auto" w:fill="auto"/>
            <w:noWrap/>
            <w:vAlign w:val="center"/>
            <w:hideMark/>
          </w:tcPr>
          <w:p w14:paraId="02B57494" w14:textId="77777777" w:rsidR="00A72310" w:rsidRPr="004B4289" w:rsidRDefault="00A72310" w:rsidP="00A72310">
            <w:pPr>
              <w:widowControl/>
              <w:jc w:val="center"/>
              <w:rPr>
                <w:rFonts w:ascii="Calibri" w:hAnsi="Calibri" w:cs="Calibri"/>
                <w:color w:val="0000FF"/>
                <w:sz w:val="12"/>
                <w:szCs w:val="12"/>
                <w:lang w:val="en-IN" w:eastAsia="en-IN"/>
              </w:rPr>
            </w:pPr>
          </w:p>
        </w:tc>
        <w:tc>
          <w:tcPr>
            <w:tcW w:w="1559" w:type="dxa"/>
            <w:tcBorders>
              <w:top w:val="nil"/>
              <w:left w:val="nil"/>
              <w:bottom w:val="single" w:sz="4" w:space="0" w:color="auto"/>
              <w:right w:val="single" w:sz="4" w:space="0" w:color="auto"/>
            </w:tcBorders>
            <w:shd w:val="clear" w:color="auto" w:fill="auto"/>
            <w:noWrap/>
            <w:vAlign w:val="center"/>
            <w:hideMark/>
          </w:tcPr>
          <w:p w14:paraId="0645F74F" w14:textId="77777777" w:rsidR="00A72310" w:rsidRPr="004B4289" w:rsidRDefault="00A72310" w:rsidP="00A72310">
            <w:pPr>
              <w:widowControl/>
              <w:jc w:val="center"/>
              <w:rPr>
                <w:rFonts w:ascii="Calibri" w:hAnsi="Calibri" w:cs="Calibri"/>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452D4541" w14:textId="77777777" w:rsidR="00A72310" w:rsidRPr="004B4289" w:rsidRDefault="00A72310" w:rsidP="00A72310">
            <w:pPr>
              <w:widowControl/>
              <w:jc w:val="center"/>
              <w:rPr>
                <w:rFonts w:ascii="Calibri" w:hAnsi="Calibri" w:cs="Calibri"/>
                <w:color w:val="0000FF"/>
                <w:sz w:val="12"/>
                <w:szCs w:val="12"/>
                <w:lang w:val="en-IN" w:eastAsia="en-IN"/>
              </w:rPr>
            </w:pPr>
          </w:p>
        </w:tc>
        <w:tc>
          <w:tcPr>
            <w:tcW w:w="850" w:type="dxa"/>
            <w:tcBorders>
              <w:top w:val="nil"/>
              <w:left w:val="nil"/>
              <w:bottom w:val="single" w:sz="4" w:space="0" w:color="auto"/>
              <w:right w:val="single" w:sz="4" w:space="0" w:color="auto"/>
            </w:tcBorders>
            <w:vAlign w:val="center"/>
          </w:tcPr>
          <w:p w14:paraId="74C697E2" w14:textId="77777777" w:rsidR="00A72310" w:rsidRPr="004B4289" w:rsidRDefault="00A72310" w:rsidP="00A72310">
            <w:pPr>
              <w:widowControl/>
              <w:jc w:val="center"/>
              <w:rPr>
                <w:rFonts w:ascii="Calibri" w:hAnsi="Calibri" w:cs="Calibri"/>
                <w:color w:val="0000FF"/>
                <w:sz w:val="12"/>
                <w:szCs w:val="12"/>
                <w:lang w:val="en-IN" w:eastAsia="en-IN"/>
              </w:rPr>
            </w:pPr>
          </w:p>
        </w:tc>
      </w:tr>
      <w:tr w:rsidR="00A72310" w:rsidRPr="004B4289" w14:paraId="474B903C" w14:textId="77777777" w:rsidTr="16CC005C">
        <w:trPr>
          <w:trHeight w:val="288"/>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14:paraId="62252900" w14:textId="77777777" w:rsidR="00A72310" w:rsidRPr="004B4289" w:rsidRDefault="00A72310" w:rsidP="00A72310">
            <w:pPr>
              <w:widowControl/>
              <w:jc w:val="center"/>
              <w:rPr>
                <w:rFonts w:ascii="Calibri" w:hAnsi="Calibri" w:cs="Calibri"/>
                <w:color w:val="0000FF"/>
                <w:sz w:val="12"/>
                <w:szCs w:val="12"/>
                <w:lang w:val="en-IN" w:eastAsia="en-IN"/>
              </w:rPr>
            </w:pPr>
          </w:p>
        </w:tc>
        <w:tc>
          <w:tcPr>
            <w:tcW w:w="1417" w:type="dxa"/>
            <w:tcBorders>
              <w:top w:val="nil"/>
              <w:left w:val="nil"/>
              <w:bottom w:val="single" w:sz="4" w:space="0" w:color="auto"/>
              <w:right w:val="single" w:sz="4" w:space="0" w:color="auto"/>
            </w:tcBorders>
            <w:shd w:val="clear" w:color="auto" w:fill="auto"/>
            <w:noWrap/>
            <w:vAlign w:val="center"/>
            <w:hideMark/>
          </w:tcPr>
          <w:p w14:paraId="46A2D731" w14:textId="77777777" w:rsidR="00A72310" w:rsidRPr="004B4289" w:rsidRDefault="00A72310" w:rsidP="00A72310">
            <w:pPr>
              <w:widowControl/>
              <w:jc w:val="center"/>
              <w:rPr>
                <w:rFonts w:ascii="Calibri" w:hAnsi="Calibri" w:cs="Calibri"/>
                <w:color w:val="0000FF"/>
                <w:sz w:val="12"/>
                <w:szCs w:val="12"/>
                <w:lang w:val="en-IN" w:eastAsia="en-IN"/>
              </w:rPr>
            </w:pPr>
          </w:p>
        </w:tc>
        <w:tc>
          <w:tcPr>
            <w:tcW w:w="1174" w:type="dxa"/>
            <w:tcBorders>
              <w:top w:val="nil"/>
              <w:left w:val="nil"/>
              <w:bottom w:val="single" w:sz="4" w:space="0" w:color="auto"/>
              <w:right w:val="single" w:sz="4" w:space="0" w:color="auto"/>
            </w:tcBorders>
            <w:shd w:val="clear" w:color="auto" w:fill="auto"/>
            <w:noWrap/>
            <w:vAlign w:val="center"/>
            <w:hideMark/>
          </w:tcPr>
          <w:p w14:paraId="70265CBF" w14:textId="77777777" w:rsidR="00A72310" w:rsidRPr="004B4289" w:rsidRDefault="00A72310" w:rsidP="00A72310">
            <w:pPr>
              <w:widowControl/>
              <w:jc w:val="center"/>
              <w:rPr>
                <w:rFonts w:ascii="Calibri" w:hAnsi="Calibri" w:cs="Calibri"/>
                <w:color w:val="0000FF"/>
                <w:sz w:val="12"/>
                <w:szCs w:val="12"/>
                <w:lang w:val="en-IN" w:eastAsia="en-IN"/>
              </w:rPr>
            </w:pPr>
          </w:p>
        </w:tc>
        <w:tc>
          <w:tcPr>
            <w:tcW w:w="952" w:type="dxa"/>
            <w:tcBorders>
              <w:top w:val="nil"/>
              <w:left w:val="nil"/>
              <w:bottom w:val="single" w:sz="4" w:space="0" w:color="auto"/>
              <w:right w:val="single" w:sz="4" w:space="0" w:color="auto"/>
            </w:tcBorders>
            <w:shd w:val="clear" w:color="auto" w:fill="auto"/>
            <w:noWrap/>
            <w:vAlign w:val="center"/>
            <w:hideMark/>
          </w:tcPr>
          <w:p w14:paraId="0AC10573" w14:textId="77777777" w:rsidR="00A72310" w:rsidRPr="004B4289" w:rsidRDefault="00A72310" w:rsidP="00A72310">
            <w:pPr>
              <w:widowControl/>
              <w:jc w:val="center"/>
              <w:rPr>
                <w:rFonts w:ascii="Calibri" w:hAnsi="Calibri" w:cs="Calibri"/>
                <w:color w:val="0000FF"/>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29FABC35" w14:textId="77777777" w:rsidR="00A72310" w:rsidRPr="004B4289" w:rsidRDefault="00A72310" w:rsidP="00A72310">
            <w:pPr>
              <w:widowControl/>
              <w:jc w:val="center"/>
              <w:rPr>
                <w:rFonts w:ascii="Calibri" w:hAnsi="Calibri" w:cs="Calibri"/>
                <w:color w:val="0000FF"/>
                <w:sz w:val="12"/>
                <w:szCs w:val="12"/>
                <w:lang w:val="en-IN" w:eastAsia="en-IN"/>
              </w:rPr>
            </w:pPr>
          </w:p>
        </w:tc>
        <w:tc>
          <w:tcPr>
            <w:tcW w:w="1276" w:type="dxa"/>
            <w:tcBorders>
              <w:top w:val="nil"/>
              <w:left w:val="nil"/>
              <w:bottom w:val="single" w:sz="4" w:space="0" w:color="auto"/>
              <w:right w:val="single" w:sz="4" w:space="0" w:color="auto"/>
            </w:tcBorders>
            <w:shd w:val="clear" w:color="auto" w:fill="auto"/>
            <w:noWrap/>
            <w:vAlign w:val="center"/>
            <w:hideMark/>
          </w:tcPr>
          <w:p w14:paraId="13131646" w14:textId="77777777" w:rsidR="00A72310" w:rsidRPr="004B4289" w:rsidRDefault="00A72310" w:rsidP="00A72310">
            <w:pPr>
              <w:widowControl/>
              <w:jc w:val="center"/>
              <w:rPr>
                <w:rFonts w:ascii="Calibri" w:hAnsi="Calibri" w:cs="Calibri"/>
                <w:color w:val="0000FF"/>
                <w:sz w:val="12"/>
                <w:szCs w:val="12"/>
                <w:lang w:val="en-IN" w:eastAsia="en-IN"/>
              </w:rPr>
            </w:pPr>
          </w:p>
        </w:tc>
        <w:tc>
          <w:tcPr>
            <w:tcW w:w="1559" w:type="dxa"/>
            <w:tcBorders>
              <w:top w:val="nil"/>
              <w:left w:val="nil"/>
              <w:bottom w:val="single" w:sz="4" w:space="0" w:color="auto"/>
              <w:right w:val="single" w:sz="4" w:space="0" w:color="auto"/>
            </w:tcBorders>
            <w:shd w:val="clear" w:color="auto" w:fill="auto"/>
            <w:noWrap/>
            <w:vAlign w:val="center"/>
            <w:hideMark/>
          </w:tcPr>
          <w:p w14:paraId="5E4A26D0" w14:textId="77777777" w:rsidR="00A72310" w:rsidRPr="004B4289" w:rsidRDefault="00A72310" w:rsidP="00A72310">
            <w:pPr>
              <w:widowControl/>
              <w:jc w:val="center"/>
              <w:rPr>
                <w:rFonts w:ascii="Calibri" w:hAnsi="Calibri" w:cs="Calibri"/>
                <w:sz w:val="12"/>
                <w:szCs w:val="12"/>
                <w:lang w:val="en-IN" w:eastAsia="en-IN"/>
              </w:rPr>
            </w:pPr>
          </w:p>
        </w:tc>
        <w:tc>
          <w:tcPr>
            <w:tcW w:w="1134" w:type="dxa"/>
            <w:tcBorders>
              <w:top w:val="nil"/>
              <w:left w:val="nil"/>
              <w:bottom w:val="single" w:sz="4" w:space="0" w:color="auto"/>
              <w:right w:val="single" w:sz="4" w:space="0" w:color="auto"/>
            </w:tcBorders>
            <w:shd w:val="clear" w:color="auto" w:fill="auto"/>
            <w:noWrap/>
            <w:vAlign w:val="center"/>
            <w:hideMark/>
          </w:tcPr>
          <w:p w14:paraId="5DBFD9EB" w14:textId="77777777" w:rsidR="00A72310" w:rsidRPr="004B4289" w:rsidRDefault="00A72310" w:rsidP="00A72310">
            <w:pPr>
              <w:widowControl/>
              <w:jc w:val="center"/>
              <w:rPr>
                <w:rFonts w:ascii="Calibri" w:hAnsi="Calibri" w:cs="Calibri"/>
                <w:color w:val="000000"/>
                <w:sz w:val="12"/>
                <w:szCs w:val="12"/>
                <w:lang w:val="en-IN" w:eastAsia="en-IN"/>
              </w:rPr>
            </w:pPr>
          </w:p>
        </w:tc>
        <w:tc>
          <w:tcPr>
            <w:tcW w:w="850" w:type="dxa"/>
            <w:tcBorders>
              <w:top w:val="nil"/>
              <w:left w:val="nil"/>
              <w:bottom w:val="single" w:sz="4" w:space="0" w:color="auto"/>
              <w:right w:val="single" w:sz="4" w:space="0" w:color="auto"/>
            </w:tcBorders>
            <w:vAlign w:val="center"/>
          </w:tcPr>
          <w:p w14:paraId="2417FCD7" w14:textId="77777777" w:rsidR="00A72310" w:rsidRPr="004B4289" w:rsidRDefault="00A72310" w:rsidP="00A72310">
            <w:pPr>
              <w:widowControl/>
              <w:jc w:val="center"/>
              <w:rPr>
                <w:rFonts w:ascii="Calibri" w:hAnsi="Calibri" w:cs="Calibri"/>
                <w:color w:val="000000"/>
                <w:sz w:val="12"/>
                <w:szCs w:val="12"/>
                <w:lang w:val="en-IN" w:eastAsia="en-IN"/>
              </w:rPr>
            </w:pPr>
          </w:p>
        </w:tc>
      </w:tr>
    </w:tbl>
    <w:p w14:paraId="15F64F82" w14:textId="77777777" w:rsidR="00C958D4" w:rsidRDefault="00C958D4" w:rsidP="00442502">
      <w:pPr>
        <w:tabs>
          <w:tab w:val="left" w:pos="270"/>
          <w:tab w:val="left" w:pos="360"/>
          <w:tab w:val="left" w:pos="540"/>
        </w:tabs>
        <w:suppressAutoHyphens/>
        <w:jc w:val="both"/>
        <w:rPr>
          <w:rFonts w:asciiTheme="majorHAnsi" w:hAnsiTheme="majorHAnsi" w:cstheme="majorHAnsi"/>
          <w:sz w:val="16"/>
          <w:szCs w:val="16"/>
        </w:rPr>
      </w:pPr>
    </w:p>
    <w:p w14:paraId="7B7228D4" w14:textId="32E1A7FC" w:rsidR="00BB147D" w:rsidRPr="00442502" w:rsidRDefault="00BB147D" w:rsidP="00442502">
      <w:pPr>
        <w:tabs>
          <w:tab w:val="left" w:pos="270"/>
          <w:tab w:val="left" w:pos="360"/>
          <w:tab w:val="left" w:pos="540"/>
        </w:tabs>
        <w:suppressAutoHyphens/>
        <w:jc w:val="both"/>
        <w:rPr>
          <w:rFonts w:asciiTheme="majorHAnsi" w:hAnsiTheme="majorHAnsi" w:cstheme="majorHAnsi"/>
          <w:sz w:val="16"/>
          <w:szCs w:val="16"/>
        </w:rPr>
      </w:pPr>
      <w:r>
        <w:rPr>
          <w:rFonts w:asciiTheme="majorHAnsi" w:hAnsiTheme="majorHAnsi" w:cstheme="majorHAnsi"/>
          <w:sz w:val="16"/>
          <w:szCs w:val="16"/>
        </w:rPr>
        <w:t xml:space="preserve">The above </w:t>
      </w:r>
      <w:r w:rsidRPr="00AF7741">
        <w:rPr>
          <w:rFonts w:asciiTheme="majorHAnsi" w:hAnsiTheme="majorHAnsi" w:cstheme="majorHAnsi"/>
          <w:sz w:val="16"/>
          <w:szCs w:val="16"/>
        </w:rPr>
        <w:t>confirmation is merely a request for confirmation for audit purpose</w:t>
      </w:r>
      <w:r w:rsidR="00442502">
        <w:rPr>
          <w:rFonts w:asciiTheme="majorHAnsi" w:hAnsiTheme="majorHAnsi" w:cstheme="majorHAnsi"/>
          <w:sz w:val="16"/>
          <w:szCs w:val="16"/>
        </w:rPr>
        <w:t>s</w:t>
      </w:r>
      <w:r w:rsidRPr="00AF7741">
        <w:rPr>
          <w:rFonts w:asciiTheme="majorHAnsi" w:hAnsiTheme="majorHAnsi" w:cstheme="majorHAnsi"/>
          <w:sz w:val="16"/>
          <w:szCs w:val="16"/>
        </w:rPr>
        <w:t>.</w:t>
      </w:r>
    </w:p>
    <w:p w14:paraId="752243CF" w14:textId="77777777" w:rsidR="004A73FE" w:rsidRPr="006A5E2D" w:rsidRDefault="004A73FE" w:rsidP="00A614ED">
      <w:pPr>
        <w:tabs>
          <w:tab w:val="left" w:pos="0"/>
          <w:tab w:val="left" w:pos="325"/>
          <w:tab w:val="left" w:pos="1440"/>
        </w:tabs>
        <w:suppressAutoHyphens/>
        <w:rPr>
          <w:rFonts w:asciiTheme="majorHAnsi" w:hAnsiTheme="majorHAnsi" w:cstheme="majorHAnsi"/>
          <w:b/>
          <w:sz w:val="16"/>
          <w:szCs w:val="16"/>
        </w:rPr>
      </w:pPr>
    </w:p>
    <w:p w14:paraId="7E3C13F2" w14:textId="03101F58" w:rsidR="00A614ED" w:rsidRPr="006A5E2D" w:rsidRDefault="00AF7741" w:rsidP="00A614ED">
      <w:pPr>
        <w:tabs>
          <w:tab w:val="left" w:pos="0"/>
          <w:tab w:val="left" w:pos="325"/>
          <w:tab w:val="left" w:pos="1440"/>
        </w:tabs>
        <w:suppressAutoHyphens/>
        <w:rPr>
          <w:rFonts w:asciiTheme="majorHAnsi" w:hAnsiTheme="majorHAnsi" w:cstheme="majorHAnsi"/>
          <w:sz w:val="16"/>
          <w:szCs w:val="16"/>
        </w:rPr>
      </w:pPr>
      <w:r>
        <w:rPr>
          <w:rFonts w:asciiTheme="majorHAnsi" w:hAnsiTheme="majorHAnsi" w:cstheme="majorHAnsi"/>
          <w:b/>
          <w:sz w:val="16"/>
          <w:szCs w:val="16"/>
        </w:rPr>
        <w:t xml:space="preserve">ANY </w:t>
      </w:r>
      <w:r w:rsidR="00A614ED" w:rsidRPr="006A5E2D">
        <w:rPr>
          <w:rFonts w:asciiTheme="majorHAnsi" w:hAnsiTheme="majorHAnsi" w:cstheme="majorHAnsi"/>
          <w:b/>
          <w:sz w:val="16"/>
          <w:szCs w:val="16"/>
        </w:rPr>
        <w:t>OTHER INFORMATION</w:t>
      </w:r>
    </w:p>
    <w:p w14:paraId="61D6244C" w14:textId="4FDDE9BC" w:rsidR="00A614ED" w:rsidRPr="006A5E2D" w:rsidRDefault="00A614ED" w:rsidP="00A614ED">
      <w:pPr>
        <w:tabs>
          <w:tab w:val="left" w:pos="0"/>
          <w:tab w:val="left" w:pos="325"/>
          <w:tab w:val="left" w:pos="1440"/>
        </w:tabs>
        <w:suppressAutoHyphens/>
        <w:rPr>
          <w:rFonts w:asciiTheme="majorHAnsi" w:hAnsiTheme="majorHAnsi" w:cstheme="majorHAnsi"/>
          <w:sz w:val="16"/>
          <w:szCs w:val="16"/>
        </w:rPr>
      </w:pPr>
      <w:r w:rsidRPr="006A5E2D">
        <w:rPr>
          <w:rFonts w:asciiTheme="majorHAnsi" w:hAnsiTheme="majorHAnsi" w:cstheme="majorHAnsi"/>
          <w:sz w:val="16"/>
          <w:szCs w:val="16"/>
        </w:rPr>
        <w:t>Please confirm and/or provide any other details relating to any financial relationships not dealt with under any of the above headings.</w:t>
      </w:r>
    </w:p>
    <w:p w14:paraId="6F3B5B56" w14:textId="77777777" w:rsidR="00A614ED" w:rsidRPr="006A5E2D" w:rsidRDefault="00A614ED" w:rsidP="00A614ED">
      <w:pPr>
        <w:tabs>
          <w:tab w:val="left" w:pos="0"/>
          <w:tab w:val="left" w:pos="325"/>
          <w:tab w:val="left" w:pos="1440"/>
        </w:tabs>
        <w:suppressAutoHyphens/>
        <w:rPr>
          <w:rFonts w:asciiTheme="majorHAnsi" w:hAnsiTheme="majorHAnsi" w:cstheme="majorHAnsi"/>
          <w:sz w:val="16"/>
          <w:szCs w:val="16"/>
        </w:rPr>
      </w:pPr>
    </w:p>
    <w:tbl>
      <w:tblPr>
        <w:tblW w:w="10365" w:type="dxa"/>
        <w:tblInd w:w="120" w:type="dxa"/>
        <w:tblLayout w:type="fixed"/>
        <w:tblCellMar>
          <w:left w:w="120" w:type="dxa"/>
          <w:right w:w="120" w:type="dxa"/>
        </w:tblCellMar>
        <w:tblLook w:val="0000" w:firstRow="0" w:lastRow="0" w:firstColumn="0" w:lastColumn="0" w:noHBand="0" w:noVBand="0"/>
      </w:tblPr>
      <w:tblGrid>
        <w:gridCol w:w="10365"/>
      </w:tblGrid>
      <w:tr w:rsidR="00CC54DA" w:rsidRPr="006A5E2D" w14:paraId="331D035F" w14:textId="77777777" w:rsidTr="00AF7741">
        <w:tc>
          <w:tcPr>
            <w:tcW w:w="10365" w:type="dxa"/>
            <w:tcBorders>
              <w:top w:val="single" w:sz="4" w:space="0" w:color="auto"/>
              <w:left w:val="single" w:sz="4" w:space="0" w:color="auto"/>
              <w:bottom w:val="single" w:sz="4" w:space="0" w:color="auto"/>
              <w:right w:val="single" w:sz="4" w:space="0" w:color="auto"/>
            </w:tcBorders>
            <w:shd w:val="pct10" w:color="auto" w:fill="auto"/>
          </w:tcPr>
          <w:p w14:paraId="337F2F9A" w14:textId="534421BA" w:rsidR="00CC54DA" w:rsidRPr="00CC54DA" w:rsidRDefault="00CC54DA" w:rsidP="005B345E">
            <w:pPr>
              <w:tabs>
                <w:tab w:val="left" w:pos="0"/>
                <w:tab w:val="left" w:pos="325"/>
                <w:tab w:val="left" w:pos="1440"/>
              </w:tabs>
              <w:suppressAutoHyphens/>
              <w:rPr>
                <w:rFonts w:asciiTheme="majorHAnsi" w:hAnsiTheme="majorHAnsi" w:cstheme="majorHAnsi"/>
                <w:b/>
                <w:bCs/>
                <w:sz w:val="16"/>
                <w:szCs w:val="16"/>
              </w:rPr>
            </w:pPr>
            <w:r w:rsidRPr="00CC54DA">
              <w:rPr>
                <w:rFonts w:asciiTheme="majorHAnsi" w:hAnsiTheme="majorHAnsi" w:cstheme="majorHAnsi"/>
                <w:b/>
                <w:bCs/>
                <w:sz w:val="16"/>
                <w:szCs w:val="16"/>
              </w:rPr>
              <w:t>Other Information</w:t>
            </w:r>
          </w:p>
        </w:tc>
      </w:tr>
      <w:tr w:rsidR="00CC54DA" w:rsidRPr="006A5E2D" w14:paraId="22FF2A97" w14:textId="77777777" w:rsidTr="00AF7741">
        <w:tc>
          <w:tcPr>
            <w:tcW w:w="10365" w:type="dxa"/>
            <w:tcBorders>
              <w:top w:val="single" w:sz="4" w:space="0" w:color="auto"/>
              <w:left w:val="single" w:sz="4" w:space="0" w:color="auto"/>
              <w:bottom w:val="single" w:sz="4" w:space="0" w:color="auto"/>
              <w:right w:val="single" w:sz="4" w:space="0" w:color="auto"/>
            </w:tcBorders>
            <w:shd w:val="clear" w:color="auto" w:fill="auto"/>
          </w:tcPr>
          <w:p w14:paraId="0C39DDD0" w14:textId="77777777" w:rsidR="00CC54DA" w:rsidRPr="006A5E2D" w:rsidRDefault="00CC54DA" w:rsidP="005B345E">
            <w:pPr>
              <w:tabs>
                <w:tab w:val="left" w:pos="0"/>
                <w:tab w:val="left" w:pos="325"/>
                <w:tab w:val="left" w:pos="1440"/>
              </w:tabs>
              <w:suppressAutoHyphens/>
              <w:rPr>
                <w:rFonts w:asciiTheme="majorHAnsi" w:hAnsiTheme="majorHAnsi" w:cstheme="majorHAnsi"/>
                <w:sz w:val="16"/>
                <w:szCs w:val="16"/>
              </w:rPr>
            </w:pPr>
          </w:p>
        </w:tc>
      </w:tr>
      <w:tr w:rsidR="00CC54DA" w:rsidRPr="006A5E2D" w14:paraId="44D17AB1" w14:textId="77777777" w:rsidTr="00AF7741">
        <w:tc>
          <w:tcPr>
            <w:tcW w:w="10365" w:type="dxa"/>
            <w:tcBorders>
              <w:top w:val="single" w:sz="4" w:space="0" w:color="auto"/>
              <w:left w:val="single" w:sz="4" w:space="0" w:color="auto"/>
              <w:bottom w:val="single" w:sz="4" w:space="0" w:color="auto"/>
              <w:right w:val="single" w:sz="4" w:space="0" w:color="auto"/>
            </w:tcBorders>
            <w:shd w:val="clear" w:color="auto" w:fill="auto"/>
          </w:tcPr>
          <w:p w14:paraId="678A6F01" w14:textId="77777777" w:rsidR="00CC54DA" w:rsidRPr="006A5E2D" w:rsidRDefault="00CC54DA" w:rsidP="005B345E">
            <w:pPr>
              <w:tabs>
                <w:tab w:val="left" w:pos="0"/>
                <w:tab w:val="left" w:pos="325"/>
                <w:tab w:val="left" w:pos="1440"/>
              </w:tabs>
              <w:suppressAutoHyphens/>
              <w:rPr>
                <w:rFonts w:asciiTheme="majorHAnsi" w:hAnsiTheme="majorHAnsi" w:cstheme="majorHAnsi"/>
                <w:sz w:val="16"/>
                <w:szCs w:val="16"/>
              </w:rPr>
            </w:pPr>
          </w:p>
        </w:tc>
      </w:tr>
      <w:bookmarkEnd w:id="0"/>
    </w:tbl>
    <w:p w14:paraId="0AD8D433" w14:textId="77777777" w:rsidR="005C23C4" w:rsidRPr="006A5E2D" w:rsidRDefault="005C23C4" w:rsidP="00350084">
      <w:pPr>
        <w:pStyle w:val="BodyText"/>
        <w:rPr>
          <w:rFonts w:asciiTheme="majorHAnsi" w:hAnsiTheme="majorHAnsi" w:cstheme="majorHAnsi"/>
          <w:sz w:val="16"/>
          <w:szCs w:val="16"/>
        </w:rPr>
      </w:pPr>
    </w:p>
    <w:sectPr w:rsidR="005C23C4" w:rsidRPr="006A5E2D" w:rsidSect="00C958D4">
      <w:footerReference w:type="default" r:id="rId11"/>
      <w:endnotePr>
        <w:numFmt w:val="decimal"/>
      </w:endnotePr>
      <w:pgSz w:w="11909" w:h="16834"/>
      <w:pgMar w:top="562" w:right="852" w:bottom="720" w:left="567" w:header="720" w:footer="331"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F93F" w14:textId="77777777" w:rsidR="008C29F4" w:rsidRDefault="008C29F4">
      <w:r>
        <w:separator/>
      </w:r>
    </w:p>
  </w:endnote>
  <w:endnote w:type="continuationSeparator" w:id="0">
    <w:p w14:paraId="188A0F43" w14:textId="77777777" w:rsidR="008C29F4" w:rsidRDefault="008C2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2394" w14:textId="77777777" w:rsidR="008A3A0A" w:rsidRDefault="00000000">
    <w:pPr>
      <w:tabs>
        <w:tab w:val="left" w:pos="0"/>
      </w:tabs>
      <w:suppressAutoHyphens/>
      <w:rPr>
        <w:sz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B20D9" w14:textId="77777777" w:rsidR="008C29F4" w:rsidRDefault="008C29F4">
      <w:r>
        <w:separator/>
      </w:r>
    </w:p>
  </w:footnote>
  <w:footnote w:type="continuationSeparator" w:id="0">
    <w:p w14:paraId="4A218820" w14:textId="77777777" w:rsidR="008C29F4" w:rsidRDefault="008C29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23342DC0"/>
    <w:multiLevelType w:val="singleLevel"/>
    <w:tmpl w:val="467C8610"/>
    <w:lvl w:ilvl="0">
      <w:start w:val="1"/>
      <w:numFmt w:val="decimal"/>
      <w:lvlText w:val="%1. "/>
      <w:legacy w:legacy="1" w:legacySpace="0" w:legacyIndent="283"/>
      <w:lvlJc w:val="left"/>
      <w:pPr>
        <w:ind w:left="283" w:hanging="283"/>
      </w:pPr>
      <w:rPr>
        <w:rFonts w:ascii="Arial" w:hAnsi="Arial" w:cs="Arial" w:hint="default"/>
        <w:b/>
        <w:i w:val="0"/>
        <w:sz w:val="20"/>
        <w:szCs w:val="20"/>
        <w:u w:val="none"/>
      </w:rPr>
    </w:lvl>
  </w:abstractNum>
  <w:abstractNum w:abstractNumId="11" w15:restartNumberingAfterBreak="0">
    <w:nsid w:val="2C630A2F"/>
    <w:multiLevelType w:val="hybridMultilevel"/>
    <w:tmpl w:val="43BC0920"/>
    <w:lvl w:ilvl="0" w:tplc="B20CE24C">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3" w15:restartNumberingAfterBreak="0">
    <w:nsid w:val="3BA976CF"/>
    <w:multiLevelType w:val="multilevel"/>
    <w:tmpl w:val="98FC98AC"/>
    <w:numStyleLink w:val="GTListNumber"/>
  </w:abstractNum>
  <w:abstractNum w:abstractNumId="14" w15:restartNumberingAfterBreak="0">
    <w:nsid w:val="3FF259CE"/>
    <w:multiLevelType w:val="hybridMultilevel"/>
    <w:tmpl w:val="DAF45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32420"/>
    <w:multiLevelType w:val="multilevel"/>
    <w:tmpl w:val="FAE6F968"/>
    <w:numStyleLink w:val="GTListBullet"/>
  </w:abstractNum>
  <w:abstractNum w:abstractNumId="16"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7" w15:restartNumberingAfterBreak="0">
    <w:nsid w:val="5DDB5E6E"/>
    <w:multiLevelType w:val="multilevel"/>
    <w:tmpl w:val="FAE6F968"/>
    <w:numStyleLink w:val="GTListBullet"/>
  </w:abstractNum>
  <w:abstractNum w:abstractNumId="18"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9" w15:restartNumberingAfterBreak="0">
    <w:nsid w:val="7F924C95"/>
    <w:multiLevelType w:val="multilevel"/>
    <w:tmpl w:val="0D561ACA"/>
    <w:numStyleLink w:val="GTNumberedHeadings"/>
  </w:abstractNum>
  <w:num w:numId="1" w16cid:durableId="122189104">
    <w:abstractNumId w:val="18"/>
  </w:num>
  <w:num w:numId="2" w16cid:durableId="1763986326">
    <w:abstractNumId w:val="16"/>
  </w:num>
  <w:num w:numId="3" w16cid:durableId="1563370107">
    <w:abstractNumId w:val="7"/>
  </w:num>
  <w:num w:numId="4" w16cid:durableId="113989680">
    <w:abstractNumId w:val="6"/>
  </w:num>
  <w:num w:numId="5" w16cid:durableId="1812212591">
    <w:abstractNumId w:val="12"/>
  </w:num>
  <w:num w:numId="6" w16cid:durableId="1380516552">
    <w:abstractNumId w:val="15"/>
  </w:num>
  <w:num w:numId="7" w16cid:durableId="1142309268">
    <w:abstractNumId w:val="16"/>
  </w:num>
  <w:num w:numId="8" w16cid:durableId="1769614513">
    <w:abstractNumId w:val="19"/>
  </w:num>
  <w:num w:numId="9" w16cid:durableId="1174608503">
    <w:abstractNumId w:val="6"/>
  </w:num>
  <w:num w:numId="10" w16cid:durableId="1474760299">
    <w:abstractNumId w:val="4"/>
  </w:num>
  <w:num w:numId="11" w16cid:durableId="229461797">
    <w:abstractNumId w:val="3"/>
  </w:num>
  <w:num w:numId="12" w16cid:durableId="2052147086">
    <w:abstractNumId w:val="2"/>
  </w:num>
  <w:num w:numId="13" w16cid:durableId="328218471">
    <w:abstractNumId w:val="1"/>
  </w:num>
  <w:num w:numId="14" w16cid:durableId="1566182317">
    <w:abstractNumId w:val="0"/>
  </w:num>
  <w:num w:numId="15" w16cid:durableId="211574422">
    <w:abstractNumId w:val="18"/>
  </w:num>
  <w:num w:numId="16" w16cid:durableId="350032425">
    <w:abstractNumId w:val="16"/>
  </w:num>
  <w:num w:numId="17" w16cid:durableId="266929138">
    <w:abstractNumId w:val="5"/>
  </w:num>
  <w:num w:numId="18" w16cid:durableId="862204759">
    <w:abstractNumId w:val="9"/>
  </w:num>
  <w:num w:numId="19" w16cid:durableId="1363675119">
    <w:abstractNumId w:val="8"/>
  </w:num>
  <w:num w:numId="20" w16cid:durableId="84615164">
    <w:abstractNumId w:val="8"/>
  </w:num>
  <w:num w:numId="21" w16cid:durableId="747385649">
    <w:abstractNumId w:val="8"/>
  </w:num>
  <w:num w:numId="22" w16cid:durableId="635721977">
    <w:abstractNumId w:val="9"/>
  </w:num>
  <w:num w:numId="23" w16cid:durableId="294411112">
    <w:abstractNumId w:val="9"/>
  </w:num>
  <w:num w:numId="24" w16cid:durableId="1742486039">
    <w:abstractNumId w:val="9"/>
  </w:num>
  <w:num w:numId="25" w16cid:durableId="1774127551">
    <w:abstractNumId w:val="17"/>
  </w:num>
  <w:num w:numId="26" w16cid:durableId="616570206">
    <w:abstractNumId w:val="17"/>
  </w:num>
  <w:num w:numId="27" w16cid:durableId="514879030">
    <w:abstractNumId w:val="17"/>
  </w:num>
  <w:num w:numId="28" w16cid:durableId="1605067484">
    <w:abstractNumId w:val="13"/>
  </w:num>
  <w:num w:numId="29" w16cid:durableId="1436484644">
    <w:abstractNumId w:val="13"/>
  </w:num>
  <w:num w:numId="30" w16cid:durableId="1145397346">
    <w:abstractNumId w:val="13"/>
  </w:num>
  <w:num w:numId="31" w16cid:durableId="423113133">
    <w:abstractNumId w:val="10"/>
  </w:num>
  <w:num w:numId="32" w16cid:durableId="949438358">
    <w:abstractNumId w:val="14"/>
  </w:num>
  <w:num w:numId="33" w16cid:durableId="587525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A614ED"/>
    <w:rsid w:val="00013749"/>
    <w:rsid w:val="0001412C"/>
    <w:rsid w:val="0002094B"/>
    <w:rsid w:val="00053F07"/>
    <w:rsid w:val="00063094"/>
    <w:rsid w:val="00067FBE"/>
    <w:rsid w:val="00075825"/>
    <w:rsid w:val="00077BD1"/>
    <w:rsid w:val="000A2985"/>
    <w:rsid w:val="000A35A0"/>
    <w:rsid w:val="000A4DFB"/>
    <w:rsid w:val="000A5471"/>
    <w:rsid w:val="000B5CE4"/>
    <w:rsid w:val="000D61DD"/>
    <w:rsid w:val="000F7A6E"/>
    <w:rsid w:val="0011182D"/>
    <w:rsid w:val="00124498"/>
    <w:rsid w:val="00127BCB"/>
    <w:rsid w:val="001347BC"/>
    <w:rsid w:val="001366D0"/>
    <w:rsid w:val="0014297D"/>
    <w:rsid w:val="00143EB2"/>
    <w:rsid w:val="00144111"/>
    <w:rsid w:val="001558F7"/>
    <w:rsid w:val="00160349"/>
    <w:rsid w:val="00160746"/>
    <w:rsid w:val="00161B8F"/>
    <w:rsid w:val="00167CAC"/>
    <w:rsid w:val="0017467E"/>
    <w:rsid w:val="00181F25"/>
    <w:rsid w:val="0018286E"/>
    <w:rsid w:val="00187A66"/>
    <w:rsid w:val="00190426"/>
    <w:rsid w:val="00192CE7"/>
    <w:rsid w:val="00193B84"/>
    <w:rsid w:val="00197471"/>
    <w:rsid w:val="0019793F"/>
    <w:rsid w:val="001B29D6"/>
    <w:rsid w:val="001B485F"/>
    <w:rsid w:val="001B6318"/>
    <w:rsid w:val="001B6557"/>
    <w:rsid w:val="001B7B12"/>
    <w:rsid w:val="001D5D48"/>
    <w:rsid w:val="001E7FFB"/>
    <w:rsid w:val="001F10E0"/>
    <w:rsid w:val="001F1AF0"/>
    <w:rsid w:val="00205F8C"/>
    <w:rsid w:val="00223C38"/>
    <w:rsid w:val="00232894"/>
    <w:rsid w:val="00237BD1"/>
    <w:rsid w:val="00240935"/>
    <w:rsid w:val="0025056A"/>
    <w:rsid w:val="00254B3A"/>
    <w:rsid w:val="002578FF"/>
    <w:rsid w:val="00262326"/>
    <w:rsid w:val="0026290B"/>
    <w:rsid w:val="00263263"/>
    <w:rsid w:val="00272F19"/>
    <w:rsid w:val="00294BFC"/>
    <w:rsid w:val="002953C0"/>
    <w:rsid w:val="002A6552"/>
    <w:rsid w:val="002C1AB9"/>
    <w:rsid w:val="002D2DC5"/>
    <w:rsid w:val="002D596E"/>
    <w:rsid w:val="002F2027"/>
    <w:rsid w:val="00300833"/>
    <w:rsid w:val="003008D4"/>
    <w:rsid w:val="00301937"/>
    <w:rsid w:val="0030218D"/>
    <w:rsid w:val="00304173"/>
    <w:rsid w:val="00312FA2"/>
    <w:rsid w:val="00335880"/>
    <w:rsid w:val="003462D8"/>
    <w:rsid w:val="00350084"/>
    <w:rsid w:val="003552AB"/>
    <w:rsid w:val="00355E7D"/>
    <w:rsid w:val="003704CE"/>
    <w:rsid w:val="003720FC"/>
    <w:rsid w:val="003762FC"/>
    <w:rsid w:val="00386882"/>
    <w:rsid w:val="00387F2F"/>
    <w:rsid w:val="00390019"/>
    <w:rsid w:val="003A0E50"/>
    <w:rsid w:val="003A531C"/>
    <w:rsid w:val="003A7AD8"/>
    <w:rsid w:val="003B550A"/>
    <w:rsid w:val="003B5657"/>
    <w:rsid w:val="003C13F1"/>
    <w:rsid w:val="003E0304"/>
    <w:rsid w:val="003E6C49"/>
    <w:rsid w:val="003F471A"/>
    <w:rsid w:val="003F65A7"/>
    <w:rsid w:val="00400DFB"/>
    <w:rsid w:val="00401CB2"/>
    <w:rsid w:val="00407FBE"/>
    <w:rsid w:val="00412F08"/>
    <w:rsid w:val="00425244"/>
    <w:rsid w:val="00425F38"/>
    <w:rsid w:val="00435EA1"/>
    <w:rsid w:val="00441D97"/>
    <w:rsid w:val="00442502"/>
    <w:rsid w:val="00462B97"/>
    <w:rsid w:val="00471150"/>
    <w:rsid w:val="00476FEE"/>
    <w:rsid w:val="00481F79"/>
    <w:rsid w:val="0049310F"/>
    <w:rsid w:val="004939BE"/>
    <w:rsid w:val="004952F5"/>
    <w:rsid w:val="00495E15"/>
    <w:rsid w:val="004A652A"/>
    <w:rsid w:val="004A7137"/>
    <w:rsid w:val="004A73FE"/>
    <w:rsid w:val="004B4289"/>
    <w:rsid w:val="004C1FE9"/>
    <w:rsid w:val="004C3A2F"/>
    <w:rsid w:val="004D1EB2"/>
    <w:rsid w:val="004E1C8F"/>
    <w:rsid w:val="004E3A82"/>
    <w:rsid w:val="004E5F46"/>
    <w:rsid w:val="004F1E6C"/>
    <w:rsid w:val="004F6078"/>
    <w:rsid w:val="005020DD"/>
    <w:rsid w:val="00513853"/>
    <w:rsid w:val="0051408F"/>
    <w:rsid w:val="0051765E"/>
    <w:rsid w:val="00520717"/>
    <w:rsid w:val="0052705B"/>
    <w:rsid w:val="00543A03"/>
    <w:rsid w:val="00547CB1"/>
    <w:rsid w:val="00553170"/>
    <w:rsid w:val="005638A9"/>
    <w:rsid w:val="00570C48"/>
    <w:rsid w:val="00576254"/>
    <w:rsid w:val="005773A1"/>
    <w:rsid w:val="005814B1"/>
    <w:rsid w:val="00581D81"/>
    <w:rsid w:val="00585D4B"/>
    <w:rsid w:val="005A066F"/>
    <w:rsid w:val="005A3208"/>
    <w:rsid w:val="005B14D8"/>
    <w:rsid w:val="005B65D4"/>
    <w:rsid w:val="005B7A11"/>
    <w:rsid w:val="005C1C5A"/>
    <w:rsid w:val="005C23C4"/>
    <w:rsid w:val="005C6CDE"/>
    <w:rsid w:val="005E6FCA"/>
    <w:rsid w:val="005F2574"/>
    <w:rsid w:val="005F6B03"/>
    <w:rsid w:val="005F7C6B"/>
    <w:rsid w:val="00617718"/>
    <w:rsid w:val="006241F6"/>
    <w:rsid w:val="006311B1"/>
    <w:rsid w:val="00634500"/>
    <w:rsid w:val="00636FA5"/>
    <w:rsid w:val="006417AC"/>
    <w:rsid w:val="0064317C"/>
    <w:rsid w:val="0065033C"/>
    <w:rsid w:val="006558E3"/>
    <w:rsid w:val="006628D5"/>
    <w:rsid w:val="006629FF"/>
    <w:rsid w:val="00664813"/>
    <w:rsid w:val="00672A09"/>
    <w:rsid w:val="006805D5"/>
    <w:rsid w:val="006909F2"/>
    <w:rsid w:val="006A5E2D"/>
    <w:rsid w:val="006B64D6"/>
    <w:rsid w:val="006C286D"/>
    <w:rsid w:val="006C3454"/>
    <w:rsid w:val="006D70B5"/>
    <w:rsid w:val="006E3473"/>
    <w:rsid w:val="006E661A"/>
    <w:rsid w:val="006E7DF0"/>
    <w:rsid w:val="006F6F69"/>
    <w:rsid w:val="00715888"/>
    <w:rsid w:val="00733C42"/>
    <w:rsid w:val="0073667F"/>
    <w:rsid w:val="007427C7"/>
    <w:rsid w:val="007639D8"/>
    <w:rsid w:val="00766592"/>
    <w:rsid w:val="00776338"/>
    <w:rsid w:val="00786789"/>
    <w:rsid w:val="00794726"/>
    <w:rsid w:val="007A3144"/>
    <w:rsid w:val="007B1BB2"/>
    <w:rsid w:val="007B3A33"/>
    <w:rsid w:val="007B67FC"/>
    <w:rsid w:val="007D0128"/>
    <w:rsid w:val="007D0274"/>
    <w:rsid w:val="007D28B8"/>
    <w:rsid w:val="007D4D8B"/>
    <w:rsid w:val="007D5956"/>
    <w:rsid w:val="007F4D9A"/>
    <w:rsid w:val="007F58F4"/>
    <w:rsid w:val="008012A2"/>
    <w:rsid w:val="00801676"/>
    <w:rsid w:val="00815CCE"/>
    <w:rsid w:val="008204EB"/>
    <w:rsid w:val="008259E6"/>
    <w:rsid w:val="00825D26"/>
    <w:rsid w:val="008316B3"/>
    <w:rsid w:val="00837726"/>
    <w:rsid w:val="00840490"/>
    <w:rsid w:val="008404BE"/>
    <w:rsid w:val="008645CA"/>
    <w:rsid w:val="008830CE"/>
    <w:rsid w:val="008932A5"/>
    <w:rsid w:val="0089338D"/>
    <w:rsid w:val="00893520"/>
    <w:rsid w:val="008946E7"/>
    <w:rsid w:val="00895CF7"/>
    <w:rsid w:val="008A1CD0"/>
    <w:rsid w:val="008A3DF3"/>
    <w:rsid w:val="008A696E"/>
    <w:rsid w:val="008B1BF8"/>
    <w:rsid w:val="008B2749"/>
    <w:rsid w:val="008C29F4"/>
    <w:rsid w:val="008C4D0D"/>
    <w:rsid w:val="008D3A88"/>
    <w:rsid w:val="008D6237"/>
    <w:rsid w:val="008E3B80"/>
    <w:rsid w:val="008E5902"/>
    <w:rsid w:val="009015F6"/>
    <w:rsid w:val="0090340C"/>
    <w:rsid w:val="00907933"/>
    <w:rsid w:val="00921B25"/>
    <w:rsid w:val="00923A87"/>
    <w:rsid w:val="0093057B"/>
    <w:rsid w:val="00947FA4"/>
    <w:rsid w:val="00956405"/>
    <w:rsid w:val="009623AD"/>
    <w:rsid w:val="00966490"/>
    <w:rsid w:val="00990285"/>
    <w:rsid w:val="00994A39"/>
    <w:rsid w:val="00994ECE"/>
    <w:rsid w:val="009A0405"/>
    <w:rsid w:val="009A5CCB"/>
    <w:rsid w:val="009A722E"/>
    <w:rsid w:val="009C3FA4"/>
    <w:rsid w:val="009E53E7"/>
    <w:rsid w:val="009E65A7"/>
    <w:rsid w:val="009E6A78"/>
    <w:rsid w:val="009F5EF5"/>
    <w:rsid w:val="009F6377"/>
    <w:rsid w:val="009F7EC2"/>
    <w:rsid w:val="00A05B2D"/>
    <w:rsid w:val="00A14146"/>
    <w:rsid w:val="00A34789"/>
    <w:rsid w:val="00A37F8E"/>
    <w:rsid w:val="00A45B6F"/>
    <w:rsid w:val="00A51555"/>
    <w:rsid w:val="00A54401"/>
    <w:rsid w:val="00A614ED"/>
    <w:rsid w:val="00A66F7C"/>
    <w:rsid w:val="00A72310"/>
    <w:rsid w:val="00A77685"/>
    <w:rsid w:val="00A80557"/>
    <w:rsid w:val="00A9629A"/>
    <w:rsid w:val="00A97403"/>
    <w:rsid w:val="00AA3C3B"/>
    <w:rsid w:val="00AA59BA"/>
    <w:rsid w:val="00AC071A"/>
    <w:rsid w:val="00AC153A"/>
    <w:rsid w:val="00AD076E"/>
    <w:rsid w:val="00AD47ED"/>
    <w:rsid w:val="00AE0186"/>
    <w:rsid w:val="00AE4B96"/>
    <w:rsid w:val="00AF220D"/>
    <w:rsid w:val="00AF2F43"/>
    <w:rsid w:val="00AF7741"/>
    <w:rsid w:val="00B04BC4"/>
    <w:rsid w:val="00B1118C"/>
    <w:rsid w:val="00B3098B"/>
    <w:rsid w:val="00B30B06"/>
    <w:rsid w:val="00B51315"/>
    <w:rsid w:val="00B57ADB"/>
    <w:rsid w:val="00B60A55"/>
    <w:rsid w:val="00B6714A"/>
    <w:rsid w:val="00B8501D"/>
    <w:rsid w:val="00B93D83"/>
    <w:rsid w:val="00BB147D"/>
    <w:rsid w:val="00BB4622"/>
    <w:rsid w:val="00BC372C"/>
    <w:rsid w:val="00BD0334"/>
    <w:rsid w:val="00BD4D0B"/>
    <w:rsid w:val="00BE06BE"/>
    <w:rsid w:val="00BE2AF3"/>
    <w:rsid w:val="00BE7717"/>
    <w:rsid w:val="00BF5AC3"/>
    <w:rsid w:val="00C1089A"/>
    <w:rsid w:val="00C17B5B"/>
    <w:rsid w:val="00C31F78"/>
    <w:rsid w:val="00C40A43"/>
    <w:rsid w:val="00C42A61"/>
    <w:rsid w:val="00C4637C"/>
    <w:rsid w:val="00C655EE"/>
    <w:rsid w:val="00C7575E"/>
    <w:rsid w:val="00C77D03"/>
    <w:rsid w:val="00C94ED7"/>
    <w:rsid w:val="00C958D4"/>
    <w:rsid w:val="00CA7B49"/>
    <w:rsid w:val="00CB29C3"/>
    <w:rsid w:val="00CC2C31"/>
    <w:rsid w:val="00CC3367"/>
    <w:rsid w:val="00CC54DA"/>
    <w:rsid w:val="00CD0945"/>
    <w:rsid w:val="00CD0F1B"/>
    <w:rsid w:val="00CD1174"/>
    <w:rsid w:val="00CD2293"/>
    <w:rsid w:val="00CD2462"/>
    <w:rsid w:val="00CD4E39"/>
    <w:rsid w:val="00CD55D0"/>
    <w:rsid w:val="00CD75D9"/>
    <w:rsid w:val="00CE58E1"/>
    <w:rsid w:val="00CF1538"/>
    <w:rsid w:val="00CF23DB"/>
    <w:rsid w:val="00CF2550"/>
    <w:rsid w:val="00CF2A91"/>
    <w:rsid w:val="00D03287"/>
    <w:rsid w:val="00D40003"/>
    <w:rsid w:val="00D47D0B"/>
    <w:rsid w:val="00D53953"/>
    <w:rsid w:val="00D61AD0"/>
    <w:rsid w:val="00D62681"/>
    <w:rsid w:val="00D63DA3"/>
    <w:rsid w:val="00D65105"/>
    <w:rsid w:val="00D72852"/>
    <w:rsid w:val="00D93691"/>
    <w:rsid w:val="00D93BBD"/>
    <w:rsid w:val="00D9608F"/>
    <w:rsid w:val="00DA2BD2"/>
    <w:rsid w:val="00DA74C9"/>
    <w:rsid w:val="00DD1D27"/>
    <w:rsid w:val="00DD4132"/>
    <w:rsid w:val="00DE0967"/>
    <w:rsid w:val="00DE4E2E"/>
    <w:rsid w:val="00DF0D56"/>
    <w:rsid w:val="00DF6F8B"/>
    <w:rsid w:val="00DF7158"/>
    <w:rsid w:val="00E14093"/>
    <w:rsid w:val="00E224E5"/>
    <w:rsid w:val="00E26191"/>
    <w:rsid w:val="00E262A5"/>
    <w:rsid w:val="00E30934"/>
    <w:rsid w:val="00E36F5B"/>
    <w:rsid w:val="00E54014"/>
    <w:rsid w:val="00E547B4"/>
    <w:rsid w:val="00E55332"/>
    <w:rsid w:val="00E707D3"/>
    <w:rsid w:val="00E74E1F"/>
    <w:rsid w:val="00E777A7"/>
    <w:rsid w:val="00E83151"/>
    <w:rsid w:val="00E9189D"/>
    <w:rsid w:val="00E95DDB"/>
    <w:rsid w:val="00EA6719"/>
    <w:rsid w:val="00EB57D0"/>
    <w:rsid w:val="00EC1401"/>
    <w:rsid w:val="00EC470D"/>
    <w:rsid w:val="00ED077B"/>
    <w:rsid w:val="00EE0E28"/>
    <w:rsid w:val="00EE6846"/>
    <w:rsid w:val="00EF265F"/>
    <w:rsid w:val="00EF389F"/>
    <w:rsid w:val="00F10E4E"/>
    <w:rsid w:val="00F14981"/>
    <w:rsid w:val="00F207E6"/>
    <w:rsid w:val="00F215EE"/>
    <w:rsid w:val="00F303B6"/>
    <w:rsid w:val="00F32708"/>
    <w:rsid w:val="00F420F1"/>
    <w:rsid w:val="00F469D3"/>
    <w:rsid w:val="00F531F4"/>
    <w:rsid w:val="00F567A9"/>
    <w:rsid w:val="00F57322"/>
    <w:rsid w:val="00F62BF3"/>
    <w:rsid w:val="00F65A78"/>
    <w:rsid w:val="00F707A6"/>
    <w:rsid w:val="00F721CC"/>
    <w:rsid w:val="00F77E6C"/>
    <w:rsid w:val="00F81766"/>
    <w:rsid w:val="00F82369"/>
    <w:rsid w:val="00F83313"/>
    <w:rsid w:val="00F83F39"/>
    <w:rsid w:val="00F8639A"/>
    <w:rsid w:val="00F92D5C"/>
    <w:rsid w:val="00F943B2"/>
    <w:rsid w:val="00FA0F35"/>
    <w:rsid w:val="00FA0FC9"/>
    <w:rsid w:val="00FA344F"/>
    <w:rsid w:val="00FA4066"/>
    <w:rsid w:val="00FB4DB8"/>
    <w:rsid w:val="00FC1E0B"/>
    <w:rsid w:val="00FC4C2F"/>
    <w:rsid w:val="00FD6B81"/>
    <w:rsid w:val="00FF1570"/>
    <w:rsid w:val="01596658"/>
    <w:rsid w:val="03C7E3C9"/>
    <w:rsid w:val="15029B46"/>
    <w:rsid w:val="16CC005C"/>
    <w:rsid w:val="1ADBB685"/>
    <w:rsid w:val="2C356A9B"/>
    <w:rsid w:val="3914193E"/>
    <w:rsid w:val="3EEE4C05"/>
    <w:rsid w:val="490AC93D"/>
    <w:rsid w:val="557B9ED9"/>
    <w:rsid w:val="564E4BE9"/>
    <w:rsid w:val="58AEF0E4"/>
    <w:rsid w:val="58C072BF"/>
    <w:rsid w:val="5B652681"/>
    <w:rsid w:val="6E6219BA"/>
    <w:rsid w:val="74CD8845"/>
    <w:rsid w:val="764F1B63"/>
    <w:rsid w:val="7698B408"/>
    <w:rsid w:val="77403983"/>
    <w:rsid w:val="7B3CC9C9"/>
    <w:rsid w:val="7CD89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3C00F6D"/>
  <w15:chartTrackingRefBased/>
  <w15:docId w15:val="{777663E3-C19E-4284-8D15-542A6A2D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4ED"/>
    <w:pPr>
      <w:widowControl w:val="0"/>
    </w:pPr>
    <w:rPr>
      <w:rFonts w:ascii="CG Times" w:hAnsi="CG Times"/>
      <w:lang w:val="en-AU"/>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747678" w:themeColor="background2"/>
      <w:sz w:val="16"/>
    </w:rPr>
  </w:style>
  <w:style w:type="paragraph" w:styleId="Footer">
    <w:name w:val="footer"/>
    <w:uiPriority w:val="9"/>
    <w:semiHidden/>
    <w:rsid w:val="000D61DD"/>
    <w:pPr>
      <w:jc w:val="right"/>
    </w:pPr>
    <w:rPr>
      <w:rFonts w:asciiTheme="minorHAnsi" w:hAnsiTheme="minorHAnsi" w:cstheme="minorHAnsi"/>
      <w:color w:val="747678"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747678"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747678"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pPr>
    <w:rPr>
      <w:i/>
      <w:iCs/>
      <w:color w:val="747678" w:themeColor="text2"/>
      <w:szCs w:val="18"/>
    </w:rPr>
  </w:style>
  <w:style w:type="paragraph" w:styleId="Closing">
    <w:name w:val="Closing"/>
    <w:basedOn w:val="Normal"/>
    <w:link w:val="ClosingChar"/>
    <w:semiHidden/>
    <w:unhideWhenUsed/>
    <w:rsid w:val="006C286D"/>
    <w:pPr>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AB4700" w:themeColor="accent4" w:themeShade="99"/>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5D851A" w:themeColor="accent5" w:themeShade="99"/>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rPr>
      <w:rFonts w:asciiTheme="majorHAnsi" w:eastAsiaTheme="majorEastAsia" w:hAnsiTheme="majorHAnsi" w:cstheme="majorBidi"/>
    </w:rPr>
  </w:style>
  <w:style w:type="character" w:styleId="FollowedHyperlink">
    <w:name w:val="FollowedHyperlink"/>
    <w:basedOn w:val="DefaultParagraphFont"/>
    <w:semiHidden/>
    <w:unhideWhenUsed/>
    <w:rsid w:val="006C286D"/>
    <w:rPr>
      <w:color w:val="800080"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2" w:space="0" w:color="FFB07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2" w:space="0" w:color="C2E7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B078" w:themeColor="accent4" w:themeTint="99"/>
          <w:insideH w:val="nil"/>
          <w:insideV w:val="nil"/>
        </w:tcBorders>
        <w:shd w:val="clear" w:color="auto" w:fill="FFFFFF" w:themeFill="background1"/>
      </w:tcPr>
    </w:tblStylePr>
    <w:tblStylePr w:type="lastRow">
      <w:rPr>
        <w:b/>
        <w:bCs/>
      </w:rPr>
      <w:tblPr/>
      <w:tcPr>
        <w:tcBorders>
          <w:top w:val="double" w:sz="2" w:space="0" w:color="FFB07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C2E784" w:themeColor="accent5" w:themeTint="99"/>
          <w:insideH w:val="nil"/>
          <w:insideV w:val="nil"/>
        </w:tcBorders>
        <w:shd w:val="clear" w:color="auto" w:fill="FFFFFF" w:themeFill="background1"/>
      </w:tcPr>
    </w:tblStylePr>
    <w:tblStylePr w:type="lastRow">
      <w:rPr>
        <w:b/>
        <w:bCs/>
      </w:rPr>
      <w:tblPr/>
      <w:tcPr>
        <w:tcBorders>
          <w:top w:val="double" w:sz="2" w:space="0" w:color="C2E7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rPr>
      <w:rFonts w:ascii="Consolas" w:hAnsi="Consolas"/>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ind w:left="180" w:hanging="180"/>
    </w:pPr>
  </w:style>
  <w:style w:type="paragraph" w:styleId="Index2">
    <w:name w:val="index 2"/>
    <w:basedOn w:val="Normal"/>
    <w:next w:val="Normal"/>
    <w:autoRedefine/>
    <w:semiHidden/>
    <w:unhideWhenUsed/>
    <w:rsid w:val="006C286D"/>
    <w:pPr>
      <w:ind w:left="360" w:hanging="180"/>
    </w:pPr>
  </w:style>
  <w:style w:type="paragraph" w:styleId="Index3">
    <w:name w:val="index 3"/>
    <w:basedOn w:val="Normal"/>
    <w:next w:val="Normal"/>
    <w:autoRedefine/>
    <w:semiHidden/>
    <w:unhideWhenUsed/>
    <w:rsid w:val="006C286D"/>
    <w:pPr>
      <w:ind w:left="540" w:hanging="180"/>
    </w:pPr>
  </w:style>
  <w:style w:type="paragraph" w:styleId="Index4">
    <w:name w:val="index 4"/>
    <w:basedOn w:val="Normal"/>
    <w:next w:val="Normal"/>
    <w:autoRedefine/>
    <w:semiHidden/>
    <w:unhideWhenUsed/>
    <w:rsid w:val="006C286D"/>
    <w:pPr>
      <w:ind w:left="720" w:hanging="180"/>
    </w:pPr>
  </w:style>
  <w:style w:type="paragraph" w:styleId="Index5">
    <w:name w:val="index 5"/>
    <w:basedOn w:val="Normal"/>
    <w:next w:val="Normal"/>
    <w:autoRedefine/>
    <w:semiHidden/>
    <w:unhideWhenUsed/>
    <w:rsid w:val="006C286D"/>
    <w:pPr>
      <w:ind w:left="900" w:hanging="180"/>
    </w:pPr>
  </w:style>
  <w:style w:type="paragraph" w:styleId="Index6">
    <w:name w:val="index 6"/>
    <w:basedOn w:val="Normal"/>
    <w:next w:val="Normal"/>
    <w:autoRedefine/>
    <w:semiHidden/>
    <w:unhideWhenUsed/>
    <w:rsid w:val="006C286D"/>
    <w:pPr>
      <w:ind w:left="1080" w:hanging="180"/>
    </w:pPr>
  </w:style>
  <w:style w:type="paragraph" w:styleId="Index7">
    <w:name w:val="index 7"/>
    <w:basedOn w:val="Normal"/>
    <w:next w:val="Normal"/>
    <w:autoRedefine/>
    <w:semiHidden/>
    <w:unhideWhenUsed/>
    <w:rsid w:val="006C286D"/>
    <w:pPr>
      <w:ind w:left="1260" w:hanging="180"/>
    </w:pPr>
  </w:style>
  <w:style w:type="paragraph" w:styleId="Index8">
    <w:name w:val="index 8"/>
    <w:basedOn w:val="Normal"/>
    <w:next w:val="Normal"/>
    <w:autoRedefine/>
    <w:semiHidden/>
    <w:unhideWhenUsed/>
    <w:rsid w:val="006C286D"/>
    <w:pPr>
      <w:ind w:left="1440" w:hanging="180"/>
    </w:pPr>
  </w:style>
  <w:style w:type="paragraph" w:styleId="Index9">
    <w:name w:val="index 9"/>
    <w:basedOn w:val="Normal"/>
    <w:next w:val="Normal"/>
    <w:autoRedefine/>
    <w:semiHidden/>
    <w:unhideWhenUsed/>
    <w:rsid w:val="006C286D"/>
    <w:pPr>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unhideWhenUsed/>
    <w:qFormat/>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B078" w:themeColor="accent4" w:themeTint="99"/>
        </w:tcBorders>
      </w:tcPr>
    </w:tblStylePr>
    <w:tblStylePr w:type="lastRow">
      <w:rPr>
        <w:b/>
        <w:bCs/>
      </w:rPr>
      <w:tblPr/>
      <w:tcPr>
        <w:tcBorders>
          <w:top w:val="sing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C2E784" w:themeColor="accent5" w:themeTint="99"/>
        </w:tcBorders>
      </w:tcPr>
    </w:tblStylePr>
    <w:tblStylePr w:type="lastRow">
      <w:rPr>
        <w:b/>
        <w:bCs/>
      </w:rPr>
      <w:tblPr/>
      <w:tcPr>
        <w:tcBorders>
          <w:top w:val="sing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9D56" w:themeColor="accent4" w:themeTint="BF"/>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B3E165" w:themeColor="accent5" w:themeTint="BF"/>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ind w:left="180" w:hanging="180"/>
    </w:pPr>
  </w:style>
  <w:style w:type="paragraph" w:styleId="TableofFigures">
    <w:name w:val="table of figures"/>
    <w:basedOn w:val="Normal"/>
    <w:next w:val="Normal"/>
    <w:semiHidden/>
    <w:unhideWhenUsed/>
    <w:rsid w:val="006C286D"/>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character" w:styleId="UnresolvedMention">
    <w:name w:val="Unresolved Mention"/>
    <w:basedOn w:val="DefaultParagraphFont"/>
    <w:uiPriority w:val="99"/>
    <w:semiHidden/>
    <w:unhideWhenUsed/>
    <w:rsid w:val="00F21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7575">
      <w:bodyDiv w:val="1"/>
      <w:marLeft w:val="0"/>
      <w:marRight w:val="0"/>
      <w:marTop w:val="0"/>
      <w:marBottom w:val="0"/>
      <w:divBdr>
        <w:top w:val="none" w:sz="0" w:space="0" w:color="auto"/>
        <w:left w:val="none" w:sz="0" w:space="0" w:color="auto"/>
        <w:bottom w:val="none" w:sz="0" w:space="0" w:color="auto"/>
        <w:right w:val="none" w:sz="0" w:space="0" w:color="auto"/>
      </w:divBdr>
    </w:div>
    <w:div w:id="488716137">
      <w:bodyDiv w:val="1"/>
      <w:marLeft w:val="0"/>
      <w:marRight w:val="0"/>
      <w:marTop w:val="0"/>
      <w:marBottom w:val="0"/>
      <w:divBdr>
        <w:top w:val="none" w:sz="0" w:space="0" w:color="auto"/>
        <w:left w:val="none" w:sz="0" w:space="0" w:color="auto"/>
        <w:bottom w:val="none" w:sz="0" w:space="0" w:color="auto"/>
        <w:right w:val="none" w:sz="0" w:space="0" w:color="auto"/>
      </w:divBdr>
    </w:div>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891693188">
      <w:bodyDiv w:val="1"/>
      <w:marLeft w:val="0"/>
      <w:marRight w:val="0"/>
      <w:marTop w:val="0"/>
      <w:marBottom w:val="0"/>
      <w:divBdr>
        <w:top w:val="none" w:sz="0" w:space="0" w:color="auto"/>
        <w:left w:val="none" w:sz="0" w:space="0" w:color="auto"/>
        <w:bottom w:val="none" w:sz="0" w:space="0" w:color="auto"/>
        <w:right w:val="none" w:sz="0" w:space="0" w:color="auto"/>
      </w:divBdr>
    </w:div>
    <w:div w:id="1011638298">
      <w:bodyDiv w:val="1"/>
      <w:marLeft w:val="0"/>
      <w:marRight w:val="0"/>
      <w:marTop w:val="0"/>
      <w:marBottom w:val="0"/>
      <w:divBdr>
        <w:top w:val="none" w:sz="0" w:space="0" w:color="auto"/>
        <w:left w:val="none" w:sz="0" w:space="0" w:color="auto"/>
        <w:bottom w:val="none" w:sz="0" w:space="0" w:color="auto"/>
        <w:right w:val="none" w:sz="0" w:space="0" w:color="auto"/>
      </w:divBdr>
    </w:div>
    <w:div w:id="1196623481">
      <w:bodyDiv w:val="1"/>
      <w:marLeft w:val="0"/>
      <w:marRight w:val="0"/>
      <w:marTop w:val="0"/>
      <w:marBottom w:val="0"/>
      <w:divBdr>
        <w:top w:val="none" w:sz="0" w:space="0" w:color="auto"/>
        <w:left w:val="none" w:sz="0" w:space="0" w:color="auto"/>
        <w:bottom w:val="none" w:sz="0" w:space="0" w:color="auto"/>
        <w:right w:val="none" w:sz="0" w:space="0" w:color="auto"/>
      </w:divBdr>
    </w:div>
    <w:div w:id="181517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8fd450c4-d39a-44f1-9bcf-ccf7d8483daf">
      <Terms xmlns="http://schemas.microsoft.com/office/infopath/2007/PartnerControls"/>
    </lcf76f155ced4ddcb4097134ff3c332f>
    <TaxCatchAll xmlns="25688207-a321-428f-8d3b-2b78ae15bd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4717F4197F754AAB96FD76AD7D3BF9" ma:contentTypeVersion="12" ma:contentTypeDescription="Create a new document." ma:contentTypeScope="" ma:versionID="b91a7eb0046bc024e7ed3bac96d91191">
  <xsd:schema xmlns:xsd="http://www.w3.org/2001/XMLSchema" xmlns:xs="http://www.w3.org/2001/XMLSchema" xmlns:p="http://schemas.microsoft.com/office/2006/metadata/properties" xmlns:ns2="8fd450c4-d39a-44f1-9bcf-ccf7d8483daf" xmlns:ns3="25688207-a321-428f-8d3b-2b78ae15bde7" targetNamespace="http://schemas.microsoft.com/office/2006/metadata/properties" ma:root="true" ma:fieldsID="4121df26069a93b497c3e2dae7160e0e" ns2:_="" ns3:_="">
    <xsd:import namespace="8fd450c4-d39a-44f1-9bcf-ccf7d8483daf"/>
    <xsd:import namespace="25688207-a321-428f-8d3b-2b78ae15bde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450c4-d39a-44f1-9bcf-ccf7d848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1ed9c7-2f07-409f-87bc-a9e923ee9e6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688207-a321-428f-8d3b-2b78ae15bde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6d068b-c933-426f-8c2f-df823d5879d1}" ma:internalName="TaxCatchAll" ma:showField="CatchAllData" ma:web="25688207-a321-428f-8d3b-2b78ae15bde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340691-3B4F-4820-AFA0-EA46171D87E8}">
  <ds:schemaRefs>
    <ds:schemaRef ds:uri="http://schemas.microsoft.com/office/2006/metadata/properties"/>
    <ds:schemaRef ds:uri="8fd450c4-d39a-44f1-9bcf-ccf7d8483daf"/>
    <ds:schemaRef ds:uri="http://schemas.microsoft.com/office/infopath/2007/PartnerControls"/>
    <ds:schemaRef ds:uri="25688207-a321-428f-8d3b-2b78ae15bde7"/>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2BB956F5-BB5C-42BC-97D9-5E530B38DD18}">
  <ds:schemaRefs>
    <ds:schemaRef ds:uri="http://schemas.openxmlformats.org/officeDocument/2006/bibliography"/>
  </ds:schemaRefs>
</ds:datastoreItem>
</file>

<file path=customXml/itemProps4.xml><?xml version="1.0" encoding="utf-8"?>
<ds:datastoreItem xmlns:ds="http://schemas.openxmlformats.org/officeDocument/2006/customXml" ds:itemID="{40E2DE45-83BE-4088-9609-C3AF5596C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450c4-d39a-44f1-9bcf-ccf7d8483daf"/>
    <ds:schemaRef ds:uri="25688207-a321-428f-8d3b-2b78ae15bd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537</Words>
  <Characters>2791</Characters>
  <Application>Microsoft Office Word</Application>
  <DocSecurity>0</DocSecurity>
  <Lines>186</Lines>
  <Paragraphs>60</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Abhishek Malan</cp:lastModifiedBy>
  <cp:revision>82</cp:revision>
  <cp:lastPrinted>2007-08-23T16:47:00Z</cp:lastPrinted>
  <dcterms:created xsi:type="dcterms:W3CDTF">2023-03-06T11:08:00Z</dcterms:created>
  <dcterms:modified xsi:type="dcterms:W3CDTF">2023-04-04T09:26:00Z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0x010100CF4717F4197F754AAB96FD76AD7D3BF9</vt:lpwstr>
  </property>
  <property fmtid="{D5CDD505-2E9C-101B-9397-08002B2CF9AE}" pid="3" name="MediaServiceImageTags">
    <vt:lpwstr/>
  </property>
</Properties>
</file>