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7F4DC" w14:textId="369AACE9" w:rsidR="00F01B1A" w:rsidRPr="007D5C03" w:rsidRDefault="00F01B1A" w:rsidP="00F815FE">
      <w:pPr>
        <w:shd w:val="clear" w:color="auto" w:fill="FFFFFF"/>
        <w:spacing w:after="0" w:line="240" w:lineRule="auto"/>
        <w:textAlignment w:val="baseline"/>
        <w:rPr>
          <w:rFonts w:ascii="Roboto" w:eastAsia="Times New Roman" w:hAnsi="Roboto" w:cs="Times New Roman"/>
          <w:b/>
          <w:bCs/>
          <w:i/>
          <w:iCs/>
          <w:color w:val="3A3A3A"/>
          <w:kern w:val="0"/>
          <w:sz w:val="24"/>
          <w:szCs w:val="24"/>
          <w14:ligatures w14:val="none"/>
        </w:rPr>
      </w:pPr>
      <w:r w:rsidRPr="007D5C03">
        <w:rPr>
          <w:rFonts w:ascii="Roboto" w:eastAsia="Times New Roman" w:hAnsi="Roboto" w:cs="Times New Roman"/>
          <w:b/>
          <w:bCs/>
          <w:i/>
          <w:iCs/>
          <w:color w:val="3A3A3A"/>
          <w:kern w:val="0"/>
          <w:sz w:val="24"/>
          <w:szCs w:val="24"/>
          <w14:ligatures w14:val="none"/>
        </w:rPr>
        <w:t>Following could be the Strategy</w:t>
      </w:r>
      <w:r w:rsidR="00444BE9" w:rsidRPr="007D5C03">
        <w:rPr>
          <w:rFonts w:ascii="Roboto" w:eastAsia="Times New Roman" w:hAnsi="Roboto" w:cs="Times New Roman"/>
          <w:b/>
          <w:bCs/>
          <w:i/>
          <w:iCs/>
          <w:color w:val="3A3A3A"/>
          <w:kern w:val="0"/>
          <w:sz w:val="24"/>
          <w:szCs w:val="24"/>
          <w14:ligatures w14:val="none"/>
        </w:rPr>
        <w:t xml:space="preserve"> although there is no right or wrong </w:t>
      </w:r>
      <w:r w:rsidR="007D5C03" w:rsidRPr="007D5C03">
        <w:rPr>
          <w:rFonts w:ascii="Roboto" w:eastAsia="Times New Roman" w:hAnsi="Roboto" w:cs="Times New Roman"/>
          <w:b/>
          <w:bCs/>
          <w:i/>
          <w:iCs/>
          <w:color w:val="3A3A3A"/>
          <w:kern w:val="0"/>
          <w:sz w:val="24"/>
          <w:szCs w:val="24"/>
          <w14:ligatures w14:val="none"/>
        </w:rPr>
        <w:t xml:space="preserve">approach, but this could be one of the </w:t>
      </w:r>
      <w:r w:rsidR="00C33A43" w:rsidRPr="007D5C03">
        <w:rPr>
          <w:rFonts w:ascii="Roboto" w:eastAsia="Times New Roman" w:hAnsi="Roboto" w:cs="Times New Roman"/>
          <w:b/>
          <w:bCs/>
          <w:i/>
          <w:iCs/>
          <w:color w:val="3A3A3A"/>
          <w:kern w:val="0"/>
          <w:sz w:val="24"/>
          <w:szCs w:val="24"/>
          <w14:ligatures w14:val="none"/>
        </w:rPr>
        <w:t>approaches</w:t>
      </w:r>
      <w:r w:rsidR="007D5C03" w:rsidRPr="007D5C03">
        <w:rPr>
          <w:rFonts w:ascii="Roboto" w:eastAsia="Times New Roman" w:hAnsi="Roboto" w:cs="Times New Roman"/>
          <w:b/>
          <w:bCs/>
          <w:i/>
          <w:iCs/>
          <w:color w:val="3A3A3A"/>
          <w:kern w:val="0"/>
          <w:sz w:val="24"/>
          <w:szCs w:val="24"/>
          <w14:ligatures w14:val="none"/>
        </w:rPr>
        <w:t>.</w:t>
      </w:r>
    </w:p>
    <w:p w14:paraId="3EFE5FFE" w14:textId="77777777" w:rsidR="007D5C03" w:rsidRDefault="007D5C03"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p>
    <w:p w14:paraId="071F711A" w14:textId="46F5C998" w:rsidR="00FB6AED" w:rsidRDefault="00F815FE" w:rsidP="00FB6AED">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Committing changes to a branch will not affect other branches, and you can share branches with others without having to merge the changes into the main project. Create new branches to isolate changes for a feature or a bug fix from your master branch and other work.</w:t>
      </w:r>
    </w:p>
    <w:p w14:paraId="1CD14EF6" w14:textId="71BD52D4"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Branch policies are an important part of the Git workflow and enable you to:</w:t>
      </w:r>
    </w:p>
    <w:p w14:paraId="24CEF6BB"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Isolate work in progress from the completed work in your master branch</w:t>
      </w:r>
    </w:p>
    <w:p w14:paraId="32DC22BA"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Guarantee changes build before they get to master</w:t>
      </w:r>
    </w:p>
    <w:p w14:paraId="422CF54A"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Limit who can contribute to specific branches</w:t>
      </w:r>
    </w:p>
    <w:p w14:paraId="51CAE8CE"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Enforce who can create branches and the naming guidelines for the branches</w:t>
      </w:r>
    </w:p>
    <w:p w14:paraId="70520744"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Automatically include the right reviewers for every code change</w:t>
      </w:r>
    </w:p>
    <w:p w14:paraId="741BE7F4" w14:textId="77777777" w:rsidR="00C33A43" w:rsidRDefault="00F815FE" w:rsidP="00FB6AED">
      <w:pPr>
        <w:shd w:val="clear" w:color="auto" w:fill="FFFFFF"/>
        <w:spacing w:after="0" w:line="240" w:lineRule="auto"/>
        <w:textAlignment w:val="baseline"/>
        <w:rPr>
          <w:rFonts w:ascii="Roboto" w:eastAsia="Times New Roman" w:hAnsi="Roboto" w:cs="Times New Roman"/>
          <w:i/>
          <w:iCs/>
          <w:color w:val="3A3A3A"/>
          <w:kern w:val="0"/>
          <w:sz w:val="24"/>
          <w:szCs w:val="24"/>
          <w:bdr w:val="none" w:sz="0" w:space="0" w:color="auto" w:frame="1"/>
          <w14:ligatures w14:val="none"/>
        </w:rPr>
      </w:pPr>
      <w:r w:rsidRPr="00F815FE">
        <w:rPr>
          <w:rFonts w:ascii="Roboto" w:eastAsia="Times New Roman" w:hAnsi="Roboto" w:cs="Times New Roman"/>
          <w:i/>
          <w:iCs/>
          <w:color w:val="3A3A3A"/>
          <w:kern w:val="0"/>
          <w:sz w:val="24"/>
          <w:szCs w:val="24"/>
          <w:bdr w:val="none" w:sz="0" w:space="0" w:color="auto" w:frame="1"/>
          <w14:ligatures w14:val="none"/>
        </w:rPr>
        <w:t>· Enforce best practices with required code reviewers</w:t>
      </w:r>
    </w:p>
    <w:p w14:paraId="61BB23CF" w14:textId="77777777" w:rsidR="004A6181" w:rsidRDefault="004A6181" w:rsidP="00FB6AED">
      <w:pPr>
        <w:shd w:val="clear" w:color="auto" w:fill="FFFFFF"/>
        <w:spacing w:after="0" w:line="240" w:lineRule="auto"/>
        <w:textAlignment w:val="baseline"/>
        <w:rPr>
          <w:rFonts w:ascii="Roboto" w:eastAsia="Times New Roman" w:hAnsi="Roboto" w:cs="Times New Roman"/>
          <w:i/>
          <w:iCs/>
          <w:color w:val="3A3A3A"/>
          <w:kern w:val="0"/>
          <w:sz w:val="24"/>
          <w:szCs w:val="24"/>
          <w:bdr w:val="none" w:sz="0" w:space="0" w:color="auto" w:frame="1"/>
          <w14:ligatures w14:val="none"/>
        </w:rPr>
      </w:pPr>
    </w:p>
    <w:p w14:paraId="5AFE343C" w14:textId="66E82D3A" w:rsidR="00F815FE" w:rsidRPr="00F815FE" w:rsidRDefault="00F815FE" w:rsidP="00FB6AED">
      <w:pPr>
        <w:shd w:val="clear" w:color="auto" w:fill="FFFFFF"/>
        <w:spacing w:after="0"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11155CAA" wp14:editId="142FCAF0">
            <wp:extent cx="5196205" cy="4287520"/>
            <wp:effectExtent l="0" t="0" r="4445" b="0"/>
            <wp:docPr id="23" name="Picture 23"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DevOps Branching Strateg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8616" cy="4289509"/>
                    </a:xfrm>
                    <a:prstGeom prst="rect">
                      <a:avLst/>
                    </a:prstGeom>
                    <a:noFill/>
                    <a:ln>
                      <a:noFill/>
                    </a:ln>
                  </pic:spPr>
                </pic:pic>
              </a:graphicData>
            </a:graphic>
          </wp:inline>
        </w:drawing>
      </w:r>
    </w:p>
    <w:p w14:paraId="65CD4D88" w14:textId="77777777" w:rsidR="00FB6AED" w:rsidRDefault="00FB6AED"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6526B890" w14:textId="102442C9"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lastRenderedPageBreak/>
        <w:t>Code reviews are a best practice for most software development projects. To require teams to review their changes before completing a pull request, select Require a minimum number of reviewers.</w:t>
      </w:r>
    </w:p>
    <w:p w14:paraId="476CA7BE" w14:textId="19BD034A"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7B90A020" wp14:editId="654B6DB7">
            <wp:extent cx="5943600" cy="2487295"/>
            <wp:effectExtent l="0" t="0" r="0" b="8255"/>
            <wp:docPr id="22" name="Picture 22"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DevOps Branching Strate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E6C04D5"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Require associations between pull requests and a work item to ensure that changes to your branch have work item management tracking. Linking work items provide additional context for your changes and ensures that updates go through your work item tracking process.</w:t>
      </w:r>
    </w:p>
    <w:p w14:paraId="01022CEF" w14:textId="70495D6C"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765BD891" wp14:editId="43A6C7BC">
            <wp:extent cx="5943600" cy="1993265"/>
            <wp:effectExtent l="0" t="0" r="0" b="6985"/>
            <wp:docPr id="21" name="Picture 21"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DevOps Branching Strate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a:ln>
                      <a:noFill/>
                    </a:ln>
                  </pic:spPr>
                </pic:pic>
              </a:graphicData>
            </a:graphic>
          </wp:inline>
        </w:drawing>
      </w:r>
    </w:p>
    <w:p w14:paraId="4B82803A"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Configure a comment resolution policy for your branch by selecting Check for comment resolution.</w:t>
      </w:r>
    </w:p>
    <w:p w14:paraId="687DFBC6" w14:textId="3A60C691"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lastRenderedPageBreak/>
        <w:drawing>
          <wp:inline distT="0" distB="0" distL="0" distR="0" wp14:anchorId="3C903713" wp14:editId="4ACD2066">
            <wp:extent cx="5943600" cy="208280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4430C3E7"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Maintain a consistent branch history by enforcing a merge strategy when a pull request finishes. Select Enforce a merge strategy and pick an option to require that pull requests merge using that strategy.</w:t>
      </w:r>
    </w:p>
    <w:p w14:paraId="0CF0F469" w14:textId="76B0A79F" w:rsidR="00F815FE" w:rsidRPr="00F815FE" w:rsidRDefault="00F815FE" w:rsidP="00484FDA">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039DAC3F" wp14:editId="63277A28">
            <wp:extent cx="5943600" cy="1986280"/>
            <wp:effectExtent l="0" t="0" r="0" b="0"/>
            <wp:docPr id="19" name="Picture 19"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 DevOps Branching Strate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r w:rsidRPr="00F815FE">
        <w:rPr>
          <w:rFonts w:ascii="Roboto" w:eastAsia="Times New Roman" w:hAnsi="Roboto" w:cs="Times New Roman"/>
          <w:color w:val="3A3A3A"/>
          <w:kern w:val="0"/>
          <w:sz w:val="24"/>
          <w:szCs w:val="24"/>
          <w14:ligatures w14:val="none"/>
        </w:rPr>
        <w:t xml:space="preserve">Set a policy requiring changes in a pull request to build successfully with the protected </w:t>
      </w:r>
      <w:r w:rsidRPr="00F815FE">
        <w:rPr>
          <w:rFonts w:ascii="Roboto" w:eastAsia="Times New Roman" w:hAnsi="Roboto" w:cs="Times New Roman"/>
          <w:color w:val="3A3A3A"/>
          <w:kern w:val="0"/>
          <w:sz w:val="24"/>
          <w:szCs w:val="24"/>
          <w14:ligatures w14:val="none"/>
        </w:rPr>
        <w:lastRenderedPageBreak/>
        <w:t>branch before the pull request can be completed.</w:t>
      </w:r>
      <w:r w:rsidRPr="00F815FE">
        <w:rPr>
          <w:rFonts w:ascii="Roboto" w:eastAsia="Times New Roman" w:hAnsi="Roboto" w:cs="Times New Roman"/>
          <w:noProof/>
          <w:color w:val="3A3A3A"/>
          <w:kern w:val="0"/>
          <w:sz w:val="20"/>
          <w:szCs w:val="20"/>
          <w14:ligatures w14:val="none"/>
        </w:rPr>
        <w:drawing>
          <wp:inline distT="0" distB="0" distL="0" distR="0" wp14:anchorId="52E5A648" wp14:editId="1CB4A826">
            <wp:extent cx="5486400" cy="4749800"/>
            <wp:effectExtent l="0" t="0" r="0" b="0"/>
            <wp:docPr id="18" name="Picture 18"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 DevOps Branching Strate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749800"/>
                    </a:xfrm>
                    <a:prstGeom prst="rect">
                      <a:avLst/>
                    </a:prstGeom>
                    <a:noFill/>
                    <a:ln>
                      <a:noFill/>
                    </a:ln>
                  </pic:spPr>
                </pic:pic>
              </a:graphicData>
            </a:graphic>
          </wp:inline>
        </w:drawing>
      </w:r>
    </w:p>
    <w:p w14:paraId="12DD1712"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Build policies reduce breaks and keep your test results passing.</w:t>
      </w:r>
    </w:p>
    <w:p w14:paraId="46CAC67C"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Build policies help even if you’re using continuous integration (CI) on your development branches to catch problems early.</w:t>
      </w:r>
    </w:p>
    <w:p w14:paraId="6C2D5EAF"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External services can use the PR Status API to post detailed status to your PRs.</w:t>
      </w:r>
    </w:p>
    <w:p w14:paraId="23963F09"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 branch policy for additional services brings the ability for those third-party services to participate in the PR workflow and establish policy requirements.</w:t>
      </w:r>
    </w:p>
    <w:p w14:paraId="55FCFFA1" w14:textId="27A8DAF2"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lastRenderedPageBreak/>
        <w:drawing>
          <wp:inline distT="0" distB="0" distL="0" distR="0" wp14:anchorId="4F28F73D" wp14:editId="1C730C2B">
            <wp:extent cx="5312410" cy="8229600"/>
            <wp:effectExtent l="0" t="0" r="2540" b="0"/>
            <wp:docPr id="17" name="Picture 17"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 DevOps Branching Strate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2410" cy="8229600"/>
                    </a:xfrm>
                    <a:prstGeom prst="rect">
                      <a:avLst/>
                    </a:prstGeom>
                    <a:noFill/>
                    <a:ln>
                      <a:noFill/>
                    </a:ln>
                  </pic:spPr>
                </pic:pic>
              </a:graphicData>
            </a:graphic>
          </wp:inline>
        </w:drawing>
      </w:r>
      <w:r w:rsidRPr="00F815FE">
        <w:rPr>
          <w:rFonts w:ascii="Roboto" w:eastAsia="Times New Roman" w:hAnsi="Roboto" w:cs="Times New Roman"/>
          <w:color w:val="3A3A3A"/>
          <w:kern w:val="0"/>
          <w:sz w:val="20"/>
          <w:szCs w:val="20"/>
          <w14:ligatures w14:val="none"/>
        </w:rPr>
        <w:t>Azure</w:t>
      </w:r>
    </w:p>
    <w:p w14:paraId="65E7A8A4"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lastRenderedPageBreak/>
        <w:t>Select reviewers for specific directories and files in your repo.</w:t>
      </w:r>
    </w:p>
    <w:p w14:paraId="690A8D51"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These reviewers are automatically added to pull requests that change files along those paths. You can also specify an Activity feed message.</w:t>
      </w:r>
    </w:p>
    <w:p w14:paraId="2017AC00" w14:textId="77777777" w:rsidR="00F815FE" w:rsidRPr="00F815FE" w:rsidRDefault="00F815FE" w:rsidP="00F815FE">
      <w:pPr>
        <w:shd w:val="clear" w:color="auto" w:fill="FFFFFF"/>
        <w:spacing w:after="300" w:line="240" w:lineRule="auto"/>
        <w:textAlignment w:val="baseline"/>
        <w:outlineLvl w:val="2"/>
        <w:rPr>
          <w:rFonts w:ascii="Roboto" w:eastAsia="Times New Roman" w:hAnsi="Roboto" w:cs="Times New Roman"/>
          <w:color w:val="272C6C"/>
          <w:kern w:val="0"/>
          <w:sz w:val="27"/>
          <w:szCs w:val="27"/>
          <w14:ligatures w14:val="none"/>
        </w:rPr>
      </w:pPr>
      <w:r w:rsidRPr="00F815FE">
        <w:rPr>
          <w:rFonts w:ascii="Roboto" w:eastAsia="Times New Roman" w:hAnsi="Roboto" w:cs="Times New Roman"/>
          <w:color w:val="272C6C"/>
          <w:kern w:val="0"/>
          <w:sz w:val="27"/>
          <w:szCs w:val="27"/>
          <w14:ligatures w14:val="none"/>
        </w:rPr>
        <w:t>Bypass branch policies:</w:t>
      </w:r>
    </w:p>
    <w:p w14:paraId="472E3AF1"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There are several permissions that allow users to bypass branch policy.</w:t>
      </w:r>
    </w:p>
    <w:p w14:paraId="5397F934"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In Azure DevOps Services, the Exempt from policy enforcement permission does not exist. Instead, there are two new permissions:</w:t>
      </w:r>
    </w:p>
    <w:p w14:paraId="08402EF0"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Bypass policies when completing pull requests</w:t>
      </w:r>
    </w:p>
    <w:p w14:paraId="21556802"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i/>
          <w:iCs/>
          <w:color w:val="3A3A3A"/>
          <w:kern w:val="0"/>
          <w:sz w:val="24"/>
          <w:szCs w:val="24"/>
          <w:bdr w:val="none" w:sz="0" w:space="0" w:color="auto" w:frame="1"/>
          <w14:ligatures w14:val="none"/>
        </w:rPr>
        <w:t>· Bypass policies when pushing</w:t>
      </w:r>
    </w:p>
    <w:p w14:paraId="6483DEC1" w14:textId="2F0177A8"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2F141BDA" wp14:editId="1B693ACC">
            <wp:extent cx="5943600" cy="5034280"/>
            <wp:effectExtent l="0" t="0" r="0" b="0"/>
            <wp:docPr id="14" name="Picture 14"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DevOps Branching Strate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34280"/>
                    </a:xfrm>
                    <a:prstGeom prst="rect">
                      <a:avLst/>
                    </a:prstGeom>
                    <a:noFill/>
                    <a:ln>
                      <a:noFill/>
                    </a:ln>
                  </pic:spPr>
                </pic:pic>
              </a:graphicData>
            </a:graphic>
          </wp:inline>
        </w:drawing>
      </w:r>
    </w:p>
    <w:p w14:paraId="32057DA3"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lastRenderedPageBreak/>
        <w:t>Users that previously had Exempt from policy enforcement enabled now have the two new permissions enabled instead.</w:t>
      </w:r>
    </w:p>
    <w:p w14:paraId="17B1A2CB"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In some cases, you need to bypass policy requirements. Bypassing lets you push changes to the branch directly or complete a pull request even if branch policies aren’t satisfied.</w:t>
      </w:r>
    </w:p>
    <w:p w14:paraId="14BF11A7" w14:textId="77777777" w:rsidR="00F815FE" w:rsidRPr="00F815FE" w:rsidRDefault="00F815FE" w:rsidP="00F815FE">
      <w:pPr>
        <w:shd w:val="clear" w:color="auto" w:fill="FFFFFF"/>
        <w:spacing w:after="300" w:line="240" w:lineRule="auto"/>
        <w:textAlignment w:val="baseline"/>
        <w:outlineLvl w:val="1"/>
        <w:rPr>
          <w:rFonts w:ascii="Roboto" w:eastAsia="Times New Roman" w:hAnsi="Roboto" w:cs="Times New Roman"/>
          <w:color w:val="272C6C"/>
          <w:kern w:val="0"/>
          <w:sz w:val="36"/>
          <w:szCs w:val="36"/>
          <w14:ligatures w14:val="none"/>
        </w:rPr>
      </w:pPr>
      <w:r w:rsidRPr="00F815FE">
        <w:rPr>
          <w:rFonts w:ascii="Roboto" w:eastAsia="Times New Roman" w:hAnsi="Roboto" w:cs="Times New Roman"/>
          <w:color w:val="272C6C"/>
          <w:kern w:val="0"/>
          <w:sz w:val="36"/>
          <w:szCs w:val="36"/>
          <w14:ligatures w14:val="none"/>
        </w:rPr>
        <w:t>Branch Securities:</w:t>
      </w:r>
    </w:p>
    <w:p w14:paraId="0114E739" w14:textId="24E0D64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Set up permissions to control who can read and update the code in a branch on your GlT</w:t>
      </w:r>
      <w:r w:rsidR="00223FE8">
        <w:rPr>
          <w:rFonts w:ascii="Roboto" w:eastAsia="Times New Roman" w:hAnsi="Roboto" w:cs="Times New Roman"/>
          <w:color w:val="3A3A3A"/>
          <w:kern w:val="0"/>
          <w:sz w:val="24"/>
          <w:szCs w:val="24"/>
          <w14:ligatures w14:val="none"/>
        </w:rPr>
        <w:t xml:space="preserve"> </w:t>
      </w:r>
      <w:r w:rsidRPr="00F815FE">
        <w:rPr>
          <w:rFonts w:ascii="Roboto" w:eastAsia="Times New Roman" w:hAnsi="Roboto" w:cs="Times New Roman"/>
          <w:color w:val="3A3A3A"/>
          <w:kern w:val="0"/>
          <w:sz w:val="24"/>
          <w:szCs w:val="24"/>
          <w14:ligatures w14:val="none"/>
        </w:rPr>
        <w:t>repo.</w:t>
      </w:r>
    </w:p>
    <w:p w14:paraId="19F727FD"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You can set permissions for individual users and groups and inherit and override permissions as needed from your repo permissions.</w:t>
      </w:r>
    </w:p>
    <w:p w14:paraId="39C5C3D1" w14:textId="01ED0F0D"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317D3C95" wp14:editId="0FFEB5A0">
            <wp:extent cx="4818380" cy="3464560"/>
            <wp:effectExtent l="0" t="0" r="1270" b="2540"/>
            <wp:docPr id="13" name="Picture 13"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ure DevOps Branching Strate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8380" cy="3464560"/>
                    </a:xfrm>
                    <a:prstGeom prst="rect">
                      <a:avLst/>
                    </a:prstGeom>
                    <a:noFill/>
                    <a:ln>
                      <a:noFill/>
                    </a:ln>
                  </pic:spPr>
                </pic:pic>
              </a:graphicData>
            </a:graphic>
          </wp:inline>
        </w:drawing>
      </w:r>
    </w:p>
    <w:p w14:paraId="72F60306"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Remove permissions for a user or group by selecting the user or Azure DevOps group, then selecting Remove.</w:t>
      </w:r>
    </w:p>
    <w:p w14:paraId="62DEFA75"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The user or group will still exist in your Project and this change will not affect other permissions for the user or group.</w:t>
      </w:r>
    </w:p>
    <w:p w14:paraId="1F3B4F52" w14:textId="14A5B435"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p>
    <w:p w14:paraId="415EB715" w14:textId="77777777" w:rsidR="00F815FE" w:rsidRPr="00F815FE" w:rsidRDefault="00F815FE" w:rsidP="00F815FE">
      <w:pPr>
        <w:shd w:val="clear" w:color="auto" w:fill="FFFFFF"/>
        <w:spacing w:after="300" w:line="240" w:lineRule="auto"/>
        <w:textAlignment w:val="baseline"/>
        <w:outlineLvl w:val="2"/>
        <w:rPr>
          <w:rFonts w:ascii="Roboto" w:eastAsia="Times New Roman" w:hAnsi="Roboto" w:cs="Times New Roman"/>
          <w:color w:val="272C6C"/>
          <w:kern w:val="0"/>
          <w:sz w:val="27"/>
          <w:szCs w:val="27"/>
          <w14:ligatures w14:val="none"/>
        </w:rPr>
      </w:pPr>
      <w:r w:rsidRPr="00F815FE">
        <w:rPr>
          <w:rFonts w:ascii="Roboto" w:eastAsia="Times New Roman" w:hAnsi="Roboto" w:cs="Times New Roman"/>
          <w:color w:val="272C6C"/>
          <w:kern w:val="0"/>
          <w:sz w:val="27"/>
          <w:szCs w:val="27"/>
          <w14:ligatures w14:val="none"/>
        </w:rPr>
        <w:lastRenderedPageBreak/>
        <w:t>Branch Lock:</w:t>
      </w:r>
    </w:p>
    <w:p w14:paraId="69A2869B"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Prevent updates to a Git branch by locking the branch. Locking a branch prevents other users from changing the existing commit history.</w:t>
      </w:r>
    </w:p>
    <w:p w14:paraId="1B12CA51"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Locking also blocks any new commits from being added to the branch by others.</w:t>
      </w:r>
    </w:p>
    <w:p w14:paraId="7D3A20CA"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Locking is ideal for preventing new changes that might conflict with an important merge or to place a branch into a read-only state.</w:t>
      </w:r>
    </w:p>
    <w:p w14:paraId="3A08DC72"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Locking does not prevent cloning of a repo or fetching updates made in the branch into your local repo.</w:t>
      </w:r>
    </w:p>
    <w:p w14:paraId="77DC7075" w14:textId="77777777" w:rsidR="00F815FE" w:rsidRPr="00F815FE" w:rsidRDefault="00F815FE" w:rsidP="00F815FE">
      <w:pPr>
        <w:shd w:val="clear" w:color="auto" w:fill="FFFFFF"/>
        <w:spacing w:after="300" w:line="240" w:lineRule="auto"/>
        <w:textAlignment w:val="baseline"/>
        <w:outlineLvl w:val="2"/>
        <w:rPr>
          <w:rFonts w:ascii="Roboto" w:eastAsia="Times New Roman" w:hAnsi="Roboto" w:cs="Times New Roman"/>
          <w:color w:val="272C6C"/>
          <w:kern w:val="0"/>
          <w:sz w:val="27"/>
          <w:szCs w:val="27"/>
          <w14:ligatures w14:val="none"/>
        </w:rPr>
      </w:pPr>
      <w:r w:rsidRPr="00F815FE">
        <w:rPr>
          <w:rFonts w:ascii="Roboto" w:eastAsia="Times New Roman" w:hAnsi="Roboto" w:cs="Times New Roman"/>
          <w:color w:val="272C6C"/>
          <w:kern w:val="0"/>
          <w:sz w:val="27"/>
          <w:szCs w:val="27"/>
          <w14:ligatures w14:val="none"/>
        </w:rPr>
        <w:t>Compare Branches :</w:t>
      </w:r>
    </w:p>
    <w:p w14:paraId="142638AC" w14:textId="6F1A3194" w:rsidR="00F815FE" w:rsidRDefault="00F815FE"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 The ahead of and behind numbers listed for each branch are in comparison with the branch currently labeled Compare on the Branches page. Update your compare branch to see how far ahead or behind your branches shown on the page are to another branch in your repo</w:t>
      </w:r>
      <w:r w:rsidR="00B82164">
        <w:rPr>
          <w:rFonts w:ascii="Roboto" w:eastAsia="Times New Roman" w:hAnsi="Roboto" w:cs="Times New Roman"/>
          <w:color w:val="3A3A3A"/>
          <w:kern w:val="0"/>
          <w:sz w:val="24"/>
          <w:szCs w:val="24"/>
          <w14:ligatures w14:val="none"/>
        </w:rPr>
        <w:t>.</w:t>
      </w:r>
    </w:p>
    <w:p w14:paraId="3161CACC"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196C78D5"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2DCFB344"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36B5FB85"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65026C0D"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4FFFBBE1"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0621C2CE"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6B123937"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257FE288" w14:textId="77777777" w:rsidR="00B82164" w:rsidRDefault="00B82164" w:rsidP="00B82164">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p>
    <w:p w14:paraId="58FA3F6F" w14:textId="77777777" w:rsidR="00B82164" w:rsidRPr="00F815FE" w:rsidRDefault="00B82164" w:rsidP="00B82164">
      <w:pPr>
        <w:shd w:val="clear" w:color="auto" w:fill="FFFFFF"/>
        <w:spacing w:after="384" w:line="240" w:lineRule="auto"/>
        <w:textAlignment w:val="baseline"/>
        <w:rPr>
          <w:rFonts w:ascii="Roboto" w:eastAsia="Times New Roman" w:hAnsi="Roboto" w:cs="Times New Roman"/>
          <w:color w:val="3A3A3A"/>
          <w:kern w:val="0"/>
          <w:sz w:val="20"/>
          <w:szCs w:val="20"/>
          <w14:ligatures w14:val="none"/>
        </w:rPr>
      </w:pPr>
    </w:p>
    <w:p w14:paraId="4F492331" w14:textId="1FD92E58" w:rsidR="00F815FE" w:rsidRPr="00F815FE" w:rsidRDefault="00F815FE" w:rsidP="007244ED">
      <w:pPr>
        <w:shd w:val="clear" w:color="auto" w:fill="FFFFFF"/>
        <w:spacing w:after="300" w:line="240" w:lineRule="auto"/>
        <w:textAlignment w:val="baseline"/>
        <w:outlineLvl w:val="2"/>
        <w:rPr>
          <w:rFonts w:ascii="Roboto" w:eastAsia="Times New Roman" w:hAnsi="Roboto" w:cs="Times New Roman"/>
          <w:color w:val="3A3A3A"/>
          <w:kern w:val="0"/>
          <w:sz w:val="20"/>
          <w:szCs w:val="20"/>
          <w14:ligatures w14:val="none"/>
        </w:rPr>
      </w:pPr>
      <w:r w:rsidRPr="00F815FE">
        <w:rPr>
          <w:rFonts w:ascii="Roboto" w:eastAsia="Times New Roman" w:hAnsi="Roboto" w:cs="Times New Roman"/>
          <w:color w:val="272C6C"/>
          <w:kern w:val="0"/>
          <w:sz w:val="27"/>
          <w:szCs w:val="27"/>
          <w14:ligatures w14:val="none"/>
        </w:rPr>
        <w:lastRenderedPageBreak/>
        <w:t>Successful Git branching model:</w:t>
      </w:r>
      <w:r w:rsidRPr="00F815FE">
        <w:rPr>
          <w:rFonts w:ascii="Roboto" w:eastAsia="Times New Roman" w:hAnsi="Roboto" w:cs="Times New Roman"/>
          <w:noProof/>
          <w:color w:val="3A3A3A"/>
          <w:kern w:val="0"/>
          <w:sz w:val="20"/>
          <w:szCs w:val="20"/>
          <w14:ligatures w14:val="none"/>
        </w:rPr>
        <w:drawing>
          <wp:inline distT="0" distB="0" distL="0" distR="0" wp14:anchorId="0E9BB445" wp14:editId="385B2667">
            <wp:extent cx="5943600" cy="7879080"/>
            <wp:effectExtent l="0" t="0" r="0" b="7620"/>
            <wp:docPr id="4" name="Picture 4"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DevOps Branching Strate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879080"/>
                    </a:xfrm>
                    <a:prstGeom prst="rect">
                      <a:avLst/>
                    </a:prstGeom>
                    <a:noFill/>
                    <a:ln>
                      <a:noFill/>
                    </a:ln>
                  </pic:spPr>
                </pic:pic>
              </a:graphicData>
            </a:graphic>
          </wp:inline>
        </w:drawing>
      </w:r>
    </w:p>
    <w:p w14:paraId="43D7EB90" w14:textId="77777777" w:rsidR="00F815FE" w:rsidRPr="00F815FE" w:rsidRDefault="00F815FE" w:rsidP="00F815FE">
      <w:pPr>
        <w:shd w:val="clear" w:color="auto" w:fill="FFFFFF"/>
        <w:spacing w:after="300" w:line="240" w:lineRule="auto"/>
        <w:textAlignment w:val="baseline"/>
        <w:outlineLvl w:val="2"/>
        <w:rPr>
          <w:rFonts w:ascii="Roboto" w:eastAsia="Times New Roman" w:hAnsi="Roboto" w:cs="Times New Roman"/>
          <w:color w:val="272C6C"/>
          <w:kern w:val="0"/>
          <w:sz w:val="27"/>
          <w:szCs w:val="27"/>
          <w14:ligatures w14:val="none"/>
        </w:rPr>
      </w:pPr>
      <w:r w:rsidRPr="00F815FE">
        <w:rPr>
          <w:rFonts w:ascii="Roboto" w:eastAsia="Times New Roman" w:hAnsi="Roboto" w:cs="Times New Roman"/>
          <w:color w:val="272C6C"/>
          <w:kern w:val="0"/>
          <w:sz w:val="27"/>
          <w:szCs w:val="27"/>
          <w14:ligatures w14:val="none"/>
        </w:rPr>
        <w:lastRenderedPageBreak/>
        <w:t>The main branches :</w:t>
      </w:r>
    </w:p>
    <w:p w14:paraId="4D74C835"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 central repo holds two main branches with an infinite lifetime:</w:t>
      </w:r>
    </w:p>
    <w:p w14:paraId="14316B61" w14:textId="77777777" w:rsidR="00F815FE" w:rsidRPr="00F815FE" w:rsidRDefault="00F815FE" w:rsidP="00F815FE">
      <w:pPr>
        <w:numPr>
          <w:ilvl w:val="0"/>
          <w:numId w:val="1"/>
        </w:numPr>
        <w:shd w:val="clear" w:color="auto" w:fill="FFFFFF"/>
        <w:spacing w:after="0" w:line="240" w:lineRule="auto"/>
        <w:ind w:left="1440"/>
        <w:textAlignment w:val="baseline"/>
        <w:rPr>
          <w:rFonts w:ascii="Roboto" w:eastAsia="Times New Roman" w:hAnsi="Roboto" w:cs="Times New Roman"/>
          <w:color w:val="3A3A3A"/>
          <w:kern w:val="0"/>
          <w:sz w:val="20"/>
          <w:szCs w:val="20"/>
          <w14:ligatures w14:val="none"/>
        </w:rPr>
      </w:pPr>
      <w:r w:rsidRPr="00F815FE">
        <w:rPr>
          <w:rFonts w:ascii="Consolas" w:eastAsia="Times New Roman" w:hAnsi="Consolas" w:cs="Courier New"/>
          <w:color w:val="3A3A3A"/>
          <w:kern w:val="0"/>
          <w:sz w:val="23"/>
          <w:szCs w:val="23"/>
          <w:bdr w:val="none" w:sz="0" w:space="0" w:color="auto" w:frame="1"/>
          <w14:ligatures w14:val="none"/>
        </w:rPr>
        <w:t>master</w:t>
      </w:r>
    </w:p>
    <w:p w14:paraId="46F11EB6" w14:textId="77777777" w:rsidR="00F815FE" w:rsidRPr="00F815FE" w:rsidRDefault="00F815FE" w:rsidP="00F815FE">
      <w:pPr>
        <w:numPr>
          <w:ilvl w:val="0"/>
          <w:numId w:val="1"/>
        </w:numPr>
        <w:shd w:val="clear" w:color="auto" w:fill="FFFFFF"/>
        <w:spacing w:after="0" w:line="240" w:lineRule="auto"/>
        <w:ind w:left="1440"/>
        <w:textAlignment w:val="baseline"/>
        <w:rPr>
          <w:rFonts w:ascii="Roboto" w:eastAsia="Times New Roman" w:hAnsi="Roboto" w:cs="Times New Roman"/>
          <w:color w:val="3A3A3A"/>
          <w:kern w:val="0"/>
          <w:sz w:val="20"/>
          <w:szCs w:val="20"/>
          <w14:ligatures w14:val="none"/>
        </w:rPr>
      </w:pPr>
      <w:r w:rsidRPr="00F815FE">
        <w:rPr>
          <w:rFonts w:ascii="Consolas" w:eastAsia="Times New Roman" w:hAnsi="Consolas" w:cs="Courier New"/>
          <w:color w:val="3A3A3A"/>
          <w:kern w:val="0"/>
          <w:sz w:val="23"/>
          <w:szCs w:val="23"/>
          <w:bdr w:val="none" w:sz="0" w:space="0" w:color="auto" w:frame="1"/>
          <w14:ligatures w14:val="none"/>
        </w:rPr>
        <w:t>develop</w:t>
      </w:r>
    </w:p>
    <w:p w14:paraId="2B3407FB"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 </w:t>
      </w:r>
      <w:r w:rsidRPr="00F815FE">
        <w:rPr>
          <w:rFonts w:ascii="Consolas" w:eastAsia="Times New Roman" w:hAnsi="Consolas" w:cs="Courier New"/>
          <w:color w:val="3A3A3A"/>
          <w:kern w:val="0"/>
          <w:sz w:val="23"/>
          <w:szCs w:val="23"/>
          <w:bdr w:val="none" w:sz="0" w:space="0" w:color="auto" w:frame="1"/>
          <w14:ligatures w14:val="none"/>
        </w:rPr>
        <w:t>master</w:t>
      </w:r>
      <w:r w:rsidRPr="00F815FE">
        <w:rPr>
          <w:rFonts w:ascii="Roboto" w:eastAsia="Times New Roman" w:hAnsi="Roboto" w:cs="Times New Roman"/>
          <w:color w:val="3A3A3A"/>
          <w:kern w:val="0"/>
          <w:sz w:val="24"/>
          <w:szCs w:val="24"/>
          <w14:ligatures w14:val="none"/>
        </w:rPr>
        <w:t> branch at </w:t>
      </w:r>
      <w:r w:rsidRPr="00F815FE">
        <w:rPr>
          <w:rFonts w:ascii="Consolas" w:eastAsia="Times New Roman" w:hAnsi="Consolas" w:cs="Courier New"/>
          <w:color w:val="3A3A3A"/>
          <w:kern w:val="0"/>
          <w:sz w:val="23"/>
          <w:szCs w:val="23"/>
          <w:bdr w:val="none" w:sz="0" w:space="0" w:color="auto" w:frame="1"/>
          <w14:ligatures w14:val="none"/>
        </w:rPr>
        <w:t>origin</w:t>
      </w:r>
      <w:r w:rsidRPr="00F815FE">
        <w:rPr>
          <w:rFonts w:ascii="Roboto" w:eastAsia="Times New Roman" w:hAnsi="Roboto" w:cs="Times New Roman"/>
          <w:color w:val="3A3A3A"/>
          <w:kern w:val="0"/>
          <w:sz w:val="24"/>
          <w:szCs w:val="24"/>
          <w14:ligatures w14:val="none"/>
        </w:rPr>
        <w:t> should be familiar to every Git user. Parallel to the </w:t>
      </w:r>
      <w:r w:rsidRPr="00F815FE">
        <w:rPr>
          <w:rFonts w:ascii="Consolas" w:eastAsia="Times New Roman" w:hAnsi="Consolas" w:cs="Courier New"/>
          <w:color w:val="3A3A3A"/>
          <w:kern w:val="0"/>
          <w:sz w:val="23"/>
          <w:szCs w:val="23"/>
          <w:bdr w:val="none" w:sz="0" w:space="0" w:color="auto" w:frame="1"/>
          <w14:ligatures w14:val="none"/>
        </w:rPr>
        <w:t>master</w:t>
      </w:r>
      <w:r w:rsidRPr="00F815FE">
        <w:rPr>
          <w:rFonts w:ascii="Roboto" w:eastAsia="Times New Roman" w:hAnsi="Roboto" w:cs="Times New Roman"/>
          <w:color w:val="3A3A3A"/>
          <w:kern w:val="0"/>
          <w:sz w:val="24"/>
          <w:szCs w:val="24"/>
          <w14:ligatures w14:val="none"/>
        </w:rPr>
        <w:t> branch, another branch exists called </w:t>
      </w:r>
      <w:r w:rsidRPr="00F815FE">
        <w:rPr>
          <w:rFonts w:ascii="Consolas" w:eastAsia="Times New Roman" w:hAnsi="Consolas" w:cs="Courier New"/>
          <w:color w:val="3A3A3A"/>
          <w:kern w:val="0"/>
          <w:sz w:val="23"/>
          <w:szCs w:val="23"/>
          <w:bdr w:val="none" w:sz="0" w:space="0" w:color="auto" w:frame="1"/>
          <w14:ligatures w14:val="none"/>
        </w:rPr>
        <w:t>develop</w:t>
      </w:r>
      <w:r w:rsidRPr="00F815FE">
        <w:rPr>
          <w:rFonts w:ascii="Roboto" w:eastAsia="Times New Roman" w:hAnsi="Roboto" w:cs="Times New Roman"/>
          <w:color w:val="3A3A3A"/>
          <w:kern w:val="0"/>
          <w:sz w:val="24"/>
          <w:szCs w:val="24"/>
          <w14:ligatures w14:val="none"/>
        </w:rPr>
        <w:t>.</w:t>
      </w:r>
    </w:p>
    <w:p w14:paraId="0622F630" w14:textId="34D2D914" w:rsid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065F7A9C" wp14:editId="17D8EFF1">
            <wp:extent cx="5354320" cy="5836920"/>
            <wp:effectExtent l="0" t="0" r="0" b="0"/>
            <wp:docPr id="3" name="Picture 3"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evOps Branching Strate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320" cy="5836920"/>
                    </a:xfrm>
                    <a:prstGeom prst="rect">
                      <a:avLst/>
                    </a:prstGeom>
                    <a:noFill/>
                    <a:ln>
                      <a:noFill/>
                    </a:ln>
                  </pic:spPr>
                </pic:pic>
              </a:graphicData>
            </a:graphic>
          </wp:inline>
        </w:drawing>
      </w:r>
      <w:r w:rsidRPr="00F815FE">
        <w:rPr>
          <w:rFonts w:ascii="Roboto" w:eastAsia="Times New Roman" w:hAnsi="Roboto" w:cs="Times New Roman"/>
          <w:color w:val="3A3A3A"/>
          <w:kern w:val="0"/>
          <w:sz w:val="20"/>
          <w:szCs w:val="20"/>
          <w14:ligatures w14:val="none"/>
        </w:rPr>
        <w:t xml:space="preserve"> </w:t>
      </w:r>
    </w:p>
    <w:p w14:paraId="51813496" w14:textId="77777777" w:rsidR="007244ED" w:rsidRDefault="007244ED"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p>
    <w:p w14:paraId="638D62EE" w14:textId="77777777" w:rsidR="007244ED" w:rsidRDefault="007244ED"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p>
    <w:p w14:paraId="588F82F0" w14:textId="77777777" w:rsidR="007244ED" w:rsidRPr="00F815FE" w:rsidRDefault="007244ED"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p>
    <w:p w14:paraId="064B464A" w14:textId="77777777" w:rsidR="00F815FE" w:rsidRPr="00F815FE" w:rsidRDefault="00F815FE" w:rsidP="00F815FE">
      <w:pPr>
        <w:shd w:val="clear" w:color="auto" w:fill="FFFFFF"/>
        <w:spacing w:after="300" w:line="240" w:lineRule="auto"/>
        <w:textAlignment w:val="baseline"/>
        <w:outlineLvl w:val="2"/>
        <w:rPr>
          <w:rFonts w:ascii="Roboto" w:eastAsia="Times New Roman" w:hAnsi="Roboto" w:cs="Times New Roman"/>
          <w:color w:val="272C6C"/>
          <w:kern w:val="0"/>
          <w:sz w:val="27"/>
          <w:szCs w:val="27"/>
          <w14:ligatures w14:val="none"/>
        </w:rPr>
      </w:pPr>
      <w:r w:rsidRPr="00F815FE">
        <w:rPr>
          <w:rFonts w:ascii="Roboto" w:eastAsia="Times New Roman" w:hAnsi="Roboto" w:cs="Times New Roman"/>
          <w:color w:val="272C6C"/>
          <w:kern w:val="0"/>
          <w:sz w:val="27"/>
          <w:szCs w:val="27"/>
          <w14:ligatures w14:val="none"/>
        </w:rPr>
        <w:lastRenderedPageBreak/>
        <w:t>Supporting branches:</w:t>
      </w:r>
    </w:p>
    <w:p w14:paraId="10D436DD" w14:textId="77777777" w:rsidR="00F815FE" w:rsidRPr="00F815FE" w:rsidRDefault="00F815FE" w:rsidP="00F815FE">
      <w:pPr>
        <w:shd w:val="clear" w:color="auto" w:fill="FFFFFF"/>
        <w:spacing w:after="0"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After, the main branches </w:t>
      </w:r>
      <w:r w:rsidRPr="00F815FE">
        <w:rPr>
          <w:rFonts w:ascii="Consolas" w:eastAsia="Times New Roman" w:hAnsi="Consolas" w:cs="Courier New"/>
          <w:color w:val="3A3A3A"/>
          <w:kern w:val="0"/>
          <w:sz w:val="23"/>
          <w:szCs w:val="23"/>
          <w:bdr w:val="none" w:sz="0" w:space="0" w:color="auto" w:frame="1"/>
          <w14:ligatures w14:val="none"/>
        </w:rPr>
        <w:t>master</w:t>
      </w:r>
      <w:r w:rsidRPr="00F815FE">
        <w:rPr>
          <w:rFonts w:ascii="Roboto" w:eastAsia="Times New Roman" w:hAnsi="Roboto" w:cs="Times New Roman"/>
          <w:color w:val="3A3A3A"/>
          <w:kern w:val="0"/>
          <w:sz w:val="24"/>
          <w:szCs w:val="24"/>
          <w14:ligatures w14:val="none"/>
        </w:rPr>
        <w:t> and </w:t>
      </w:r>
      <w:r w:rsidRPr="00F815FE">
        <w:rPr>
          <w:rFonts w:ascii="Consolas" w:eastAsia="Times New Roman" w:hAnsi="Consolas" w:cs="Courier New"/>
          <w:color w:val="3A3A3A"/>
          <w:kern w:val="0"/>
          <w:sz w:val="23"/>
          <w:szCs w:val="23"/>
          <w:bdr w:val="none" w:sz="0" w:space="0" w:color="auto" w:frame="1"/>
          <w14:ligatures w14:val="none"/>
        </w:rPr>
        <w:t>develop</w:t>
      </w:r>
      <w:r w:rsidRPr="00F815FE">
        <w:rPr>
          <w:rFonts w:ascii="Roboto" w:eastAsia="Times New Roman" w:hAnsi="Roboto" w:cs="Times New Roman"/>
          <w:color w:val="3A3A3A"/>
          <w:kern w:val="0"/>
          <w:sz w:val="24"/>
          <w:szCs w:val="24"/>
          <w14:ligatures w14:val="none"/>
        </w:rPr>
        <w:t>, our development model uses a variety of supporting branches for parallel development between team members, and tracking of features, production releases and to assist in quickly fixing live production problems. Unlike the main branches, these branches always have a limited lifetime(</w:t>
      </w:r>
      <w:r w:rsidRPr="00F815FE">
        <w:rPr>
          <w:rFonts w:ascii="Roboto" w:eastAsia="Times New Roman" w:hAnsi="Roboto" w:cs="Times New Roman"/>
          <w:i/>
          <w:iCs/>
          <w:color w:val="3A3A3A"/>
          <w:kern w:val="0"/>
          <w:sz w:val="24"/>
          <w:szCs w:val="24"/>
          <w:bdr w:val="none" w:sz="0" w:space="0" w:color="auto" w:frame="1"/>
          <w14:ligatures w14:val="none"/>
        </w:rPr>
        <w:t>short-lived</w:t>
      </w:r>
      <w:r w:rsidRPr="00F815FE">
        <w:rPr>
          <w:rFonts w:ascii="Roboto" w:eastAsia="Times New Roman" w:hAnsi="Roboto" w:cs="Times New Roman"/>
          <w:color w:val="3A3A3A"/>
          <w:kern w:val="0"/>
          <w:sz w:val="24"/>
          <w:szCs w:val="24"/>
          <w14:ligatures w14:val="none"/>
        </w:rPr>
        <w:t>), since they will be removed after the work is completed.</w:t>
      </w:r>
    </w:p>
    <w:p w14:paraId="384975AE" w14:textId="77777777" w:rsidR="00F815FE" w:rsidRPr="00F815FE" w:rsidRDefault="00F815FE" w:rsidP="00F815FE">
      <w:pPr>
        <w:shd w:val="clear" w:color="auto" w:fill="FFFFFF"/>
        <w:spacing w:after="384" w:line="240" w:lineRule="auto"/>
        <w:textAlignment w:val="baseline"/>
        <w:rPr>
          <w:rFonts w:ascii="Roboto" w:eastAsia="Times New Roman" w:hAnsi="Roboto" w:cs="Times New Roman"/>
          <w:color w:val="3A3A3A"/>
          <w:kern w:val="0"/>
          <w:sz w:val="24"/>
          <w:szCs w:val="24"/>
          <w14:ligatures w14:val="none"/>
        </w:rPr>
      </w:pPr>
      <w:r w:rsidRPr="00F815FE">
        <w:rPr>
          <w:rFonts w:ascii="Roboto" w:eastAsia="Times New Roman" w:hAnsi="Roboto" w:cs="Times New Roman"/>
          <w:color w:val="3A3A3A"/>
          <w:kern w:val="0"/>
          <w:sz w:val="24"/>
          <w:szCs w:val="24"/>
          <w14:ligatures w14:val="none"/>
        </w:rPr>
        <w:t>The different types of branches we may use are:</w:t>
      </w:r>
    </w:p>
    <w:p w14:paraId="7534734B" w14:textId="77777777" w:rsidR="00F815FE" w:rsidRPr="00F815FE" w:rsidRDefault="00F815FE" w:rsidP="00F815FE">
      <w:pPr>
        <w:numPr>
          <w:ilvl w:val="0"/>
          <w:numId w:val="2"/>
        </w:numPr>
        <w:shd w:val="clear" w:color="auto" w:fill="FFFFFF"/>
        <w:spacing w:after="0" w:line="240" w:lineRule="auto"/>
        <w:ind w:left="1440"/>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i/>
          <w:iCs/>
          <w:color w:val="3A3A3A"/>
          <w:kern w:val="0"/>
          <w:sz w:val="20"/>
          <w:szCs w:val="20"/>
          <w:bdr w:val="none" w:sz="0" w:space="0" w:color="auto" w:frame="1"/>
          <w14:ligatures w14:val="none"/>
        </w:rPr>
        <w:t>Feature branches</w:t>
      </w:r>
    </w:p>
    <w:p w14:paraId="7837F157" w14:textId="77777777" w:rsidR="00F815FE" w:rsidRPr="00F815FE" w:rsidRDefault="00F815FE" w:rsidP="00F815FE">
      <w:pPr>
        <w:numPr>
          <w:ilvl w:val="0"/>
          <w:numId w:val="2"/>
        </w:numPr>
        <w:shd w:val="clear" w:color="auto" w:fill="FFFFFF"/>
        <w:spacing w:after="0" w:line="240" w:lineRule="auto"/>
        <w:ind w:left="1440"/>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i/>
          <w:iCs/>
          <w:color w:val="3A3A3A"/>
          <w:kern w:val="0"/>
          <w:sz w:val="20"/>
          <w:szCs w:val="20"/>
          <w:bdr w:val="none" w:sz="0" w:space="0" w:color="auto" w:frame="1"/>
          <w14:ligatures w14:val="none"/>
        </w:rPr>
        <w:t>Release branches</w:t>
      </w:r>
    </w:p>
    <w:p w14:paraId="1532826E" w14:textId="77777777" w:rsidR="00F815FE" w:rsidRPr="00F815FE" w:rsidRDefault="00F815FE" w:rsidP="00F815FE">
      <w:pPr>
        <w:numPr>
          <w:ilvl w:val="0"/>
          <w:numId w:val="2"/>
        </w:numPr>
        <w:shd w:val="clear" w:color="auto" w:fill="FFFFFF"/>
        <w:spacing w:after="0" w:line="240" w:lineRule="auto"/>
        <w:ind w:left="1440"/>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i/>
          <w:iCs/>
          <w:color w:val="3A3A3A"/>
          <w:kern w:val="0"/>
          <w:sz w:val="20"/>
          <w:szCs w:val="20"/>
          <w:bdr w:val="none" w:sz="0" w:space="0" w:color="auto" w:frame="1"/>
          <w14:ligatures w14:val="none"/>
        </w:rPr>
        <w:t>Hotfix branches</w:t>
      </w:r>
    </w:p>
    <w:p w14:paraId="4DC2781F" w14:textId="3C4684CB"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drawing>
          <wp:inline distT="0" distB="0" distL="0" distR="0" wp14:anchorId="17EF6759" wp14:editId="49E6F4B4">
            <wp:extent cx="5943600" cy="5217160"/>
            <wp:effectExtent l="0" t="0" r="0" b="2540"/>
            <wp:docPr id="2" name="Picture 2"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evOps Branching Strate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17160"/>
                    </a:xfrm>
                    <a:prstGeom prst="rect">
                      <a:avLst/>
                    </a:prstGeom>
                    <a:noFill/>
                    <a:ln>
                      <a:noFill/>
                    </a:ln>
                  </pic:spPr>
                </pic:pic>
              </a:graphicData>
            </a:graphic>
          </wp:inline>
        </w:drawing>
      </w:r>
    </w:p>
    <w:p w14:paraId="38872603" w14:textId="78612CB2" w:rsidR="00F815FE" w:rsidRPr="00F815FE" w:rsidRDefault="00F815FE" w:rsidP="00F815FE">
      <w:pPr>
        <w:shd w:val="clear" w:color="auto" w:fill="FFFFFF"/>
        <w:spacing w:line="240" w:lineRule="auto"/>
        <w:textAlignment w:val="baseline"/>
        <w:rPr>
          <w:rFonts w:ascii="Roboto" w:eastAsia="Times New Roman" w:hAnsi="Roboto" w:cs="Times New Roman"/>
          <w:color w:val="3A3A3A"/>
          <w:kern w:val="0"/>
          <w:sz w:val="20"/>
          <w:szCs w:val="20"/>
          <w14:ligatures w14:val="none"/>
        </w:rPr>
      </w:pPr>
      <w:r w:rsidRPr="00F815FE">
        <w:rPr>
          <w:rFonts w:ascii="Roboto" w:eastAsia="Times New Roman" w:hAnsi="Roboto" w:cs="Times New Roman"/>
          <w:noProof/>
          <w:color w:val="3A3A3A"/>
          <w:kern w:val="0"/>
          <w:sz w:val="20"/>
          <w:szCs w:val="20"/>
          <w14:ligatures w14:val="none"/>
        </w:rPr>
        <w:lastRenderedPageBreak/>
        <w:drawing>
          <wp:inline distT="0" distB="0" distL="0" distR="0" wp14:anchorId="565C8F68" wp14:editId="60D5C528">
            <wp:extent cx="2722880" cy="6913880"/>
            <wp:effectExtent l="0" t="0" r="1270" b="1270"/>
            <wp:docPr id="1" name="Picture 1" descr="Azure DevOps Branching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evOps Branching Strate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880" cy="6913880"/>
                    </a:xfrm>
                    <a:prstGeom prst="rect">
                      <a:avLst/>
                    </a:prstGeom>
                    <a:noFill/>
                    <a:ln>
                      <a:noFill/>
                    </a:ln>
                  </pic:spPr>
                </pic:pic>
              </a:graphicData>
            </a:graphic>
          </wp:inline>
        </w:drawing>
      </w:r>
    </w:p>
    <w:p w14:paraId="4D6B3EE0" w14:textId="77777777" w:rsidR="00CD27C4" w:rsidRDefault="00CD27C4"/>
    <w:sectPr w:rsidR="00CD27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94A86"/>
    <w:multiLevelType w:val="multilevel"/>
    <w:tmpl w:val="5E7E66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9C12DC"/>
    <w:multiLevelType w:val="multilevel"/>
    <w:tmpl w:val="8CBEF7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68838165">
    <w:abstractNumId w:val="0"/>
  </w:num>
  <w:num w:numId="2" w16cid:durableId="1302079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4D3"/>
    <w:rsid w:val="001A5DEE"/>
    <w:rsid w:val="00223FE8"/>
    <w:rsid w:val="00240773"/>
    <w:rsid w:val="00444BE9"/>
    <w:rsid w:val="00484FDA"/>
    <w:rsid w:val="004A6181"/>
    <w:rsid w:val="005714D3"/>
    <w:rsid w:val="006342DE"/>
    <w:rsid w:val="00717917"/>
    <w:rsid w:val="007244ED"/>
    <w:rsid w:val="007D5C03"/>
    <w:rsid w:val="00945539"/>
    <w:rsid w:val="00B82164"/>
    <w:rsid w:val="00C33A43"/>
    <w:rsid w:val="00CB1929"/>
    <w:rsid w:val="00CD27C4"/>
    <w:rsid w:val="00D06CA3"/>
    <w:rsid w:val="00D20085"/>
    <w:rsid w:val="00F01B1A"/>
    <w:rsid w:val="00F815FE"/>
    <w:rsid w:val="00FB6AED"/>
    <w:rsid w:val="00FE5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2B6E"/>
  <w15:chartTrackingRefBased/>
  <w15:docId w15:val="{4F32D752-D844-41F3-924E-5E7A32AD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15F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815F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15F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815FE"/>
    <w:rPr>
      <w:rFonts w:ascii="Times New Roman" w:eastAsia="Times New Roman" w:hAnsi="Times New Roman" w:cs="Times New Roman"/>
      <w:b/>
      <w:bCs/>
      <w:kern w:val="0"/>
      <w:sz w:val="27"/>
      <w:szCs w:val="27"/>
      <w14:ligatures w14:val="none"/>
    </w:rPr>
  </w:style>
  <w:style w:type="paragraph" w:customStyle="1" w:styleId="has-normal-font-size">
    <w:name w:val="has-normal-font-size"/>
    <w:basedOn w:val="Normal"/>
    <w:rsid w:val="00F815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F815FE"/>
    <w:rPr>
      <w:color w:val="0000FF"/>
      <w:u w:val="single"/>
    </w:rPr>
  </w:style>
  <w:style w:type="character" w:styleId="Emphasis">
    <w:name w:val="Emphasis"/>
    <w:basedOn w:val="DefaultParagraphFont"/>
    <w:uiPriority w:val="20"/>
    <w:qFormat/>
    <w:rsid w:val="00F815FE"/>
    <w:rPr>
      <w:i/>
      <w:iCs/>
    </w:rPr>
  </w:style>
  <w:style w:type="character" w:styleId="Strong">
    <w:name w:val="Strong"/>
    <w:basedOn w:val="DefaultParagraphFont"/>
    <w:uiPriority w:val="22"/>
    <w:qFormat/>
    <w:rsid w:val="00F815FE"/>
    <w:rPr>
      <w:b/>
      <w:bCs/>
    </w:rPr>
  </w:style>
  <w:style w:type="character" w:styleId="HTMLCode">
    <w:name w:val="HTML Code"/>
    <w:basedOn w:val="DefaultParagraphFont"/>
    <w:uiPriority w:val="99"/>
    <w:semiHidden/>
    <w:unhideWhenUsed/>
    <w:rsid w:val="00F815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564867">
      <w:bodyDiv w:val="1"/>
      <w:marLeft w:val="0"/>
      <w:marRight w:val="0"/>
      <w:marTop w:val="0"/>
      <w:marBottom w:val="0"/>
      <w:divBdr>
        <w:top w:val="none" w:sz="0" w:space="0" w:color="auto"/>
        <w:left w:val="none" w:sz="0" w:space="0" w:color="auto"/>
        <w:bottom w:val="none" w:sz="0" w:space="0" w:color="auto"/>
        <w:right w:val="none" w:sz="0" w:space="0" w:color="auto"/>
      </w:divBdr>
      <w:divsChild>
        <w:div w:id="1106846764">
          <w:marLeft w:val="0"/>
          <w:marRight w:val="0"/>
          <w:marTop w:val="0"/>
          <w:marBottom w:val="240"/>
          <w:divBdr>
            <w:top w:val="none" w:sz="0" w:space="0" w:color="auto"/>
            <w:left w:val="none" w:sz="0" w:space="0" w:color="auto"/>
            <w:bottom w:val="none" w:sz="0" w:space="0" w:color="auto"/>
            <w:right w:val="none" w:sz="0" w:space="0" w:color="auto"/>
          </w:divBdr>
        </w:div>
        <w:div w:id="1036855503">
          <w:marLeft w:val="0"/>
          <w:marRight w:val="0"/>
          <w:marTop w:val="0"/>
          <w:marBottom w:val="240"/>
          <w:divBdr>
            <w:top w:val="none" w:sz="0" w:space="0" w:color="auto"/>
            <w:left w:val="none" w:sz="0" w:space="0" w:color="auto"/>
            <w:bottom w:val="none" w:sz="0" w:space="0" w:color="auto"/>
            <w:right w:val="none" w:sz="0" w:space="0" w:color="auto"/>
          </w:divBdr>
        </w:div>
        <w:div w:id="432869375">
          <w:marLeft w:val="0"/>
          <w:marRight w:val="0"/>
          <w:marTop w:val="0"/>
          <w:marBottom w:val="240"/>
          <w:divBdr>
            <w:top w:val="none" w:sz="0" w:space="0" w:color="auto"/>
            <w:left w:val="none" w:sz="0" w:space="0" w:color="auto"/>
            <w:bottom w:val="none" w:sz="0" w:space="0" w:color="auto"/>
            <w:right w:val="none" w:sz="0" w:space="0" w:color="auto"/>
          </w:divBdr>
        </w:div>
        <w:div w:id="1019547540">
          <w:marLeft w:val="0"/>
          <w:marRight w:val="0"/>
          <w:marTop w:val="0"/>
          <w:marBottom w:val="240"/>
          <w:divBdr>
            <w:top w:val="none" w:sz="0" w:space="0" w:color="auto"/>
            <w:left w:val="none" w:sz="0" w:space="0" w:color="auto"/>
            <w:bottom w:val="none" w:sz="0" w:space="0" w:color="auto"/>
            <w:right w:val="none" w:sz="0" w:space="0" w:color="auto"/>
          </w:divBdr>
        </w:div>
        <w:div w:id="927886848">
          <w:marLeft w:val="0"/>
          <w:marRight w:val="0"/>
          <w:marTop w:val="0"/>
          <w:marBottom w:val="240"/>
          <w:divBdr>
            <w:top w:val="none" w:sz="0" w:space="0" w:color="auto"/>
            <w:left w:val="none" w:sz="0" w:space="0" w:color="auto"/>
            <w:bottom w:val="none" w:sz="0" w:space="0" w:color="auto"/>
            <w:right w:val="none" w:sz="0" w:space="0" w:color="auto"/>
          </w:divBdr>
        </w:div>
        <w:div w:id="514685350">
          <w:marLeft w:val="0"/>
          <w:marRight w:val="0"/>
          <w:marTop w:val="0"/>
          <w:marBottom w:val="240"/>
          <w:divBdr>
            <w:top w:val="none" w:sz="0" w:space="0" w:color="auto"/>
            <w:left w:val="none" w:sz="0" w:space="0" w:color="auto"/>
            <w:bottom w:val="none" w:sz="0" w:space="0" w:color="auto"/>
            <w:right w:val="none" w:sz="0" w:space="0" w:color="auto"/>
          </w:divBdr>
        </w:div>
        <w:div w:id="99759030">
          <w:marLeft w:val="0"/>
          <w:marRight w:val="0"/>
          <w:marTop w:val="0"/>
          <w:marBottom w:val="240"/>
          <w:divBdr>
            <w:top w:val="none" w:sz="0" w:space="0" w:color="auto"/>
            <w:left w:val="none" w:sz="0" w:space="0" w:color="auto"/>
            <w:bottom w:val="none" w:sz="0" w:space="0" w:color="auto"/>
            <w:right w:val="none" w:sz="0" w:space="0" w:color="auto"/>
          </w:divBdr>
        </w:div>
        <w:div w:id="1582367791">
          <w:marLeft w:val="0"/>
          <w:marRight w:val="0"/>
          <w:marTop w:val="0"/>
          <w:marBottom w:val="240"/>
          <w:divBdr>
            <w:top w:val="none" w:sz="0" w:space="0" w:color="auto"/>
            <w:left w:val="none" w:sz="0" w:space="0" w:color="auto"/>
            <w:bottom w:val="none" w:sz="0" w:space="0" w:color="auto"/>
            <w:right w:val="none" w:sz="0" w:space="0" w:color="auto"/>
          </w:divBdr>
        </w:div>
        <w:div w:id="291254836">
          <w:marLeft w:val="0"/>
          <w:marRight w:val="0"/>
          <w:marTop w:val="0"/>
          <w:marBottom w:val="240"/>
          <w:divBdr>
            <w:top w:val="none" w:sz="0" w:space="0" w:color="auto"/>
            <w:left w:val="none" w:sz="0" w:space="0" w:color="auto"/>
            <w:bottom w:val="none" w:sz="0" w:space="0" w:color="auto"/>
            <w:right w:val="none" w:sz="0" w:space="0" w:color="auto"/>
          </w:divBdr>
        </w:div>
        <w:div w:id="41445330">
          <w:marLeft w:val="0"/>
          <w:marRight w:val="0"/>
          <w:marTop w:val="0"/>
          <w:marBottom w:val="240"/>
          <w:divBdr>
            <w:top w:val="none" w:sz="0" w:space="0" w:color="auto"/>
            <w:left w:val="none" w:sz="0" w:space="0" w:color="auto"/>
            <w:bottom w:val="none" w:sz="0" w:space="0" w:color="auto"/>
            <w:right w:val="none" w:sz="0" w:space="0" w:color="auto"/>
          </w:divBdr>
        </w:div>
        <w:div w:id="392387477">
          <w:marLeft w:val="0"/>
          <w:marRight w:val="0"/>
          <w:marTop w:val="0"/>
          <w:marBottom w:val="240"/>
          <w:divBdr>
            <w:top w:val="none" w:sz="0" w:space="0" w:color="auto"/>
            <w:left w:val="none" w:sz="0" w:space="0" w:color="auto"/>
            <w:bottom w:val="none" w:sz="0" w:space="0" w:color="auto"/>
            <w:right w:val="none" w:sz="0" w:space="0" w:color="auto"/>
          </w:divBdr>
        </w:div>
        <w:div w:id="1985235224">
          <w:marLeft w:val="0"/>
          <w:marRight w:val="0"/>
          <w:marTop w:val="0"/>
          <w:marBottom w:val="240"/>
          <w:divBdr>
            <w:top w:val="none" w:sz="0" w:space="0" w:color="auto"/>
            <w:left w:val="none" w:sz="0" w:space="0" w:color="auto"/>
            <w:bottom w:val="none" w:sz="0" w:space="0" w:color="auto"/>
            <w:right w:val="none" w:sz="0" w:space="0" w:color="auto"/>
          </w:divBdr>
        </w:div>
        <w:div w:id="968633041">
          <w:marLeft w:val="0"/>
          <w:marRight w:val="0"/>
          <w:marTop w:val="0"/>
          <w:marBottom w:val="240"/>
          <w:divBdr>
            <w:top w:val="none" w:sz="0" w:space="0" w:color="auto"/>
            <w:left w:val="none" w:sz="0" w:space="0" w:color="auto"/>
            <w:bottom w:val="none" w:sz="0" w:space="0" w:color="auto"/>
            <w:right w:val="none" w:sz="0" w:space="0" w:color="auto"/>
          </w:divBdr>
        </w:div>
        <w:div w:id="595943310">
          <w:marLeft w:val="0"/>
          <w:marRight w:val="0"/>
          <w:marTop w:val="0"/>
          <w:marBottom w:val="240"/>
          <w:divBdr>
            <w:top w:val="none" w:sz="0" w:space="0" w:color="auto"/>
            <w:left w:val="none" w:sz="0" w:space="0" w:color="auto"/>
            <w:bottom w:val="none" w:sz="0" w:space="0" w:color="auto"/>
            <w:right w:val="none" w:sz="0" w:space="0" w:color="auto"/>
          </w:divBdr>
        </w:div>
        <w:div w:id="1578979928">
          <w:marLeft w:val="0"/>
          <w:marRight w:val="0"/>
          <w:marTop w:val="0"/>
          <w:marBottom w:val="240"/>
          <w:divBdr>
            <w:top w:val="none" w:sz="0" w:space="0" w:color="auto"/>
            <w:left w:val="none" w:sz="0" w:space="0" w:color="auto"/>
            <w:bottom w:val="none" w:sz="0" w:space="0" w:color="auto"/>
            <w:right w:val="none" w:sz="0" w:space="0" w:color="auto"/>
          </w:divBdr>
        </w:div>
        <w:div w:id="562568806">
          <w:marLeft w:val="0"/>
          <w:marRight w:val="0"/>
          <w:marTop w:val="0"/>
          <w:marBottom w:val="240"/>
          <w:divBdr>
            <w:top w:val="none" w:sz="0" w:space="0" w:color="auto"/>
            <w:left w:val="none" w:sz="0" w:space="0" w:color="auto"/>
            <w:bottom w:val="none" w:sz="0" w:space="0" w:color="auto"/>
            <w:right w:val="none" w:sz="0" w:space="0" w:color="auto"/>
          </w:divBdr>
        </w:div>
        <w:div w:id="817183200">
          <w:marLeft w:val="0"/>
          <w:marRight w:val="0"/>
          <w:marTop w:val="0"/>
          <w:marBottom w:val="240"/>
          <w:divBdr>
            <w:top w:val="none" w:sz="0" w:space="0" w:color="auto"/>
            <w:left w:val="none" w:sz="0" w:space="0" w:color="auto"/>
            <w:bottom w:val="none" w:sz="0" w:space="0" w:color="auto"/>
            <w:right w:val="none" w:sz="0" w:space="0" w:color="auto"/>
          </w:divBdr>
        </w:div>
        <w:div w:id="1542087960">
          <w:marLeft w:val="0"/>
          <w:marRight w:val="0"/>
          <w:marTop w:val="0"/>
          <w:marBottom w:val="240"/>
          <w:divBdr>
            <w:top w:val="none" w:sz="0" w:space="0" w:color="auto"/>
            <w:left w:val="none" w:sz="0" w:space="0" w:color="auto"/>
            <w:bottom w:val="none" w:sz="0" w:space="0" w:color="auto"/>
            <w:right w:val="none" w:sz="0" w:space="0" w:color="auto"/>
          </w:divBdr>
        </w:div>
        <w:div w:id="1916474362">
          <w:marLeft w:val="0"/>
          <w:marRight w:val="0"/>
          <w:marTop w:val="0"/>
          <w:marBottom w:val="240"/>
          <w:divBdr>
            <w:top w:val="none" w:sz="0" w:space="0" w:color="auto"/>
            <w:left w:val="none" w:sz="0" w:space="0" w:color="auto"/>
            <w:bottom w:val="none" w:sz="0" w:space="0" w:color="auto"/>
            <w:right w:val="none" w:sz="0" w:space="0" w:color="auto"/>
          </w:divBdr>
        </w:div>
        <w:div w:id="1600791261">
          <w:marLeft w:val="0"/>
          <w:marRight w:val="0"/>
          <w:marTop w:val="0"/>
          <w:marBottom w:val="240"/>
          <w:divBdr>
            <w:top w:val="none" w:sz="0" w:space="0" w:color="auto"/>
            <w:left w:val="none" w:sz="0" w:space="0" w:color="auto"/>
            <w:bottom w:val="none" w:sz="0" w:space="0" w:color="auto"/>
            <w:right w:val="none" w:sz="0" w:space="0" w:color="auto"/>
          </w:divBdr>
        </w:div>
        <w:div w:id="247808077">
          <w:marLeft w:val="0"/>
          <w:marRight w:val="0"/>
          <w:marTop w:val="0"/>
          <w:marBottom w:val="240"/>
          <w:divBdr>
            <w:top w:val="none" w:sz="0" w:space="0" w:color="auto"/>
            <w:left w:val="none" w:sz="0" w:space="0" w:color="auto"/>
            <w:bottom w:val="none" w:sz="0" w:space="0" w:color="auto"/>
            <w:right w:val="none" w:sz="0" w:space="0" w:color="auto"/>
          </w:divBdr>
        </w:div>
        <w:div w:id="1769276379">
          <w:marLeft w:val="0"/>
          <w:marRight w:val="0"/>
          <w:marTop w:val="0"/>
          <w:marBottom w:val="240"/>
          <w:divBdr>
            <w:top w:val="none" w:sz="0" w:space="0" w:color="auto"/>
            <w:left w:val="none" w:sz="0" w:space="0" w:color="auto"/>
            <w:bottom w:val="none" w:sz="0" w:space="0" w:color="auto"/>
            <w:right w:val="none" w:sz="0" w:space="0" w:color="auto"/>
          </w:divBdr>
        </w:div>
        <w:div w:id="22027191">
          <w:marLeft w:val="0"/>
          <w:marRight w:val="0"/>
          <w:marTop w:val="0"/>
          <w:marBottom w:val="240"/>
          <w:divBdr>
            <w:top w:val="none" w:sz="0" w:space="0" w:color="auto"/>
            <w:left w:val="none" w:sz="0" w:space="0" w:color="auto"/>
            <w:bottom w:val="none" w:sz="0" w:space="0" w:color="auto"/>
            <w:right w:val="none" w:sz="0" w:space="0" w:color="auto"/>
          </w:divBdr>
        </w:div>
        <w:div w:id="1137331290">
          <w:marLeft w:val="0"/>
          <w:marRight w:val="0"/>
          <w:marTop w:val="0"/>
          <w:marBottom w:val="240"/>
          <w:divBdr>
            <w:top w:val="none" w:sz="0" w:space="0" w:color="auto"/>
            <w:left w:val="none" w:sz="0" w:space="0" w:color="auto"/>
            <w:bottom w:val="none" w:sz="0" w:space="0" w:color="auto"/>
            <w:right w:val="none" w:sz="0" w:space="0" w:color="auto"/>
          </w:divBdr>
        </w:div>
        <w:div w:id="1217013571">
          <w:marLeft w:val="0"/>
          <w:marRight w:val="0"/>
          <w:marTop w:val="0"/>
          <w:marBottom w:val="240"/>
          <w:divBdr>
            <w:top w:val="none" w:sz="0" w:space="0" w:color="auto"/>
            <w:left w:val="none" w:sz="0" w:space="0" w:color="auto"/>
            <w:bottom w:val="none" w:sz="0" w:space="0" w:color="auto"/>
            <w:right w:val="none" w:sz="0" w:space="0" w:color="auto"/>
          </w:divBdr>
        </w:div>
        <w:div w:id="2020428603">
          <w:marLeft w:val="0"/>
          <w:marRight w:val="0"/>
          <w:marTop w:val="0"/>
          <w:marBottom w:val="240"/>
          <w:divBdr>
            <w:top w:val="none" w:sz="0" w:space="0" w:color="auto"/>
            <w:left w:val="none" w:sz="0" w:space="0" w:color="auto"/>
            <w:bottom w:val="none" w:sz="0" w:space="0" w:color="auto"/>
            <w:right w:val="none" w:sz="0" w:space="0" w:color="auto"/>
          </w:divBdr>
        </w:div>
        <w:div w:id="1641691691">
          <w:marLeft w:val="0"/>
          <w:marRight w:val="0"/>
          <w:marTop w:val="0"/>
          <w:marBottom w:val="240"/>
          <w:divBdr>
            <w:top w:val="none" w:sz="0" w:space="0" w:color="auto"/>
            <w:left w:val="none" w:sz="0" w:space="0" w:color="auto"/>
            <w:bottom w:val="none" w:sz="0" w:space="0" w:color="auto"/>
            <w:right w:val="none" w:sz="0" w:space="0" w:color="auto"/>
          </w:divBdr>
        </w:div>
        <w:div w:id="37435460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TotalTime>
  <Pages>12</Pages>
  <Words>752</Words>
  <Characters>4287</Characters>
  <Application>Microsoft Office Word</Application>
  <DocSecurity>0</DocSecurity>
  <Lines>35</Lines>
  <Paragraphs>10</Paragraphs>
  <ScaleCrop>false</ScaleCrop>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Bharadwaj</dc:creator>
  <cp:keywords/>
  <dc:description/>
  <cp:lastModifiedBy>Hemant Bharadwaj</cp:lastModifiedBy>
  <cp:revision>19</cp:revision>
  <dcterms:created xsi:type="dcterms:W3CDTF">2022-05-03T13:20:00Z</dcterms:created>
  <dcterms:modified xsi:type="dcterms:W3CDTF">2022-05-03T13:36:00Z</dcterms:modified>
</cp:coreProperties>
</file>