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rlito" w:hAnsi="Carlito" w:cs="Carlito" w:eastAsia="Carlito"/>
          <w:b/>
          <w:i w:val="0"/>
          <w:sz w:val="40"/>
        </w:rPr>
        <w:t>BRAEDEN KEENA</w:t>
      </w:r>
    </w:p>
    <w:p>
      <w:pPr>
        <w:widowControl w:val="0"/>
        <w:spacing w:before="40" w:after="0" w:line="240" w:lineRule="auto"/>
        <w:jc w:val="center"/>
      </w:pPr>
      <w:r>
        <w:rPr>
          <w:rFonts w:ascii="Carlito" w:hAnsi="Carlito" w:cs="Carlito" w:eastAsia="Carlito"/>
          <w:b/>
          <w:i w:val="0"/>
          <w:sz w:val="22"/>
        </w:rPr>
        <w:t>Data Engineer · Recurring Pipelines · Data Integrity &amp; Failure Detection</w:t>
      </w:r>
    </w:p>
    <w:p>
      <w:pPr>
        <w:widowControl w:val="0"/>
        <w:spacing w:before="30" w:after="0" w:line="240" w:lineRule="auto"/>
        <w:jc w:val="center"/>
      </w:pPr>
      <w:r>
        <w:rPr>
          <w:rFonts w:ascii="Carlito" w:hAnsi="Carlito" w:cs="Carlito" w:eastAsia="Carlito"/>
          <w:b w:val="0"/>
          <w:i w:val="0"/>
          <w:sz w:val="19"/>
        </w:rPr>
        <w:t>Overland Park, KS 66213  ·  Braeden@thekeenas.com  ·  (303) 507-8626</w:t>
        <w:br/>
        <w:t>braedenkeena.pages.dev  ·  github.com/itshumpf  ·  gascout.pages.dev  ·  nacup.us</w:t>
      </w:r>
    </w:p>
    <w:p>
      <w:pPr>
        <w:widowControl w:val="0"/>
        <w:spacing w:before="120" w:after="0" w:line="240" w:lineRule="auto"/>
      </w:pPr>
      <w:r>
        <w:rPr>
          <w:rFonts w:ascii="Carlito" w:hAnsi="Carlito" w:cs="Carlito" w:eastAsia="Carlito"/>
          <w:b w:val="0"/>
          <w:i w:val="0"/>
          <w:sz w:val="21"/>
        </w:rPr>
        <w:t>I build data collection that keeps working, and I specialize in the failure that looks like success — a pipeline reporting a clean run while returning nothing. Every figure I publish is emitted by a script that refuses to write a null. Backed by front-line operations leadership, including founding and running my own business, managing teams of up to 100 people.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SHIPPED PRODUCTS (SOLO-BUILT, END TO END)</w:t>
      </w:r>
    </w:p>
    <w:p>
      <w:pPr>
        <w:widowControl w:val="0"/>
        <w:tabs>
          <w:tab w:pos="9004" w:val="right"/>
        </w:tabs>
        <w:spacing w:before="194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WiFi CSI RF-Fingerprinting Sensor Array — ESP32 + Python DSP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54 days, from zero · Firmware / DSP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Fifty-four days from not knowing what an ESP32 was to a closed scientific loop — instrument, method, answer, next hypothesis. Built on a repurposed Meshtastic node and a beginner kit off Amazon: five boards, C / ESP-IDF firmware, and a Python DSP chain (RANSAC phase-slope fits, Kalman drift tracking, Mahalanobis discrimination).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Restarted the project in July specifically to test it rather than defend it. Two months and twenty-nine hypotheses carried to a verdict, thirteen of them my own working results, each retired by a control I built to permit that outcome.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The separation was real. What it was separating wasn’t. Two boards four feet apart read 0.2σ; one moved between rooms read 19.6σ — rooms, not radios. Then 69.5 million frames across eight paired overnight captures, scored against decision rules frozen before the run, showed it was neither: the transmitter, the receiver, and the path between them, measured as one object.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It still identifies three co-located transmitters at 95.8% blind accuracy — it just isn’t a property of the radio alone. Every threshold written to disk and dated before the test that used it, results that went against me published beside the ones that didn’t. V2: find the link, measure it, find out whether it can be tracked. braedenkeena.pages.dev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findstorage.pages.dev — Self-Storage Price Tracker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2025 – 2026 · Founder / Developer · Sunset by choice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Daily national advertised-price tracker: 4,664 stores across 41 states plus DC and Puerto Rico, 46 consecutive daily snapshots with zero gaps, 396,402 price changes and 148,870 promotion changes logged. 7-pass discovery scraper with safety rails that abort a publish if the store count drops below a floor or swings &gt;10% run-over-run — an operator merger added ~1,100 stores overnight and the pipeline absorbed it with no manual intervention.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Shut the project down on 25 August 2026 after re-reading the source’s terms of use, and published why rather than stopping quietly — killing a six-week analysis that a lawyer had already cleared, because the data underneath it was collected under terms I had not re-checked.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Found and fixed four separate errors in my own published analysis before shutting down, including a coverage figure wrong by 5.6× that no script had ever recomputed. Every published number now traces to a named command.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Public-Records Extraction — GAScout · easyIce · KcPermits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2025 – 2026 · Solo-built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Turn government systems never designed to be read programmatically into structured, deduplicated, ranked datasets. GAScout (gascout.pages.dev): $152.34M in delinquent taxes and 451,798 records across four live Georgia counties in four source formats — a 9,915-page mainframe PDF, a weekly XLSX roll, a monthly PDF, and a scanned PDF read by OCR — normalized to one schema.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easyIce converts county health-inspection records into a recency-scored call list across five jurisdiction adapters and three source shapes (Socrata JSON API, server-rendered HTML with sequential IDs, Tyler portals); 387 tests, none touching the network. Every run publishes a coverage report that declares its own degradation first — a partial run cannot be mistaken for a complete one.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KcPermits consolidates 57,032 records from 21 municipal and county feeds into 30,587 resolved locations. Reverse-engineered Tyler EnerGov’s four undocumented tenant headers across four city portals — tenant IDs differ between identical vendor installs — then measured two silent failures: a 10,000-result ceiling that returns HTTP 200 with no warning, and a date filter ignored server-side, where a 90-day window returned the same 124,214 rows as no window at all.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The deliverable is built to refuse its own output: 37 source records consolidate to 10 projects and 4 prospects, each published with the limitation requiring resolution before action. A written spec constrains the renderer to fields that exist in a record, so the presentation layer cannot compose a claim the data does not carry.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nacup.us — Live World Cup 2026 Fan Hub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2026 · Founder / Developer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Designed, built, and deployed a full-stack production site in 48 hours; reached first-page organic search traffic within 24 hours of launch with 700+ visitors on day one during a live global event.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Multi-source data pipeline (Google Places API, RSS, news scraping, live scores REST API) with dedupe/merge logic, trust-tier scoring, and freshness decay ranking across 38 host-city feeds.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Programmatically generated 185 static SEO pages with JSON-LD structured data, sitemap, and Search Console integration; live-score polling with caching and fallback states.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TECHNICAL SKILLS</w:t>
      </w:r>
    </w:p>
    <w:p>
      <w:pPr>
        <w:widowControl w:val="0"/>
        <w:tabs>
          <w:tab w:pos="340" w:val="left"/>
        </w:tabs>
        <w:spacing w:before="134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Languages: </w:t>
      </w:r>
      <w:r>
        <w:rPr>
          <w:rFonts w:ascii="Carlito" w:hAnsi="Carlito" w:cs="Carlito" w:eastAsia="Carlito"/>
          <w:b w:val="0"/>
          <w:i w:val="0"/>
          <w:sz w:val="21"/>
        </w:rPr>
        <w:t>Python (scraping, data pipelines, automation), SQL, JavaScript, C, HTML/CSS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Data: </w:t>
      </w:r>
      <w:r>
        <w:rPr>
          <w:rFonts w:ascii="Carlito" w:hAnsi="Carlito" w:cs="Carlito" w:eastAsia="Carlito"/>
          <w:b w:val="0"/>
          <w:i w:val="0"/>
          <w:sz w:val="21"/>
        </w:rPr>
        <w:t>ETL pipelines, entity resolution, deduplication, pandas, SQLite, DuckDB, Parquet, REST APIs, API reverse-engineering, Playwright, PDF and OCR extraction (Tesseract, pdfplumber), JSON data architecture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Testing &amp; Reliability: </w:t>
      </w:r>
      <w:r>
        <w:rPr>
          <w:rFonts w:ascii="Carlito" w:hAnsi="Carlito" w:cs="Carlito" w:eastAsia="Carlito"/>
          <w:b w:val="0"/>
          <w:i w:val="0"/>
          <w:sz w:val="21"/>
        </w:rPr>
        <w:t>pytest, fixture-based contract tests, negative controls, coverage reporting, pre-registered thresholds, failure detection and alerting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DevOps: </w:t>
      </w:r>
      <w:r>
        <w:rPr>
          <w:rFonts w:ascii="Carlito" w:hAnsi="Carlito" w:cs="Carlito" w:eastAsia="Carlito"/>
          <w:b w:val="0"/>
          <w:i w:val="0"/>
          <w:sz w:val="21"/>
        </w:rPr>
        <w:t>Git/GitHub, CI/CD (GitHub Actions, Cloudflare Pages, Netlify), scheduled jobs, robots.txt and rate-limit compliance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Hardware/IoT: </w:t>
      </w:r>
      <w:r>
        <w:rPr>
          <w:rFonts w:ascii="Carlito" w:hAnsi="Carlito" w:cs="Carlito" w:eastAsia="Carlito"/>
          <w:b w:val="0"/>
          <w:i w:val="0"/>
          <w:sz w:val="21"/>
        </w:rPr>
        <w:t>ESP32 firmware (C / ESP-IDF), ESP-NOW &amp; BLE, I2C peripherals, sensor networks, 3D printing &amp; CAD (OpenSCAD)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OPERATIONS &amp; LEADERSHIP EXPERIENCE</w:t>
      </w:r>
    </w:p>
    <w:p>
      <w:pPr>
        <w:widowControl w:val="0"/>
        <w:spacing w:before="134" w:after="0" w:line="240" w:lineRule="auto"/>
      </w:pPr>
      <w:r>
        <w:rPr>
          <w:rFonts w:ascii="Carlito" w:hAnsi="Carlito" w:cs="Carlito" w:eastAsia="Carlito"/>
          <w:b w:val="0"/>
          <w:i w:val="0"/>
          <w:sz w:val="21"/>
        </w:rPr>
        <w:t>Front-line operations and team leadership — including founding and operating my own business — managing teams of up to 100 people across high-volume service environments, staffing, and vendor coordination.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Independent Technical Consultant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7/2026 – Present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Build and ship production scrapers, data pipelines, and automation — turning messy public and web data sources into clean, scheduled, queryable datasets and dashboards (see shipped projects above).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Contract work delivered across records consolidation and data visualization; 100% Job Success Score and Rising Talent status on Upwork as of September 2026.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Crossing Guard Operations Supervisor — All City Management Services (ACMS)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2023 – 2025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Hired, trained, and managed 50 crossing guards across 33 sites — 66 posts staffed twice every school day — holding ~25% annual turnover in a category known for severe churn.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Coordinated daily across five constituencies (county sheriff, school principals, parents, the district, and the guards) and solved same-day coverage through a deep bench of on-call relationships — every student returned home safely, zero students injured across my full tenure.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Founder / Sole Operating Partner — Honey Lake Motocross Park, Milford, CA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2016 – 2018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Acquired and revived a ~500-acre desert motocross park dormant since 2007 — bought with two capital partners as the sole operating owner — and re-entitled it for racing after the prior owner had lost county approval and stripped the site: new survey, environmental review, a water well drilled under budget, and a heavy-equipment track rebuild.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Directed a 120-person race-day crew built largely on in-kind pay with no payroll budget (peak ~6,500 attendees); designed and staffed the on-site medical program that executed a mid-event helicopter evacuation without incident.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Held full P&amp;L — pricing, sponsorship, staffing, and marketing — and founded the Corey Herring Memorial race, which continued annually through 2023; exited by selling my stake.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EDUCATION</w:t>
      </w:r>
    </w:p>
    <w:p>
      <w:pPr>
        <w:widowControl w:val="0"/>
        <w:spacing w:before="134" w:after="0" w:line="240" w:lineRule="auto"/>
      </w:pPr>
      <w:r>
        <w:rPr>
          <w:rFonts w:ascii="Carlito" w:hAnsi="Carlito" w:cs="Carlito" w:eastAsia="Carlito"/>
          <w:b w:val="0"/>
          <w:i w:val="0"/>
          <w:sz w:val="21"/>
        </w:rPr>
        <w:t>GED — State of Kansas, 2014. Everything since: self-taught, project-driven, and shipped to production.</w:t>
      </w:r>
    </w:p>
    <w:sectPr w:rsidR="00FC693F" w:rsidRPr="0006063C" w:rsidSect="00034616">
      <w:pgSz w:w="12240" w:h="15840"/>
      <w:pgMar w:top="700" w:right="888" w:bottom="720" w:left="9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rlito" w:hAnsi="Carli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Braeden Keena - Resume</dc:title>
  <dc:subject/>
  <dc:creator>Braeden Keena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