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1E2761"/>
          <w:sz w:val="44"/>
          <w:szCs w:val="44"/>
        </w:rPr>
        <w:t xml:space="preserve">BUSINESS DISCOVERY WORKSHOP KIT</w:t>
      </w:r>
    </w:p>
    <w:p>
      <w:pPr>
        <w:spacing w:after="200"/>
      </w:pPr>
      <w:r>
        <w:rPr>
          <w:i/>
          <w:iCs/>
          <w:color w:val="6B7280"/>
          <w:sz w:val="26"/>
          <w:szCs w:val="26"/>
        </w:rPr>
        <w:t xml:space="preserve">General Services Digital Transformation — Executive Discovery Framework</w:t>
      </w:r>
    </w:p>
    <w:p>
      <w:pPr>
        <w:spacing w:after="40"/>
      </w:pPr>
      <w:r>
        <w:rPr>
          <w:color w:val="6B7280"/>
          <w:sz w:val="20"/>
          <w:szCs w:val="20"/>
        </w:rPr>
        <w:t xml:space="preserve">PT. Insting Tekno Sinergi  |  Business Technology Partner for General Services</w:t>
      </w:r>
    </w:p>
    <w:p>
      <w:pPr>
        <w:spacing w:after="40"/>
      </w:pPr>
      <w:r>
        <w:rPr>
          <w:color w:val="6B7280"/>
          <w:sz w:val="20"/>
          <w:szCs w:val="20"/>
        </w:rPr>
        <w:t xml:space="preserve">Versi 1.0</w:t>
      </w:r>
    </w:p>
    <w:p>
      <w:pPr>
        <w:spacing w:after="300"/>
      </w:pPr>
    </w:p>
    <w:p>
      <w:pPr>
        <w:spacing w:after="160"/>
      </w:pPr>
      <w:r>
        <w:t xml:space="preserve">Kit ini digunakan pada pertemuan pertama dengan calon klien. Workshop ini BUKAN sesi penjualan software — tujuannya adalah memahami bisnis calon klien secara mendalam, sehingga solusi yang dirancang benar-benar sesuai dengan kebutuhan operasional mereka.</w:t>
      </w:r>
    </w:p>
    <w:p>
      <w:pPr>
        <w:spacing w:after="160"/>
      </w:pPr>
      <w:r>
        <w:t xml:space="preserve">Fokus segmen: Industrial Catering, Housekeeping, Outsourcing/Manpower Supply, Camp Management, Facilities Management — untuk target market Pertambangan, Migas, Energi, Konstruksi, Industrial Plant, dan perusahaan multi-site.</w:t>
      </w:r>
    </w:p>
    <w:p>
      <w:pPr>
        <w:spacing w:after="160"/>
      </w:pPr>
      <w:r>
        <w:rPr>
          <w:b/>
          <w:bCs/>
          <w:color w:val="1E2761"/>
        </w:rPr>
        <w:t xml:space="preserve">JANGAN langsung menawarkan solusi. JANGAN langsung mendesain aplikasi. Fokus hanya memahami bisnis.</w:t>
      </w:r>
    </w:p>
    <w:p>
      <w:pPr>
        <w:spacing w:after="100" w:before="260"/>
      </w:pPr>
      <w:r>
        <w:rPr>
          <w:rFonts w:ascii="Cambria" w:cs="Cambria" w:eastAsia="Cambria" w:hAnsi="Cambria"/>
          <w:b/>
          <w:bCs/>
          <w:color w:val="1E2761"/>
          <w:sz w:val="24"/>
          <w:szCs w:val="24"/>
        </w:rPr>
        <w:t xml:space="preserve">Prinsip Penggunaan Kit Ini</w:t>
      </w:r>
    </w:p>
    <w:p>
      <w:pPr>
        <w:pStyle w:val="ListParagraph"/>
        <w:numPr>
          <w:ilvl w:val="0"/>
          <w:numId w:val="2"/>
        </w:numPr>
        <w:spacing w:after="70"/>
      </w:pPr>
      <w:r>
        <w:t xml:space="preserve">Jangan menawarkan solusi terlalu cepat.</w:t>
      </w:r>
    </w:p>
    <w:p>
      <w:pPr>
        <w:pStyle w:val="ListParagraph"/>
        <w:numPr>
          <w:ilvl w:val="0"/>
          <w:numId w:val="2"/>
        </w:numPr>
        <w:spacing w:after="70"/>
      </w:pPr>
      <w:r>
        <w:t xml:space="preserve">Jangan berasumsi terhadap kondisi bisnis client.</w:t>
      </w:r>
    </w:p>
    <w:p>
      <w:pPr>
        <w:pStyle w:val="ListParagraph"/>
        <w:numPr>
          <w:ilvl w:val="0"/>
          <w:numId w:val="2"/>
        </w:numPr>
        <w:spacing w:after="70"/>
      </w:pPr>
      <w:r>
        <w:t xml:space="preserve">Dengarkan lebih banyak daripada berbicara — rasio ideal 70% mendengar, 30% bertanya/berbicara.</w:t>
      </w:r>
    </w:p>
    <w:p>
      <w:pPr>
        <w:pStyle w:val="ListParagraph"/>
        <w:numPr>
          <w:ilvl w:val="0"/>
          <w:numId w:val="2"/>
        </w:numPr>
        <w:spacing w:after="70"/>
      </w:pPr>
      <w:r>
        <w:t xml:space="preserve">Semua keputusan harus berdasarkan kebutuhan bisnis yang tervalidasi, bukan opini presenter.</w:t>
      </w:r>
    </w:p>
    <w:p>
      <w:pPr>
        <w:pStyle w:val="ListParagraph"/>
        <w:numPr>
          <w:ilvl w:val="0"/>
          <w:numId w:val="2"/>
        </w:numPr>
        <w:spacing w:after="70"/>
      </w:pPr>
      <w:r>
        <w:t xml:space="preserve">Seluruh hasil workshop harus dapat diterjemahkan menjadi Business Blueprint, Functional Specification, Scope of Work, Estimasi Pengembangan, dan Roadmap Implementasi.</w:t>
      </w:r>
    </w:p>
    <w:p>
      <w:pPr>
        <w:pStyle w:val="ListParagraph"/>
        <w:numPr>
          <w:ilvl w:val="0"/>
          <w:numId w:val="2"/>
        </w:numPr>
        <w:spacing w:after="70"/>
      </w:pPr>
      <w:r>
        <w:t xml:space="preserve">Gunakan bahasa profesional setara konsultan enterprise, namun tetap mudah dipahami oleh pemilik bisnis non-teknis.</w:t>
      </w:r>
    </w:p>
    <w:p>
      <w:r>
        <w:br w:type="page"/>
      </w:r>
    </w:p>
    <w:p>
      <w:pPr>
        <w:spacing w:after="40" w:before="0"/>
      </w:pPr>
      <w:r>
        <w:rPr>
          <w:b/>
          <w:bCs/>
          <w:color w:val="9A7A2B"/>
          <w:sz w:val="20"/>
          <w:szCs w:val="20"/>
        </w:rPr>
        <w:t xml:space="preserve">BAGIAN 1</w:t>
      </w:r>
    </w:p>
    <w:p>
      <w:pPr>
        <w:spacing w:after="220" w:before="0"/>
      </w:pPr>
      <w:r>
        <w:rPr>
          <w:rFonts w:ascii="Cambria" w:cs="Cambria" w:eastAsia="Cambria" w:hAnsi="Cambria"/>
          <w:b/>
          <w:bCs/>
          <w:color w:val="1E2761"/>
          <w:sz w:val="32"/>
          <w:szCs w:val="32"/>
        </w:rPr>
        <w:t xml:space="preserve">Executive Discovery Canvas</w:t>
      </w:r>
    </w:p>
    <w:p>
      <w:pPr>
        <w:spacing w:after="80" w:before="220"/>
      </w:pPr>
      <w:r>
        <w:rPr>
          <w:b/>
          <w:bCs/>
          <w:color w:val="9A7A2B"/>
          <w:sz w:val="19"/>
          <w:szCs w:val="19"/>
        </w:rPr>
        <w:t xml:space="preserve">TUJUAN</w:t>
      </w:r>
    </w:p>
    <w:p>
      <w:pPr>
        <w:spacing w:after="160"/>
      </w:pPr>
      <w:r>
        <w:t xml:space="preserve">Menangkap gambaran umum perusahaan client dalam satu halaman sebagai titik awal seluruh proses discovery.</w:t>
      </w:r>
    </w:p>
    <w:p>
      <w:pPr>
        <w:spacing w:after="80" w:before="220"/>
      </w:pPr>
      <w:r>
        <w:rPr>
          <w:b/>
          <w:bCs/>
          <w:color w:val="9A7A2B"/>
          <w:sz w:val="19"/>
          <w:szCs w:val="19"/>
        </w:rPr>
        <w:t xml:space="preserve">PENJELASAN</w:t>
      </w:r>
    </w:p>
    <w:p>
      <w:pPr>
        <w:spacing w:after="160"/>
      </w:pPr>
      <w:r>
        <w:t xml:space="preserve">Canvas ini diisi bersama pengambil keputusan (Founder/Direktur/CEO) di awal pertemuan. Berfungsi sebagai rangkuman eksekutif yang menjadi acuan untuk seluruh sesi discovery berikutnya.</w:t>
      </w:r>
    </w:p>
    <w:p>
      <w:pPr>
        <w:spacing w:after="80" w:before="220"/>
      </w:pPr>
      <w:r>
        <w:rPr>
          <w:b/>
          <w:bCs/>
          <w:color w:val="9A7A2B"/>
          <w:sz w:val="19"/>
          <w:szCs w:val="19"/>
        </w:rPr>
        <w:t xml:space="preserve">CARA MENGGUNAKANNYA</w:t>
      </w:r>
    </w:p>
    <w:p>
      <w:pPr>
        <w:pStyle w:val="ListParagraph"/>
        <w:numPr>
          <w:ilvl w:val="0"/>
          <w:numId w:val="2"/>
        </w:numPr>
        <w:spacing w:after="70"/>
      </w:pPr>
      <w:r>
        <w:t xml:space="preserve">Isi bersama narasumber level eksekutif, idealnya di 15 menit pertama pertemuan.</w:t>
      </w:r>
    </w:p>
    <w:p>
      <w:pPr>
        <w:pStyle w:val="ListParagraph"/>
        <w:numPr>
          <w:ilvl w:val="0"/>
          <w:numId w:val="2"/>
        </w:numPr>
        <w:spacing w:after="70"/>
      </w:pPr>
      <w:r>
        <w:t xml:space="preserve">Gunakan bahasa client sendiri — jangan parafrase dengan istilah teknis.</w:t>
      </w:r>
    </w:p>
    <w:p>
      <w:pPr>
        <w:pStyle w:val="ListParagraph"/>
        <w:numPr>
          <w:ilvl w:val="0"/>
          <w:numId w:val="2"/>
        </w:numPr>
        <w:spacing w:after="70"/>
      </w:pPr>
      <w:r>
        <w:t xml:space="preserve">Simpan sebagai dokumen acuan (single source of truth) untuk seluruh tim discovery.</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Nama Perusahaan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Bidang Usaha</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Jumlah Karyawan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Jumlah Site</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Jumlah Customer</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Wilayah Operasional</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Layanan Utama</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Target Pertumbuhan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Masalah Utama</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Harapan terhadap Sistem</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Apa bidang usaha utama perusahaan saat ini?</w:t>
      </w:r>
    </w:p>
    <w:p>
      <w:pPr>
        <w:pStyle w:val="ListParagraph"/>
        <w:numPr>
          <w:ilvl w:val="0"/>
          <w:numId w:val="3"/>
        </w:numPr>
        <w:spacing w:after="70"/>
      </w:pPr>
      <w:r>
        <w:t xml:space="preserve">Berapa jumlah karyawan aktif dan berapa yang bekerja di lapangan vs kantor?</w:t>
      </w:r>
    </w:p>
    <w:p>
      <w:pPr>
        <w:pStyle w:val="ListParagraph"/>
        <w:numPr>
          <w:ilvl w:val="0"/>
          <w:numId w:val="3"/>
        </w:numPr>
        <w:spacing w:after="70"/>
      </w:pPr>
      <w:r>
        <w:t xml:space="preserve">Berapa jumlah site/lokasi operasional saat ini, dan apakah ada rencana penambahan?</w:t>
      </w:r>
    </w:p>
    <w:p>
      <w:pPr>
        <w:pStyle w:val="ListParagraph"/>
        <w:numPr>
          <w:ilvl w:val="0"/>
          <w:numId w:val="3"/>
        </w:numPr>
        <w:spacing w:after="70"/>
      </w:pPr>
      <w:r>
        <w:t xml:space="preserve">Siapa saja customer utama dan dari industri apa?</w:t>
      </w:r>
    </w:p>
    <w:p>
      <w:pPr>
        <w:pStyle w:val="ListParagraph"/>
        <w:numPr>
          <w:ilvl w:val="0"/>
          <w:numId w:val="3"/>
        </w:numPr>
        <w:spacing w:after="70"/>
      </w:pPr>
      <w:r>
        <w:t xml:space="preserve">Apa target pertumbuhan perusahaan dalam 1–3 tahun ke depan?</w:t>
      </w:r>
    </w:p>
    <w:p>
      <w:pPr>
        <w:pStyle w:val="ListParagraph"/>
        <w:numPr>
          <w:ilvl w:val="0"/>
          <w:numId w:val="3"/>
        </w:numPr>
        <w:spacing w:after="70"/>
      </w:pPr>
      <w:r>
        <w:t xml:space="preserve">Apa satu masalah operasional yang paling ingin diselesaikan?</w:t>
      </w:r>
    </w:p>
    <w:p>
      <w:r>
        <w:br w:type="page"/>
      </w:r>
    </w:p>
    <w:p>
      <w:pPr>
        <w:spacing w:after="40" w:before="0"/>
      </w:pPr>
      <w:r>
        <w:rPr>
          <w:b/>
          <w:bCs/>
          <w:color w:val="9A7A2B"/>
          <w:sz w:val="20"/>
          <w:szCs w:val="20"/>
        </w:rPr>
        <w:t xml:space="preserve">BAGIAN 2</w:t>
      </w:r>
    </w:p>
    <w:p>
      <w:pPr>
        <w:spacing w:after="220" w:before="0"/>
      </w:pPr>
      <w:r>
        <w:rPr>
          <w:rFonts w:ascii="Cambria" w:cs="Cambria" w:eastAsia="Cambria" w:hAnsi="Cambria"/>
          <w:b/>
          <w:bCs/>
          <w:color w:val="1E2761"/>
          <w:sz w:val="32"/>
          <w:szCs w:val="32"/>
        </w:rPr>
        <w:t xml:space="preserve">Business Model Canvas</w:t>
      </w:r>
    </w:p>
    <w:p>
      <w:pPr>
        <w:spacing w:after="80" w:before="220"/>
      </w:pPr>
      <w:r>
        <w:rPr>
          <w:b/>
          <w:bCs/>
          <w:color w:val="9A7A2B"/>
          <w:sz w:val="19"/>
          <w:szCs w:val="19"/>
        </w:rPr>
        <w:t xml:space="preserve">TUJUAN</w:t>
      </w:r>
    </w:p>
    <w:p>
      <w:pPr>
        <w:spacing w:after="160"/>
      </w:pPr>
      <w:r>
        <w:t xml:space="preserve">Memahami bagaimana perusahaan menciptakan, menyampaikan, dan menangkap nilai bisnis.</w:t>
      </w:r>
    </w:p>
    <w:p>
      <w:pPr>
        <w:spacing w:after="80" w:before="220"/>
      </w:pPr>
      <w:r>
        <w:rPr>
          <w:b/>
          <w:bCs/>
          <w:color w:val="9A7A2B"/>
          <w:sz w:val="19"/>
          <w:szCs w:val="19"/>
        </w:rPr>
        <w:t xml:space="preserve">PENJELASAN</w:t>
      </w:r>
    </w:p>
    <w:p>
      <w:pPr>
        <w:spacing w:after="160"/>
      </w:pPr>
      <w:r>
        <w:t xml:space="preserve">Business Model Canvas disesuaikan untuk industri General Services, di mana Key Resources umumnya berupa tenaga kerja dan Key Activities berupa operasional lapangan multi-site.</w:t>
      </w:r>
    </w:p>
    <w:p>
      <w:pPr>
        <w:spacing w:after="80" w:before="220"/>
      </w:pPr>
      <w:r>
        <w:rPr>
          <w:b/>
          <w:bCs/>
          <w:color w:val="9A7A2B"/>
          <w:sz w:val="19"/>
          <w:szCs w:val="19"/>
        </w:rPr>
        <w:t xml:space="preserve">CARA MENGGUNAKANNYA</w:t>
      </w:r>
    </w:p>
    <w:p>
      <w:pPr>
        <w:pStyle w:val="ListParagraph"/>
        <w:numPr>
          <w:ilvl w:val="0"/>
          <w:numId w:val="2"/>
        </w:numPr>
        <w:spacing w:after="70"/>
      </w:pPr>
      <w:r>
        <w:t xml:space="preserve">Gunakan sticky notes atau kolom digital agar seluruh tim manajemen dapat berkontribusi.</w:t>
      </w:r>
    </w:p>
    <w:p>
      <w:pPr>
        <w:pStyle w:val="ListParagraph"/>
        <w:numPr>
          <w:ilvl w:val="0"/>
          <w:numId w:val="2"/>
        </w:numPr>
        <w:spacing w:after="70"/>
      </w:pPr>
      <w:r>
        <w:t xml:space="preserve">Mulai dari Customer Segment dan Value Proposition sebelum membahas struktur biaya.</w:t>
      </w:r>
    </w:p>
    <w:p>
      <w:pPr>
        <w:pStyle w:val="ListParagraph"/>
        <w:numPr>
          <w:ilvl w:val="0"/>
          <w:numId w:val="2"/>
        </w:numPr>
        <w:spacing w:after="70"/>
      </w:pPr>
      <w:r>
        <w:t xml:space="preserve">Validasi setiap kolom dengan pertanyaan 'mengapa' untuk menggali motivasi bisnis.</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Customer Segment</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Value Proposition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Revenue Stream</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Key Activities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Key Resources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Key Partners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Channels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Customer Relationship</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Cost Structure</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Siapa segmen customer utama — enterprise, BUMN, kontraktor tambang/migas?</w:t>
      </w:r>
    </w:p>
    <w:p>
      <w:pPr>
        <w:pStyle w:val="ListParagraph"/>
        <w:numPr>
          <w:ilvl w:val="0"/>
          <w:numId w:val="3"/>
        </w:numPr>
        <w:spacing w:after="70"/>
      </w:pPr>
      <w:r>
        <w:t xml:space="preserve">Apa nilai yang membedakan layanan perusahaan dari kompetitor?</w:t>
      </w:r>
    </w:p>
    <w:p>
      <w:pPr>
        <w:pStyle w:val="ListParagraph"/>
        <w:numPr>
          <w:ilvl w:val="0"/>
          <w:numId w:val="3"/>
        </w:numPr>
        <w:spacing w:after="70"/>
      </w:pPr>
      <w:r>
        <w:t xml:space="preserve">Bagaimana skema pendapatan — kontrak tahunan, per proyek, atau cost-plus?</w:t>
      </w:r>
    </w:p>
    <w:p>
      <w:pPr>
        <w:pStyle w:val="ListParagraph"/>
        <w:numPr>
          <w:ilvl w:val="0"/>
          <w:numId w:val="3"/>
        </w:numPr>
        <w:spacing w:after="70"/>
      </w:pPr>
      <w:r>
        <w:t xml:space="preserve">Aktivitas apa yang paling kritikal untuk menjaga kualitas layanan?</w:t>
      </w:r>
    </w:p>
    <w:p>
      <w:pPr>
        <w:pStyle w:val="ListParagraph"/>
        <w:numPr>
          <w:ilvl w:val="0"/>
          <w:numId w:val="3"/>
        </w:numPr>
        <w:spacing w:after="70"/>
      </w:pPr>
      <w:r>
        <w:t xml:space="preserve">Sumber daya apa yang paling sulit didapat atau paling mahal (tenaga kerja, peralatan, lisensi)?</w:t>
      </w:r>
    </w:p>
    <w:p>
      <w:pPr>
        <w:pStyle w:val="ListParagraph"/>
        <w:numPr>
          <w:ilvl w:val="0"/>
          <w:numId w:val="3"/>
        </w:numPr>
        <w:spacing w:after="70"/>
      </w:pPr>
      <w:r>
        <w:t xml:space="preserve">Siapa mitra kunci — vendor bahan baku, agen tenaga kerja, penyedia transportasi?</w:t>
      </w:r>
    </w:p>
    <w:p>
      <w:pPr>
        <w:pStyle w:val="ListParagraph"/>
        <w:numPr>
          <w:ilvl w:val="0"/>
          <w:numId w:val="3"/>
        </w:numPr>
        <w:spacing w:after="70"/>
      </w:pPr>
      <w:r>
        <w:t xml:space="preserve">Apa komponen biaya terbesar dalam operasional?</w:t>
      </w:r>
    </w:p>
    <w:p>
      <w:r>
        <w:br w:type="page"/>
      </w:r>
    </w:p>
    <w:p>
      <w:pPr>
        <w:spacing w:after="40" w:before="0"/>
      </w:pPr>
      <w:r>
        <w:rPr>
          <w:b/>
          <w:bCs/>
          <w:color w:val="9A7A2B"/>
          <w:sz w:val="20"/>
          <w:szCs w:val="20"/>
        </w:rPr>
        <w:t xml:space="preserve">BAGIAN 3</w:t>
      </w:r>
    </w:p>
    <w:p>
      <w:pPr>
        <w:spacing w:after="220" w:before="0"/>
      </w:pPr>
      <w:r>
        <w:rPr>
          <w:rFonts w:ascii="Cambria" w:cs="Cambria" w:eastAsia="Cambria" w:hAnsi="Cambria"/>
          <w:b/>
          <w:bCs/>
          <w:color w:val="1E2761"/>
          <w:sz w:val="32"/>
          <w:szCs w:val="32"/>
        </w:rPr>
        <w:t xml:space="preserve">Operational Mapping Canvas</w:t>
      </w:r>
    </w:p>
    <w:p>
      <w:pPr>
        <w:spacing w:after="80" w:before="220"/>
      </w:pPr>
      <w:r>
        <w:rPr>
          <w:b/>
          <w:bCs/>
          <w:color w:val="9A7A2B"/>
          <w:sz w:val="19"/>
          <w:szCs w:val="19"/>
        </w:rPr>
        <w:t xml:space="preserve">TUJUAN</w:t>
      </w:r>
    </w:p>
    <w:p>
      <w:pPr>
        <w:spacing w:after="160"/>
      </w:pPr>
      <w:r>
        <w:t xml:space="preserve">Memetakan alur operasional dari tahap komersial hingga evaluasi kontrak.</w:t>
      </w:r>
    </w:p>
    <w:p>
      <w:pPr>
        <w:spacing w:after="80" w:before="220"/>
      </w:pPr>
      <w:r>
        <w:rPr>
          <w:b/>
          <w:bCs/>
          <w:color w:val="9A7A2B"/>
          <w:sz w:val="19"/>
          <w:szCs w:val="19"/>
        </w:rPr>
        <w:t xml:space="preserve">PENJELASAN</w:t>
      </w:r>
    </w:p>
    <w:p>
      <w:pPr>
        <w:spacing w:after="160"/>
      </w:pPr>
      <w:r>
        <w:t xml:space="preserve">Canvas ini menggambarkan siklus hidup operasional perusahaan secara end-to-end, digunakan untuk mengidentifikasi titik-titik kritis yang membutuhkan digitalisasi.</w:t>
      </w:r>
    </w:p>
    <w:p>
      <w:pPr>
        <w:spacing w:after="80" w:before="220"/>
      </w:pPr>
      <w:r>
        <w:rPr>
          <w:b/>
          <w:bCs/>
          <w:color w:val="9A7A2B"/>
          <w:sz w:val="19"/>
          <w:szCs w:val="19"/>
        </w:rPr>
        <w:t xml:space="preserve">CARA MENGGUNAKANNYA</w:t>
      </w:r>
    </w:p>
    <w:p>
      <w:pPr>
        <w:pStyle w:val="ListParagraph"/>
        <w:numPr>
          <w:ilvl w:val="0"/>
          <w:numId w:val="2"/>
        </w:numPr>
        <w:spacing w:after="70"/>
      </w:pPr>
      <w:r>
        <w:t xml:space="preserve">Petakan setiap tahap secara berurutan sesuai proses aktual perusahaan, bukan proses ideal.</w:t>
      </w:r>
    </w:p>
    <w:p>
      <w:pPr>
        <w:pStyle w:val="ListParagraph"/>
        <w:numPr>
          <w:ilvl w:val="0"/>
          <w:numId w:val="2"/>
        </w:numPr>
        <w:spacing w:after="70"/>
      </w:pPr>
      <w:r>
        <w:t xml:space="preserve">Tandai tahap mana yang saat ini menjadi bottleneck.</w:t>
      </w:r>
    </w:p>
    <w:p>
      <w:pPr>
        <w:pStyle w:val="ListParagraph"/>
        <w:numPr>
          <w:ilvl w:val="0"/>
          <w:numId w:val="2"/>
        </w:numPr>
        <w:spacing w:after="70"/>
      </w:pPr>
      <w:r>
        <w:t xml:space="preserve">Libatkan perwakilan dari commercial dan operations agar mapping mencerminkan realita kedua sisi.</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Commercial</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Tender</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Sales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Contract</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Mobilization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Operasional</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Monitoring</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Reporting</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Billing</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Evaluasi</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Bagaimana proses tender atau akuisisi customer baru berjalan saat ini?</w:t>
      </w:r>
    </w:p>
    <w:p>
      <w:pPr>
        <w:pStyle w:val="ListParagraph"/>
        <w:numPr>
          <w:ilvl w:val="0"/>
          <w:numId w:val="3"/>
        </w:numPr>
        <w:spacing w:after="70"/>
      </w:pPr>
      <w:r>
        <w:t xml:space="preserve">Berapa lama rata-rata waktu dari sales hingga kontrak ditandatangani?</w:t>
      </w:r>
    </w:p>
    <w:p>
      <w:pPr>
        <w:pStyle w:val="ListParagraph"/>
        <w:numPr>
          <w:ilvl w:val="0"/>
          <w:numId w:val="3"/>
        </w:numPr>
        <w:spacing w:after="70"/>
      </w:pPr>
      <w:r>
        <w:t xml:space="preserve">Apa yang terjadi pada tahap mobilisasi — siapa yang bertanggung jawab menyiapkan tenaga kerja dan peralatan?</w:t>
      </w:r>
    </w:p>
    <w:p>
      <w:pPr>
        <w:pStyle w:val="ListParagraph"/>
        <w:numPr>
          <w:ilvl w:val="0"/>
          <w:numId w:val="3"/>
        </w:numPr>
        <w:spacing w:after="70"/>
      </w:pPr>
      <w:r>
        <w:t xml:space="preserve">Bagaimana monitoring operasional harian dilakukan saat ini?</w:t>
      </w:r>
    </w:p>
    <w:p>
      <w:pPr>
        <w:pStyle w:val="ListParagraph"/>
        <w:numPr>
          <w:ilvl w:val="0"/>
          <w:numId w:val="3"/>
        </w:numPr>
        <w:spacing w:after="70"/>
      </w:pPr>
      <w:r>
        <w:t xml:space="preserve">Bagaimana proses billing dan penagihan ke customer?</w:t>
      </w:r>
    </w:p>
    <w:p>
      <w:pPr>
        <w:pStyle w:val="ListParagraph"/>
        <w:numPr>
          <w:ilvl w:val="0"/>
          <w:numId w:val="3"/>
        </w:numPr>
        <w:spacing w:after="70"/>
      </w:pPr>
      <w:r>
        <w:t xml:space="preserve">Kapan dan bagaimana evaluasi kontrak/kinerja dilakukan?</w:t>
      </w:r>
    </w:p>
    <w:p>
      <w:r>
        <w:br w:type="page"/>
      </w:r>
    </w:p>
    <w:p>
      <w:pPr>
        <w:spacing w:after="40" w:before="0"/>
      </w:pPr>
      <w:r>
        <w:rPr>
          <w:b/>
          <w:bCs/>
          <w:color w:val="9A7A2B"/>
          <w:sz w:val="20"/>
          <w:szCs w:val="20"/>
        </w:rPr>
        <w:t xml:space="preserve">BAGIAN 4</w:t>
      </w:r>
    </w:p>
    <w:p>
      <w:pPr>
        <w:spacing w:after="220" w:before="0"/>
      </w:pPr>
      <w:r>
        <w:rPr>
          <w:rFonts w:ascii="Cambria" w:cs="Cambria" w:eastAsia="Cambria" w:hAnsi="Cambria"/>
          <w:b/>
          <w:bCs/>
          <w:color w:val="1E2761"/>
          <w:sz w:val="32"/>
          <w:szCs w:val="32"/>
        </w:rPr>
        <w:t xml:space="preserve">Business Process Mapping</w:t>
      </w:r>
    </w:p>
    <w:p>
      <w:pPr>
        <w:spacing w:after="80" w:before="220"/>
      </w:pPr>
      <w:r>
        <w:rPr>
          <w:b/>
          <w:bCs/>
          <w:color w:val="9A7A2B"/>
          <w:sz w:val="19"/>
          <w:szCs w:val="19"/>
        </w:rPr>
        <w:t xml:space="preserve">TUJUAN</w:t>
      </w:r>
    </w:p>
    <w:p>
      <w:pPr>
        <w:spacing w:after="160"/>
      </w:pPr>
      <w:r>
        <w:t xml:space="preserve">Mendokumentasikan setiap proses bisnis secara detail dan terstruktur.</w:t>
      </w:r>
    </w:p>
    <w:p>
      <w:pPr>
        <w:spacing w:after="80" w:before="220"/>
      </w:pPr>
      <w:r>
        <w:rPr>
          <w:b/>
          <w:bCs/>
          <w:color w:val="9A7A2B"/>
          <w:sz w:val="19"/>
          <w:szCs w:val="19"/>
        </w:rPr>
        <w:t xml:space="preserve">PENJELASAN</w:t>
      </w:r>
    </w:p>
    <w:p>
      <w:pPr>
        <w:spacing w:after="160"/>
      </w:pPr>
      <w:r>
        <w:t xml:space="preserve">Template BPM sederhana ini digunakan untuk setiap proses kunci (misalnya: proses permintaan barang warehouse, proses approval cuti, proses produksi kitchen) agar seluruh elemen proses tercatat lengkap.</w:t>
      </w:r>
    </w:p>
    <w:p>
      <w:pPr>
        <w:spacing w:after="80" w:before="220"/>
      </w:pPr>
      <w:r>
        <w:rPr>
          <w:b/>
          <w:bCs/>
          <w:color w:val="9A7A2B"/>
          <w:sz w:val="19"/>
          <w:szCs w:val="19"/>
        </w:rPr>
        <w:t xml:space="preserve">CARA MENGGUNAKANNYA</w:t>
      </w:r>
    </w:p>
    <w:p>
      <w:pPr>
        <w:pStyle w:val="ListParagraph"/>
        <w:numPr>
          <w:ilvl w:val="0"/>
          <w:numId w:val="2"/>
        </w:numPr>
        <w:spacing w:after="70"/>
      </w:pPr>
      <w:r>
        <w:t xml:space="preserve">Gunakan satu baris/template terpisah untuk setiap proses bisnis yang teridentifikasi.</w:t>
      </w:r>
    </w:p>
    <w:p>
      <w:pPr>
        <w:pStyle w:val="ListParagraph"/>
        <w:numPr>
          <w:ilvl w:val="0"/>
          <w:numId w:val="2"/>
        </w:numPr>
        <w:spacing w:after="70"/>
      </w:pPr>
      <w:r>
        <w:t xml:space="preserve">Isi kolom Risiko dan KPI di akhir setelah proses inti selesai dipetakan.</w:t>
      </w:r>
    </w:p>
    <w:p>
      <w:pPr>
        <w:pStyle w:val="ListParagraph"/>
        <w:numPr>
          <w:ilvl w:val="0"/>
          <w:numId w:val="2"/>
        </w:numPr>
        <w:spacing w:after="70"/>
      </w:pPr>
      <w:r>
        <w:t xml:space="preserve">Validasi urutan proses dengan PIC yang benar-benar menjalankannya di lapangan, bukan hanya supervisor.</w:t>
      </w:r>
    </w:p>
    <w:p>
      <w:pPr>
        <w:spacing w:after="80" w:before="220"/>
      </w:pPr>
      <w:r>
        <w:rPr>
          <w:b/>
          <w:bCs/>
          <w:color w:val="9A7A2B"/>
          <w:sz w:val="19"/>
          <w:szCs w:val="19"/>
        </w:rPr>
        <w:t xml:space="preserve">CONTOH PENGISIAN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200"/>
        <w:gridCol w:w="1100"/>
        <w:gridCol w:w="900"/>
        <w:gridCol w:w="1100"/>
        <w:gridCol w:w="1000"/>
        <w:gridCol w:w="1200"/>
        <w:gridCol w:w="1200"/>
      </w:tblGrid>
      <w:tr>
        <w:trPr>
          <w:tblHeader/>
        </w:trPr>
        <w:tc>
          <w:tcPr>
            <w:tcW w:type="dxa" w:w="1300"/>
            <w:shd w:fill="1E2761" w:val="clear"/>
            <w:tcMar>
              <w:top w:type="dxa" w:w="80"/>
              <w:left w:type="dxa" w:w="100"/>
              <w:bottom w:type="dxa" w:w="80"/>
              <w:right w:type="dxa" w:w="100"/>
            </w:tcMar>
            <w:vAlign w:val="center"/>
          </w:tcPr>
          <w:p>
            <w:r>
              <w:rPr>
                <w:b/>
                <w:bCs/>
                <w:i w:val="false"/>
                <w:iCs w:val="false"/>
                <w:color w:val="FFFFFF"/>
                <w:sz w:val="18"/>
                <w:szCs w:val="18"/>
              </w:rPr>
              <w:t xml:space="preserve">Proses</w:t>
            </w:r>
          </w:p>
        </w:tc>
        <w:tc>
          <w:tcPr>
            <w:tcW w:type="dxa" w:w="1000"/>
            <w:shd w:fill="1E2761" w:val="clear"/>
            <w:tcMar>
              <w:top w:type="dxa" w:w="80"/>
              <w:left w:type="dxa" w:w="100"/>
              <w:bottom w:type="dxa" w:w="80"/>
              <w:right w:type="dxa" w:w="100"/>
            </w:tcMar>
            <w:vAlign w:val="center"/>
          </w:tcPr>
          <w:p>
            <w:r>
              <w:rPr>
                <w:b/>
                <w:bCs/>
                <w:i w:val="false"/>
                <w:iCs w:val="false"/>
                <w:color w:val="FFFFFF"/>
                <w:sz w:val="18"/>
                <w:szCs w:val="18"/>
              </w:rPr>
              <w:t xml:space="preserve">Input</w:t>
            </w:r>
          </w:p>
        </w:tc>
        <w:tc>
          <w:tcPr>
            <w:tcW w:type="dxa" w:w="1200"/>
            <w:shd w:fill="1E2761" w:val="clear"/>
            <w:tcMar>
              <w:top w:type="dxa" w:w="80"/>
              <w:left w:type="dxa" w:w="100"/>
              <w:bottom w:type="dxa" w:w="80"/>
              <w:right w:type="dxa" w:w="100"/>
            </w:tcMar>
            <w:vAlign w:val="center"/>
          </w:tcPr>
          <w:p>
            <w:r>
              <w:rPr>
                <w:b/>
                <w:bCs/>
                <w:i w:val="false"/>
                <w:iCs w:val="false"/>
                <w:color w:val="FFFFFF"/>
                <w:sz w:val="18"/>
                <w:szCs w:val="18"/>
              </w:rPr>
              <w:t xml:space="preserve">Aktivitas</w:t>
            </w:r>
          </w:p>
        </w:tc>
        <w:tc>
          <w:tcPr>
            <w:tcW w:type="dxa" w:w="1100"/>
            <w:shd w:fill="1E2761" w:val="clear"/>
            <w:tcMar>
              <w:top w:type="dxa" w:w="80"/>
              <w:left w:type="dxa" w:w="100"/>
              <w:bottom w:type="dxa" w:w="80"/>
              <w:right w:type="dxa" w:w="100"/>
            </w:tcMar>
            <w:vAlign w:val="center"/>
          </w:tcPr>
          <w:p>
            <w:r>
              <w:rPr>
                <w:b/>
                <w:bCs/>
                <w:i w:val="false"/>
                <w:iCs w:val="false"/>
                <w:color w:val="FFFFFF"/>
                <w:sz w:val="18"/>
                <w:szCs w:val="18"/>
              </w:rPr>
              <w:t xml:space="preserve">Output</w:t>
            </w:r>
          </w:p>
        </w:tc>
        <w:tc>
          <w:tcPr>
            <w:tcW w:type="dxa" w:w="900"/>
            <w:shd w:fill="1E2761" w:val="clear"/>
            <w:tcMar>
              <w:top w:type="dxa" w:w="80"/>
              <w:left w:type="dxa" w:w="100"/>
              <w:bottom w:type="dxa" w:w="80"/>
              <w:right w:type="dxa" w:w="100"/>
            </w:tcMar>
            <w:vAlign w:val="center"/>
          </w:tcPr>
          <w:p>
            <w:r>
              <w:rPr>
                <w:b/>
                <w:bCs/>
                <w:i w:val="false"/>
                <w:iCs w:val="false"/>
                <w:color w:val="FFFFFF"/>
                <w:sz w:val="18"/>
                <w:szCs w:val="18"/>
              </w:rPr>
              <w:t xml:space="preserve">PIC</w:t>
            </w:r>
          </w:p>
        </w:tc>
        <w:tc>
          <w:tcPr>
            <w:tcW w:type="dxa" w:w="1100"/>
            <w:shd w:fill="1E2761" w:val="clear"/>
            <w:tcMar>
              <w:top w:type="dxa" w:w="80"/>
              <w:left w:type="dxa" w:w="100"/>
              <w:bottom w:type="dxa" w:w="80"/>
              <w:right w:type="dxa" w:w="100"/>
            </w:tcMar>
            <w:vAlign w:val="center"/>
          </w:tcPr>
          <w:p>
            <w:r>
              <w:rPr>
                <w:b/>
                <w:bCs/>
                <w:i w:val="false"/>
                <w:iCs w:val="false"/>
                <w:color w:val="FFFFFF"/>
                <w:sz w:val="18"/>
                <w:szCs w:val="18"/>
              </w:rPr>
              <w:t xml:space="preserve">Dokumen</w:t>
            </w:r>
          </w:p>
        </w:tc>
        <w:tc>
          <w:tcPr>
            <w:tcW w:type="dxa" w:w="1000"/>
            <w:shd w:fill="1E2761" w:val="clear"/>
            <w:tcMar>
              <w:top w:type="dxa" w:w="80"/>
              <w:left w:type="dxa" w:w="100"/>
              <w:bottom w:type="dxa" w:w="80"/>
              <w:right w:type="dxa" w:w="100"/>
            </w:tcMar>
            <w:vAlign w:val="center"/>
          </w:tcPr>
          <w:p>
            <w:r>
              <w:rPr>
                <w:b/>
                <w:bCs/>
                <w:i w:val="false"/>
                <w:iCs w:val="false"/>
                <w:color w:val="FFFFFF"/>
                <w:sz w:val="18"/>
                <w:szCs w:val="18"/>
              </w:rPr>
              <w:t xml:space="preserve">Approval</w:t>
            </w:r>
          </w:p>
        </w:tc>
        <w:tc>
          <w:tcPr>
            <w:tcW w:type="dxa" w:w="1200"/>
            <w:shd w:fill="1E2761" w:val="clear"/>
            <w:tcMar>
              <w:top w:type="dxa" w:w="80"/>
              <w:left w:type="dxa" w:w="100"/>
              <w:bottom w:type="dxa" w:w="80"/>
              <w:right w:type="dxa" w:w="100"/>
            </w:tcMar>
            <w:vAlign w:val="center"/>
          </w:tcPr>
          <w:p>
            <w:r>
              <w:rPr>
                <w:b/>
                <w:bCs/>
                <w:i w:val="false"/>
                <w:iCs w:val="false"/>
                <w:color w:val="FFFFFF"/>
                <w:sz w:val="18"/>
                <w:szCs w:val="18"/>
              </w:rPr>
              <w:t xml:space="preserve">KPI</w:t>
            </w:r>
          </w:p>
        </w:tc>
        <w:tc>
          <w:tcPr>
            <w:tcW w:type="dxa" w:w="1200"/>
            <w:shd w:fill="1E2761" w:val="clear"/>
            <w:tcMar>
              <w:top w:type="dxa" w:w="80"/>
              <w:left w:type="dxa" w:w="100"/>
              <w:bottom w:type="dxa" w:w="80"/>
              <w:right w:type="dxa" w:w="100"/>
            </w:tcMar>
            <w:vAlign w:val="center"/>
          </w:tcPr>
          <w:p>
            <w:r>
              <w:rPr>
                <w:b/>
                <w:bCs/>
                <w:i w:val="false"/>
                <w:iCs w:val="false"/>
                <w:color w:val="FFFFFF"/>
                <w:sz w:val="18"/>
                <w:szCs w:val="18"/>
              </w:rPr>
              <w:t xml:space="preserve">Risiko</w:t>
            </w:r>
          </w:p>
        </w:tc>
      </w:tr>
      <w:tr>
        <w:tc>
          <w:tcPr>
            <w:tcW w:type="dxa" w:w="1300"/>
            <w:tcMar>
              <w:top w:type="dxa" w:w="80"/>
              <w:left w:type="dxa" w:w="100"/>
              <w:bottom w:type="dxa" w:w="80"/>
              <w:right w:type="dxa" w:w="100"/>
            </w:tcMar>
            <w:vAlign w:val="center"/>
          </w:tcPr>
          <w:p>
            <w:r>
              <w:rPr>
                <w:b w:val="false"/>
                <w:bCs w:val="false"/>
                <w:i/>
                <w:iCs/>
                <w:color w:val="6B7280"/>
                <w:sz w:val="18"/>
                <w:szCs w:val="18"/>
              </w:rPr>
              <w:t xml:space="preserve">Contoh: Permintaan Barang Warehouse</w:t>
            </w:r>
          </w:p>
        </w:tc>
        <w:tc>
          <w:tcPr>
            <w:tcW w:type="dxa" w:w="1000"/>
            <w:tcMar>
              <w:top w:type="dxa" w:w="80"/>
              <w:left w:type="dxa" w:w="100"/>
              <w:bottom w:type="dxa" w:w="80"/>
              <w:right w:type="dxa" w:w="100"/>
            </w:tcMar>
            <w:vAlign w:val="center"/>
          </w:tcPr>
          <w:p>
            <w:r>
              <w:rPr>
                <w:b w:val="false"/>
                <w:bCs w:val="false"/>
                <w:i/>
                <w:iCs/>
                <w:color w:val="6B7280"/>
                <w:sz w:val="18"/>
                <w:szCs w:val="18"/>
              </w:rPr>
              <w:t xml:space="preserve">Form permintaan dari site</w:t>
            </w:r>
          </w:p>
        </w:tc>
        <w:tc>
          <w:tcPr>
            <w:tcW w:type="dxa" w:w="1200"/>
            <w:tcMar>
              <w:top w:type="dxa" w:w="80"/>
              <w:left w:type="dxa" w:w="100"/>
              <w:bottom w:type="dxa" w:w="80"/>
              <w:right w:type="dxa" w:w="100"/>
            </w:tcMar>
            <w:vAlign w:val="center"/>
          </w:tcPr>
          <w:p>
            <w:r>
              <w:rPr>
                <w:b w:val="false"/>
                <w:bCs w:val="false"/>
                <w:i/>
                <w:iCs/>
                <w:color w:val="6B7280"/>
                <w:sz w:val="18"/>
                <w:szCs w:val="18"/>
              </w:rPr>
              <w:t xml:space="preserve">Verifikasi stok, picking, packing</w:t>
            </w:r>
          </w:p>
        </w:tc>
        <w:tc>
          <w:tcPr>
            <w:tcW w:type="dxa" w:w="1100"/>
            <w:tcMar>
              <w:top w:type="dxa" w:w="80"/>
              <w:left w:type="dxa" w:w="100"/>
              <w:bottom w:type="dxa" w:w="80"/>
              <w:right w:type="dxa" w:w="100"/>
            </w:tcMar>
            <w:vAlign w:val="center"/>
          </w:tcPr>
          <w:p>
            <w:r>
              <w:rPr>
                <w:b w:val="false"/>
                <w:bCs w:val="false"/>
                <w:i/>
                <w:iCs/>
                <w:color w:val="6B7280"/>
                <w:sz w:val="18"/>
                <w:szCs w:val="18"/>
              </w:rPr>
              <w:t xml:space="preserve">Barang terkirim ke site</w:t>
            </w:r>
          </w:p>
        </w:tc>
        <w:tc>
          <w:tcPr>
            <w:tcW w:type="dxa" w:w="900"/>
            <w:tcMar>
              <w:top w:type="dxa" w:w="80"/>
              <w:left w:type="dxa" w:w="100"/>
              <w:bottom w:type="dxa" w:w="80"/>
              <w:right w:type="dxa" w:w="100"/>
            </w:tcMar>
            <w:vAlign w:val="center"/>
          </w:tcPr>
          <w:p>
            <w:r>
              <w:rPr>
                <w:b w:val="false"/>
                <w:bCs w:val="false"/>
                <w:i/>
                <w:iCs/>
                <w:color w:val="6B7280"/>
                <w:sz w:val="18"/>
                <w:szCs w:val="18"/>
              </w:rPr>
              <w:t xml:space="preserve">Staff Warehouse</w:t>
            </w:r>
          </w:p>
        </w:tc>
        <w:tc>
          <w:tcPr>
            <w:tcW w:type="dxa" w:w="1100"/>
            <w:tcMar>
              <w:top w:type="dxa" w:w="80"/>
              <w:left w:type="dxa" w:w="100"/>
              <w:bottom w:type="dxa" w:w="80"/>
              <w:right w:type="dxa" w:w="100"/>
            </w:tcMar>
            <w:vAlign w:val="center"/>
          </w:tcPr>
          <w:p>
            <w:r>
              <w:rPr>
                <w:b w:val="false"/>
                <w:bCs w:val="false"/>
                <w:i/>
                <w:iCs/>
                <w:color w:val="6B7280"/>
                <w:sz w:val="18"/>
                <w:szCs w:val="18"/>
              </w:rPr>
              <w:t xml:space="preserve">Surat Jalan, BAST</w:t>
            </w:r>
          </w:p>
        </w:tc>
        <w:tc>
          <w:tcPr>
            <w:tcW w:type="dxa" w:w="1000"/>
            <w:tcMar>
              <w:top w:type="dxa" w:w="80"/>
              <w:left w:type="dxa" w:w="100"/>
              <w:bottom w:type="dxa" w:w="80"/>
              <w:right w:type="dxa" w:w="100"/>
            </w:tcMar>
            <w:vAlign w:val="center"/>
          </w:tcPr>
          <w:p>
            <w:r>
              <w:rPr>
                <w:b w:val="false"/>
                <w:bCs w:val="false"/>
                <w:i/>
                <w:iCs/>
                <w:color w:val="6B7280"/>
                <w:sz w:val="18"/>
                <w:szCs w:val="18"/>
              </w:rPr>
              <w:t xml:space="preserve">Kepala Warehouse</w:t>
            </w:r>
          </w:p>
        </w:tc>
        <w:tc>
          <w:tcPr>
            <w:tcW w:type="dxa" w:w="1200"/>
            <w:tcMar>
              <w:top w:type="dxa" w:w="80"/>
              <w:left w:type="dxa" w:w="100"/>
              <w:bottom w:type="dxa" w:w="80"/>
              <w:right w:type="dxa" w:w="100"/>
            </w:tcMar>
            <w:vAlign w:val="center"/>
          </w:tcPr>
          <w:p>
            <w:r>
              <w:rPr>
                <w:b w:val="false"/>
                <w:bCs w:val="false"/>
                <w:i/>
                <w:iCs/>
                <w:color w:val="6B7280"/>
                <w:sz w:val="18"/>
                <w:szCs w:val="18"/>
              </w:rPr>
              <w:t xml:space="preserve">Waktu pemenuhan &lt; 24 jam</w:t>
            </w:r>
          </w:p>
        </w:tc>
        <w:tc>
          <w:tcPr>
            <w:tcW w:type="dxa" w:w="1200"/>
            <w:tcMar>
              <w:top w:type="dxa" w:w="80"/>
              <w:left w:type="dxa" w:w="100"/>
              <w:bottom w:type="dxa" w:w="80"/>
              <w:right w:type="dxa" w:w="100"/>
            </w:tcMar>
            <w:vAlign w:val="center"/>
          </w:tcPr>
          <w:p>
            <w:r>
              <w:rPr>
                <w:b w:val="false"/>
                <w:bCs w:val="false"/>
                <w:i/>
                <w:iCs/>
                <w:color w:val="6B7280"/>
                <w:sz w:val="18"/>
                <w:szCs w:val="18"/>
              </w:rPr>
              <w:t xml:space="preserve">Stok tidak sesuai catatan</w:t>
            </w:r>
          </w:p>
        </w:tc>
      </w:tr>
      <w:tr>
        <w:tc>
          <w:tcPr>
            <w:tcW w:type="dxa" w:w="13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13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13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2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Proses apa saja yang dianggap paling penting untuk dipetakan terlebih dahulu?</w:t>
      </w:r>
    </w:p>
    <w:p>
      <w:pPr>
        <w:pStyle w:val="ListParagraph"/>
        <w:numPr>
          <w:ilvl w:val="0"/>
          <w:numId w:val="3"/>
        </w:numPr>
        <w:spacing w:after="70"/>
      </w:pPr>
      <w:r>
        <w:t xml:space="preserve">Siapa PIC sesungguhnya di setiap tahap — sesuai struktur formal atau berbeda di lapangan?</w:t>
      </w:r>
    </w:p>
    <w:p>
      <w:pPr>
        <w:pStyle w:val="ListParagraph"/>
        <w:numPr>
          <w:ilvl w:val="0"/>
          <w:numId w:val="3"/>
        </w:numPr>
        <w:spacing w:after="70"/>
      </w:pPr>
      <w:r>
        <w:t xml:space="preserve">Dokumen apa yang wajib menyertai setiap proses, dan apakah masih berbentuk fisik?</w:t>
      </w:r>
    </w:p>
    <w:p>
      <w:pPr>
        <w:pStyle w:val="ListParagraph"/>
        <w:numPr>
          <w:ilvl w:val="0"/>
          <w:numId w:val="3"/>
        </w:numPr>
        <w:spacing w:after="70"/>
      </w:pPr>
      <w:r>
        <w:t xml:space="preserve">Di titik mana approval sering menjadi bottleneck?</w:t>
      </w:r>
    </w:p>
    <w:p>
      <w:pPr>
        <w:pStyle w:val="ListParagraph"/>
        <w:numPr>
          <w:ilvl w:val="0"/>
          <w:numId w:val="3"/>
        </w:numPr>
        <w:spacing w:after="70"/>
      </w:pPr>
      <w:r>
        <w:t xml:space="preserve">Apa risiko operasional terbesar jika proses ini gagal dijalankan tepat waktu?</w:t>
      </w:r>
    </w:p>
    <w:p>
      <w:r>
        <w:br w:type="page"/>
      </w:r>
    </w:p>
    <w:p>
      <w:pPr>
        <w:spacing w:after="40" w:before="0"/>
      </w:pPr>
      <w:r>
        <w:rPr>
          <w:b/>
          <w:bCs/>
          <w:color w:val="9A7A2B"/>
          <w:sz w:val="20"/>
          <w:szCs w:val="20"/>
        </w:rPr>
        <w:t xml:space="preserve">BAGIAN 5</w:t>
      </w:r>
    </w:p>
    <w:p>
      <w:pPr>
        <w:spacing w:after="220" w:before="0"/>
      </w:pPr>
      <w:r>
        <w:rPr>
          <w:rFonts w:ascii="Cambria" w:cs="Cambria" w:eastAsia="Cambria" w:hAnsi="Cambria"/>
          <w:b/>
          <w:bCs/>
          <w:color w:val="1E2761"/>
          <w:sz w:val="32"/>
          <w:szCs w:val="32"/>
        </w:rPr>
        <w:t xml:space="preserve">Pain Point Canvas</w:t>
      </w:r>
    </w:p>
    <w:p>
      <w:pPr>
        <w:spacing w:after="80" w:before="220"/>
      </w:pPr>
      <w:r>
        <w:rPr>
          <w:b/>
          <w:bCs/>
          <w:color w:val="9A7A2B"/>
          <w:sz w:val="19"/>
          <w:szCs w:val="19"/>
        </w:rPr>
        <w:t xml:space="preserve">TUJUAN</w:t>
      </w:r>
    </w:p>
    <w:p>
      <w:pPr>
        <w:spacing w:after="160"/>
      </w:pPr>
      <w:r>
        <w:t xml:space="preserve">Mengelompokkan seluruh masalah operasional ke dalam kategori yang jelas agar mudah dianalisis dan diprioritaskan.</w:t>
      </w:r>
    </w:p>
    <w:p>
      <w:pPr>
        <w:spacing w:after="80" w:before="220"/>
      </w:pPr>
      <w:r>
        <w:rPr>
          <w:b/>
          <w:bCs/>
          <w:color w:val="9A7A2B"/>
          <w:sz w:val="19"/>
          <w:szCs w:val="19"/>
        </w:rPr>
        <w:t xml:space="preserve">PENJELASAN</w:t>
      </w:r>
    </w:p>
    <w:p>
      <w:pPr>
        <w:spacing w:after="160"/>
      </w:pPr>
      <w:r>
        <w:t xml:space="preserve">Pain point dikelompokkan berdasarkan kategori People, Process, Technology, Data, Communication, Reporting, Compliance, Finance, Procurement, Inventory, Asset, Customer, dan Vendor.</w:t>
      </w:r>
    </w:p>
    <w:p>
      <w:pPr>
        <w:spacing w:after="80" w:before="220"/>
      </w:pPr>
      <w:r>
        <w:rPr>
          <w:b/>
          <w:bCs/>
          <w:color w:val="9A7A2B"/>
          <w:sz w:val="19"/>
          <w:szCs w:val="19"/>
        </w:rPr>
        <w:t xml:space="preserve">CARA MENGGUNAKANNYA</w:t>
      </w:r>
    </w:p>
    <w:p>
      <w:pPr>
        <w:pStyle w:val="ListParagraph"/>
        <w:numPr>
          <w:ilvl w:val="0"/>
          <w:numId w:val="2"/>
        </w:numPr>
        <w:spacing w:after="70"/>
      </w:pPr>
      <w:r>
        <w:t xml:space="preserve">Tuliskan setiap pain point yang disebutkan client persis dengan kata-kata mereka.</w:t>
      </w:r>
    </w:p>
    <w:p>
      <w:pPr>
        <w:pStyle w:val="ListParagraph"/>
        <w:numPr>
          <w:ilvl w:val="0"/>
          <w:numId w:val="2"/>
        </w:numPr>
        <w:spacing w:after="70"/>
      </w:pPr>
      <w:r>
        <w:t xml:space="preserve">Kelompokkan ke kategori yang paling relevan — satu pain point bisa masuk lebih dari satu kategori.</w:t>
      </w:r>
    </w:p>
    <w:p>
      <w:pPr>
        <w:pStyle w:val="ListParagraph"/>
        <w:numPr>
          <w:ilvl w:val="0"/>
          <w:numId w:val="2"/>
        </w:numPr>
        <w:spacing w:after="70"/>
      </w:pPr>
      <w:r>
        <w:t xml:space="preserve">Setelah workshop, urutkan pain point berdasarkan frekuensi penyebutan dan dampak bisnis.</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600"/>
      </w:tblGrid>
      <w:tr>
        <w:trPr>
          <w:tblHeader/>
        </w:trPr>
        <w:tc>
          <w:tcPr>
            <w:tcW w:type="dxa" w:w="1700"/>
            <w:shd w:fill="1E2761" w:val="clear"/>
            <w:tcMar>
              <w:top w:type="dxa" w:w="80"/>
              <w:left w:type="dxa" w:w="100"/>
              <w:bottom w:type="dxa" w:w="80"/>
              <w:right w:type="dxa" w:w="100"/>
            </w:tcMar>
            <w:vAlign w:val="center"/>
          </w:tcPr>
          <w:p>
            <w:r>
              <w:rPr>
                <w:b/>
                <w:bCs/>
                <w:i w:val="false"/>
                <w:iCs w:val="false"/>
                <w:color w:val="FFFFFF"/>
                <w:sz w:val="18"/>
                <w:szCs w:val="18"/>
              </w:rPr>
              <w:t xml:space="preserve">Kategori</w:t>
            </w:r>
          </w:p>
        </w:tc>
        <w:tc>
          <w:tcPr>
            <w:tcW w:type="dxa" w:w="4200"/>
            <w:shd w:fill="1E2761" w:val="clear"/>
            <w:tcMar>
              <w:top w:type="dxa" w:w="80"/>
              <w:left w:type="dxa" w:w="100"/>
              <w:bottom w:type="dxa" w:w="80"/>
              <w:right w:type="dxa" w:w="100"/>
            </w:tcMar>
            <w:vAlign w:val="center"/>
          </w:tcPr>
          <w:p>
            <w:r>
              <w:rPr>
                <w:b/>
                <w:bCs/>
                <w:i w:val="false"/>
                <w:iCs w:val="false"/>
                <w:color w:val="FFFFFF"/>
                <w:sz w:val="18"/>
                <w:szCs w:val="18"/>
              </w:rPr>
              <w:t xml:space="preserve">Contoh Pain Point</w:t>
            </w:r>
          </w:p>
        </w:tc>
        <w:tc>
          <w:tcPr>
            <w:tcW w:type="dxa" w:w="3600"/>
            <w:shd w:fill="1E2761" w:val="clear"/>
            <w:tcMar>
              <w:top w:type="dxa" w:w="80"/>
              <w:left w:type="dxa" w:w="100"/>
              <w:bottom w:type="dxa" w:w="80"/>
              <w:right w:type="dxa" w:w="100"/>
            </w:tcMar>
            <w:vAlign w:val="center"/>
          </w:tcPr>
          <w:p>
            <w:r>
              <w:rPr>
                <w:b/>
                <w:bCs/>
                <w:i w:val="false"/>
                <w:iCs w:val="false"/>
                <w:color w:val="FFFFFF"/>
                <w:sz w:val="18"/>
                <w:szCs w:val="18"/>
              </w:rPr>
              <w:t xml:space="preserve">Dampak Bisnis</w:t>
            </w:r>
          </w:p>
        </w:tc>
      </w:tr>
      <w:tr>
        <w:tc>
          <w:tcPr>
            <w:tcW w:type="dxa" w:w="1700"/>
            <w:tcMar>
              <w:top w:type="dxa" w:w="80"/>
              <w:left w:type="dxa" w:w="100"/>
              <w:bottom w:type="dxa" w:w="80"/>
              <w:right w:type="dxa" w:w="100"/>
            </w:tcMar>
            <w:vAlign w:val="center"/>
          </w:tcPr>
          <w:p>
            <w:r>
              <w:rPr>
                <w:b w:val="false"/>
                <w:bCs w:val="false"/>
                <w:i/>
                <w:iCs/>
                <w:color w:val="6B7280"/>
                <w:sz w:val="18"/>
                <w:szCs w:val="18"/>
              </w:rPr>
              <w:t xml:space="preserve">People</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Turnover tinggi di posisi supervisor lapangan</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Kualitas layanan tidak konsisten</w:t>
            </w:r>
          </w:p>
        </w:tc>
      </w:tr>
      <w:tr>
        <w:tc>
          <w:tcPr>
            <w:tcW w:type="dxa" w:w="1700"/>
            <w:tcMar>
              <w:top w:type="dxa" w:w="80"/>
              <w:left w:type="dxa" w:w="100"/>
              <w:bottom w:type="dxa" w:w="80"/>
              <w:right w:type="dxa" w:w="100"/>
            </w:tcMar>
            <w:vAlign w:val="center"/>
          </w:tcPr>
          <w:p>
            <w:r>
              <w:rPr>
                <w:b w:val="false"/>
                <w:bCs w:val="false"/>
                <w:i/>
                <w:iCs/>
                <w:color w:val="6B7280"/>
                <w:sz w:val="18"/>
                <w:szCs w:val="18"/>
              </w:rPr>
              <w:t xml:space="preserve">Process</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Approval kontrak melalui banyak jenjang manual</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Waktu proses tender lambat</w:t>
            </w:r>
          </w:p>
        </w:tc>
      </w:tr>
      <w:tr>
        <w:tc>
          <w:tcPr>
            <w:tcW w:type="dxa" w:w="1700"/>
            <w:tcMar>
              <w:top w:type="dxa" w:w="80"/>
              <w:left w:type="dxa" w:w="100"/>
              <w:bottom w:type="dxa" w:w="80"/>
              <w:right w:type="dxa" w:w="100"/>
            </w:tcMar>
            <w:vAlign w:val="center"/>
          </w:tcPr>
          <w:p>
            <w:r>
              <w:rPr>
                <w:b w:val="false"/>
                <w:bCs w:val="false"/>
                <w:i/>
                <w:iCs/>
                <w:color w:val="6B7280"/>
                <w:sz w:val="18"/>
                <w:szCs w:val="18"/>
              </w:rPr>
              <w:t xml:space="preserve">Technology</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Tidak ada sistem terintegrasi antar site</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Data operasional terfragmentasi</w:t>
            </w:r>
          </w:p>
        </w:tc>
      </w:tr>
      <w:tr>
        <w:tc>
          <w:tcPr>
            <w:tcW w:type="dxa" w:w="1700"/>
            <w:tcMar>
              <w:top w:type="dxa" w:w="80"/>
              <w:left w:type="dxa" w:w="100"/>
              <w:bottom w:type="dxa" w:w="80"/>
              <w:right w:type="dxa" w:w="100"/>
            </w:tcMar>
            <w:vAlign w:val="center"/>
          </w:tcPr>
          <w:p>
            <w:r>
              <w:rPr>
                <w:b w:val="false"/>
                <w:bCs w:val="false"/>
                <w:i/>
                <w:iCs/>
                <w:color w:val="6B7280"/>
                <w:sz w:val="18"/>
                <w:szCs w:val="18"/>
              </w:rPr>
              <w:t xml:space="preserve">Reporting</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Laporan bulanan direkap manual dari Excel tiap site</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Keterlambatan pelaporan ke customer</w:t>
            </w:r>
          </w:p>
        </w:tc>
      </w:tr>
      <w:tr>
        <w:tc>
          <w:tcPr>
            <w:tcW w:type="dxa" w:w="17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17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17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17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Masalah apa yang paling sering dikeluhkan oleh tim lapangan?</w:t>
      </w:r>
    </w:p>
    <w:p>
      <w:pPr>
        <w:pStyle w:val="ListParagraph"/>
        <w:numPr>
          <w:ilvl w:val="0"/>
          <w:numId w:val="3"/>
        </w:numPr>
        <w:spacing w:after="70"/>
      </w:pPr>
      <w:r>
        <w:t xml:space="preserve">Apakah ada data yang sering tidak konsisten antar site atau antar departemen?</w:t>
      </w:r>
    </w:p>
    <w:p>
      <w:pPr>
        <w:pStyle w:val="ListParagraph"/>
        <w:numPr>
          <w:ilvl w:val="0"/>
          <w:numId w:val="3"/>
        </w:numPr>
        <w:spacing w:after="70"/>
      </w:pPr>
      <w:r>
        <w:t xml:space="preserve">Bagaimana komunikasi antara site dan kantor pusat berjalan saat ini?</w:t>
      </w:r>
    </w:p>
    <w:p>
      <w:pPr>
        <w:pStyle w:val="ListParagraph"/>
        <w:numPr>
          <w:ilvl w:val="0"/>
          <w:numId w:val="3"/>
        </w:numPr>
        <w:spacing w:after="70"/>
      </w:pPr>
      <w:r>
        <w:t xml:space="preserve">Apakah ada masalah kepatuhan (compliance) yang berulang terjadi?</w:t>
      </w:r>
    </w:p>
    <w:p>
      <w:pPr>
        <w:pStyle w:val="ListParagraph"/>
        <w:numPr>
          <w:ilvl w:val="0"/>
          <w:numId w:val="3"/>
        </w:numPr>
        <w:spacing w:after="70"/>
      </w:pPr>
      <w:r>
        <w:t xml:space="preserve">Pain point mana yang jika tidak diselesaikan akan berdampak langsung pada hubungan dengan customer?</w:t>
      </w:r>
    </w:p>
    <w:p>
      <w:r>
        <w:br w:type="page"/>
      </w:r>
    </w:p>
    <w:p>
      <w:pPr>
        <w:spacing w:after="40" w:before="0"/>
      </w:pPr>
      <w:r>
        <w:rPr>
          <w:b/>
          <w:bCs/>
          <w:color w:val="9A7A2B"/>
          <w:sz w:val="20"/>
          <w:szCs w:val="20"/>
        </w:rPr>
        <w:t xml:space="preserve">BAGIAN 6</w:t>
      </w:r>
    </w:p>
    <w:p>
      <w:pPr>
        <w:spacing w:after="220" w:before="0"/>
      </w:pPr>
      <w:r>
        <w:rPr>
          <w:rFonts w:ascii="Cambria" w:cs="Cambria" w:eastAsia="Cambria" w:hAnsi="Cambria"/>
          <w:b/>
          <w:bCs/>
          <w:color w:val="1E2761"/>
          <w:sz w:val="32"/>
          <w:szCs w:val="32"/>
        </w:rPr>
        <w:t xml:space="preserve">Existing System Assessment</w:t>
      </w:r>
    </w:p>
    <w:p>
      <w:pPr>
        <w:spacing w:after="80" w:before="220"/>
      </w:pPr>
      <w:r>
        <w:rPr>
          <w:b/>
          <w:bCs/>
          <w:color w:val="9A7A2B"/>
          <w:sz w:val="19"/>
          <w:szCs w:val="19"/>
        </w:rPr>
        <w:t xml:space="preserve">TUJUAN</w:t>
      </w:r>
    </w:p>
    <w:p>
      <w:pPr>
        <w:spacing w:after="160"/>
      </w:pPr>
      <w:r>
        <w:t xml:space="preserve">Memetakan seluruh tools dan sistem yang saat ini digunakan perusahaan, baik formal maupun informal.</w:t>
      </w:r>
    </w:p>
    <w:p>
      <w:pPr>
        <w:spacing w:after="80" w:before="220"/>
      </w:pPr>
      <w:r>
        <w:rPr>
          <w:b/>
          <w:bCs/>
          <w:color w:val="9A7A2B"/>
          <w:sz w:val="19"/>
          <w:szCs w:val="19"/>
        </w:rPr>
        <w:t xml:space="preserve">PENJELASAN</w:t>
      </w:r>
    </w:p>
    <w:p>
      <w:pPr>
        <w:spacing w:after="160"/>
      </w:pPr>
      <w:r>
        <w:t xml:space="preserve">Banyak proses penting justru berjalan di luar sistem resmi — melalui Excel, WhatsApp, atau Google Form. Assessment ini penting untuk memahami migrasi data dan integrasi yang dibutuhkan.</w:t>
      </w:r>
    </w:p>
    <w:p>
      <w:pPr>
        <w:spacing w:after="80" w:before="220"/>
      </w:pPr>
      <w:r>
        <w:rPr>
          <w:b/>
          <w:bCs/>
          <w:color w:val="9A7A2B"/>
          <w:sz w:val="19"/>
          <w:szCs w:val="19"/>
        </w:rPr>
        <w:t xml:space="preserve">CARA MENGGUNAKANNYA</w:t>
      </w:r>
    </w:p>
    <w:p>
      <w:pPr>
        <w:pStyle w:val="ListParagraph"/>
        <w:numPr>
          <w:ilvl w:val="0"/>
          <w:numId w:val="2"/>
        </w:numPr>
        <w:spacing w:after="70"/>
      </w:pPr>
      <w:r>
        <w:t xml:space="preserve">Tanyakan penggunaan tiap tools secara spesifik per departemen, bukan secara umum.</w:t>
      </w:r>
    </w:p>
    <w:p>
      <w:pPr>
        <w:pStyle w:val="ListParagraph"/>
        <w:numPr>
          <w:ilvl w:val="0"/>
          <w:numId w:val="2"/>
        </w:numPr>
        <w:spacing w:after="70"/>
      </w:pPr>
      <w:r>
        <w:t xml:space="preserve">Catat versi/lisensi sistem existing (mis. jenis accounting software) untuk kebutuhan integrasi.</w:t>
      </w:r>
    </w:p>
    <w:p>
      <w:pPr>
        <w:pStyle w:val="ListParagraph"/>
        <w:numPr>
          <w:ilvl w:val="0"/>
          <w:numId w:val="2"/>
        </w:numPr>
        <w:spacing w:after="70"/>
      </w:pPr>
      <w:r>
        <w:t xml:space="preserve">Identifikasi mana yang akan dipertahankan, digantikan, atau diintegrasikan.</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900"/>
      </w:tblGrid>
      <w:tr>
        <w:trPr>
          <w:tblHeader/>
        </w:trPr>
        <w:tc>
          <w:tcPr>
            <w:tcW w:type="dxa" w:w="2800"/>
            <w:shd w:fill="1E2761" w:val="clear"/>
            <w:tcMar>
              <w:top w:type="dxa" w:w="80"/>
              <w:left w:type="dxa" w:w="100"/>
              <w:bottom w:type="dxa" w:w="80"/>
              <w:right w:type="dxa" w:w="100"/>
            </w:tcMar>
            <w:vAlign w:val="center"/>
          </w:tcPr>
          <w:p>
            <w:r>
              <w:rPr>
                <w:b/>
                <w:bCs/>
                <w:i w:val="false"/>
                <w:iCs w:val="false"/>
                <w:color w:val="FFFFFF"/>
                <w:sz w:val="18"/>
                <w:szCs w:val="18"/>
              </w:rPr>
              <w:t xml:space="preserve">Sistem/Tools</w:t>
            </w:r>
          </w:p>
        </w:tc>
        <w:tc>
          <w:tcPr>
            <w:tcW w:type="dxa" w:w="3800"/>
            <w:shd w:fill="1E2761" w:val="clear"/>
            <w:tcMar>
              <w:top w:type="dxa" w:w="80"/>
              <w:left w:type="dxa" w:w="100"/>
              <w:bottom w:type="dxa" w:w="80"/>
              <w:right w:type="dxa" w:w="100"/>
            </w:tcMar>
            <w:vAlign w:val="center"/>
          </w:tcPr>
          <w:p>
            <w:r>
              <w:rPr>
                <w:b/>
                <w:bCs/>
                <w:i w:val="false"/>
                <w:iCs w:val="false"/>
                <w:color w:val="FFFFFF"/>
                <w:sz w:val="18"/>
                <w:szCs w:val="18"/>
              </w:rPr>
              <w:t xml:space="preserve">Digunakan Untuk</w:t>
            </w:r>
          </w:p>
        </w:tc>
        <w:tc>
          <w:tcPr>
            <w:tcW w:type="dxa" w:w="2900"/>
            <w:shd w:fill="1E2761" w:val="clear"/>
            <w:tcMar>
              <w:top w:type="dxa" w:w="80"/>
              <w:left w:type="dxa" w:w="100"/>
              <w:bottom w:type="dxa" w:w="80"/>
              <w:right w:type="dxa" w:w="100"/>
            </w:tcMar>
            <w:vAlign w:val="center"/>
          </w:tcPr>
          <w:p>
            <w:r>
              <w:rPr>
                <w:b/>
                <w:bCs/>
                <w:i w:val="false"/>
                <w:iCs w:val="false"/>
                <w:color w:val="FFFFFF"/>
                <w:sz w:val="18"/>
                <w:szCs w:val="18"/>
              </w:rPr>
              <w:t xml:space="preserve">Status (Pertahankan/Ganti/Integrasi)</w:t>
            </w:r>
          </w:p>
        </w:tc>
      </w:tr>
      <w:tr>
        <w:tc>
          <w:tcPr>
            <w:tcW w:type="dxa" w:w="2800"/>
            <w:tcMar>
              <w:top w:type="dxa" w:w="80"/>
              <w:left w:type="dxa" w:w="100"/>
              <w:bottom w:type="dxa" w:w="80"/>
              <w:right w:type="dxa" w:w="100"/>
            </w:tcMar>
            <w:vAlign w:val="center"/>
          </w:tcPr>
          <w:p>
            <w:r>
              <w:rPr>
                <w:b w:val="false"/>
                <w:bCs w:val="false"/>
                <w:i/>
                <w:iCs/>
                <w:color w:val="6B7280"/>
                <w:sz w:val="18"/>
                <w:szCs w:val="18"/>
              </w:rPr>
              <w:t xml:space="preserve">Excel</w:t>
            </w:r>
          </w:p>
        </w:tc>
        <w:tc>
          <w:tcPr>
            <w:tcW w:type="dxa" w:w="3800"/>
            <w:tcMar>
              <w:top w:type="dxa" w:w="80"/>
              <w:left w:type="dxa" w:w="100"/>
              <w:bottom w:type="dxa" w:w="80"/>
              <w:right w:type="dxa" w:w="100"/>
            </w:tcMar>
            <w:vAlign w:val="center"/>
          </w:tcPr>
          <w:p>
            <w:r>
              <w:rPr>
                <w:b w:val="false"/>
                <w:bCs w:val="false"/>
                <w:i/>
                <w:iCs/>
                <w:color w:val="6B7280"/>
                <w:sz w:val="18"/>
                <w:szCs w:val="18"/>
              </w:rPr>
              <w:t xml:space="preserve">Laporan harian kitchen &amp; attendance</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Ganti</w:t>
            </w:r>
          </w:p>
        </w:tc>
      </w:tr>
      <w:tr>
        <w:tc>
          <w:tcPr>
            <w:tcW w:type="dxa" w:w="2800"/>
            <w:tcMar>
              <w:top w:type="dxa" w:w="80"/>
              <w:left w:type="dxa" w:w="100"/>
              <w:bottom w:type="dxa" w:w="80"/>
              <w:right w:type="dxa" w:w="100"/>
            </w:tcMar>
            <w:vAlign w:val="center"/>
          </w:tcPr>
          <w:p>
            <w:r>
              <w:rPr>
                <w:b w:val="false"/>
                <w:bCs w:val="false"/>
                <w:i/>
                <w:iCs/>
                <w:color w:val="6B7280"/>
                <w:sz w:val="18"/>
                <w:szCs w:val="18"/>
              </w:rPr>
              <w:t xml:space="preserve">WhatsApp</w:t>
            </w:r>
          </w:p>
        </w:tc>
        <w:tc>
          <w:tcPr>
            <w:tcW w:type="dxa" w:w="3800"/>
            <w:tcMar>
              <w:top w:type="dxa" w:w="80"/>
              <w:left w:type="dxa" w:w="100"/>
              <w:bottom w:type="dxa" w:w="80"/>
              <w:right w:type="dxa" w:w="100"/>
            </w:tcMar>
            <w:vAlign w:val="center"/>
          </w:tcPr>
          <w:p>
            <w:r>
              <w:rPr>
                <w:b w:val="false"/>
                <w:bCs w:val="false"/>
                <w:i/>
                <w:iCs/>
                <w:color w:val="6B7280"/>
                <w:sz w:val="18"/>
                <w:szCs w:val="18"/>
              </w:rPr>
              <w:t xml:space="preserve">Koordinasi lapangan &amp; approval informal</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Ganti</w:t>
            </w:r>
          </w:p>
        </w:tc>
      </w:tr>
      <w:tr>
        <w:tc>
          <w:tcPr>
            <w:tcW w:type="dxa" w:w="2800"/>
            <w:tcMar>
              <w:top w:type="dxa" w:w="80"/>
              <w:left w:type="dxa" w:w="100"/>
              <w:bottom w:type="dxa" w:w="80"/>
              <w:right w:type="dxa" w:w="100"/>
            </w:tcMar>
            <w:vAlign w:val="center"/>
          </w:tcPr>
          <w:p>
            <w:r>
              <w:rPr>
                <w:b w:val="false"/>
                <w:bCs w:val="false"/>
                <w:i/>
                <w:iCs/>
                <w:color w:val="6B7280"/>
                <w:sz w:val="18"/>
                <w:szCs w:val="18"/>
              </w:rPr>
              <w:t xml:space="preserve">Accounting Software existing</w:t>
            </w:r>
          </w:p>
        </w:tc>
        <w:tc>
          <w:tcPr>
            <w:tcW w:type="dxa" w:w="3800"/>
            <w:tcMar>
              <w:top w:type="dxa" w:w="80"/>
              <w:left w:type="dxa" w:w="100"/>
              <w:bottom w:type="dxa" w:w="80"/>
              <w:right w:type="dxa" w:w="100"/>
            </w:tcMar>
            <w:vAlign w:val="center"/>
          </w:tcPr>
          <w:p>
            <w:r>
              <w:rPr>
                <w:b w:val="false"/>
                <w:bCs w:val="false"/>
                <w:i/>
                <w:iCs/>
                <w:color w:val="6B7280"/>
                <w:sz w:val="18"/>
                <w:szCs w:val="18"/>
              </w:rPr>
              <w:t xml:space="preserve">Pembukuan &amp; pajak</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Integrasi</w:t>
            </w:r>
          </w:p>
        </w:tc>
      </w:tr>
      <w:tr>
        <w:tc>
          <w:tcPr>
            <w:tcW w:type="dxa" w:w="2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8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Sistem apa saja yang saat ini digunakan di setiap departemen (Excel, WhatsApp, Email, Google Form, ERP, Accounting, HRIS, Attendance, Payroll, Inventory)?</w:t>
      </w:r>
    </w:p>
    <w:p>
      <w:pPr>
        <w:pStyle w:val="ListParagraph"/>
        <w:numPr>
          <w:ilvl w:val="0"/>
          <w:numId w:val="3"/>
        </w:numPr>
        <w:spacing w:after="70"/>
      </w:pPr>
      <w:r>
        <w:t xml:space="preserve">Apakah ada sistem yang wajib dipertahankan karena alasan regulasi atau kontrak dengan pihak ketiga?</w:t>
      </w:r>
    </w:p>
    <w:p>
      <w:pPr>
        <w:pStyle w:val="ListParagraph"/>
        <w:numPr>
          <w:ilvl w:val="0"/>
          <w:numId w:val="3"/>
        </w:numPr>
        <w:spacing w:after="70"/>
      </w:pPr>
      <w:r>
        <w:t xml:space="preserve">Berapa lama riwayat data yang perlu dimigrasikan dari sistem lama?</w:t>
      </w:r>
    </w:p>
    <w:p>
      <w:pPr>
        <w:pStyle w:val="ListParagraph"/>
        <w:numPr>
          <w:ilvl w:val="0"/>
          <w:numId w:val="3"/>
        </w:numPr>
        <w:spacing w:after="70"/>
      </w:pPr>
      <w:r>
        <w:t xml:space="preserve">Siapa vendor/penyedia sistem existing yang perlu diajak koordinasi untuk integrasi?</w:t>
      </w:r>
    </w:p>
    <w:p>
      <w:r>
        <w:br w:type="page"/>
      </w:r>
    </w:p>
    <w:p>
      <w:pPr>
        <w:spacing w:after="40" w:before="0"/>
      </w:pPr>
      <w:r>
        <w:rPr>
          <w:b/>
          <w:bCs/>
          <w:color w:val="9A7A2B"/>
          <w:sz w:val="20"/>
          <w:szCs w:val="20"/>
        </w:rPr>
        <w:t xml:space="preserve">BAGIAN 7</w:t>
      </w:r>
    </w:p>
    <w:p>
      <w:pPr>
        <w:spacing w:after="220" w:before="0"/>
      </w:pPr>
      <w:r>
        <w:rPr>
          <w:rFonts w:ascii="Cambria" w:cs="Cambria" w:eastAsia="Cambria" w:hAnsi="Cambria"/>
          <w:b/>
          <w:bCs/>
          <w:color w:val="1E2761"/>
          <w:sz w:val="32"/>
          <w:szCs w:val="32"/>
        </w:rPr>
        <w:t xml:space="preserve">Digital Maturity Assessment</w:t>
      </w:r>
    </w:p>
    <w:p>
      <w:pPr>
        <w:spacing w:after="80" w:before="220"/>
      </w:pPr>
      <w:r>
        <w:rPr>
          <w:b/>
          <w:bCs/>
          <w:color w:val="9A7A2B"/>
          <w:sz w:val="19"/>
          <w:szCs w:val="19"/>
        </w:rPr>
        <w:t xml:space="preserve">TUJUAN</w:t>
      </w:r>
    </w:p>
    <w:p>
      <w:pPr>
        <w:spacing w:after="160"/>
      </w:pPr>
      <w:r>
        <w:t xml:space="preserve">Mengukur tingkat kematangan digital perusahaan saat ini sebagai baseline sebelum transformasi.</w:t>
      </w:r>
    </w:p>
    <w:p>
      <w:pPr>
        <w:spacing w:after="80" w:before="220"/>
      </w:pPr>
      <w:r>
        <w:rPr>
          <w:b/>
          <w:bCs/>
          <w:color w:val="9A7A2B"/>
          <w:sz w:val="19"/>
          <w:szCs w:val="19"/>
        </w:rPr>
        <w:t xml:space="preserve">PENJELASAN</w:t>
      </w:r>
    </w:p>
    <w:p>
      <w:pPr>
        <w:spacing w:after="160"/>
      </w:pPr>
      <w:r>
        <w:t xml:space="preserve">Penilaian menggunakan skala 1–5 (1 = Manual sepenuhnya, 5 = Terotomasi &amp; terintegrasi penuh) pada sembilan dimensi kunci.</w:t>
      </w:r>
    </w:p>
    <w:p>
      <w:pPr>
        <w:spacing w:after="80" w:before="220"/>
      </w:pPr>
      <w:r>
        <w:rPr>
          <w:b/>
          <w:bCs/>
          <w:color w:val="9A7A2B"/>
          <w:sz w:val="19"/>
          <w:szCs w:val="19"/>
        </w:rPr>
        <w:t xml:space="preserve">CARA MENGGUNAKANNYA</w:t>
      </w:r>
    </w:p>
    <w:p>
      <w:pPr>
        <w:pStyle w:val="ListParagraph"/>
        <w:numPr>
          <w:ilvl w:val="0"/>
          <w:numId w:val="2"/>
        </w:numPr>
        <w:spacing w:after="70"/>
      </w:pPr>
      <w:r>
        <w:t xml:space="preserve">Minta narasumber menilai sendiri setiap dimensi terlebih dahulu, baru didiskusikan bersama.</w:t>
      </w:r>
    </w:p>
    <w:p>
      <w:pPr>
        <w:pStyle w:val="ListParagraph"/>
        <w:numPr>
          <w:ilvl w:val="0"/>
          <w:numId w:val="2"/>
        </w:numPr>
        <w:spacing w:after="70"/>
      </w:pPr>
      <w:r>
        <w:t xml:space="preserve">Gunakan hasil penilaian untuk menentukan prioritas modul mana yang paling butuh transformasi.</w:t>
      </w:r>
    </w:p>
    <w:p>
      <w:pPr>
        <w:pStyle w:val="ListParagraph"/>
        <w:numPr>
          <w:ilvl w:val="0"/>
          <w:numId w:val="2"/>
        </w:numPr>
        <w:spacing w:after="70"/>
      </w:pPr>
      <w:r>
        <w:t xml:space="preserve">Ulangi assessment ini setelah go-live sebagai pembanding keberhasilan (before-after).</w:t>
      </w:r>
    </w:p>
    <w:p>
      <w:pPr>
        <w:spacing w:after="80" w:before="220"/>
      </w:pPr>
      <w:r>
        <w:rPr>
          <w:b/>
          <w:bCs/>
          <w:color w:val="9A7A2B"/>
          <w:sz w:val="19"/>
          <w:szCs w:val="19"/>
        </w:rPr>
        <w:t xml:space="preserve">CONTOH PENGISIAN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1300"/>
      </w:tblGrid>
      <w:tr>
        <w:trPr>
          <w:tblHeader/>
        </w:trPr>
        <w:tc>
          <w:tcPr>
            <w:tcW w:type="dxa" w:w="2000"/>
            <w:shd w:fill="1E2761" w:val="clear"/>
            <w:tcMar>
              <w:top w:type="dxa" w:w="80"/>
              <w:left w:type="dxa" w:w="100"/>
              <w:bottom w:type="dxa" w:w="80"/>
              <w:right w:type="dxa" w:w="100"/>
            </w:tcMar>
            <w:vAlign w:val="center"/>
          </w:tcPr>
          <w:p>
            <w:r>
              <w:rPr>
                <w:b/>
                <w:bCs/>
                <w:i w:val="false"/>
                <w:iCs w:val="false"/>
                <w:color w:val="FFFFFF"/>
                <w:sz w:val="18"/>
                <w:szCs w:val="18"/>
              </w:rPr>
              <w:t xml:space="preserve">Dimensi</w:t>
            </w:r>
          </w:p>
        </w:tc>
        <w:tc>
          <w:tcPr>
            <w:tcW w:type="dxa" w:w="2600"/>
            <w:shd w:fill="1E2761" w:val="clear"/>
            <w:tcMar>
              <w:top w:type="dxa" w:w="80"/>
              <w:left w:type="dxa" w:w="100"/>
              <w:bottom w:type="dxa" w:w="80"/>
              <w:right w:type="dxa" w:w="100"/>
            </w:tcMar>
            <w:vAlign w:val="center"/>
          </w:tcPr>
          <w:p>
            <w:r>
              <w:rPr>
                <w:b/>
                <w:bCs/>
                <w:i w:val="false"/>
                <w:iCs w:val="false"/>
                <w:color w:val="FFFFFF"/>
                <w:sz w:val="18"/>
                <w:szCs w:val="18"/>
              </w:rPr>
              <w:t xml:space="preserve">Skala 1 (Manual)</w:t>
            </w:r>
          </w:p>
        </w:tc>
        <w:tc>
          <w:tcPr>
            <w:tcW w:type="dxa" w:w="2600"/>
            <w:shd w:fill="1E2761" w:val="clear"/>
            <w:tcMar>
              <w:top w:type="dxa" w:w="80"/>
              <w:left w:type="dxa" w:w="100"/>
              <w:bottom w:type="dxa" w:w="80"/>
              <w:right w:type="dxa" w:w="100"/>
            </w:tcMar>
            <w:vAlign w:val="center"/>
          </w:tcPr>
          <w:p>
            <w:r>
              <w:rPr>
                <w:b/>
                <w:bCs/>
                <w:i w:val="false"/>
                <w:iCs w:val="false"/>
                <w:color w:val="FFFFFF"/>
                <w:sz w:val="18"/>
                <w:szCs w:val="18"/>
              </w:rPr>
              <w:t xml:space="preserve">Skala 5 (Terotomasi Penuh)</w:t>
            </w:r>
          </w:p>
        </w:tc>
        <w:tc>
          <w:tcPr>
            <w:tcW w:type="dxa" w:w="1300"/>
            <w:shd w:fill="1E2761" w:val="clear"/>
            <w:tcMar>
              <w:top w:type="dxa" w:w="80"/>
              <w:left w:type="dxa" w:w="100"/>
              <w:bottom w:type="dxa" w:w="80"/>
              <w:right w:type="dxa" w:w="100"/>
            </w:tcMar>
            <w:vAlign w:val="center"/>
          </w:tcPr>
          <w:p>
            <w:r>
              <w:rPr>
                <w:b/>
                <w:bCs/>
                <w:i w:val="false"/>
                <w:iCs w:val="false"/>
                <w:color w:val="FFFFFF"/>
                <w:sz w:val="18"/>
                <w:szCs w:val="18"/>
              </w:rPr>
              <w:t xml:space="preserve">Skor Saat Ini</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Business</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Strategi belum terdokumentasi</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Strategi berbasis data real-time</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Technology</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Tidak ada sistem terpusat</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Platform terintegrasi penuh</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People</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Belum ada digital champion</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Seluruh tim digital-literate</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Data</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Data tersebar &amp; tidak konsisten</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Data terpusat &amp; real-time</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Reporting</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Rekap manual</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Dashboard otomatis</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Automation</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Seluruh proses manual</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Workflow otomatis penuh</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Security</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Belum ada kebijakan akses</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Role-based access &amp; audit trail</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Governance</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Belum ada SOP terdokumentasi</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SOP terdokumentasi &amp; dipatuhi</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Integration</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Sistem berdiri sendiri-sendiri</w:t>
            </w:r>
          </w:p>
        </w:tc>
        <w:tc>
          <w:tcPr>
            <w:tcW w:type="dxa" w:w="2600"/>
            <w:tcMar>
              <w:top w:type="dxa" w:w="80"/>
              <w:left w:type="dxa" w:w="100"/>
              <w:bottom w:type="dxa" w:w="80"/>
              <w:right w:type="dxa" w:w="100"/>
            </w:tcMar>
            <w:vAlign w:val="center"/>
          </w:tcPr>
          <w:p>
            <w:r>
              <w:rPr>
                <w:b w:val="false"/>
                <w:bCs w:val="false"/>
                <w:i/>
                <w:iCs/>
                <w:color w:val="6B7280"/>
                <w:sz w:val="18"/>
                <w:szCs w:val="18"/>
              </w:rPr>
              <w:t xml:space="preserve">Seluruh sistem terhubung API</w:t>
            </w:r>
          </w:p>
        </w:tc>
        <w:tc>
          <w:tcPr>
            <w:tcW w:type="dxa" w:w="1300"/>
            <w:tcMar>
              <w:top w:type="dxa" w:w="80"/>
              <w:left w:type="dxa" w:w="100"/>
              <w:bottom w:type="dxa" w:w="80"/>
              <w:right w:type="dxa" w:w="100"/>
            </w:tcMar>
            <w:vAlign w:val="center"/>
          </w:tcPr>
          <w:p>
            <w:r>
              <w:rPr>
                <w:b w:val="false"/>
                <w:bCs w:val="false"/>
                <w:i/>
                <w:iCs/>
                <w:color w:val="6B7280"/>
                <w:sz w:val="18"/>
                <w:szCs w:val="18"/>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Dari sembilan dimensi ini, mana yang menurut Bapak/Ibu paling tertinggal?</w:t>
      </w:r>
    </w:p>
    <w:p>
      <w:pPr>
        <w:pStyle w:val="ListParagraph"/>
        <w:numPr>
          <w:ilvl w:val="0"/>
          <w:numId w:val="3"/>
        </w:numPr>
        <w:spacing w:after="70"/>
      </w:pPr>
      <w:r>
        <w:t xml:space="preserve">Apakah sudah ada SOP tertulis untuk proses operasional utama?</w:t>
      </w:r>
    </w:p>
    <w:p>
      <w:pPr>
        <w:pStyle w:val="ListParagraph"/>
        <w:numPr>
          <w:ilvl w:val="0"/>
          <w:numId w:val="3"/>
        </w:numPr>
        <w:spacing w:after="70"/>
      </w:pPr>
      <w:r>
        <w:t xml:space="preserve">Apakah ada anggota tim yang berperan sebagai 'digital champion' atau PIC IT internal?</w:t>
      </w:r>
    </w:p>
    <w:p>
      <w:pPr>
        <w:pStyle w:val="ListParagraph"/>
        <w:numPr>
          <w:ilvl w:val="0"/>
          <w:numId w:val="3"/>
        </w:numPr>
        <w:spacing w:after="70"/>
      </w:pPr>
      <w:r>
        <w:t xml:space="preserve">Bagaimana keputusan bisnis diambil saat ini — berdasarkan data atau intuisi/pengalaman?</w:t>
      </w:r>
    </w:p>
    <w:p>
      <w:r>
        <w:br w:type="page"/>
      </w:r>
    </w:p>
    <w:p>
      <w:pPr>
        <w:spacing w:after="40" w:before="0"/>
      </w:pPr>
      <w:r>
        <w:rPr>
          <w:b/>
          <w:bCs/>
          <w:color w:val="9A7A2B"/>
          <w:sz w:val="20"/>
          <w:szCs w:val="20"/>
        </w:rPr>
        <w:t xml:space="preserve">BAGIAN 8</w:t>
      </w:r>
    </w:p>
    <w:p>
      <w:pPr>
        <w:spacing w:after="220" w:before="0"/>
      </w:pPr>
      <w:r>
        <w:rPr>
          <w:rFonts w:ascii="Cambria" w:cs="Cambria" w:eastAsia="Cambria" w:hAnsi="Cambria"/>
          <w:b/>
          <w:bCs/>
          <w:color w:val="1E2761"/>
          <w:sz w:val="32"/>
          <w:szCs w:val="32"/>
        </w:rPr>
        <w:t xml:space="preserve">Future Vision Canvas</w:t>
      </w:r>
    </w:p>
    <w:p>
      <w:pPr>
        <w:spacing w:after="80" w:before="220"/>
      </w:pPr>
      <w:r>
        <w:rPr>
          <w:b/>
          <w:bCs/>
          <w:color w:val="9A7A2B"/>
          <w:sz w:val="19"/>
          <w:szCs w:val="19"/>
        </w:rPr>
        <w:t xml:space="preserve">TUJUAN</w:t>
      </w:r>
    </w:p>
    <w:p>
      <w:pPr>
        <w:spacing w:after="160"/>
      </w:pPr>
      <w:r>
        <w:t xml:space="preserve">Menggali arah pertumbuhan bisnis client dalam jangka pendek hingga panjang.</w:t>
      </w:r>
    </w:p>
    <w:p>
      <w:pPr>
        <w:spacing w:after="80" w:before="220"/>
      </w:pPr>
      <w:r>
        <w:rPr>
          <w:b/>
          <w:bCs/>
          <w:color w:val="9A7A2B"/>
          <w:sz w:val="19"/>
          <w:szCs w:val="19"/>
        </w:rPr>
        <w:t xml:space="preserve">PENJELASAN</w:t>
      </w:r>
    </w:p>
    <w:p>
      <w:pPr>
        <w:spacing w:after="160"/>
      </w:pPr>
      <w:r>
        <w:t xml:space="preserve">Visi masa depan menentukan apakah arsitektur sistem perlu dirancang untuk single company atau multi company, single site atau multi site sejak awal.</w:t>
      </w:r>
    </w:p>
    <w:p>
      <w:pPr>
        <w:spacing w:after="80" w:before="220"/>
      </w:pPr>
      <w:r>
        <w:rPr>
          <w:b/>
          <w:bCs/>
          <w:color w:val="9A7A2B"/>
          <w:sz w:val="19"/>
          <w:szCs w:val="19"/>
        </w:rPr>
        <w:t xml:space="preserve">CARA MENGGUNAKANNYA</w:t>
      </w:r>
    </w:p>
    <w:p>
      <w:pPr>
        <w:pStyle w:val="ListParagraph"/>
        <w:numPr>
          <w:ilvl w:val="0"/>
          <w:numId w:val="2"/>
        </w:numPr>
        <w:spacing w:after="70"/>
      </w:pPr>
      <w:r>
        <w:t xml:space="preserve">Ajukan pertanyaan ini di akhir sesi setelah kepercayaan sudah terbangun — biasanya jawaban lebih terbuka dan strategis.</w:t>
      </w:r>
    </w:p>
    <w:p>
      <w:pPr>
        <w:pStyle w:val="ListParagraph"/>
        <w:numPr>
          <w:ilvl w:val="0"/>
          <w:numId w:val="2"/>
        </w:numPr>
        <w:spacing w:after="70"/>
      </w:pPr>
      <w:r>
        <w:t xml:space="preserve">Kaitkan setiap horizon waktu dengan implikasi modul sistem yang relevan.</w:t>
      </w:r>
    </w:p>
    <w:p>
      <w:pPr>
        <w:pStyle w:val="ListParagraph"/>
        <w:numPr>
          <w:ilvl w:val="0"/>
          <w:numId w:val="2"/>
        </w:numPr>
        <w:spacing w:after="70"/>
      </w:pPr>
      <w:r>
        <w:t xml:space="preserve">Dokumentasikan sebagai input untuk Enterprise Product Strategy &amp; Roadmap.</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shd w:fill="F4F6FB" w:val="clear"/>
            <w:tcMar>
              <w:top w:type="dxa" w:w="80"/>
              <w:left w:type="dxa" w:w="100"/>
              <w:bottom w:type="dxa" w:w="80"/>
              <w:right w:type="dxa" w:w="100"/>
            </w:tcMar>
            <w:vAlign w:val="center"/>
          </w:tcPr>
          <w:p>
            <w:r>
              <w:rPr>
                <w:b/>
                <w:bCs/>
                <w:i w:val="false"/>
                <w:iCs w:val="false"/>
                <w:color w:val="1E2761"/>
                <w:sz w:val="19"/>
                <w:szCs w:val="19"/>
              </w:rPr>
              <w:t xml:space="preserve">6 Bulan</w:t>
            </w:r>
          </w:p>
        </w:tc>
        <w:tc>
          <w:tcPr>
            <w:tcW w:type="dxa" w:w="7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shd w:fill="F4F6FB" w:val="clear"/>
            <w:tcMar>
              <w:top w:type="dxa" w:w="80"/>
              <w:left w:type="dxa" w:w="100"/>
              <w:bottom w:type="dxa" w:w="80"/>
              <w:right w:type="dxa" w:w="100"/>
            </w:tcMar>
            <w:vAlign w:val="center"/>
          </w:tcPr>
          <w:p>
            <w:r>
              <w:rPr>
                <w:b/>
                <w:bCs/>
                <w:i w:val="false"/>
                <w:iCs w:val="false"/>
                <w:color w:val="1E2761"/>
                <w:sz w:val="19"/>
                <w:szCs w:val="19"/>
              </w:rPr>
              <w:t xml:space="preserve">1 Tahun</w:t>
            </w:r>
          </w:p>
        </w:tc>
        <w:tc>
          <w:tcPr>
            <w:tcW w:type="dxa" w:w="7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shd w:fill="F4F6FB" w:val="clear"/>
            <w:tcMar>
              <w:top w:type="dxa" w:w="80"/>
              <w:left w:type="dxa" w:w="100"/>
              <w:bottom w:type="dxa" w:w="80"/>
              <w:right w:type="dxa" w:w="100"/>
            </w:tcMar>
            <w:vAlign w:val="center"/>
          </w:tcPr>
          <w:p>
            <w:r>
              <w:rPr>
                <w:b/>
                <w:bCs/>
                <w:i w:val="false"/>
                <w:iCs w:val="false"/>
                <w:color w:val="1E2761"/>
                <w:sz w:val="19"/>
                <w:szCs w:val="19"/>
              </w:rPr>
              <w:t xml:space="preserve">3 Tahun</w:t>
            </w:r>
          </w:p>
        </w:tc>
        <w:tc>
          <w:tcPr>
            <w:tcW w:type="dxa" w:w="7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shd w:fill="F4F6FB" w:val="clear"/>
            <w:tcMar>
              <w:top w:type="dxa" w:w="80"/>
              <w:left w:type="dxa" w:w="100"/>
              <w:bottom w:type="dxa" w:w="80"/>
              <w:right w:type="dxa" w:w="100"/>
            </w:tcMar>
            <w:vAlign w:val="center"/>
          </w:tcPr>
          <w:p>
            <w:r>
              <w:rPr>
                <w:b/>
                <w:bCs/>
                <w:i w:val="false"/>
                <w:iCs w:val="false"/>
                <w:color w:val="1E2761"/>
                <w:sz w:val="19"/>
                <w:szCs w:val="19"/>
              </w:rPr>
              <w:t xml:space="preserve">5 Tahun</w:t>
            </w:r>
          </w:p>
        </w:tc>
        <w:tc>
          <w:tcPr>
            <w:tcW w:type="dxa" w:w="7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Apa target operasional yang ingin dicapai dalam 6 bulan ke depan?</w:t>
      </w:r>
    </w:p>
    <w:p>
      <w:pPr>
        <w:pStyle w:val="ListParagraph"/>
        <w:numPr>
          <w:ilvl w:val="0"/>
          <w:numId w:val="3"/>
        </w:numPr>
        <w:spacing w:after="70"/>
      </w:pPr>
      <w:r>
        <w:t xml:space="preserve">Apakah ada rencana penambahan site atau ekspansi wilayah dalam 1 tahun ke depan?</w:t>
      </w:r>
    </w:p>
    <w:p>
      <w:pPr>
        <w:pStyle w:val="ListParagraph"/>
        <w:numPr>
          <w:ilvl w:val="0"/>
          <w:numId w:val="3"/>
        </w:numPr>
        <w:spacing w:after="70"/>
      </w:pPr>
      <w:r>
        <w:t xml:space="preserve">Apakah ada rencana menjadi multi company atau membentuk anak usaha dalam 3 tahun ke depan?</w:t>
      </w:r>
    </w:p>
    <w:p>
      <w:pPr>
        <w:pStyle w:val="ListParagraph"/>
        <w:numPr>
          <w:ilvl w:val="0"/>
          <w:numId w:val="3"/>
        </w:numPr>
        <w:spacing w:after="70"/>
      </w:pPr>
      <w:r>
        <w:t xml:space="preserve">Bagaimana Bapak/Ibu membayangkan operasional perusahaan dalam 5 tahun ke depan?</w:t>
      </w:r>
    </w:p>
    <w:p>
      <w:pPr>
        <w:pStyle w:val="ListParagraph"/>
        <w:numPr>
          <w:ilvl w:val="0"/>
          <w:numId w:val="3"/>
        </w:numPr>
        <w:spacing w:after="70"/>
      </w:pPr>
      <w:r>
        <w:t xml:space="preserve">Apakah ada rencana ekspansi ke layanan General Services lain di luar lima layanan utama saat ini?</w:t>
      </w:r>
    </w:p>
    <w:p>
      <w:r>
        <w:br w:type="page"/>
      </w:r>
    </w:p>
    <w:p>
      <w:pPr>
        <w:spacing w:after="40" w:before="0"/>
      </w:pPr>
      <w:r>
        <w:rPr>
          <w:b/>
          <w:bCs/>
          <w:color w:val="9A7A2B"/>
          <w:sz w:val="20"/>
          <w:szCs w:val="20"/>
        </w:rPr>
        <w:t xml:space="preserve">BAGIAN 9</w:t>
      </w:r>
    </w:p>
    <w:p>
      <w:pPr>
        <w:spacing w:after="220" w:before="0"/>
      </w:pPr>
      <w:r>
        <w:rPr>
          <w:rFonts w:ascii="Cambria" w:cs="Cambria" w:eastAsia="Cambria" w:hAnsi="Cambria"/>
          <w:b/>
          <w:bCs/>
          <w:color w:val="1E2761"/>
          <w:sz w:val="32"/>
          <w:szCs w:val="32"/>
        </w:rPr>
        <w:t xml:space="preserve">Functional Requirement Workshop</w:t>
      </w:r>
    </w:p>
    <w:p>
      <w:pPr>
        <w:spacing w:after="80" w:before="220"/>
      </w:pPr>
      <w:r>
        <w:rPr>
          <w:b/>
          <w:bCs/>
          <w:color w:val="9A7A2B"/>
          <w:sz w:val="19"/>
          <w:szCs w:val="19"/>
        </w:rPr>
        <w:t xml:space="preserve">TUJUAN</w:t>
      </w:r>
    </w:p>
    <w:p>
      <w:pPr>
        <w:spacing w:after="160"/>
      </w:pPr>
      <w:r>
        <w:t xml:space="preserve">Menggali kebutuhan fungsional secara terstruktur per modul, sebagai dasar Functional Specification.</w:t>
      </w:r>
    </w:p>
    <w:p>
      <w:pPr>
        <w:spacing w:after="80" w:before="220"/>
      </w:pPr>
      <w:r>
        <w:rPr>
          <w:b/>
          <w:bCs/>
          <w:color w:val="9A7A2B"/>
          <w:sz w:val="19"/>
          <w:szCs w:val="19"/>
        </w:rPr>
        <w:t xml:space="preserve">PENJELASAN</w:t>
      </w:r>
    </w:p>
    <w:p>
      <w:pPr>
        <w:spacing w:after="160"/>
      </w:pPr>
      <w:r>
        <w:t xml:space="preserve">Kebutuhan dikelompokkan per modul (Commercial, CRM, Contract, Operations per layanan, Warehouse, Inventory, Asset, Procurement, Finance Integration, Customer Portal, Mobile Apps, Dashboard, Reporting, Approval, Notification, Security) agar mudah diterjemahkan menjadi backlog development.</w:t>
      </w:r>
    </w:p>
    <w:p>
      <w:pPr>
        <w:spacing w:after="80" w:before="220"/>
      </w:pPr>
      <w:r>
        <w:rPr>
          <w:b/>
          <w:bCs/>
          <w:color w:val="9A7A2B"/>
          <w:sz w:val="19"/>
          <w:szCs w:val="19"/>
        </w:rPr>
        <w:t xml:space="preserve">CARA MENGGUNAKANNYA</w:t>
      </w:r>
    </w:p>
    <w:p>
      <w:pPr>
        <w:pStyle w:val="ListParagraph"/>
        <w:numPr>
          <w:ilvl w:val="0"/>
          <w:numId w:val="2"/>
        </w:numPr>
        <w:spacing w:after="70"/>
      </w:pPr>
      <w:r>
        <w:t xml:space="preserve">Bahas satu modul pada satu waktu, jangan berpindah-pindah topik.</w:t>
      </w:r>
    </w:p>
    <w:p>
      <w:pPr>
        <w:pStyle w:val="ListParagraph"/>
        <w:numPr>
          <w:ilvl w:val="0"/>
          <w:numId w:val="2"/>
        </w:numPr>
        <w:spacing w:after="70"/>
      </w:pPr>
      <w:r>
        <w:t xml:space="preserve">Untuk setiap requirement, catat juga alasan bisnisnya — bukan hanya 'apa' tapi 'mengapa'.</w:t>
      </w:r>
    </w:p>
    <w:p>
      <w:pPr>
        <w:pStyle w:val="ListParagraph"/>
        <w:numPr>
          <w:ilvl w:val="0"/>
          <w:numId w:val="2"/>
        </w:numPr>
        <w:spacing w:after="70"/>
      </w:pPr>
      <w:r>
        <w:t xml:space="preserve">Tandai requirement yang sifatnya kritikal (blocking) vs nice-to-have sejak awal.</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1E2761" w:val="clear"/>
            <w:tcMar>
              <w:top w:type="dxa" w:w="80"/>
              <w:left w:type="dxa" w:w="100"/>
              <w:bottom w:type="dxa" w:w="80"/>
              <w:right w:type="dxa" w:w="100"/>
            </w:tcMar>
            <w:vAlign w:val="center"/>
          </w:tcPr>
          <w:p>
            <w:r>
              <w:rPr>
                <w:b/>
                <w:bCs/>
                <w:i w:val="false"/>
                <w:iCs w:val="false"/>
                <w:color w:val="FFFFFF"/>
                <w:sz w:val="18"/>
                <w:szCs w:val="18"/>
              </w:rPr>
              <w:t xml:space="preserve">Modul</w:t>
            </w:r>
          </w:p>
        </w:tc>
        <w:tc>
          <w:tcPr>
            <w:tcW w:type="dxa" w:w="4200"/>
            <w:shd w:fill="1E2761" w:val="clear"/>
            <w:tcMar>
              <w:top w:type="dxa" w:w="80"/>
              <w:left w:type="dxa" w:w="100"/>
              <w:bottom w:type="dxa" w:w="80"/>
              <w:right w:type="dxa" w:w="100"/>
            </w:tcMar>
            <w:vAlign w:val="center"/>
          </w:tcPr>
          <w:p>
            <w:r>
              <w:rPr>
                <w:b/>
                <w:bCs/>
                <w:i w:val="false"/>
                <w:iCs w:val="false"/>
                <w:color w:val="FFFFFF"/>
                <w:sz w:val="18"/>
                <w:szCs w:val="18"/>
              </w:rPr>
              <w:t xml:space="preserve">Kebutuhan Fungsional</w:t>
            </w:r>
          </w:p>
        </w:tc>
        <w:tc>
          <w:tcPr>
            <w:tcW w:type="dxa" w:w="2900"/>
            <w:shd w:fill="1E2761" w:val="clear"/>
            <w:tcMar>
              <w:top w:type="dxa" w:w="80"/>
              <w:left w:type="dxa" w:w="100"/>
              <w:bottom w:type="dxa" w:w="80"/>
              <w:right w:type="dxa" w:w="100"/>
            </w:tcMar>
            <w:vAlign w:val="center"/>
          </w:tcPr>
          <w:p>
            <w:r>
              <w:rPr>
                <w:b/>
                <w:bCs/>
                <w:i w:val="false"/>
                <w:iCs w:val="false"/>
                <w:color w:val="FFFFFF"/>
                <w:sz w:val="18"/>
                <w:szCs w:val="18"/>
              </w:rPr>
              <w:t xml:space="preserve">Alasan Bisnis</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Operations - Catering</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Approval menu harian sebelum produksi</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Mencegah pemborosan bahan baku &amp; food safety</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Warehouse</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Notifikasi otomatis saat stok di bawah minimum</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Mencegah kekosongan stok kritis di site remote</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Customer Portal</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Akses laporan layanan real-time oleh customer</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Meningkatkan transparansi &amp; kepuasan customer</w:t>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Untuk modul operasional utama (Catering/Housekeeping/Camp/Facilities/Outsourcing), fitur apa yang paling dibutuhkan?</w:t>
      </w:r>
    </w:p>
    <w:p>
      <w:pPr>
        <w:pStyle w:val="ListParagraph"/>
        <w:numPr>
          <w:ilvl w:val="0"/>
          <w:numId w:val="3"/>
        </w:numPr>
        <w:spacing w:after="70"/>
      </w:pPr>
      <w:r>
        <w:t xml:space="preserve">Bagaimana proses procurement dan warehouse berjalan, dan apa yang ingin diotomasi?</w:t>
      </w:r>
    </w:p>
    <w:p>
      <w:pPr>
        <w:pStyle w:val="ListParagraph"/>
        <w:numPr>
          <w:ilvl w:val="0"/>
          <w:numId w:val="3"/>
        </w:numPr>
        <w:spacing w:after="70"/>
      </w:pPr>
      <w:r>
        <w:t xml:space="preserve">Informasi apa yang harus tersedia di Customer Portal?</w:t>
      </w:r>
    </w:p>
    <w:p>
      <w:pPr>
        <w:pStyle w:val="ListParagraph"/>
        <w:numPr>
          <w:ilvl w:val="0"/>
          <w:numId w:val="3"/>
        </w:numPr>
        <w:spacing w:after="70"/>
      </w:pPr>
      <w:r>
        <w:t xml:space="preserve">Fitur mobile apa yang paling dibutuhkan tim lapangan?</w:t>
      </w:r>
    </w:p>
    <w:p>
      <w:pPr>
        <w:pStyle w:val="ListParagraph"/>
        <w:numPr>
          <w:ilvl w:val="0"/>
          <w:numId w:val="3"/>
        </w:numPr>
        <w:spacing w:after="70"/>
      </w:pPr>
      <w:r>
        <w:t xml:space="preserve">Laporan atau dashboard apa yang paling sering diminta manajemen namun sulit dibuat saat ini?</w:t>
      </w:r>
    </w:p>
    <w:p>
      <w:r>
        <w:br w:type="page"/>
      </w:r>
    </w:p>
    <w:p>
      <w:pPr>
        <w:spacing w:after="40" w:before="0"/>
      </w:pPr>
      <w:r>
        <w:rPr>
          <w:b/>
          <w:bCs/>
          <w:color w:val="9A7A2B"/>
          <w:sz w:val="20"/>
          <w:szCs w:val="20"/>
        </w:rPr>
        <w:t xml:space="preserve">BAGIAN 10</w:t>
      </w:r>
    </w:p>
    <w:p>
      <w:pPr>
        <w:spacing w:after="220" w:before="0"/>
      </w:pPr>
      <w:r>
        <w:rPr>
          <w:rFonts w:ascii="Cambria" w:cs="Cambria" w:eastAsia="Cambria" w:hAnsi="Cambria"/>
          <w:b/>
          <w:bCs/>
          <w:color w:val="1E2761"/>
          <w:sz w:val="32"/>
          <w:szCs w:val="32"/>
        </w:rPr>
        <w:t xml:space="preserve">Prioritization Matrix (MoSCoW)</w:t>
      </w:r>
    </w:p>
    <w:p>
      <w:pPr>
        <w:spacing w:after="80" w:before="220"/>
      </w:pPr>
      <w:r>
        <w:rPr>
          <w:b/>
          <w:bCs/>
          <w:color w:val="9A7A2B"/>
          <w:sz w:val="19"/>
          <w:szCs w:val="19"/>
        </w:rPr>
        <w:t xml:space="preserve">TUJUAN</w:t>
      </w:r>
    </w:p>
    <w:p>
      <w:pPr>
        <w:spacing w:after="160"/>
      </w:pPr>
      <w:r>
        <w:t xml:space="preserve">Menentukan prioritas kebutuhan agar scope MVP realistis dan tidak overengineered.</w:t>
      </w:r>
    </w:p>
    <w:p>
      <w:pPr>
        <w:spacing w:after="80" w:before="220"/>
      </w:pPr>
      <w:r>
        <w:rPr>
          <w:b/>
          <w:bCs/>
          <w:color w:val="9A7A2B"/>
          <w:sz w:val="19"/>
          <w:szCs w:val="19"/>
        </w:rPr>
        <w:t xml:space="preserve">PENJELASAN</w:t>
      </w:r>
    </w:p>
    <w:p>
      <w:pPr>
        <w:spacing w:after="160"/>
      </w:pPr>
      <w:r>
        <w:t xml:space="preserve">Metode MoSCoW mengelompokkan requirement menjadi Must Have, Should Have, Could Have, dan Won't Have (untuk versi saat ini).</w:t>
      </w:r>
    </w:p>
    <w:p>
      <w:pPr>
        <w:spacing w:after="80" w:before="220"/>
      </w:pPr>
      <w:r>
        <w:rPr>
          <w:b/>
          <w:bCs/>
          <w:color w:val="9A7A2B"/>
          <w:sz w:val="19"/>
          <w:szCs w:val="19"/>
        </w:rPr>
        <w:t xml:space="preserve">CARA MENGGUNAKANNYA</w:t>
      </w:r>
    </w:p>
    <w:p>
      <w:pPr>
        <w:pStyle w:val="ListParagraph"/>
        <w:numPr>
          <w:ilvl w:val="0"/>
          <w:numId w:val="2"/>
        </w:numPr>
        <w:spacing w:after="70"/>
      </w:pPr>
      <w:r>
        <w:t xml:space="preserve">Pindahkan requirement dari Bagian 9 ke salah satu dari empat kategori bersama client.</w:t>
      </w:r>
    </w:p>
    <w:p>
      <w:pPr>
        <w:pStyle w:val="ListParagraph"/>
        <w:numPr>
          <w:ilvl w:val="0"/>
          <w:numId w:val="2"/>
        </w:numPr>
        <w:spacing w:after="70"/>
      </w:pPr>
      <w:r>
        <w:t xml:space="preserve">Batasi Must Have maksimal 60% dari total requirement agar MVP tetap realistis.</w:t>
      </w:r>
    </w:p>
    <w:p>
      <w:pPr>
        <w:pStyle w:val="ListParagraph"/>
        <w:numPr>
          <w:ilvl w:val="0"/>
          <w:numId w:val="2"/>
        </w:numPr>
        <w:spacing w:after="70"/>
      </w:pPr>
      <w:r>
        <w:t xml:space="preserve">Won't Have bukan berarti ditolak selamanya — dokumentasikan sebagai Future Enhancement.</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600"/>
      </w:tblGrid>
      <w:tr>
        <w:trPr>
          <w:tblHeader/>
        </w:trPr>
        <w:tc>
          <w:tcPr>
            <w:tcW w:type="dxa" w:w="2000"/>
            <w:shd w:fill="1E2761" w:val="clear"/>
            <w:tcMar>
              <w:top w:type="dxa" w:w="80"/>
              <w:left w:type="dxa" w:w="100"/>
              <w:bottom w:type="dxa" w:w="80"/>
              <w:right w:type="dxa" w:w="100"/>
            </w:tcMar>
            <w:vAlign w:val="center"/>
          </w:tcPr>
          <w:p>
            <w:r>
              <w:rPr>
                <w:b/>
                <w:bCs/>
                <w:i w:val="false"/>
                <w:iCs w:val="false"/>
                <w:color w:val="FFFFFF"/>
                <w:sz w:val="18"/>
                <w:szCs w:val="18"/>
              </w:rPr>
              <w:t xml:space="preserve">Kategori</w:t>
            </w:r>
          </w:p>
        </w:tc>
        <w:tc>
          <w:tcPr>
            <w:tcW w:type="dxa" w:w="3900"/>
            <w:shd w:fill="1E2761" w:val="clear"/>
            <w:tcMar>
              <w:top w:type="dxa" w:w="80"/>
              <w:left w:type="dxa" w:w="100"/>
              <w:bottom w:type="dxa" w:w="80"/>
              <w:right w:type="dxa" w:w="100"/>
            </w:tcMar>
            <w:vAlign w:val="center"/>
          </w:tcPr>
          <w:p>
            <w:r>
              <w:rPr>
                <w:b/>
                <w:bCs/>
                <w:i w:val="false"/>
                <w:iCs w:val="false"/>
                <w:color w:val="FFFFFF"/>
                <w:sz w:val="18"/>
                <w:szCs w:val="18"/>
              </w:rPr>
              <w:t xml:space="preserve">Definisi</w:t>
            </w:r>
          </w:p>
        </w:tc>
        <w:tc>
          <w:tcPr>
            <w:tcW w:type="dxa" w:w="3600"/>
            <w:shd w:fill="1E2761" w:val="clear"/>
            <w:tcMar>
              <w:top w:type="dxa" w:w="80"/>
              <w:left w:type="dxa" w:w="100"/>
              <w:bottom w:type="dxa" w:w="80"/>
              <w:right w:type="dxa" w:w="100"/>
            </w:tcMar>
            <w:vAlign w:val="center"/>
          </w:tcPr>
          <w:p>
            <w:r>
              <w:rPr>
                <w:b/>
                <w:bCs/>
                <w:i w:val="false"/>
                <w:iCs w:val="false"/>
                <w:color w:val="FFFFFF"/>
                <w:sz w:val="18"/>
                <w:szCs w:val="18"/>
              </w:rPr>
              <w:t xml:space="preserve">Contoh</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Must Have</w:t>
            </w:r>
          </w:p>
        </w:tc>
        <w:tc>
          <w:tcPr>
            <w:tcW w:type="dxa" w:w="3900"/>
            <w:tcMar>
              <w:top w:type="dxa" w:w="80"/>
              <w:left w:type="dxa" w:w="100"/>
              <w:bottom w:type="dxa" w:w="80"/>
              <w:right w:type="dxa" w:w="100"/>
            </w:tcMar>
            <w:vAlign w:val="center"/>
          </w:tcPr>
          <w:p>
            <w:r>
              <w:rPr>
                <w:b w:val="false"/>
                <w:bCs w:val="false"/>
                <w:i/>
                <w:iCs/>
                <w:color w:val="6B7280"/>
                <w:sz w:val="18"/>
                <w:szCs w:val="18"/>
              </w:rPr>
              <w:t xml:space="preserve">Tanpa ini, sistem tidak dapat digunakan secara operasional</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Approval kontrak, mobilisasi tenaga kerja, laporan harian</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Should Have</w:t>
            </w:r>
          </w:p>
        </w:tc>
        <w:tc>
          <w:tcPr>
            <w:tcW w:type="dxa" w:w="3900"/>
            <w:tcMar>
              <w:top w:type="dxa" w:w="80"/>
              <w:left w:type="dxa" w:w="100"/>
              <w:bottom w:type="dxa" w:w="80"/>
              <w:right w:type="dxa" w:w="100"/>
            </w:tcMar>
            <w:vAlign w:val="center"/>
          </w:tcPr>
          <w:p>
            <w:r>
              <w:rPr>
                <w:b w:val="false"/>
                <w:bCs w:val="false"/>
                <w:i/>
                <w:iCs/>
                <w:color w:val="6B7280"/>
                <w:sz w:val="18"/>
                <w:szCs w:val="18"/>
              </w:rPr>
              <w:t xml:space="preserve">Penting namun ada alternatif sementara</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Dashboard analitik lanjutan</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Could Have</w:t>
            </w:r>
          </w:p>
        </w:tc>
        <w:tc>
          <w:tcPr>
            <w:tcW w:type="dxa" w:w="3900"/>
            <w:tcMar>
              <w:top w:type="dxa" w:w="80"/>
              <w:left w:type="dxa" w:w="100"/>
              <w:bottom w:type="dxa" w:w="80"/>
              <w:right w:type="dxa" w:w="100"/>
            </w:tcMar>
            <w:vAlign w:val="center"/>
          </w:tcPr>
          <w:p>
            <w:r>
              <w:rPr>
                <w:b w:val="false"/>
                <w:bCs w:val="false"/>
                <w:i/>
                <w:iCs/>
                <w:color w:val="6B7280"/>
                <w:sz w:val="18"/>
                <w:szCs w:val="18"/>
              </w:rPr>
              <w:t xml:space="preserve">Bernilai tambah namun bukan prioritas</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Integrasi IoT suhu kitchen</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Won't Have</w:t>
            </w:r>
          </w:p>
        </w:tc>
        <w:tc>
          <w:tcPr>
            <w:tcW w:type="dxa" w:w="3900"/>
            <w:tcMar>
              <w:top w:type="dxa" w:w="80"/>
              <w:left w:type="dxa" w:w="100"/>
              <w:bottom w:type="dxa" w:w="80"/>
              <w:right w:type="dxa" w:w="100"/>
            </w:tcMar>
            <w:vAlign w:val="center"/>
          </w:tcPr>
          <w:p>
            <w:r>
              <w:rPr>
                <w:b w:val="false"/>
                <w:bCs w:val="false"/>
                <w:i/>
                <w:iCs/>
                <w:color w:val="6B7280"/>
                <w:sz w:val="18"/>
                <w:szCs w:val="18"/>
              </w:rPr>
              <w:t xml:space="preserve">Di luar scope versi ini</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AI predictive maintenance</w:t>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Jika hanya boleh memilih 5 fitur untuk versi pertama, apa saja yang wajib ada?</w:t>
      </w:r>
    </w:p>
    <w:p>
      <w:pPr>
        <w:pStyle w:val="ListParagraph"/>
        <w:numPr>
          <w:ilvl w:val="0"/>
          <w:numId w:val="3"/>
        </w:numPr>
        <w:spacing w:after="70"/>
      </w:pPr>
      <w:r>
        <w:t xml:space="preserve">Fitur mana yang jika tidak ada akan menghentikan operasional sepenuhnya?</w:t>
      </w:r>
    </w:p>
    <w:p>
      <w:pPr>
        <w:pStyle w:val="ListParagraph"/>
        <w:numPr>
          <w:ilvl w:val="0"/>
          <w:numId w:val="3"/>
        </w:numPr>
        <w:spacing w:after="70"/>
      </w:pPr>
      <w:r>
        <w:t xml:space="preserve">Fitur mana yang saat ini sudah punya solusi manual yang 'cukup baik' untuk sementara?</w:t>
      </w:r>
    </w:p>
    <w:p>
      <w:pPr>
        <w:pStyle w:val="ListParagraph"/>
        <w:numPr>
          <w:ilvl w:val="0"/>
          <w:numId w:val="3"/>
        </w:numPr>
        <w:spacing w:after="70"/>
      </w:pPr>
      <w:r>
        <w:t xml:space="preserve">Apakah ada tenggat waktu bisnis (musim tender, awal tahun kontrak) yang memengaruhi prioritas?</w:t>
      </w:r>
    </w:p>
    <w:p>
      <w:r>
        <w:br w:type="page"/>
      </w:r>
    </w:p>
    <w:p>
      <w:pPr>
        <w:spacing w:after="40" w:before="0"/>
      </w:pPr>
      <w:r>
        <w:rPr>
          <w:b/>
          <w:bCs/>
          <w:color w:val="9A7A2B"/>
          <w:sz w:val="20"/>
          <w:szCs w:val="20"/>
        </w:rPr>
        <w:t xml:space="preserve">BAGIAN 11</w:t>
      </w:r>
    </w:p>
    <w:p>
      <w:pPr>
        <w:spacing w:after="220" w:before="0"/>
      </w:pPr>
      <w:r>
        <w:rPr>
          <w:rFonts w:ascii="Cambria" w:cs="Cambria" w:eastAsia="Cambria" w:hAnsi="Cambria"/>
          <w:b/>
          <w:bCs/>
          <w:color w:val="1E2761"/>
          <w:sz w:val="32"/>
          <w:szCs w:val="32"/>
        </w:rPr>
        <w:t xml:space="preserve">Integration Checklist</w:t>
      </w:r>
    </w:p>
    <w:p>
      <w:pPr>
        <w:spacing w:after="80" w:before="220"/>
      </w:pPr>
      <w:r>
        <w:rPr>
          <w:b/>
          <w:bCs/>
          <w:color w:val="9A7A2B"/>
          <w:sz w:val="19"/>
          <w:szCs w:val="19"/>
        </w:rPr>
        <w:t xml:space="preserve">TUJUAN</w:t>
      </w:r>
    </w:p>
    <w:p>
      <w:pPr>
        <w:spacing w:after="160"/>
      </w:pPr>
      <w:r>
        <w:t xml:space="preserve">Mengidentifikasi seluruh sistem eksternal yang perlu terhubung dengan platform baru.</w:t>
      </w:r>
    </w:p>
    <w:p>
      <w:pPr>
        <w:spacing w:after="80" w:before="220"/>
      </w:pPr>
      <w:r>
        <w:rPr>
          <w:b/>
          <w:bCs/>
          <w:color w:val="9A7A2B"/>
          <w:sz w:val="19"/>
          <w:szCs w:val="19"/>
        </w:rPr>
        <w:t xml:space="preserve">PENJELASAN</w:t>
      </w:r>
    </w:p>
    <w:p>
      <w:pPr>
        <w:spacing w:after="160"/>
      </w:pPr>
      <w:r>
        <w:t xml:space="preserve">Integrasi yang teridentifikasi di awal akan sangat memengaruhi estimasi biaya dan waktu development, sehingga wajib digali sejak tahap discovery.</w:t>
      </w:r>
    </w:p>
    <w:p>
      <w:pPr>
        <w:spacing w:after="80" w:before="220"/>
      </w:pPr>
      <w:r>
        <w:rPr>
          <w:b/>
          <w:bCs/>
          <w:color w:val="9A7A2B"/>
          <w:sz w:val="19"/>
          <w:szCs w:val="19"/>
        </w:rPr>
        <w:t xml:space="preserve">CARA MENGGUNAKANNYA</w:t>
      </w:r>
    </w:p>
    <w:p>
      <w:pPr>
        <w:pStyle w:val="ListParagraph"/>
        <w:numPr>
          <w:ilvl w:val="0"/>
          <w:numId w:val="2"/>
        </w:numPr>
        <w:spacing w:after="70"/>
      </w:pPr>
      <w:r>
        <w:t xml:space="preserve">Tanyakan status ketersediaan API dari setiap sistem yang disebutkan.</w:t>
      </w:r>
    </w:p>
    <w:p>
      <w:pPr>
        <w:pStyle w:val="ListParagraph"/>
        <w:numPr>
          <w:ilvl w:val="0"/>
          <w:numId w:val="2"/>
        </w:numPr>
        <w:spacing w:after="70"/>
      </w:pPr>
      <w:r>
        <w:t xml:space="preserve">Catat PIC teknis dari pihak ketiga (vendor accounting, payroll, dsb.) untuk koordinasi berikutnya.</w:t>
      </w:r>
    </w:p>
    <w:p>
      <w:pPr>
        <w:pStyle w:val="ListParagraph"/>
        <w:numPr>
          <w:ilvl w:val="0"/>
          <w:numId w:val="2"/>
        </w:numPr>
        <w:spacing w:after="70"/>
      </w:pPr>
      <w:r>
        <w:t xml:space="preserve">Bedakan integrasi yang wajib di MVP dengan yang dapat menyusul di fase berikutnya.</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1E2761" w:val="clear"/>
            <w:tcMar>
              <w:top w:type="dxa" w:w="80"/>
              <w:left w:type="dxa" w:w="100"/>
              <w:bottom w:type="dxa" w:w="80"/>
              <w:right w:type="dxa" w:w="100"/>
            </w:tcMar>
            <w:vAlign w:val="center"/>
          </w:tcPr>
          <w:p>
            <w:r>
              <w:rPr>
                <w:b/>
                <w:bCs/>
                <w:i w:val="false"/>
                <w:iCs w:val="false"/>
                <w:color w:val="FFFFFF"/>
                <w:sz w:val="18"/>
                <w:szCs w:val="18"/>
              </w:rPr>
              <w:t xml:space="preserve">Sistem Eksternal</w:t>
            </w:r>
          </w:p>
        </w:tc>
        <w:tc>
          <w:tcPr>
            <w:tcW w:type="dxa" w:w="4200"/>
            <w:shd w:fill="1E2761" w:val="clear"/>
            <w:tcMar>
              <w:top w:type="dxa" w:w="80"/>
              <w:left w:type="dxa" w:w="100"/>
              <w:bottom w:type="dxa" w:w="80"/>
              <w:right w:type="dxa" w:w="100"/>
            </w:tcMar>
            <w:vAlign w:val="center"/>
          </w:tcPr>
          <w:p>
            <w:r>
              <w:rPr>
                <w:b/>
                <w:bCs/>
                <w:i w:val="false"/>
                <w:iCs w:val="false"/>
                <w:color w:val="FFFFFF"/>
                <w:sz w:val="18"/>
                <w:szCs w:val="18"/>
              </w:rPr>
              <w:t xml:space="preserve">Kebutuhan Integrasi</w:t>
            </w:r>
          </w:p>
        </w:tc>
        <w:tc>
          <w:tcPr>
            <w:tcW w:type="dxa" w:w="2300"/>
            <w:shd w:fill="1E2761" w:val="clear"/>
            <w:tcMar>
              <w:top w:type="dxa" w:w="80"/>
              <w:left w:type="dxa" w:w="100"/>
              <w:bottom w:type="dxa" w:w="80"/>
              <w:right w:type="dxa" w:w="100"/>
            </w:tcMar>
            <w:vAlign w:val="center"/>
          </w:tcPr>
          <w:p>
            <w:r>
              <w:rPr>
                <w:b/>
                <w:bCs/>
                <w:i w:val="false"/>
                <w:iCs w:val="false"/>
                <w:color w:val="FFFFFF"/>
                <w:sz w:val="18"/>
                <w:szCs w:val="18"/>
              </w:rPr>
              <w:t xml:space="preserve">Prioritas</w:t>
            </w:r>
          </w:p>
        </w:tc>
      </w:tr>
      <w:tr>
        <w:tc>
          <w:tcPr>
            <w:tcW w:type="dxa" w:w="3000"/>
            <w:tcMar>
              <w:top w:type="dxa" w:w="80"/>
              <w:left w:type="dxa" w:w="100"/>
              <w:bottom w:type="dxa" w:w="80"/>
              <w:right w:type="dxa" w:w="100"/>
            </w:tcMar>
            <w:vAlign w:val="center"/>
          </w:tcPr>
          <w:p>
            <w:r>
              <w:rPr>
                <w:b w:val="false"/>
                <w:bCs w:val="false"/>
                <w:i/>
                <w:iCs/>
                <w:color w:val="6B7280"/>
                <w:sz w:val="18"/>
                <w:szCs w:val="18"/>
              </w:rPr>
              <w:t xml:space="preserve">Accounting</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Sinkronisasi invoice &amp; jurnal otomatis</w:t>
            </w:r>
          </w:p>
        </w:tc>
        <w:tc>
          <w:tcPr>
            <w:tcW w:type="dxa" w:w="2300"/>
            <w:tcMar>
              <w:top w:type="dxa" w:w="80"/>
              <w:left w:type="dxa" w:w="100"/>
              <w:bottom w:type="dxa" w:w="80"/>
              <w:right w:type="dxa" w:w="100"/>
            </w:tcMar>
            <w:vAlign w:val="center"/>
          </w:tcPr>
          <w:p>
            <w:r>
              <w:rPr>
                <w:b w:val="false"/>
                <w:bCs w:val="false"/>
                <w:i/>
                <w:iCs/>
                <w:color w:val="6B7280"/>
                <w:sz w:val="18"/>
                <w:szCs w:val="18"/>
              </w:rPr>
              <w:t xml:space="preserve">Must Have</w:t>
            </w:r>
          </w:p>
        </w:tc>
      </w:tr>
      <w:tr>
        <w:tc>
          <w:tcPr>
            <w:tcW w:type="dxa" w:w="3000"/>
            <w:tcMar>
              <w:top w:type="dxa" w:w="80"/>
              <w:left w:type="dxa" w:w="100"/>
              <w:bottom w:type="dxa" w:w="80"/>
              <w:right w:type="dxa" w:w="100"/>
            </w:tcMar>
            <w:vAlign w:val="center"/>
          </w:tcPr>
          <w:p>
            <w:r>
              <w:rPr>
                <w:b w:val="false"/>
                <w:bCs w:val="false"/>
                <w:i/>
                <w:iCs/>
                <w:color w:val="6B7280"/>
                <w:sz w:val="18"/>
                <w:szCs w:val="18"/>
              </w:rPr>
              <w:t xml:space="preserve">Fingerprint/Face Recognition</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Data attendance real-time</w:t>
            </w:r>
          </w:p>
        </w:tc>
        <w:tc>
          <w:tcPr>
            <w:tcW w:type="dxa" w:w="2300"/>
            <w:tcMar>
              <w:top w:type="dxa" w:w="80"/>
              <w:left w:type="dxa" w:w="100"/>
              <w:bottom w:type="dxa" w:w="80"/>
              <w:right w:type="dxa" w:w="100"/>
            </w:tcMar>
            <w:vAlign w:val="center"/>
          </w:tcPr>
          <w:p>
            <w:r>
              <w:rPr>
                <w:b w:val="false"/>
                <w:bCs w:val="false"/>
                <w:i/>
                <w:iCs/>
                <w:color w:val="6B7280"/>
                <w:sz w:val="18"/>
                <w:szCs w:val="18"/>
              </w:rPr>
              <w:t xml:space="preserve">Should Have</w:t>
            </w:r>
          </w:p>
        </w:tc>
      </w:tr>
      <w:tr>
        <w:tc>
          <w:tcPr>
            <w:tcW w:type="dxa" w:w="3000"/>
            <w:tcMar>
              <w:top w:type="dxa" w:w="80"/>
              <w:left w:type="dxa" w:w="100"/>
              <w:bottom w:type="dxa" w:w="80"/>
              <w:right w:type="dxa" w:w="100"/>
            </w:tcMar>
            <w:vAlign w:val="center"/>
          </w:tcPr>
          <w:p>
            <w:r>
              <w:rPr>
                <w:b w:val="false"/>
                <w:bCs w:val="false"/>
                <w:i/>
                <w:iCs/>
                <w:color w:val="6B7280"/>
                <w:sz w:val="18"/>
                <w:szCs w:val="18"/>
              </w:rPr>
              <w:t xml:space="preserve">GPS</w:t>
            </w:r>
          </w:p>
        </w:tc>
        <w:tc>
          <w:tcPr>
            <w:tcW w:type="dxa" w:w="4200"/>
            <w:tcMar>
              <w:top w:type="dxa" w:w="80"/>
              <w:left w:type="dxa" w:w="100"/>
              <w:bottom w:type="dxa" w:w="80"/>
              <w:right w:type="dxa" w:w="100"/>
            </w:tcMar>
            <w:vAlign w:val="center"/>
          </w:tcPr>
          <w:p>
            <w:r>
              <w:rPr>
                <w:b w:val="false"/>
                <w:bCs w:val="false"/>
                <w:i/>
                <w:iCs/>
                <w:color w:val="6B7280"/>
                <w:sz w:val="18"/>
                <w:szCs w:val="18"/>
              </w:rPr>
              <w:t xml:space="preserve">Tracking kendaraan operasional &amp; distribusi</w:t>
            </w:r>
          </w:p>
        </w:tc>
        <w:tc>
          <w:tcPr>
            <w:tcW w:type="dxa" w:w="2300"/>
            <w:tcMar>
              <w:top w:type="dxa" w:w="80"/>
              <w:left w:type="dxa" w:w="100"/>
              <w:bottom w:type="dxa" w:w="80"/>
              <w:right w:type="dxa" w:w="100"/>
            </w:tcMar>
            <w:vAlign w:val="center"/>
          </w:tcPr>
          <w:p>
            <w:r>
              <w:rPr>
                <w:b w:val="false"/>
                <w:bCs w:val="false"/>
                <w:i/>
                <w:iCs/>
                <w:color w:val="6B7280"/>
                <w:sz w:val="18"/>
                <w:szCs w:val="18"/>
              </w:rPr>
              <w:t xml:space="preserve">Could Have</w:t>
            </w:r>
          </w:p>
        </w:tc>
      </w:tr>
      <w:tr>
        <w:tc>
          <w:tcPr>
            <w:tcW w:type="dxa" w:w="3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3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3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3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3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3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3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Sistem accounting/tax apa yang saat ini digunakan, dan apakah tersedia API?</w:t>
      </w:r>
    </w:p>
    <w:p>
      <w:pPr>
        <w:pStyle w:val="ListParagraph"/>
        <w:numPr>
          <w:ilvl w:val="0"/>
          <w:numId w:val="3"/>
        </w:numPr>
        <w:spacing w:after="70"/>
      </w:pPr>
      <w:r>
        <w:t xml:space="preserve">Bagaimana sistem payroll dan attendance dikelola saat ini?</w:t>
      </w:r>
    </w:p>
    <w:p>
      <w:pPr>
        <w:pStyle w:val="ListParagraph"/>
        <w:numPr>
          <w:ilvl w:val="0"/>
          <w:numId w:val="3"/>
        </w:numPr>
        <w:spacing w:after="70"/>
      </w:pPr>
      <w:r>
        <w:t xml:space="preserve">Apakah ada kebutuhan integrasi dengan sistem fingerprint/face recognition di site?</w:t>
      </w:r>
    </w:p>
    <w:p>
      <w:pPr>
        <w:pStyle w:val="ListParagraph"/>
        <w:numPr>
          <w:ilvl w:val="0"/>
          <w:numId w:val="3"/>
        </w:numPr>
        <w:spacing w:after="70"/>
      </w:pPr>
      <w:r>
        <w:t xml:space="preserve">Apakah customer memerlukan akses melalui portal atau integrasi sistem mereka sendiri?</w:t>
      </w:r>
    </w:p>
    <w:p>
      <w:pPr>
        <w:pStyle w:val="ListParagraph"/>
        <w:numPr>
          <w:ilvl w:val="0"/>
          <w:numId w:val="3"/>
        </w:numPr>
        <w:spacing w:after="70"/>
      </w:pPr>
      <w:r>
        <w:t xml:space="preserve">Apakah ada kebutuhan pelaporan ke Power BI atau tools BI lain yang sudah digunakan manajemen?</w:t>
      </w:r>
    </w:p>
    <w:p>
      <w:r>
        <w:br w:type="page"/>
      </w:r>
    </w:p>
    <w:p>
      <w:pPr>
        <w:spacing w:after="40" w:before="0"/>
      </w:pPr>
      <w:r>
        <w:rPr>
          <w:b/>
          <w:bCs/>
          <w:color w:val="9A7A2B"/>
          <w:sz w:val="20"/>
          <w:szCs w:val="20"/>
        </w:rPr>
        <w:t xml:space="preserve">BAGIAN 12</w:t>
      </w:r>
    </w:p>
    <w:p>
      <w:pPr>
        <w:spacing w:after="220" w:before="0"/>
      </w:pPr>
      <w:r>
        <w:rPr>
          <w:rFonts w:ascii="Cambria" w:cs="Cambria" w:eastAsia="Cambria" w:hAnsi="Cambria"/>
          <w:b/>
          <w:bCs/>
          <w:color w:val="1E2761"/>
          <w:sz w:val="32"/>
          <w:szCs w:val="32"/>
        </w:rPr>
        <w:t xml:space="preserve">KPI Workshop</w:t>
      </w:r>
    </w:p>
    <w:p>
      <w:pPr>
        <w:spacing w:after="80" w:before="220"/>
      </w:pPr>
      <w:r>
        <w:rPr>
          <w:b/>
          <w:bCs/>
          <w:color w:val="9A7A2B"/>
          <w:sz w:val="19"/>
          <w:szCs w:val="19"/>
        </w:rPr>
        <w:t xml:space="preserve">TUJUAN</w:t>
      </w:r>
    </w:p>
    <w:p>
      <w:pPr>
        <w:spacing w:after="160"/>
      </w:pPr>
      <w:r>
        <w:t xml:space="preserve">Menggali indikator keberhasilan operasional yang benar-benar digunakan perusahaan untuk mengambil keputusan.</w:t>
      </w:r>
    </w:p>
    <w:p>
      <w:pPr>
        <w:spacing w:after="80" w:before="220"/>
      </w:pPr>
      <w:r>
        <w:rPr>
          <w:b/>
          <w:bCs/>
          <w:color w:val="9A7A2B"/>
          <w:sz w:val="19"/>
          <w:szCs w:val="19"/>
        </w:rPr>
        <w:t xml:space="preserve">PENJELASAN</w:t>
      </w:r>
    </w:p>
    <w:p>
      <w:pPr>
        <w:spacing w:after="160"/>
      </w:pPr>
      <w:r>
        <w:t xml:space="preserve">KPI digali per domain (Operational, Commercial, Finance, Warehouse, Procurement, Camp, Kitchen, Housekeeping, Customer, Vendor, HR) agar dashboard yang dirancang relevan dengan kebutuhan manajemen.</w:t>
      </w:r>
    </w:p>
    <w:p>
      <w:pPr>
        <w:spacing w:after="80" w:before="220"/>
      </w:pPr>
      <w:r>
        <w:rPr>
          <w:b/>
          <w:bCs/>
          <w:color w:val="9A7A2B"/>
          <w:sz w:val="19"/>
          <w:szCs w:val="19"/>
        </w:rPr>
        <w:t xml:space="preserve">CARA MENGGUNAKANNYA</w:t>
      </w:r>
    </w:p>
    <w:p>
      <w:pPr>
        <w:pStyle w:val="ListParagraph"/>
        <w:numPr>
          <w:ilvl w:val="0"/>
          <w:numId w:val="2"/>
        </w:numPr>
        <w:spacing w:after="70"/>
      </w:pPr>
      <w:r>
        <w:t xml:space="preserve">Tanyakan KPI yang benar-benar dipantau saat ini, bukan KPI ideal yang belum berjalan.</w:t>
      </w:r>
    </w:p>
    <w:p>
      <w:pPr>
        <w:pStyle w:val="ListParagraph"/>
        <w:numPr>
          <w:ilvl w:val="0"/>
          <w:numId w:val="2"/>
        </w:numPr>
        <w:spacing w:after="70"/>
      </w:pPr>
      <w:r>
        <w:t xml:space="preserve">Gali juga bagaimana KPI tersebut dihitung saat ini — sumber data dan siapa yang menghitung.</w:t>
      </w:r>
    </w:p>
    <w:p>
      <w:pPr>
        <w:pStyle w:val="ListParagraph"/>
        <w:numPr>
          <w:ilvl w:val="0"/>
          <w:numId w:val="2"/>
        </w:numPr>
        <w:spacing w:after="70"/>
      </w:pPr>
      <w:r>
        <w:t xml:space="preserve">Petakan KPI ke role penerima informasi (lihat Bagian 14) agar desain dashboard tepat sasaran.</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E2761" w:val="clear"/>
            <w:tcMar>
              <w:top w:type="dxa" w:w="80"/>
              <w:left w:type="dxa" w:w="100"/>
              <w:bottom w:type="dxa" w:w="80"/>
              <w:right w:type="dxa" w:w="100"/>
            </w:tcMar>
            <w:vAlign w:val="center"/>
          </w:tcPr>
          <w:p>
            <w:r>
              <w:rPr>
                <w:b/>
                <w:bCs/>
                <w:i w:val="false"/>
                <w:iCs w:val="false"/>
                <w:color w:val="FFFFFF"/>
                <w:sz w:val="18"/>
                <w:szCs w:val="18"/>
              </w:rPr>
              <w:t xml:space="preserve">Domain</w:t>
            </w:r>
          </w:p>
        </w:tc>
        <w:tc>
          <w:tcPr>
            <w:tcW w:type="dxa" w:w="3600"/>
            <w:shd w:fill="1E2761" w:val="clear"/>
            <w:tcMar>
              <w:top w:type="dxa" w:w="80"/>
              <w:left w:type="dxa" w:w="100"/>
              <w:bottom w:type="dxa" w:w="80"/>
              <w:right w:type="dxa" w:w="100"/>
            </w:tcMar>
            <w:vAlign w:val="center"/>
          </w:tcPr>
          <w:p>
            <w:r>
              <w:rPr>
                <w:b/>
                <w:bCs/>
                <w:i w:val="false"/>
                <w:iCs w:val="false"/>
                <w:color w:val="FFFFFF"/>
                <w:sz w:val="18"/>
                <w:szCs w:val="18"/>
              </w:rPr>
              <w:t xml:space="preserve">Contoh KPI</w:t>
            </w:r>
          </w:p>
        </w:tc>
        <w:tc>
          <w:tcPr>
            <w:tcW w:type="dxa" w:w="3500"/>
            <w:shd w:fill="1E2761" w:val="clear"/>
            <w:tcMar>
              <w:top w:type="dxa" w:w="80"/>
              <w:left w:type="dxa" w:w="100"/>
              <w:bottom w:type="dxa" w:w="80"/>
              <w:right w:type="dxa" w:w="100"/>
            </w:tcMar>
            <w:vAlign w:val="center"/>
          </w:tcPr>
          <w:p>
            <w:r>
              <w:rPr>
                <w:b/>
                <w:bCs/>
                <w:i w:val="false"/>
                <w:iCs w:val="false"/>
                <w:color w:val="FFFFFF"/>
                <w:sz w:val="18"/>
                <w:szCs w:val="18"/>
              </w:rPr>
              <w:t xml:space="preserve">Cara Hitung Saat Ini</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Operational</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On-Time Service Delivery Rate</w:t>
            </w:r>
          </w:p>
        </w:tc>
        <w:tc>
          <w:tcPr>
            <w:tcW w:type="dxa" w:w="3500"/>
            <w:tcMar>
              <w:top w:type="dxa" w:w="80"/>
              <w:left w:type="dxa" w:w="100"/>
              <w:bottom w:type="dxa" w:w="80"/>
              <w:right w:type="dxa" w:w="100"/>
            </w:tcMar>
            <w:vAlign w:val="center"/>
          </w:tcPr>
          <w:p>
            <w:r>
              <w:rPr>
                <w:b w:val="false"/>
                <w:bCs w:val="false"/>
                <w:i/>
                <w:iCs/>
                <w:color w:val="6B7280"/>
                <w:sz w:val="18"/>
                <w:szCs w:val="18"/>
              </w:rPr>
              <w:t xml:space="preserve">Direkap manual dari laporan site</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Kitchen</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Food Cost per Pax</w:t>
            </w:r>
          </w:p>
        </w:tc>
        <w:tc>
          <w:tcPr>
            <w:tcW w:type="dxa" w:w="3500"/>
            <w:tcMar>
              <w:top w:type="dxa" w:w="80"/>
              <w:left w:type="dxa" w:w="100"/>
              <w:bottom w:type="dxa" w:w="80"/>
              <w:right w:type="dxa" w:w="100"/>
            </w:tcMar>
            <w:vAlign w:val="center"/>
          </w:tcPr>
          <w:p>
            <w:r>
              <w:rPr>
                <w:b w:val="false"/>
                <w:bCs w:val="false"/>
                <w:i/>
                <w:iCs/>
                <w:color w:val="6B7280"/>
                <w:sz w:val="18"/>
                <w:szCs w:val="18"/>
              </w:rPr>
              <w:t xml:space="preserve">Excel oleh Chef/Kitchen Admin</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Customer</w:t>
            </w:r>
          </w:p>
        </w:tc>
        <w:tc>
          <w:tcPr>
            <w:tcW w:type="dxa" w:w="3600"/>
            <w:tcMar>
              <w:top w:type="dxa" w:w="80"/>
              <w:left w:type="dxa" w:w="100"/>
              <w:bottom w:type="dxa" w:w="80"/>
              <w:right w:type="dxa" w:w="100"/>
            </w:tcMar>
            <w:vAlign w:val="center"/>
          </w:tcPr>
          <w:p>
            <w:r>
              <w:rPr>
                <w:b w:val="false"/>
                <w:bCs w:val="false"/>
                <w:i/>
                <w:iCs/>
                <w:color w:val="6B7280"/>
                <w:sz w:val="18"/>
                <w:szCs w:val="18"/>
              </w:rPr>
              <w:t xml:space="preserve">Customer Satisfaction Score</w:t>
            </w:r>
          </w:p>
        </w:tc>
        <w:tc>
          <w:tcPr>
            <w:tcW w:type="dxa" w:w="3500"/>
            <w:tcMar>
              <w:top w:type="dxa" w:w="80"/>
              <w:left w:type="dxa" w:w="100"/>
              <w:bottom w:type="dxa" w:w="80"/>
              <w:right w:type="dxa" w:w="100"/>
            </w:tcMar>
            <w:vAlign w:val="center"/>
          </w:tcPr>
          <w:p>
            <w:r>
              <w:rPr>
                <w:b w:val="false"/>
                <w:bCs w:val="false"/>
                <w:i/>
                <w:iCs/>
                <w:color w:val="6B7280"/>
                <w:sz w:val="18"/>
                <w:szCs w:val="18"/>
              </w:rPr>
              <w:t xml:space="preserve">Survei manual/tidak rutin</w:t>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KPI apa yang paling sering dilaporkan ke direksi setiap bulan?</w:t>
      </w:r>
    </w:p>
    <w:p>
      <w:pPr>
        <w:pStyle w:val="ListParagraph"/>
        <w:numPr>
          <w:ilvl w:val="0"/>
          <w:numId w:val="3"/>
        </w:numPr>
        <w:spacing w:after="70"/>
      </w:pPr>
      <w:r>
        <w:t xml:space="preserve">Bagaimana KPI tersebut saat ini dihitung dan dari sumber data mana?</w:t>
      </w:r>
    </w:p>
    <w:p>
      <w:pPr>
        <w:pStyle w:val="ListParagraph"/>
        <w:numPr>
          <w:ilvl w:val="0"/>
          <w:numId w:val="3"/>
        </w:numPr>
        <w:spacing w:after="70"/>
      </w:pPr>
      <w:r>
        <w:t xml:space="preserve">Apakah ada KPI yang ingin dipantau tapi saat ini belum bisa diukur sama sekali?</w:t>
      </w:r>
    </w:p>
    <w:p>
      <w:pPr>
        <w:pStyle w:val="ListParagraph"/>
        <w:numPr>
          <w:ilvl w:val="0"/>
          <w:numId w:val="3"/>
        </w:numPr>
        <w:spacing w:after="70"/>
      </w:pPr>
      <w:r>
        <w:t xml:space="preserve">Siapa yang paling membutuhkan KPI ini secara real-time?</w:t>
      </w:r>
    </w:p>
    <w:p>
      <w:r>
        <w:br w:type="page"/>
      </w:r>
    </w:p>
    <w:p>
      <w:pPr>
        <w:spacing w:after="40" w:before="0"/>
      </w:pPr>
      <w:r>
        <w:rPr>
          <w:b/>
          <w:bCs/>
          <w:color w:val="9A7A2B"/>
          <w:sz w:val="20"/>
          <w:szCs w:val="20"/>
        </w:rPr>
        <w:t xml:space="preserve">BAGIAN 13</w:t>
      </w:r>
    </w:p>
    <w:p>
      <w:pPr>
        <w:spacing w:after="220" w:before="0"/>
      </w:pPr>
      <w:r>
        <w:rPr>
          <w:rFonts w:ascii="Cambria" w:cs="Cambria" w:eastAsia="Cambria" w:hAnsi="Cambria"/>
          <w:b/>
          <w:bCs/>
          <w:color w:val="1E2761"/>
          <w:sz w:val="32"/>
          <w:szCs w:val="32"/>
        </w:rPr>
        <w:t xml:space="preserve">SLA Workshop</w:t>
      </w:r>
    </w:p>
    <w:p>
      <w:pPr>
        <w:spacing w:after="80" w:before="220"/>
      </w:pPr>
      <w:r>
        <w:rPr>
          <w:b/>
          <w:bCs/>
          <w:color w:val="9A7A2B"/>
          <w:sz w:val="19"/>
          <w:szCs w:val="19"/>
        </w:rPr>
        <w:t xml:space="preserve">TUJUAN</w:t>
      </w:r>
    </w:p>
    <w:p>
      <w:pPr>
        <w:spacing w:after="160"/>
      </w:pPr>
      <w:r>
        <w:t xml:space="preserve">Mengidentifikasi seluruh Service Level Agreement yang mengikat perusahaan, baik ke customer maupun internal.</w:t>
      </w:r>
    </w:p>
    <w:p>
      <w:pPr>
        <w:spacing w:after="80" w:before="220"/>
      </w:pPr>
      <w:r>
        <w:rPr>
          <w:b/>
          <w:bCs/>
          <w:color w:val="9A7A2B"/>
          <w:sz w:val="19"/>
          <w:szCs w:val="19"/>
        </w:rPr>
        <w:t xml:space="preserve">PENJELASAN</w:t>
      </w:r>
    </w:p>
    <w:p>
      <w:pPr>
        <w:spacing w:after="160"/>
      </w:pPr>
      <w:r>
        <w:t xml:space="preserve">SLA mencakup Customer SLA, Operational SLA, Internal SLA, Vendor SLA, Approval SLA, Incident SLA, dan Support SLA — seluruhnya perlu direpresentasikan dalam sistem untuk monitoring otomatis.</w:t>
      </w:r>
    </w:p>
    <w:p>
      <w:pPr>
        <w:spacing w:after="80" w:before="220"/>
      </w:pPr>
      <w:r>
        <w:rPr>
          <w:b/>
          <w:bCs/>
          <w:color w:val="9A7A2B"/>
          <w:sz w:val="19"/>
          <w:szCs w:val="19"/>
        </w:rPr>
        <w:t xml:space="preserve">CARA MENGGUNAKANNYA</w:t>
      </w:r>
    </w:p>
    <w:p>
      <w:pPr>
        <w:pStyle w:val="ListParagraph"/>
        <w:numPr>
          <w:ilvl w:val="0"/>
          <w:numId w:val="2"/>
        </w:numPr>
        <w:spacing w:after="70"/>
      </w:pPr>
      <w:r>
        <w:t xml:space="preserve">Kumpulkan salinan kontrak/SLA aktual jika tersedia sebagai referensi detail.</w:t>
      </w:r>
    </w:p>
    <w:p>
      <w:pPr>
        <w:pStyle w:val="ListParagraph"/>
        <w:numPr>
          <w:ilvl w:val="0"/>
          <w:numId w:val="2"/>
        </w:numPr>
        <w:spacing w:after="70"/>
      </w:pPr>
      <w:r>
        <w:t xml:space="preserve">Tanyakan konsekuensi keterlambatan (penalti, komplain) untuk memahami tingkat kekritisan.</w:t>
      </w:r>
    </w:p>
    <w:p>
      <w:pPr>
        <w:pStyle w:val="ListParagraph"/>
        <w:numPr>
          <w:ilvl w:val="0"/>
          <w:numId w:val="2"/>
        </w:numPr>
        <w:spacing w:after="70"/>
      </w:pPr>
      <w:r>
        <w:t xml:space="preserve">Petakan SLA ke proses bisnis terkait di Bagian 4.</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00"/>
      </w:tblGrid>
      <w:tr>
        <w:trPr>
          <w:tblHeader/>
        </w:trPr>
        <w:tc>
          <w:tcPr>
            <w:tcW w:type="dxa" w:w="2400"/>
            <w:shd w:fill="1E2761" w:val="clear"/>
            <w:tcMar>
              <w:top w:type="dxa" w:w="80"/>
              <w:left w:type="dxa" w:w="100"/>
              <w:bottom w:type="dxa" w:w="80"/>
              <w:right w:type="dxa" w:w="100"/>
            </w:tcMar>
            <w:vAlign w:val="center"/>
          </w:tcPr>
          <w:p>
            <w:r>
              <w:rPr>
                <w:b/>
                <w:bCs/>
                <w:i w:val="false"/>
                <w:iCs w:val="false"/>
                <w:color w:val="FFFFFF"/>
                <w:sz w:val="18"/>
                <w:szCs w:val="18"/>
              </w:rPr>
              <w:t xml:space="preserve">Jenis SLA</w:t>
            </w:r>
          </w:p>
        </w:tc>
        <w:tc>
          <w:tcPr>
            <w:tcW w:type="dxa" w:w="4000"/>
            <w:shd w:fill="1E2761" w:val="clear"/>
            <w:tcMar>
              <w:top w:type="dxa" w:w="80"/>
              <w:left w:type="dxa" w:w="100"/>
              <w:bottom w:type="dxa" w:w="80"/>
              <w:right w:type="dxa" w:w="100"/>
            </w:tcMar>
            <w:vAlign w:val="center"/>
          </w:tcPr>
          <w:p>
            <w:r>
              <w:rPr>
                <w:b/>
                <w:bCs/>
                <w:i w:val="false"/>
                <w:iCs w:val="false"/>
                <w:color w:val="FFFFFF"/>
                <w:sz w:val="18"/>
                <w:szCs w:val="18"/>
              </w:rPr>
              <w:t xml:space="preserve">Contoh Ketentuan</w:t>
            </w:r>
          </w:p>
        </w:tc>
        <w:tc>
          <w:tcPr>
            <w:tcW w:type="dxa" w:w="3100"/>
            <w:shd w:fill="1E2761" w:val="clear"/>
            <w:tcMar>
              <w:top w:type="dxa" w:w="80"/>
              <w:left w:type="dxa" w:w="100"/>
              <w:bottom w:type="dxa" w:w="80"/>
              <w:right w:type="dxa" w:w="100"/>
            </w:tcMar>
            <w:vAlign w:val="center"/>
          </w:tcPr>
          <w:p>
            <w:r>
              <w:rPr>
                <w:b/>
                <w:bCs/>
                <w:i w:val="false"/>
                <w:iCs w:val="false"/>
                <w:color w:val="FFFFFF"/>
                <w:sz w:val="18"/>
                <w:szCs w:val="18"/>
              </w:rPr>
              <w:t xml:space="preserve">Konsekuensi Jika Tidak Terpenuhi</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Customer SLA</w:t>
            </w:r>
          </w:p>
        </w:tc>
        <w:tc>
          <w:tcPr>
            <w:tcW w:type="dxa" w:w="4000"/>
            <w:tcMar>
              <w:top w:type="dxa" w:w="80"/>
              <w:left w:type="dxa" w:w="100"/>
              <w:bottom w:type="dxa" w:w="80"/>
              <w:right w:type="dxa" w:w="100"/>
            </w:tcMar>
            <w:vAlign w:val="center"/>
          </w:tcPr>
          <w:p>
            <w:r>
              <w:rPr>
                <w:b w:val="false"/>
                <w:bCs w:val="false"/>
                <w:i/>
                <w:iCs/>
                <w:color w:val="6B7280"/>
                <w:sz w:val="18"/>
                <w:szCs w:val="18"/>
              </w:rPr>
              <w:t xml:space="preserve">Laporan bulanan diterima maksimal H+5</w:t>
            </w:r>
          </w:p>
        </w:tc>
        <w:tc>
          <w:tcPr>
            <w:tcW w:type="dxa" w:w="3100"/>
            <w:tcMar>
              <w:top w:type="dxa" w:w="80"/>
              <w:left w:type="dxa" w:w="100"/>
              <w:bottom w:type="dxa" w:w="80"/>
              <w:right w:type="dxa" w:w="100"/>
            </w:tcMar>
            <w:vAlign w:val="center"/>
          </w:tcPr>
          <w:p>
            <w:r>
              <w:rPr>
                <w:b w:val="false"/>
                <w:bCs w:val="false"/>
                <w:i/>
                <w:iCs/>
                <w:color w:val="6B7280"/>
                <w:sz w:val="18"/>
                <w:szCs w:val="18"/>
              </w:rPr>
              <w:t xml:space="preserve">Penalti kontraktual</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Incident SLA</w:t>
            </w:r>
          </w:p>
        </w:tc>
        <w:tc>
          <w:tcPr>
            <w:tcW w:type="dxa" w:w="4000"/>
            <w:tcMar>
              <w:top w:type="dxa" w:w="80"/>
              <w:left w:type="dxa" w:w="100"/>
              <w:bottom w:type="dxa" w:w="80"/>
              <w:right w:type="dxa" w:w="100"/>
            </w:tcMar>
            <w:vAlign w:val="center"/>
          </w:tcPr>
          <w:p>
            <w:r>
              <w:rPr>
                <w:b w:val="false"/>
                <w:bCs w:val="false"/>
                <w:i/>
                <w:iCs/>
                <w:color w:val="6B7280"/>
                <w:sz w:val="18"/>
                <w:szCs w:val="18"/>
              </w:rPr>
              <w:t xml:space="preserve">Respon komplain maksimal 2 jam</w:t>
            </w:r>
          </w:p>
        </w:tc>
        <w:tc>
          <w:tcPr>
            <w:tcW w:type="dxa" w:w="3100"/>
            <w:tcMar>
              <w:top w:type="dxa" w:w="80"/>
              <w:left w:type="dxa" w:w="100"/>
              <w:bottom w:type="dxa" w:w="80"/>
              <w:right w:type="dxa" w:w="100"/>
            </w:tcMar>
            <w:vAlign w:val="center"/>
          </w:tcPr>
          <w:p>
            <w:r>
              <w:rPr>
                <w:b w:val="false"/>
                <w:bCs w:val="false"/>
                <w:i/>
                <w:iCs/>
                <w:color w:val="6B7280"/>
                <w:sz w:val="18"/>
                <w:szCs w:val="18"/>
              </w:rPr>
              <w:t xml:space="preserve">Eskalasi ke manajemen customer</w:t>
            </w:r>
          </w:p>
        </w:tc>
      </w:tr>
      <w:tr>
        <w:tc>
          <w:tcPr>
            <w:tcW w:type="dxa" w:w="2400"/>
            <w:tcMar>
              <w:top w:type="dxa" w:w="80"/>
              <w:left w:type="dxa" w:w="100"/>
              <w:bottom w:type="dxa" w:w="80"/>
              <w:right w:type="dxa" w:w="100"/>
            </w:tcMar>
            <w:vAlign w:val="center"/>
          </w:tcPr>
          <w:p>
            <w:r>
              <w:rPr>
                <w:b w:val="false"/>
                <w:bCs w:val="false"/>
                <w:i/>
                <w:iCs/>
                <w:color w:val="6B7280"/>
                <w:sz w:val="18"/>
                <w:szCs w:val="18"/>
              </w:rPr>
              <w:t xml:space="preserve">Internal SLA</w:t>
            </w:r>
          </w:p>
        </w:tc>
        <w:tc>
          <w:tcPr>
            <w:tcW w:type="dxa" w:w="4000"/>
            <w:tcMar>
              <w:top w:type="dxa" w:w="80"/>
              <w:left w:type="dxa" w:w="100"/>
              <w:bottom w:type="dxa" w:w="80"/>
              <w:right w:type="dxa" w:w="100"/>
            </w:tcMar>
            <w:vAlign w:val="center"/>
          </w:tcPr>
          <w:p>
            <w:r>
              <w:rPr>
                <w:b w:val="false"/>
                <w:bCs w:val="false"/>
                <w:i/>
                <w:iCs/>
                <w:color w:val="6B7280"/>
                <w:sz w:val="18"/>
                <w:szCs w:val="18"/>
              </w:rPr>
              <w:t xml:space="preserve">Approval purchase order maksimal 1 hari kerja</w:t>
            </w:r>
          </w:p>
        </w:tc>
        <w:tc>
          <w:tcPr>
            <w:tcW w:type="dxa" w:w="3100"/>
            <w:tcMar>
              <w:top w:type="dxa" w:w="80"/>
              <w:left w:type="dxa" w:w="100"/>
              <w:bottom w:type="dxa" w:w="80"/>
              <w:right w:type="dxa" w:w="100"/>
            </w:tcMar>
            <w:vAlign w:val="center"/>
          </w:tcPr>
          <w:p>
            <w:r>
              <w:rPr>
                <w:b w:val="false"/>
                <w:bCs w:val="false"/>
                <w:i/>
                <w:iCs/>
                <w:color w:val="6B7280"/>
                <w:sz w:val="18"/>
                <w:szCs w:val="18"/>
              </w:rPr>
              <w:t xml:space="preserve">Keterlambatan mobilisasi barang</w:t>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1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1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1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1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4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1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SLA apa saja yang tercantum secara formal dalam kontrak dengan customer utama?</w:t>
      </w:r>
    </w:p>
    <w:p>
      <w:pPr>
        <w:pStyle w:val="ListParagraph"/>
        <w:numPr>
          <w:ilvl w:val="0"/>
          <w:numId w:val="3"/>
        </w:numPr>
        <w:spacing w:after="70"/>
      </w:pPr>
      <w:r>
        <w:t xml:space="preserve">Apa konsekuensi bisnis jika SLA tidak terpenuhi?</w:t>
      </w:r>
    </w:p>
    <w:p>
      <w:pPr>
        <w:pStyle w:val="ListParagraph"/>
        <w:numPr>
          <w:ilvl w:val="0"/>
          <w:numId w:val="3"/>
        </w:numPr>
        <w:spacing w:after="70"/>
      </w:pPr>
      <w:r>
        <w:t xml:space="preserve">Bagaimana SLA saat ini dipantau — apakah ada alert otomatis atau murni manual?</w:t>
      </w:r>
    </w:p>
    <w:p>
      <w:pPr>
        <w:pStyle w:val="ListParagraph"/>
        <w:numPr>
          <w:ilvl w:val="0"/>
          <w:numId w:val="3"/>
        </w:numPr>
        <w:spacing w:after="70"/>
      </w:pPr>
      <w:r>
        <w:t xml:space="preserve">Apakah ada SLA internal antar-departemen yang sering tidak terpenuhi?</w:t>
      </w:r>
    </w:p>
    <w:p>
      <w:r>
        <w:br w:type="page"/>
      </w:r>
    </w:p>
    <w:p>
      <w:pPr>
        <w:spacing w:after="40" w:before="0"/>
      </w:pPr>
      <w:r>
        <w:rPr>
          <w:b/>
          <w:bCs/>
          <w:color w:val="9A7A2B"/>
          <w:sz w:val="20"/>
          <w:szCs w:val="20"/>
        </w:rPr>
        <w:t xml:space="preserve">BAGIAN 14</w:t>
      </w:r>
    </w:p>
    <w:p>
      <w:pPr>
        <w:spacing w:after="220" w:before="0"/>
      </w:pPr>
      <w:r>
        <w:rPr>
          <w:rFonts w:ascii="Cambria" w:cs="Cambria" w:eastAsia="Cambria" w:hAnsi="Cambria"/>
          <w:b/>
          <w:bCs/>
          <w:color w:val="1E2761"/>
          <w:sz w:val="32"/>
          <w:szCs w:val="32"/>
        </w:rPr>
        <w:t xml:space="preserve">User &amp; Role Mapping</w:t>
      </w:r>
    </w:p>
    <w:p>
      <w:pPr>
        <w:spacing w:after="80" w:before="220"/>
      </w:pPr>
      <w:r>
        <w:rPr>
          <w:b/>
          <w:bCs/>
          <w:color w:val="9A7A2B"/>
          <w:sz w:val="19"/>
          <w:szCs w:val="19"/>
        </w:rPr>
        <w:t xml:space="preserve">TUJUAN</w:t>
      </w:r>
    </w:p>
    <w:p>
      <w:pPr>
        <w:spacing w:after="160"/>
      </w:pPr>
      <w:r>
        <w:t xml:space="preserve">Memetakan seluruh peran pengguna sistem beserta kebutuhan akses dan informasinya.</w:t>
      </w:r>
    </w:p>
    <w:p>
      <w:pPr>
        <w:spacing w:after="80" w:before="220"/>
      </w:pPr>
      <w:r>
        <w:rPr>
          <w:b/>
          <w:bCs/>
          <w:color w:val="9A7A2B"/>
          <w:sz w:val="19"/>
          <w:szCs w:val="19"/>
        </w:rPr>
        <w:t xml:space="preserve">PENJELASAN</w:t>
      </w:r>
    </w:p>
    <w:p>
      <w:pPr>
        <w:spacing w:after="160"/>
      </w:pPr>
      <w:r>
        <w:t xml:space="preserve">Role mapping menjadi dasar rancangan role-based access control dan tampilan dashboard/mobile yang berbeda-beda sesuai kebutuhan masing-masing peran.</w:t>
      </w:r>
    </w:p>
    <w:p>
      <w:pPr>
        <w:spacing w:after="80" w:before="220"/>
      </w:pPr>
      <w:r>
        <w:rPr>
          <w:b/>
          <w:bCs/>
          <w:color w:val="9A7A2B"/>
          <w:sz w:val="19"/>
          <w:szCs w:val="19"/>
        </w:rPr>
        <w:t xml:space="preserve">CARA MENGGUNAKANNYA</w:t>
      </w:r>
    </w:p>
    <w:p>
      <w:pPr>
        <w:pStyle w:val="ListParagraph"/>
        <w:numPr>
          <w:ilvl w:val="0"/>
          <w:numId w:val="2"/>
        </w:numPr>
        <w:spacing w:after="70"/>
      </w:pPr>
      <w:r>
        <w:t xml:space="preserve">Petakan role sesuai struktur organisasi aktual, bukan struktur ideal di atas kertas.</w:t>
      </w:r>
    </w:p>
    <w:p>
      <w:pPr>
        <w:pStyle w:val="ListParagraph"/>
        <w:numPr>
          <w:ilvl w:val="0"/>
          <w:numId w:val="2"/>
        </w:numPr>
        <w:spacing w:after="70"/>
      </w:pPr>
      <w:r>
        <w:t xml:space="preserve">Untuk setiap role, identifikasi platform yang digunakan — web, mobile, atau keduanya.</w:t>
      </w:r>
    </w:p>
    <w:p>
      <w:pPr>
        <w:pStyle w:val="ListParagraph"/>
        <w:numPr>
          <w:ilvl w:val="0"/>
          <w:numId w:val="2"/>
        </w:numPr>
        <w:spacing w:after="70"/>
      </w:pPr>
      <w:r>
        <w:t xml:space="preserve">Tandai role yang memiliki wewenang approval untuk dikaitkan dengan Bagian 15.</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500"/>
      </w:tblGrid>
      <w:tr>
        <w:trPr>
          <w:tblHeader/>
        </w:trPr>
        <w:tc>
          <w:tcPr>
            <w:tcW w:type="dxa" w:w="2000"/>
            <w:shd w:fill="1E2761"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1E2761" w:val="clear"/>
            <w:tcMar>
              <w:top w:type="dxa" w:w="80"/>
              <w:left w:type="dxa" w:w="100"/>
              <w:bottom w:type="dxa" w:w="80"/>
              <w:right w:type="dxa" w:w="100"/>
            </w:tcMar>
            <w:vAlign w:val="center"/>
          </w:tcPr>
          <w:p>
            <w:r>
              <w:rPr>
                <w:b/>
                <w:bCs/>
                <w:i w:val="false"/>
                <w:iCs w:val="false"/>
                <w:color w:val="FFFFFF"/>
                <w:sz w:val="18"/>
                <w:szCs w:val="18"/>
              </w:rPr>
              <w:t xml:space="preserve">Tanggung Jawab Utama</w:t>
            </w:r>
          </w:p>
        </w:tc>
        <w:tc>
          <w:tcPr>
            <w:tcW w:type="dxa" w:w="1600"/>
            <w:shd w:fill="1E2761" w:val="clear"/>
            <w:tcMar>
              <w:top w:type="dxa" w:w="80"/>
              <w:left w:type="dxa" w:w="100"/>
              <w:bottom w:type="dxa" w:w="80"/>
              <w:right w:type="dxa" w:w="100"/>
            </w:tcMar>
            <w:vAlign w:val="center"/>
          </w:tcPr>
          <w:p>
            <w:r>
              <w:rPr>
                <w:b/>
                <w:bCs/>
                <w:i w:val="false"/>
                <w:iCs w:val="false"/>
                <w:color w:val="FFFFFF"/>
                <w:sz w:val="18"/>
                <w:szCs w:val="18"/>
              </w:rPr>
              <w:t xml:space="preserve">Platform</w:t>
            </w:r>
          </w:p>
        </w:tc>
        <w:tc>
          <w:tcPr>
            <w:tcW w:type="dxa" w:w="2500"/>
            <w:shd w:fill="1E2761" w:val="clear"/>
            <w:tcMar>
              <w:top w:type="dxa" w:w="80"/>
              <w:left w:type="dxa" w:w="100"/>
              <w:bottom w:type="dxa" w:w="80"/>
              <w:right w:type="dxa" w:w="100"/>
            </w:tcMar>
            <w:vAlign w:val="center"/>
          </w:tcPr>
          <w:p>
            <w:r>
              <w:rPr>
                <w:b/>
                <w:bCs/>
                <w:i w:val="false"/>
                <w:iCs w:val="false"/>
                <w:color w:val="FFFFFF"/>
                <w:sz w:val="18"/>
                <w:szCs w:val="18"/>
              </w:rPr>
              <w:t xml:space="preserve">Wewenang Approval</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Supervisor</w:t>
            </w:r>
          </w:p>
        </w:tc>
        <w:tc>
          <w:tcPr>
            <w:tcW w:type="dxa" w:w="3400"/>
            <w:tcMar>
              <w:top w:type="dxa" w:w="80"/>
              <w:left w:type="dxa" w:w="100"/>
              <w:bottom w:type="dxa" w:w="80"/>
              <w:right w:type="dxa" w:w="100"/>
            </w:tcMar>
            <w:vAlign w:val="center"/>
          </w:tcPr>
          <w:p>
            <w:r>
              <w:rPr>
                <w:b w:val="false"/>
                <w:bCs w:val="false"/>
                <w:i/>
                <w:iCs/>
                <w:color w:val="6B7280"/>
                <w:sz w:val="18"/>
                <w:szCs w:val="18"/>
              </w:rPr>
              <w:t xml:space="preserve">Mengelola aktivitas harian di site</w:t>
            </w:r>
          </w:p>
        </w:tc>
        <w:tc>
          <w:tcPr>
            <w:tcW w:type="dxa" w:w="1600"/>
            <w:tcMar>
              <w:top w:type="dxa" w:w="80"/>
              <w:left w:type="dxa" w:w="100"/>
              <w:bottom w:type="dxa" w:w="80"/>
              <w:right w:type="dxa" w:w="100"/>
            </w:tcMar>
            <w:vAlign w:val="center"/>
          </w:tcPr>
          <w:p>
            <w:r>
              <w:rPr>
                <w:b w:val="false"/>
                <w:bCs w:val="false"/>
                <w:i/>
                <w:iCs/>
                <w:color w:val="6B7280"/>
                <w:sz w:val="18"/>
                <w:szCs w:val="18"/>
              </w:rPr>
              <w:t xml:space="preserve">Mobile</w:t>
            </w:r>
          </w:p>
        </w:tc>
        <w:tc>
          <w:tcPr>
            <w:tcW w:type="dxa" w:w="2500"/>
            <w:tcMar>
              <w:top w:type="dxa" w:w="80"/>
              <w:left w:type="dxa" w:w="100"/>
              <w:bottom w:type="dxa" w:w="80"/>
              <w:right w:type="dxa" w:w="100"/>
            </w:tcMar>
            <w:vAlign w:val="center"/>
          </w:tcPr>
          <w:p>
            <w:r>
              <w:rPr>
                <w:b w:val="false"/>
                <w:bCs w:val="false"/>
                <w:i/>
                <w:iCs/>
                <w:color w:val="6B7280"/>
                <w:sz w:val="18"/>
                <w:szCs w:val="18"/>
              </w:rPr>
              <w:t xml:space="preserve">Tidak</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Camp Boss</w:t>
            </w:r>
          </w:p>
        </w:tc>
        <w:tc>
          <w:tcPr>
            <w:tcW w:type="dxa" w:w="3400"/>
            <w:tcMar>
              <w:top w:type="dxa" w:w="80"/>
              <w:left w:type="dxa" w:w="100"/>
              <w:bottom w:type="dxa" w:w="80"/>
              <w:right w:type="dxa" w:w="100"/>
            </w:tcMar>
            <w:vAlign w:val="center"/>
          </w:tcPr>
          <w:p>
            <w:r>
              <w:rPr>
                <w:b w:val="false"/>
                <w:bCs w:val="false"/>
                <w:i/>
                <w:iCs/>
                <w:color w:val="6B7280"/>
                <w:sz w:val="18"/>
                <w:szCs w:val="18"/>
              </w:rPr>
              <w:t xml:space="preserve">Mengelola okupansi &amp; fasilitas camp</w:t>
            </w:r>
          </w:p>
        </w:tc>
        <w:tc>
          <w:tcPr>
            <w:tcW w:type="dxa" w:w="1600"/>
            <w:tcMar>
              <w:top w:type="dxa" w:w="80"/>
              <w:left w:type="dxa" w:w="100"/>
              <w:bottom w:type="dxa" w:w="80"/>
              <w:right w:type="dxa" w:w="100"/>
            </w:tcMar>
            <w:vAlign w:val="center"/>
          </w:tcPr>
          <w:p>
            <w:r>
              <w:rPr>
                <w:b w:val="false"/>
                <w:bCs w:val="false"/>
                <w:i/>
                <w:iCs/>
                <w:color w:val="6B7280"/>
                <w:sz w:val="18"/>
                <w:szCs w:val="18"/>
              </w:rPr>
              <w:t xml:space="preserve">Mobile</w:t>
            </w:r>
          </w:p>
        </w:tc>
        <w:tc>
          <w:tcPr>
            <w:tcW w:type="dxa" w:w="2500"/>
            <w:tcMar>
              <w:top w:type="dxa" w:w="80"/>
              <w:left w:type="dxa" w:w="100"/>
              <w:bottom w:type="dxa" w:w="80"/>
              <w:right w:type="dxa" w:w="100"/>
            </w:tcMar>
            <w:vAlign w:val="center"/>
          </w:tcPr>
          <w:p>
            <w:r>
              <w:rPr>
                <w:b w:val="false"/>
                <w:bCs w:val="false"/>
                <w:i/>
                <w:iCs/>
                <w:color w:val="6B7280"/>
                <w:sz w:val="18"/>
                <w:szCs w:val="18"/>
              </w:rPr>
              <w:t xml:space="preserve">Sebagian (request internal)</w:t>
            </w:r>
          </w:p>
        </w:tc>
      </w:tr>
      <w:tr>
        <w:tc>
          <w:tcPr>
            <w:tcW w:type="dxa" w:w="2000"/>
            <w:tcMar>
              <w:top w:type="dxa" w:w="80"/>
              <w:left w:type="dxa" w:w="100"/>
              <w:bottom w:type="dxa" w:w="80"/>
              <w:right w:type="dxa" w:w="100"/>
            </w:tcMar>
            <w:vAlign w:val="center"/>
          </w:tcPr>
          <w:p>
            <w:r>
              <w:rPr>
                <w:b w:val="false"/>
                <w:bCs w:val="false"/>
                <w:i/>
                <w:iCs/>
                <w:color w:val="6B7280"/>
                <w:sz w:val="18"/>
                <w:szCs w:val="18"/>
              </w:rPr>
              <w:t xml:space="preserve">Finance Manager</w:t>
            </w:r>
          </w:p>
        </w:tc>
        <w:tc>
          <w:tcPr>
            <w:tcW w:type="dxa" w:w="3400"/>
            <w:tcMar>
              <w:top w:type="dxa" w:w="80"/>
              <w:left w:type="dxa" w:w="100"/>
              <w:bottom w:type="dxa" w:w="80"/>
              <w:right w:type="dxa" w:w="100"/>
            </w:tcMar>
            <w:vAlign w:val="center"/>
          </w:tcPr>
          <w:p>
            <w:r>
              <w:rPr>
                <w:b w:val="false"/>
                <w:bCs w:val="false"/>
                <w:i/>
                <w:iCs/>
                <w:color w:val="6B7280"/>
                <w:sz w:val="18"/>
                <w:szCs w:val="18"/>
              </w:rPr>
              <w:t xml:space="preserve">Verifikasi invoice &amp; budget</w:t>
            </w:r>
          </w:p>
        </w:tc>
        <w:tc>
          <w:tcPr>
            <w:tcW w:type="dxa" w:w="1600"/>
            <w:tcMar>
              <w:top w:type="dxa" w:w="80"/>
              <w:left w:type="dxa" w:w="100"/>
              <w:bottom w:type="dxa" w:w="80"/>
              <w:right w:type="dxa" w:w="100"/>
            </w:tcMar>
            <w:vAlign w:val="center"/>
          </w:tcPr>
          <w:p>
            <w:r>
              <w:rPr>
                <w:b w:val="false"/>
                <w:bCs w:val="false"/>
                <w:i/>
                <w:iCs/>
                <w:color w:val="6B7280"/>
                <w:sz w:val="18"/>
                <w:szCs w:val="18"/>
              </w:rPr>
              <w:t xml:space="preserve">Web</w:t>
            </w:r>
          </w:p>
        </w:tc>
        <w:tc>
          <w:tcPr>
            <w:tcW w:type="dxa" w:w="2500"/>
            <w:tcMar>
              <w:top w:type="dxa" w:w="80"/>
              <w:left w:type="dxa" w:w="100"/>
              <w:bottom w:type="dxa" w:w="80"/>
              <w:right w:type="dxa" w:w="100"/>
            </w:tcMar>
            <w:vAlign w:val="center"/>
          </w:tcPr>
          <w:p>
            <w:r>
              <w:rPr>
                <w:b w:val="false"/>
                <w:bCs w:val="false"/>
                <w:i/>
                <w:iCs/>
                <w:color w:val="6B7280"/>
                <w:sz w:val="18"/>
                <w:szCs w:val="18"/>
              </w:rPr>
              <w:t xml:space="preserve">Ya</w:t>
            </w:r>
          </w:p>
        </w:tc>
      </w:tr>
      <w:tr>
        <w:tc>
          <w:tcPr>
            <w:tcW w:type="dxa" w:w="2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0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6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Siapa saja role yang perlu mengakses sistem — dari level direksi hingga staf lapangan?</w:t>
      </w:r>
    </w:p>
    <w:p>
      <w:pPr>
        <w:pStyle w:val="ListParagraph"/>
        <w:numPr>
          <w:ilvl w:val="0"/>
          <w:numId w:val="3"/>
        </w:numPr>
        <w:spacing w:after="70"/>
      </w:pPr>
      <w:r>
        <w:t xml:space="preserve">Untuk setiap role, informasi apa yang paling dibutuhkan setiap hari?</w:t>
      </w:r>
    </w:p>
    <w:p>
      <w:pPr>
        <w:pStyle w:val="ListParagraph"/>
        <w:numPr>
          <w:ilvl w:val="0"/>
          <w:numId w:val="3"/>
        </w:numPr>
        <w:spacing w:after="70"/>
      </w:pPr>
      <w:r>
        <w:t xml:space="preserve">Role mana yang paling banyak bekerja secara mobile/lapangan?</w:t>
      </w:r>
    </w:p>
    <w:p>
      <w:pPr>
        <w:pStyle w:val="ListParagraph"/>
        <w:numPr>
          <w:ilvl w:val="0"/>
          <w:numId w:val="3"/>
        </w:numPr>
        <w:spacing w:after="70"/>
      </w:pPr>
      <w:r>
        <w:t xml:space="preserve">Apakah ada role rangkap (satu orang memegang lebih dari satu tanggung jawab) yang perlu diakomodasi?</w:t>
      </w:r>
    </w:p>
    <w:p>
      <w:r>
        <w:br w:type="page"/>
      </w:r>
    </w:p>
    <w:p>
      <w:pPr>
        <w:spacing w:after="40" w:before="0"/>
      </w:pPr>
      <w:r>
        <w:rPr>
          <w:b/>
          <w:bCs/>
          <w:color w:val="9A7A2B"/>
          <w:sz w:val="20"/>
          <w:szCs w:val="20"/>
        </w:rPr>
        <w:t xml:space="preserve">BAGIAN 15</w:t>
      </w:r>
    </w:p>
    <w:p>
      <w:pPr>
        <w:spacing w:after="220" w:before="0"/>
      </w:pPr>
      <w:r>
        <w:rPr>
          <w:rFonts w:ascii="Cambria" w:cs="Cambria" w:eastAsia="Cambria" w:hAnsi="Cambria"/>
          <w:b/>
          <w:bCs/>
          <w:color w:val="1E2761"/>
          <w:sz w:val="32"/>
          <w:szCs w:val="32"/>
        </w:rPr>
        <w:t xml:space="preserve">Approval Mapping</w:t>
      </w:r>
    </w:p>
    <w:p>
      <w:pPr>
        <w:spacing w:after="80" w:before="220"/>
      </w:pPr>
      <w:r>
        <w:rPr>
          <w:b/>
          <w:bCs/>
          <w:color w:val="9A7A2B"/>
          <w:sz w:val="19"/>
          <w:szCs w:val="19"/>
        </w:rPr>
        <w:t xml:space="preserve">TUJUAN</w:t>
      </w:r>
    </w:p>
    <w:p>
      <w:pPr>
        <w:spacing w:after="160"/>
      </w:pPr>
      <w:r>
        <w:t xml:space="preserve">Memetakan seluruh alur persetujuan (approval) di dalam organisasi agar dapat direplikasi secara digital.</w:t>
      </w:r>
    </w:p>
    <w:p>
      <w:pPr>
        <w:spacing w:after="80" w:before="220"/>
      </w:pPr>
      <w:r>
        <w:rPr>
          <w:b/>
          <w:bCs/>
          <w:color w:val="9A7A2B"/>
          <w:sz w:val="19"/>
          <w:szCs w:val="19"/>
        </w:rPr>
        <w:t xml:space="preserve">PENJELASAN</w:t>
      </w:r>
    </w:p>
    <w:p>
      <w:pPr>
        <w:spacing w:after="160"/>
      </w:pPr>
      <w:r>
        <w:t xml:space="preserve">Approval workflow mencakup Contract, Purchase, Recruitment, Inventory, Asset, Leave, Complaint, Invoice, dan Budget — setiap jenis memiliki jenjang dan threshold yang berbeda.</w:t>
      </w:r>
    </w:p>
    <w:p>
      <w:pPr>
        <w:spacing w:after="80" w:before="220"/>
      </w:pPr>
      <w:r>
        <w:rPr>
          <w:b/>
          <w:bCs/>
          <w:color w:val="9A7A2B"/>
          <w:sz w:val="19"/>
          <w:szCs w:val="19"/>
        </w:rPr>
        <w:t xml:space="preserve">CARA MENGGUNAKANNYA</w:t>
      </w:r>
    </w:p>
    <w:p>
      <w:pPr>
        <w:pStyle w:val="ListParagraph"/>
        <w:numPr>
          <w:ilvl w:val="0"/>
          <w:numId w:val="2"/>
        </w:numPr>
        <w:spacing w:after="70"/>
      </w:pPr>
      <w:r>
        <w:t xml:space="preserve">Untuk setiap jenis approval, gali jenjang persetujuan lengkap dengan threshold nominal jika relevan.</w:t>
      </w:r>
    </w:p>
    <w:p>
      <w:pPr>
        <w:pStyle w:val="ListParagraph"/>
        <w:numPr>
          <w:ilvl w:val="0"/>
          <w:numId w:val="2"/>
        </w:numPr>
        <w:spacing w:after="70"/>
      </w:pPr>
      <w:r>
        <w:t xml:space="preserve">Tanyakan mekanisme eskalasi jika approver tidak merespons dalam waktu tertentu.</w:t>
      </w:r>
    </w:p>
    <w:p>
      <w:pPr>
        <w:pStyle w:val="ListParagraph"/>
        <w:numPr>
          <w:ilvl w:val="0"/>
          <w:numId w:val="2"/>
        </w:numPr>
        <w:spacing w:after="70"/>
      </w:pPr>
      <w:r>
        <w:t xml:space="preserve">Identifikasi apakah ada approval yang bisa didelegasikan sementara (misal saat approver cuti).</w:t>
      </w:r>
    </w:p>
    <w:p>
      <w:pPr>
        <w:spacing w:after="80" w:before="220"/>
      </w:pPr>
      <w:r>
        <w:rPr>
          <w:b/>
          <w:bCs/>
          <w:color w:val="9A7A2B"/>
          <w:sz w:val="19"/>
          <w:szCs w:val="19"/>
        </w:rPr>
        <w:t xml:space="preserve">CONTOH PENGISIAN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900"/>
      </w:tblGrid>
      <w:tr>
        <w:trPr>
          <w:tblHeader/>
        </w:trPr>
        <w:tc>
          <w:tcPr>
            <w:tcW w:type="dxa" w:w="2200"/>
            <w:shd w:fill="1E2761" w:val="clear"/>
            <w:tcMar>
              <w:top w:type="dxa" w:w="80"/>
              <w:left w:type="dxa" w:w="100"/>
              <w:bottom w:type="dxa" w:w="80"/>
              <w:right w:type="dxa" w:w="100"/>
            </w:tcMar>
            <w:vAlign w:val="center"/>
          </w:tcPr>
          <w:p>
            <w:r>
              <w:rPr>
                <w:b/>
                <w:bCs/>
                <w:i w:val="false"/>
                <w:iCs w:val="false"/>
                <w:color w:val="FFFFFF"/>
                <w:sz w:val="18"/>
                <w:szCs w:val="18"/>
              </w:rPr>
              <w:t xml:space="preserve">Jenis Approval</w:t>
            </w:r>
          </w:p>
        </w:tc>
        <w:tc>
          <w:tcPr>
            <w:tcW w:type="dxa" w:w="3200"/>
            <w:shd w:fill="1E2761" w:val="clear"/>
            <w:tcMar>
              <w:top w:type="dxa" w:w="80"/>
              <w:left w:type="dxa" w:w="100"/>
              <w:bottom w:type="dxa" w:w="80"/>
              <w:right w:type="dxa" w:w="100"/>
            </w:tcMar>
            <w:vAlign w:val="center"/>
          </w:tcPr>
          <w:p>
            <w:r>
              <w:rPr>
                <w:b/>
                <w:bCs/>
                <w:i w:val="false"/>
                <w:iCs w:val="false"/>
                <w:color w:val="FFFFFF"/>
                <w:sz w:val="18"/>
                <w:szCs w:val="18"/>
              </w:rPr>
              <w:t xml:space="preserve">Jenjang Persetujuan</w:t>
            </w:r>
          </w:p>
        </w:tc>
        <w:tc>
          <w:tcPr>
            <w:tcW w:type="dxa" w:w="2200"/>
            <w:shd w:fill="1E2761" w:val="clear"/>
            <w:tcMar>
              <w:top w:type="dxa" w:w="80"/>
              <w:left w:type="dxa" w:w="100"/>
              <w:bottom w:type="dxa" w:w="80"/>
              <w:right w:type="dxa" w:w="100"/>
            </w:tcMar>
            <w:vAlign w:val="center"/>
          </w:tcPr>
          <w:p>
            <w:r>
              <w:rPr>
                <w:b/>
                <w:bCs/>
                <w:i w:val="false"/>
                <w:iCs w:val="false"/>
                <w:color w:val="FFFFFF"/>
                <w:sz w:val="18"/>
                <w:szCs w:val="18"/>
              </w:rPr>
              <w:t xml:space="preserve">Threshold</w:t>
            </w:r>
          </w:p>
        </w:tc>
        <w:tc>
          <w:tcPr>
            <w:tcW w:type="dxa" w:w="2900"/>
            <w:shd w:fill="1E2761" w:val="clear"/>
            <w:tcMar>
              <w:top w:type="dxa" w:w="80"/>
              <w:left w:type="dxa" w:w="100"/>
              <w:bottom w:type="dxa" w:w="80"/>
              <w:right w:type="dxa" w:w="100"/>
            </w:tcMar>
            <w:vAlign w:val="center"/>
          </w:tcPr>
          <w:p>
            <w:r>
              <w:rPr>
                <w:b/>
                <w:bCs/>
                <w:i w:val="false"/>
                <w:iCs w:val="false"/>
                <w:color w:val="FFFFFF"/>
                <w:sz w:val="18"/>
                <w:szCs w:val="18"/>
              </w:rPr>
              <w:t xml:space="preserve">Eskalasi Jika Terlambat</w:t>
            </w:r>
          </w:p>
        </w:tc>
      </w:tr>
      <w:tr>
        <w:tc>
          <w:tcPr>
            <w:tcW w:type="dxa" w:w="2200"/>
            <w:tcMar>
              <w:top w:type="dxa" w:w="80"/>
              <w:left w:type="dxa" w:w="100"/>
              <w:bottom w:type="dxa" w:w="80"/>
              <w:right w:type="dxa" w:w="100"/>
            </w:tcMar>
            <w:vAlign w:val="center"/>
          </w:tcPr>
          <w:p>
            <w:r>
              <w:rPr>
                <w:b w:val="false"/>
                <w:bCs w:val="false"/>
                <w:i/>
                <w:iCs/>
                <w:color w:val="6B7280"/>
                <w:sz w:val="18"/>
                <w:szCs w:val="18"/>
              </w:rPr>
              <w:t xml:space="preserve">Purchase Order</w:t>
            </w:r>
          </w:p>
        </w:tc>
        <w:tc>
          <w:tcPr>
            <w:tcW w:type="dxa" w:w="3200"/>
            <w:tcMar>
              <w:top w:type="dxa" w:w="80"/>
              <w:left w:type="dxa" w:w="100"/>
              <w:bottom w:type="dxa" w:w="80"/>
              <w:right w:type="dxa" w:w="100"/>
            </w:tcMar>
            <w:vAlign w:val="center"/>
          </w:tcPr>
          <w:p>
            <w:r>
              <w:rPr>
                <w:b w:val="false"/>
                <w:bCs w:val="false"/>
                <w:i/>
                <w:iCs/>
                <w:color w:val="6B7280"/>
                <w:sz w:val="18"/>
                <w:szCs w:val="18"/>
              </w:rPr>
              <w:t xml:space="preserve">Supervisor → Manager → Finance</w:t>
            </w:r>
          </w:p>
        </w:tc>
        <w:tc>
          <w:tcPr>
            <w:tcW w:type="dxa" w:w="2200"/>
            <w:tcMar>
              <w:top w:type="dxa" w:w="80"/>
              <w:left w:type="dxa" w:w="100"/>
              <w:bottom w:type="dxa" w:w="80"/>
              <w:right w:type="dxa" w:w="100"/>
            </w:tcMar>
            <w:vAlign w:val="center"/>
          </w:tcPr>
          <w:p>
            <w:r>
              <w:rPr>
                <w:b w:val="false"/>
                <w:bCs w:val="false"/>
                <w:i/>
                <w:iCs/>
                <w:color w:val="6B7280"/>
                <w:sz w:val="18"/>
                <w:szCs w:val="18"/>
              </w:rPr>
              <w:t xml:space="preserve">&gt; Rp 10 juta ke Direktur</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Belum ada mekanisme baku</w:t>
            </w:r>
          </w:p>
        </w:tc>
      </w:tr>
      <w:tr>
        <w:tc>
          <w:tcPr>
            <w:tcW w:type="dxa" w:w="2200"/>
            <w:tcMar>
              <w:top w:type="dxa" w:w="80"/>
              <w:left w:type="dxa" w:w="100"/>
              <w:bottom w:type="dxa" w:w="80"/>
              <w:right w:type="dxa" w:w="100"/>
            </w:tcMar>
            <w:vAlign w:val="center"/>
          </w:tcPr>
          <w:p>
            <w:r>
              <w:rPr>
                <w:b w:val="false"/>
                <w:bCs w:val="false"/>
                <w:i/>
                <w:iCs/>
                <w:color w:val="6B7280"/>
                <w:sz w:val="18"/>
                <w:szCs w:val="18"/>
              </w:rPr>
              <w:t xml:space="preserve">Cuti Karyawan</w:t>
            </w:r>
          </w:p>
        </w:tc>
        <w:tc>
          <w:tcPr>
            <w:tcW w:type="dxa" w:w="3200"/>
            <w:tcMar>
              <w:top w:type="dxa" w:w="80"/>
              <w:left w:type="dxa" w:w="100"/>
              <w:bottom w:type="dxa" w:w="80"/>
              <w:right w:type="dxa" w:w="100"/>
            </w:tcMar>
            <w:vAlign w:val="center"/>
          </w:tcPr>
          <w:p>
            <w:r>
              <w:rPr>
                <w:b w:val="false"/>
                <w:bCs w:val="false"/>
                <w:i/>
                <w:iCs/>
                <w:color w:val="6B7280"/>
                <w:sz w:val="18"/>
                <w:szCs w:val="18"/>
              </w:rPr>
              <w:t xml:space="preserve">Team Leader → HR</w:t>
            </w:r>
          </w:p>
        </w:tc>
        <w:tc>
          <w:tcPr>
            <w:tcW w:type="dxa" w:w="2200"/>
            <w:tcMar>
              <w:top w:type="dxa" w:w="80"/>
              <w:left w:type="dxa" w:w="100"/>
              <w:bottom w:type="dxa" w:w="80"/>
              <w:right w:type="dxa" w:w="100"/>
            </w:tcMar>
            <w:vAlign w:val="center"/>
          </w:tcPr>
          <w:p>
            <w:r>
              <w:rPr>
                <w:b w:val="false"/>
                <w:bCs w:val="false"/>
                <w:i/>
                <w:iCs/>
                <w:color w:val="6B7280"/>
                <w:sz w:val="18"/>
                <w:szCs w:val="18"/>
              </w:rPr>
              <w:t xml:space="preserve">-</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Belum ada mekanisme baku</w:t>
            </w:r>
          </w:p>
        </w:tc>
      </w:tr>
      <w:tr>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3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2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Bagaimana alur persetujuan kontrak baru dari awal hingga tanda tangan?</w:t>
      </w:r>
    </w:p>
    <w:p>
      <w:pPr>
        <w:pStyle w:val="ListParagraph"/>
        <w:numPr>
          <w:ilvl w:val="0"/>
          <w:numId w:val="3"/>
        </w:numPr>
        <w:spacing w:after="70"/>
      </w:pPr>
      <w:r>
        <w:t xml:space="preserve">Apakah ada batas nominal (threshold) yang menentukan siapa approver untuk pembelian/anggaran?</w:t>
      </w:r>
    </w:p>
    <w:p>
      <w:pPr>
        <w:pStyle w:val="ListParagraph"/>
        <w:numPr>
          <w:ilvl w:val="0"/>
          <w:numId w:val="3"/>
        </w:numPr>
        <w:spacing w:after="70"/>
      </w:pPr>
      <w:r>
        <w:t xml:space="preserve">Apa yang terjadi jika approver tidak merespons dalam waktu tertentu?</w:t>
      </w:r>
    </w:p>
    <w:p>
      <w:pPr>
        <w:pStyle w:val="ListParagraph"/>
        <w:numPr>
          <w:ilvl w:val="0"/>
          <w:numId w:val="3"/>
        </w:numPr>
        <w:spacing w:after="70"/>
      </w:pPr>
      <w:r>
        <w:t xml:space="preserve">Apakah ada approval yang menurut Bapak/Ibu sebenarnya bisa disederhanakan?</w:t>
      </w:r>
    </w:p>
    <w:p>
      <w:r>
        <w:br w:type="page"/>
      </w:r>
    </w:p>
    <w:p>
      <w:pPr>
        <w:spacing w:after="40" w:before="0"/>
      </w:pPr>
      <w:r>
        <w:rPr>
          <w:b/>
          <w:bCs/>
          <w:color w:val="9A7A2B"/>
          <w:sz w:val="20"/>
          <w:szCs w:val="20"/>
        </w:rPr>
        <w:t xml:space="preserve">BAGIAN 16</w:t>
      </w:r>
    </w:p>
    <w:p>
      <w:pPr>
        <w:spacing w:after="220" w:before="0"/>
      </w:pPr>
      <w:r>
        <w:rPr>
          <w:rFonts w:ascii="Cambria" w:cs="Cambria" w:eastAsia="Cambria" w:hAnsi="Cambria"/>
          <w:b/>
          <w:bCs/>
          <w:color w:val="1E2761"/>
          <w:sz w:val="32"/>
          <w:szCs w:val="32"/>
        </w:rPr>
        <w:t xml:space="preserve">Risk Assessment</w:t>
      </w:r>
    </w:p>
    <w:p>
      <w:pPr>
        <w:spacing w:after="80" w:before="220"/>
      </w:pPr>
      <w:r>
        <w:rPr>
          <w:b/>
          <w:bCs/>
          <w:color w:val="9A7A2B"/>
          <w:sz w:val="19"/>
          <w:szCs w:val="19"/>
        </w:rPr>
        <w:t xml:space="preserve">TUJUAN</w:t>
      </w:r>
    </w:p>
    <w:p>
      <w:pPr>
        <w:spacing w:after="160"/>
      </w:pPr>
      <w:r>
        <w:t xml:space="preserve">Mengidentifikasi risiko yang perlu dipertimbangkan dalam perancangan sistem dan proses implementasi.</w:t>
      </w:r>
    </w:p>
    <w:p>
      <w:pPr>
        <w:spacing w:after="80" w:before="220"/>
      </w:pPr>
      <w:r>
        <w:rPr>
          <w:b/>
          <w:bCs/>
          <w:color w:val="9A7A2B"/>
          <w:sz w:val="19"/>
          <w:szCs w:val="19"/>
        </w:rPr>
        <w:t xml:space="preserve">PENJELASAN</w:t>
      </w:r>
    </w:p>
    <w:p>
      <w:pPr>
        <w:spacing w:after="160"/>
      </w:pPr>
      <w:r>
        <w:t xml:space="preserve">Risiko dikelompokkan menjadi Risiko Operasional, Teknologi, Data, SDM, Implementasi, Perubahan Organisasi, dan Integrasi.</w:t>
      </w:r>
    </w:p>
    <w:p>
      <w:pPr>
        <w:spacing w:after="80" w:before="220"/>
      </w:pPr>
      <w:r>
        <w:rPr>
          <w:b/>
          <w:bCs/>
          <w:color w:val="9A7A2B"/>
          <w:sz w:val="19"/>
          <w:szCs w:val="19"/>
        </w:rPr>
        <w:t xml:space="preserve">CARA MENGGUNAKANNYA</w:t>
      </w:r>
    </w:p>
    <w:p>
      <w:pPr>
        <w:pStyle w:val="ListParagraph"/>
        <w:numPr>
          <w:ilvl w:val="0"/>
          <w:numId w:val="2"/>
        </w:numPr>
        <w:spacing w:after="70"/>
      </w:pPr>
      <w:r>
        <w:t xml:space="preserve">Untuk setiap risiko, nilai probability dan impact menggunakan skala Rendah/Sedang/Tinggi.</w:t>
      </w:r>
    </w:p>
    <w:p>
      <w:pPr>
        <w:pStyle w:val="ListParagraph"/>
        <w:numPr>
          <w:ilvl w:val="0"/>
          <w:numId w:val="2"/>
        </w:numPr>
        <w:spacing w:after="70"/>
      </w:pPr>
      <w:r>
        <w:t xml:space="preserve">Fokuskan mitigasi pada risiko dengan kombinasi probability dan impact tertinggi terlebih dahulu.</w:t>
      </w:r>
    </w:p>
    <w:p>
      <w:pPr>
        <w:pStyle w:val="ListParagraph"/>
        <w:numPr>
          <w:ilvl w:val="0"/>
          <w:numId w:val="2"/>
        </w:numPr>
        <w:spacing w:after="70"/>
      </w:pPr>
      <w:r>
        <w:t xml:space="preserve">Tinjau ulang risk register ini secara berkala sepanjang project berjalan.</w:t>
      </w:r>
    </w:p>
    <w:p>
      <w:pPr>
        <w:spacing w:after="80" w:before="220"/>
      </w:pPr>
      <w:r>
        <w:rPr>
          <w:b/>
          <w:bCs/>
          <w:color w:val="9A7A2B"/>
          <w:sz w:val="19"/>
          <w:szCs w:val="19"/>
        </w:rPr>
        <w:t xml:space="preserve">CONTOH PENGISIAN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500"/>
        <w:gridCol w:w="1400"/>
        <w:gridCol w:w="1900"/>
      </w:tblGrid>
      <w:tr>
        <w:trPr>
          <w:tblHeader/>
        </w:trPr>
        <w:tc>
          <w:tcPr>
            <w:tcW w:type="dxa" w:w="2100"/>
            <w:shd w:fill="1E2761" w:val="clear"/>
            <w:tcMar>
              <w:top w:type="dxa" w:w="80"/>
              <w:left w:type="dxa" w:w="100"/>
              <w:bottom w:type="dxa" w:w="80"/>
              <w:right w:type="dxa" w:w="100"/>
            </w:tcMar>
            <w:vAlign w:val="center"/>
          </w:tcPr>
          <w:p>
            <w:r>
              <w:rPr>
                <w:b/>
                <w:bCs/>
                <w:i w:val="false"/>
                <w:iCs w:val="false"/>
                <w:color w:val="FFFFFF"/>
                <w:sz w:val="18"/>
                <w:szCs w:val="18"/>
              </w:rPr>
              <w:t xml:space="preserve">Kategori Risiko</w:t>
            </w:r>
          </w:p>
        </w:tc>
        <w:tc>
          <w:tcPr>
            <w:tcW w:type="dxa" w:w="2900"/>
            <w:shd w:fill="1E2761" w:val="clear"/>
            <w:tcMar>
              <w:top w:type="dxa" w:w="80"/>
              <w:left w:type="dxa" w:w="100"/>
              <w:bottom w:type="dxa" w:w="80"/>
              <w:right w:type="dxa" w:w="100"/>
            </w:tcMar>
            <w:vAlign w:val="center"/>
          </w:tcPr>
          <w:p>
            <w:r>
              <w:rPr>
                <w:b/>
                <w:bCs/>
                <w:i w:val="false"/>
                <w:iCs w:val="false"/>
                <w:color w:val="FFFFFF"/>
                <w:sz w:val="18"/>
                <w:szCs w:val="18"/>
              </w:rPr>
              <w:t xml:space="preserve">Deskripsi</w:t>
            </w:r>
          </w:p>
        </w:tc>
        <w:tc>
          <w:tcPr>
            <w:tcW w:type="dxa" w:w="1500"/>
            <w:shd w:fill="1E2761" w:val="clear"/>
            <w:tcMar>
              <w:top w:type="dxa" w:w="80"/>
              <w:left w:type="dxa" w:w="100"/>
              <w:bottom w:type="dxa" w:w="80"/>
              <w:right w:type="dxa" w:w="100"/>
            </w:tcMar>
            <w:vAlign w:val="center"/>
          </w:tcPr>
          <w:p>
            <w:r>
              <w:rPr>
                <w:b/>
                <w:bCs/>
                <w:i w:val="false"/>
                <w:iCs w:val="false"/>
                <w:color w:val="FFFFFF"/>
                <w:sz w:val="18"/>
                <w:szCs w:val="18"/>
              </w:rPr>
              <w:t xml:space="preserve">Probability</w:t>
            </w:r>
          </w:p>
        </w:tc>
        <w:tc>
          <w:tcPr>
            <w:tcW w:type="dxa" w:w="1400"/>
            <w:shd w:fill="1E2761" w:val="clear"/>
            <w:tcMar>
              <w:top w:type="dxa" w:w="80"/>
              <w:left w:type="dxa" w:w="100"/>
              <w:bottom w:type="dxa" w:w="80"/>
              <w:right w:type="dxa" w:w="100"/>
            </w:tcMar>
            <w:vAlign w:val="center"/>
          </w:tcPr>
          <w:p>
            <w:r>
              <w:rPr>
                <w:b/>
                <w:bCs/>
                <w:i w:val="false"/>
                <w:iCs w:val="false"/>
                <w:color w:val="FFFFFF"/>
                <w:sz w:val="18"/>
                <w:szCs w:val="18"/>
              </w:rPr>
              <w:t xml:space="preserve">Impact</w:t>
            </w:r>
          </w:p>
        </w:tc>
        <w:tc>
          <w:tcPr>
            <w:tcW w:type="dxa" w:w="1900"/>
            <w:shd w:fill="1E2761" w:val="clear"/>
            <w:tcMar>
              <w:top w:type="dxa" w:w="80"/>
              <w:left w:type="dxa" w:w="100"/>
              <w:bottom w:type="dxa" w:w="80"/>
              <w:right w:type="dxa" w:w="100"/>
            </w:tcMar>
            <w:vAlign w:val="center"/>
          </w:tcPr>
          <w:p>
            <w:r>
              <w:rPr>
                <w:b/>
                <w:bCs/>
                <w:i w:val="false"/>
                <w:iCs w:val="false"/>
                <w:color w:val="FFFFFF"/>
                <w:sz w:val="18"/>
                <w:szCs w:val="18"/>
              </w:rPr>
              <w:t xml:space="preserve">Mitigasi</w:t>
            </w:r>
          </w:p>
        </w:tc>
      </w:tr>
      <w:tr>
        <w:tc>
          <w:tcPr>
            <w:tcW w:type="dxa" w:w="2100"/>
            <w:tcMar>
              <w:top w:type="dxa" w:w="80"/>
              <w:left w:type="dxa" w:w="100"/>
              <w:bottom w:type="dxa" w:w="80"/>
              <w:right w:type="dxa" w:w="100"/>
            </w:tcMar>
            <w:vAlign w:val="center"/>
          </w:tcPr>
          <w:p>
            <w:r>
              <w:rPr>
                <w:b w:val="false"/>
                <w:bCs w:val="false"/>
                <w:i/>
                <w:iCs/>
                <w:color w:val="6B7280"/>
                <w:sz w:val="18"/>
                <w:szCs w:val="18"/>
              </w:rPr>
              <w:t xml:space="preserve">Perubahan Organisasi</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Resistensi tim lapangan terhadap sistem baru</w:t>
            </w:r>
          </w:p>
        </w:tc>
        <w:tc>
          <w:tcPr>
            <w:tcW w:type="dxa" w:w="1500"/>
            <w:tcMar>
              <w:top w:type="dxa" w:w="80"/>
              <w:left w:type="dxa" w:w="100"/>
              <w:bottom w:type="dxa" w:w="80"/>
              <w:right w:type="dxa" w:w="100"/>
            </w:tcMar>
            <w:vAlign w:val="center"/>
          </w:tcPr>
          <w:p>
            <w:r>
              <w:rPr>
                <w:b w:val="false"/>
                <w:bCs w:val="false"/>
                <w:i/>
                <w:iCs/>
                <w:color w:val="6B7280"/>
                <w:sz w:val="18"/>
                <w:szCs w:val="18"/>
              </w:rPr>
              <w:t xml:space="preserve">Tinggi</w:t>
            </w:r>
          </w:p>
        </w:tc>
        <w:tc>
          <w:tcPr>
            <w:tcW w:type="dxa" w:w="1400"/>
            <w:tcMar>
              <w:top w:type="dxa" w:w="80"/>
              <w:left w:type="dxa" w:w="100"/>
              <w:bottom w:type="dxa" w:w="80"/>
              <w:right w:type="dxa" w:w="100"/>
            </w:tcMar>
            <w:vAlign w:val="center"/>
          </w:tcPr>
          <w:p>
            <w:r>
              <w:rPr>
                <w:b w:val="false"/>
                <w:bCs w:val="false"/>
                <w:i/>
                <w:iCs/>
                <w:color w:val="6B7280"/>
                <w:sz w:val="18"/>
                <w:szCs w:val="18"/>
              </w:rPr>
              <w:t xml:space="preserve">Tinggi</w:t>
            </w:r>
          </w:p>
        </w:tc>
        <w:tc>
          <w:tcPr>
            <w:tcW w:type="dxa" w:w="1900"/>
            <w:tcMar>
              <w:top w:type="dxa" w:w="80"/>
              <w:left w:type="dxa" w:w="100"/>
              <w:bottom w:type="dxa" w:w="80"/>
              <w:right w:type="dxa" w:w="100"/>
            </w:tcMar>
            <w:vAlign w:val="center"/>
          </w:tcPr>
          <w:p>
            <w:r>
              <w:rPr>
                <w:b w:val="false"/>
                <w:bCs w:val="false"/>
                <w:i/>
                <w:iCs/>
                <w:color w:val="6B7280"/>
                <w:sz w:val="18"/>
                <w:szCs w:val="18"/>
              </w:rPr>
              <w:t xml:space="preserve">Pelatihan bertahap &amp; change management</w:t>
            </w:r>
          </w:p>
        </w:tc>
      </w:tr>
      <w:tr>
        <w:tc>
          <w:tcPr>
            <w:tcW w:type="dxa" w:w="2100"/>
            <w:tcMar>
              <w:top w:type="dxa" w:w="80"/>
              <w:left w:type="dxa" w:w="100"/>
              <w:bottom w:type="dxa" w:w="80"/>
              <w:right w:type="dxa" w:w="100"/>
            </w:tcMar>
            <w:vAlign w:val="center"/>
          </w:tcPr>
          <w:p>
            <w:r>
              <w:rPr>
                <w:b w:val="false"/>
                <w:bCs w:val="false"/>
                <w:i/>
                <w:iCs/>
                <w:color w:val="6B7280"/>
                <w:sz w:val="18"/>
                <w:szCs w:val="18"/>
              </w:rPr>
              <w:t xml:space="preserve">Data</w:t>
            </w:r>
          </w:p>
        </w:tc>
        <w:tc>
          <w:tcPr>
            <w:tcW w:type="dxa" w:w="2900"/>
            <w:tcMar>
              <w:top w:type="dxa" w:w="80"/>
              <w:left w:type="dxa" w:w="100"/>
              <w:bottom w:type="dxa" w:w="80"/>
              <w:right w:type="dxa" w:w="100"/>
            </w:tcMar>
            <w:vAlign w:val="center"/>
          </w:tcPr>
          <w:p>
            <w:r>
              <w:rPr>
                <w:b w:val="false"/>
                <w:bCs w:val="false"/>
                <w:i/>
                <w:iCs/>
                <w:color w:val="6B7280"/>
                <w:sz w:val="18"/>
                <w:szCs w:val="18"/>
              </w:rPr>
              <w:t xml:space="preserve">Data historis tidak lengkap/tidak konsisten</w:t>
            </w:r>
          </w:p>
        </w:tc>
        <w:tc>
          <w:tcPr>
            <w:tcW w:type="dxa" w:w="1500"/>
            <w:tcMar>
              <w:top w:type="dxa" w:w="80"/>
              <w:left w:type="dxa" w:w="100"/>
              <w:bottom w:type="dxa" w:w="80"/>
              <w:right w:type="dxa" w:w="100"/>
            </w:tcMar>
            <w:vAlign w:val="center"/>
          </w:tcPr>
          <w:p>
            <w:r>
              <w:rPr>
                <w:b w:val="false"/>
                <w:bCs w:val="false"/>
                <w:i/>
                <w:iCs/>
                <w:color w:val="6B7280"/>
                <w:sz w:val="18"/>
                <w:szCs w:val="18"/>
              </w:rPr>
              <w:t xml:space="preserve">Sedang</w:t>
            </w:r>
          </w:p>
        </w:tc>
        <w:tc>
          <w:tcPr>
            <w:tcW w:type="dxa" w:w="1400"/>
            <w:tcMar>
              <w:top w:type="dxa" w:w="80"/>
              <w:left w:type="dxa" w:w="100"/>
              <w:bottom w:type="dxa" w:w="80"/>
              <w:right w:type="dxa" w:w="100"/>
            </w:tcMar>
            <w:vAlign w:val="center"/>
          </w:tcPr>
          <w:p>
            <w:r>
              <w:rPr>
                <w:b w:val="false"/>
                <w:bCs w:val="false"/>
                <w:i/>
                <w:iCs/>
                <w:color w:val="6B7280"/>
                <w:sz w:val="18"/>
                <w:szCs w:val="18"/>
              </w:rPr>
              <w:t xml:space="preserve">Sedang</w:t>
            </w:r>
          </w:p>
        </w:tc>
        <w:tc>
          <w:tcPr>
            <w:tcW w:type="dxa" w:w="1900"/>
            <w:tcMar>
              <w:top w:type="dxa" w:w="80"/>
              <w:left w:type="dxa" w:w="100"/>
              <w:bottom w:type="dxa" w:w="80"/>
              <w:right w:type="dxa" w:w="100"/>
            </w:tcMar>
            <w:vAlign w:val="center"/>
          </w:tcPr>
          <w:p>
            <w:r>
              <w:rPr>
                <w:b w:val="false"/>
                <w:bCs w:val="false"/>
                <w:i/>
                <w:iCs/>
                <w:color w:val="6B7280"/>
                <w:sz w:val="18"/>
                <w:szCs w:val="18"/>
              </w:rPr>
              <w:t xml:space="preserve">Data cleansing sebelum migrasi</w:t>
            </w:r>
          </w:p>
        </w:tc>
      </w:tr>
      <w:tr>
        <w:tc>
          <w:tcPr>
            <w:tcW w:type="dxa" w:w="2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5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5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5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5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9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21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29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5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400"/>
            <w:tcMar>
              <w:top w:type="dxa" w:w="80"/>
              <w:left w:type="dxa" w:w="100"/>
              <w:bottom w:type="dxa" w:w="80"/>
              <w:right w:type="dxa" w:w="100"/>
            </w:tcMar>
            <w:vAlign w:val="center"/>
          </w:tcPr>
          <w:p>
            <w:r>
              <w:rPr>
                <w:b w:val="false"/>
                <w:bCs w:val="false"/>
                <w:i w:val="false"/>
                <w:iCs w:val="false"/>
                <w:color w:val="2B2E3A"/>
                <w:sz w:val="19"/>
                <w:szCs w:val="19"/>
              </w:rPr>
              <w:t xml:space="preserve"/>
            </w:r>
          </w:p>
        </w:tc>
        <w:tc>
          <w:tcPr>
            <w:tcW w:type="dxa" w:w="19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Apakah pernah ada resistensi tim terhadap perubahan sistem sebelumnya? Bagaimana mengatasinya?</w:t>
      </w:r>
    </w:p>
    <w:p>
      <w:pPr>
        <w:pStyle w:val="ListParagraph"/>
        <w:numPr>
          <w:ilvl w:val="0"/>
          <w:numId w:val="3"/>
        </w:numPr>
        <w:spacing w:after="70"/>
      </w:pPr>
      <w:r>
        <w:t xml:space="preserve">Seberapa lengkap dan konsisten data historis yang dimiliki saat ini?</w:t>
      </w:r>
    </w:p>
    <w:p>
      <w:pPr>
        <w:pStyle w:val="ListParagraph"/>
        <w:numPr>
          <w:ilvl w:val="0"/>
          <w:numId w:val="3"/>
        </w:numPr>
        <w:spacing w:after="70"/>
      </w:pPr>
      <w:r>
        <w:t xml:space="preserve">Apakah ada risiko ketergantungan pada individu tertentu (single point of failure) dalam proses saat ini?</w:t>
      </w:r>
    </w:p>
    <w:p>
      <w:pPr>
        <w:pStyle w:val="ListParagraph"/>
        <w:numPr>
          <w:ilvl w:val="0"/>
          <w:numId w:val="3"/>
        </w:numPr>
        <w:spacing w:after="70"/>
      </w:pPr>
      <w:r>
        <w:t xml:space="preserve">Apa risiko terbesar yang dikhawatirkan Bapak/Ibu terkait proyek transformasi digital ini?</w:t>
      </w:r>
    </w:p>
    <w:p>
      <w:r>
        <w:br w:type="page"/>
      </w:r>
    </w:p>
    <w:p>
      <w:pPr>
        <w:spacing w:after="40" w:before="0"/>
      </w:pPr>
      <w:r>
        <w:rPr>
          <w:b/>
          <w:bCs/>
          <w:color w:val="9A7A2B"/>
          <w:sz w:val="20"/>
          <w:szCs w:val="20"/>
        </w:rPr>
        <w:t xml:space="preserve">BAGIAN 17</w:t>
      </w:r>
    </w:p>
    <w:p>
      <w:pPr>
        <w:spacing w:after="220" w:before="0"/>
      </w:pPr>
      <w:r>
        <w:rPr>
          <w:rFonts w:ascii="Cambria" w:cs="Cambria" w:eastAsia="Cambria" w:hAnsi="Cambria"/>
          <w:b/>
          <w:bCs/>
          <w:color w:val="1E2761"/>
          <w:sz w:val="32"/>
          <w:szCs w:val="32"/>
        </w:rPr>
        <w:t xml:space="preserve">Success Criteria</w:t>
      </w:r>
    </w:p>
    <w:p>
      <w:pPr>
        <w:spacing w:after="80" w:before="220"/>
      </w:pPr>
      <w:r>
        <w:rPr>
          <w:b/>
          <w:bCs/>
          <w:color w:val="9A7A2B"/>
          <w:sz w:val="19"/>
          <w:szCs w:val="19"/>
        </w:rPr>
        <w:t xml:space="preserve">TUJUAN</w:t>
      </w:r>
    </w:p>
    <w:p>
      <w:pPr>
        <w:spacing w:after="160"/>
      </w:pPr>
      <w:r>
        <w:t xml:space="preserve">Menyepakati definisi keberhasilan proyek dari sudut pandang client sejak awal.</w:t>
      </w:r>
    </w:p>
    <w:p>
      <w:pPr>
        <w:spacing w:after="80" w:before="220"/>
      </w:pPr>
      <w:r>
        <w:rPr>
          <w:b/>
          <w:bCs/>
          <w:color w:val="9A7A2B"/>
          <w:sz w:val="19"/>
          <w:szCs w:val="19"/>
        </w:rPr>
        <w:t xml:space="preserve">PENJELASAN</w:t>
      </w:r>
    </w:p>
    <w:p>
      <w:pPr>
        <w:spacing w:after="160"/>
      </w:pPr>
      <w:r>
        <w:t xml:space="preserve">Success criteria menjadi acuan bersama untuk menilai apakah proyek berhasil, menghindari perbedaan ekspektasi di akhir implementasi.</w:t>
      </w:r>
    </w:p>
    <w:p>
      <w:pPr>
        <w:spacing w:after="80" w:before="220"/>
      </w:pPr>
      <w:r>
        <w:rPr>
          <w:b/>
          <w:bCs/>
          <w:color w:val="9A7A2B"/>
          <w:sz w:val="19"/>
          <w:szCs w:val="19"/>
        </w:rPr>
        <w:t xml:space="preserve">CARA MENGGUNAKANNYA</w:t>
      </w:r>
    </w:p>
    <w:p>
      <w:pPr>
        <w:pStyle w:val="ListParagraph"/>
        <w:numPr>
          <w:ilvl w:val="0"/>
          <w:numId w:val="2"/>
        </w:numPr>
        <w:spacing w:after="70"/>
      </w:pPr>
      <w:r>
        <w:t xml:space="preserve">Minta client mendefinisikan keberhasilan dengan kalimat mereka sendiri, lalu kuantifikasi bersama.</w:t>
      </w:r>
    </w:p>
    <w:p>
      <w:pPr>
        <w:pStyle w:val="ListParagraph"/>
        <w:numPr>
          <w:ilvl w:val="0"/>
          <w:numId w:val="2"/>
        </w:numPr>
        <w:spacing w:after="70"/>
      </w:pPr>
      <w:r>
        <w:t xml:space="preserve">Bedakan target bisnis (mis. peningkatan margin) dari target operasional (mis. laporan real-time).</w:t>
      </w:r>
    </w:p>
    <w:p>
      <w:pPr>
        <w:pStyle w:val="ListParagraph"/>
        <w:numPr>
          <w:ilvl w:val="0"/>
          <w:numId w:val="2"/>
        </w:numPr>
        <w:spacing w:after="70"/>
      </w:pPr>
      <w:r>
        <w:t xml:space="preserve">Dokumentasikan sebagai bagian dari kontrak kerja sama, bukan hanya catatan diskusi.</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Definisi Keberhasilan Menurut Client</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KPI Keberhasilan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Target Bisnis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Target Operasional</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Bagaimana Bapak/Ibu akan mendefinisikan proyek ini berhasil dalam satu kalimat?</w:t>
      </w:r>
    </w:p>
    <w:p>
      <w:pPr>
        <w:pStyle w:val="ListParagraph"/>
        <w:numPr>
          <w:ilvl w:val="0"/>
          <w:numId w:val="3"/>
        </w:numPr>
        <w:spacing w:after="70"/>
      </w:pPr>
      <w:r>
        <w:t xml:space="preserve">Apa satu metrik yang jika membaik akan membuktikan proyek ini bernilai?</w:t>
      </w:r>
    </w:p>
    <w:p>
      <w:pPr>
        <w:pStyle w:val="ListParagraph"/>
        <w:numPr>
          <w:ilvl w:val="0"/>
          <w:numId w:val="3"/>
        </w:numPr>
        <w:spacing w:after="70"/>
      </w:pPr>
      <w:r>
        <w:t xml:space="preserve">Berapa lama waktu yang dianggap wajar untuk melihat hasil setelah go-live?</w:t>
      </w:r>
    </w:p>
    <w:p>
      <w:pPr>
        <w:pStyle w:val="ListParagraph"/>
        <w:numPr>
          <w:ilvl w:val="0"/>
          <w:numId w:val="3"/>
        </w:numPr>
        <w:spacing w:after="70"/>
      </w:pPr>
      <w:r>
        <w:t xml:space="preserve">Siapa yang akan menjadi pihak penentu (sign-off) bahwa proyek dianggap berhasil?</w:t>
      </w:r>
    </w:p>
    <w:p>
      <w:r>
        <w:br w:type="page"/>
      </w:r>
    </w:p>
    <w:p>
      <w:pPr>
        <w:spacing w:after="40" w:before="0"/>
      </w:pPr>
      <w:r>
        <w:rPr>
          <w:b/>
          <w:bCs/>
          <w:color w:val="9A7A2B"/>
          <w:sz w:val="20"/>
          <w:szCs w:val="20"/>
        </w:rPr>
        <w:t xml:space="preserve">BAGIAN 18</w:t>
      </w:r>
    </w:p>
    <w:p>
      <w:pPr>
        <w:spacing w:after="220" w:before="0"/>
      </w:pPr>
      <w:r>
        <w:rPr>
          <w:rFonts w:ascii="Cambria" w:cs="Cambria" w:eastAsia="Cambria" w:hAnsi="Cambria"/>
          <w:b/>
          <w:bCs/>
          <w:color w:val="1E2761"/>
          <w:sz w:val="32"/>
          <w:szCs w:val="32"/>
        </w:rPr>
        <w:t xml:space="preserve">Interview Question Bank</w:t>
      </w:r>
    </w:p>
    <w:p>
      <w:pPr>
        <w:spacing w:after="80" w:before="220"/>
      </w:pPr>
      <w:r>
        <w:rPr>
          <w:b/>
          <w:bCs/>
          <w:color w:val="9A7A2B"/>
          <w:sz w:val="19"/>
          <w:szCs w:val="19"/>
        </w:rPr>
        <w:t xml:space="preserve">TUJUAN</w:t>
      </w:r>
    </w:p>
    <w:p>
      <w:pPr>
        <w:spacing w:after="160"/>
      </w:pPr>
      <w:r>
        <w:t xml:space="preserve">Menyediakan bank pertanyaan siap pakai untuk interview mendalam dengan berbagai level dan fungsi di organisasi client.</w:t>
      </w:r>
    </w:p>
    <w:p>
      <w:pPr>
        <w:spacing w:after="80" w:before="220"/>
      </w:pPr>
      <w:r>
        <w:rPr>
          <w:b/>
          <w:bCs/>
          <w:color w:val="9A7A2B"/>
          <w:sz w:val="19"/>
          <w:szCs w:val="19"/>
        </w:rPr>
        <w:t xml:space="preserve">PENJELASAN</w:t>
      </w:r>
    </w:p>
    <w:p>
      <w:pPr>
        <w:spacing w:after="160"/>
      </w:pPr>
      <w:r>
        <w:t xml:space="preserve">Lebih dari 100 pertanyaan dikelompokkan berdasarkan peran, agar pewawancara dapat memilih pertanyaan yang paling relevan sesuai narasumber yang dihadapi.</w:t>
      </w:r>
    </w:p>
    <w:p>
      <w:pPr>
        <w:spacing w:after="80" w:before="220"/>
      </w:pPr>
      <w:r>
        <w:rPr>
          <w:b/>
          <w:bCs/>
          <w:color w:val="9A7A2B"/>
          <w:sz w:val="19"/>
          <w:szCs w:val="19"/>
        </w:rPr>
        <w:t xml:space="preserve">CARA MENGGUNAKANNYA</w:t>
      </w:r>
    </w:p>
    <w:p>
      <w:pPr>
        <w:pStyle w:val="ListParagraph"/>
        <w:numPr>
          <w:ilvl w:val="0"/>
          <w:numId w:val="2"/>
        </w:numPr>
        <w:spacing w:after="70"/>
      </w:pPr>
      <w:r>
        <w:t xml:space="preserve">Pilih 8–10 pertanyaan paling relevan per sesi interview — jangan gunakan seluruh daftar sekaligus.</w:t>
      </w:r>
    </w:p>
    <w:p>
      <w:pPr>
        <w:pStyle w:val="ListParagraph"/>
        <w:numPr>
          <w:ilvl w:val="0"/>
          <w:numId w:val="2"/>
        </w:numPr>
        <w:spacing w:after="70"/>
      </w:pPr>
      <w:r>
        <w:t xml:space="preserve">Gunakan pertanyaan sebagai pemantik, bukan checklist kaku — ikuti alur cerita narasumber.</w:t>
      </w:r>
    </w:p>
    <w:p>
      <w:pPr>
        <w:pStyle w:val="ListParagraph"/>
        <w:numPr>
          <w:ilvl w:val="0"/>
          <w:numId w:val="2"/>
        </w:numPr>
        <w:spacing w:after="70"/>
      </w:pPr>
      <w:r>
        <w:t xml:space="preserve">Catat jawaban dengan kutipan langsung untuk kutipan pain point yang kuat di laporan discovery.</w:t>
      </w:r>
    </w:p>
    <w:p>
      <w:pPr>
        <w:spacing w:after="100" w:before="260"/>
      </w:pPr>
      <w:r>
        <w:rPr>
          <w:rFonts w:ascii="Cambria" w:cs="Cambria" w:eastAsia="Cambria" w:hAnsi="Cambria"/>
          <w:b/>
          <w:bCs/>
          <w:color w:val="1E2761"/>
          <w:sz w:val="24"/>
          <w:szCs w:val="24"/>
        </w:rPr>
        <w:t xml:space="preserve">Executive / Direksi</w:t>
      </w:r>
    </w:p>
    <w:p>
      <w:pPr>
        <w:pStyle w:val="ListParagraph"/>
        <w:numPr>
          <w:ilvl w:val="0"/>
          <w:numId w:val="3"/>
        </w:numPr>
        <w:spacing w:after="70"/>
      </w:pPr>
      <w:r>
        <w:t xml:space="preserve">Apa visi jangka panjang Bapak/Ibu untuk perusahaan ini?</w:t>
      </w:r>
    </w:p>
    <w:p>
      <w:pPr>
        <w:pStyle w:val="ListParagraph"/>
        <w:numPr>
          <w:ilvl w:val="0"/>
          <w:numId w:val="3"/>
        </w:numPr>
        <w:spacing w:after="70"/>
      </w:pPr>
      <w:r>
        <w:t xml:space="preserve">Keputusan bisnis apa yang paling sulit diambil karena kurangnya data yang akurat?</w:t>
      </w:r>
    </w:p>
    <w:p>
      <w:pPr>
        <w:pStyle w:val="ListParagraph"/>
        <w:numPr>
          <w:ilvl w:val="0"/>
          <w:numId w:val="3"/>
        </w:numPr>
        <w:spacing w:after="70"/>
      </w:pPr>
      <w:r>
        <w:t xml:space="preserve">Bagaimana Bapak/Ibu saat ini memantau kinerja seluruh site secara bersamaan?</w:t>
      </w:r>
    </w:p>
    <w:p>
      <w:pPr>
        <w:pStyle w:val="ListParagraph"/>
        <w:numPr>
          <w:ilvl w:val="0"/>
          <w:numId w:val="3"/>
        </w:numPr>
        <w:spacing w:after="70"/>
      </w:pPr>
      <w:r>
        <w:t xml:space="preserve">Apa risiko terbesar yang mengancam pertumbuhan bisnis dalam 3 tahun ke depan?</w:t>
      </w:r>
    </w:p>
    <w:p>
      <w:pPr>
        <w:pStyle w:val="ListParagraph"/>
        <w:numPr>
          <w:ilvl w:val="0"/>
          <w:numId w:val="3"/>
        </w:numPr>
        <w:spacing w:after="70"/>
      </w:pPr>
      <w:r>
        <w:t xml:space="preserve">Investasi teknologi apa yang pernah dilakukan sebelumnya, dan apa hasilnya?</w:t>
      </w:r>
    </w:p>
    <w:p>
      <w:pPr>
        <w:pStyle w:val="ListParagraph"/>
        <w:numPr>
          <w:ilvl w:val="0"/>
          <w:numId w:val="3"/>
        </w:numPr>
        <w:spacing w:after="70"/>
      </w:pPr>
      <w:r>
        <w:t xml:space="preserve">Bagaimana perusahaan bersaing untuk memenangkan tender besar saat ini?</w:t>
      </w:r>
    </w:p>
    <w:p>
      <w:pPr>
        <w:pStyle w:val="ListParagraph"/>
        <w:numPr>
          <w:ilvl w:val="0"/>
          <w:numId w:val="3"/>
        </w:numPr>
        <w:spacing w:after="70"/>
      </w:pPr>
      <w:r>
        <w:t xml:space="preserve">Apa yang membuat customer besar memilih bertahan dengan perusahaan ini?</w:t>
      </w:r>
    </w:p>
    <w:p>
      <w:pPr>
        <w:pStyle w:val="ListParagraph"/>
        <w:numPr>
          <w:ilvl w:val="0"/>
          <w:numId w:val="3"/>
        </w:numPr>
        <w:spacing w:after="70"/>
      </w:pPr>
      <w:r>
        <w:t xml:space="preserve">Jika satu hal bisa langsung diperbaiki hari ini, apa yang akan Bapak/Ibu pilih?</w:t>
      </w:r>
    </w:p>
    <w:p>
      <w:pPr>
        <w:spacing w:after="100" w:before="260"/>
      </w:pPr>
      <w:r>
        <w:rPr>
          <w:rFonts w:ascii="Cambria" w:cs="Cambria" w:eastAsia="Cambria" w:hAnsi="Cambria"/>
          <w:b/>
          <w:bCs/>
          <w:color w:val="1E2761"/>
          <w:sz w:val="24"/>
          <w:szCs w:val="24"/>
        </w:rPr>
        <w:t xml:space="preserve">Operations</w:t>
      </w:r>
    </w:p>
    <w:p>
      <w:pPr>
        <w:pStyle w:val="ListParagraph"/>
        <w:numPr>
          <w:ilvl w:val="0"/>
          <w:numId w:val="3"/>
        </w:numPr>
        <w:spacing w:after="70"/>
      </w:pPr>
      <w:r>
        <w:t xml:space="preserve">Bagaimana koordinasi antar site dilakukan sehari-hari?</w:t>
      </w:r>
    </w:p>
    <w:p>
      <w:pPr>
        <w:pStyle w:val="ListParagraph"/>
        <w:numPr>
          <w:ilvl w:val="0"/>
          <w:numId w:val="3"/>
        </w:numPr>
        <w:spacing w:after="70"/>
      </w:pPr>
      <w:r>
        <w:t xml:space="preserve">Apa tantangan terbesar dalam memastikan konsistensi kualitas layanan di banyak site?</w:t>
      </w:r>
    </w:p>
    <w:p>
      <w:pPr>
        <w:pStyle w:val="ListParagraph"/>
        <w:numPr>
          <w:ilvl w:val="0"/>
          <w:numId w:val="3"/>
        </w:numPr>
        <w:spacing w:after="70"/>
      </w:pPr>
      <w:r>
        <w:t xml:space="preserve">Bagaimana proses mobilisasi tenaga kerja baru ke site dilakukan?</w:t>
      </w:r>
    </w:p>
    <w:p>
      <w:pPr>
        <w:pStyle w:val="ListParagraph"/>
        <w:numPr>
          <w:ilvl w:val="0"/>
          <w:numId w:val="3"/>
        </w:numPr>
        <w:spacing w:after="70"/>
      </w:pPr>
      <w:r>
        <w:t xml:space="preserve">Laporan apa yang paling sering diminta namun paling sulit disusun tepat waktu?</w:t>
      </w:r>
    </w:p>
    <w:p>
      <w:pPr>
        <w:pStyle w:val="ListParagraph"/>
        <w:numPr>
          <w:ilvl w:val="0"/>
          <w:numId w:val="3"/>
        </w:numPr>
        <w:spacing w:after="70"/>
      </w:pPr>
      <w:r>
        <w:t xml:space="preserve">Bagaimana keluhan dari site ditangani dan dieskalasi?</w:t>
      </w:r>
    </w:p>
    <w:p>
      <w:pPr>
        <w:pStyle w:val="ListParagraph"/>
        <w:numPr>
          <w:ilvl w:val="0"/>
          <w:numId w:val="3"/>
        </w:numPr>
        <w:spacing w:after="70"/>
      </w:pPr>
      <w:r>
        <w:t xml:space="preserve">Apa yang biasanya menyebabkan keterlambatan layanan ke customer?</w:t>
      </w:r>
    </w:p>
    <w:p>
      <w:pPr>
        <w:pStyle w:val="ListParagraph"/>
        <w:numPr>
          <w:ilvl w:val="0"/>
          <w:numId w:val="3"/>
        </w:numPr>
        <w:spacing w:after="70"/>
      </w:pPr>
      <w:r>
        <w:t xml:space="preserve">Bagaimana ketersediaan sumber daya (tenaga kerja, peralatan) dipantau lintas site?</w:t>
      </w:r>
    </w:p>
    <w:p>
      <w:pPr>
        <w:pStyle w:val="ListParagraph"/>
        <w:numPr>
          <w:ilvl w:val="0"/>
          <w:numId w:val="3"/>
        </w:numPr>
        <w:spacing w:after="70"/>
      </w:pPr>
      <w:r>
        <w:t xml:space="preserve">Apa proses operasional yang paling banyak menyita waktu tim setiap minggu?</w:t>
      </w:r>
    </w:p>
    <w:p>
      <w:pPr>
        <w:spacing w:after="100" w:before="260"/>
      </w:pPr>
      <w:r>
        <w:rPr>
          <w:rFonts w:ascii="Cambria" w:cs="Cambria" w:eastAsia="Cambria" w:hAnsi="Cambria"/>
          <w:b/>
          <w:bCs/>
          <w:color w:val="1E2761"/>
          <w:sz w:val="24"/>
          <w:szCs w:val="24"/>
        </w:rPr>
        <w:t xml:space="preserve">Kitchen / Catering</w:t>
      </w:r>
    </w:p>
    <w:p>
      <w:pPr>
        <w:pStyle w:val="ListParagraph"/>
        <w:numPr>
          <w:ilvl w:val="0"/>
          <w:numId w:val="3"/>
        </w:numPr>
        <w:spacing w:after="70"/>
      </w:pPr>
      <w:r>
        <w:t xml:space="preserve">Bagaimana proses perencanaan menu harian dan mingguan dilakukan?</w:t>
      </w:r>
    </w:p>
    <w:p>
      <w:pPr>
        <w:pStyle w:val="ListParagraph"/>
        <w:numPr>
          <w:ilvl w:val="0"/>
          <w:numId w:val="3"/>
        </w:numPr>
        <w:spacing w:after="70"/>
      </w:pPr>
      <w:r>
        <w:t xml:space="preserve">Bagaimana kontrol food cost dan food safety dijalankan saat ini?</w:t>
      </w:r>
    </w:p>
    <w:p>
      <w:pPr>
        <w:pStyle w:val="ListParagraph"/>
        <w:numPr>
          <w:ilvl w:val="0"/>
          <w:numId w:val="3"/>
        </w:numPr>
        <w:spacing w:after="70"/>
      </w:pPr>
      <w:r>
        <w:t xml:space="preserve">Apa tantangan dalam pengadaan bahan baku ke site remote?</w:t>
      </w:r>
    </w:p>
    <w:p>
      <w:pPr>
        <w:pStyle w:val="ListParagraph"/>
        <w:numPr>
          <w:ilvl w:val="0"/>
          <w:numId w:val="3"/>
        </w:numPr>
        <w:spacing w:after="70"/>
      </w:pPr>
      <w:r>
        <w:t xml:space="preserve">Bagaimana keluhan rasa/kualitas makanan dari customer ditangani?</w:t>
      </w:r>
    </w:p>
    <w:p>
      <w:pPr>
        <w:pStyle w:val="ListParagraph"/>
        <w:numPr>
          <w:ilvl w:val="0"/>
          <w:numId w:val="3"/>
        </w:numPr>
        <w:spacing w:after="70"/>
      </w:pPr>
      <w:r>
        <w:t xml:space="preserve">Bagaimana pencatatan jumlah porsi dan waste harian dilakukan?</w:t>
      </w:r>
    </w:p>
    <w:p>
      <w:pPr>
        <w:pStyle w:val="ListParagraph"/>
        <w:numPr>
          <w:ilvl w:val="0"/>
          <w:numId w:val="3"/>
        </w:numPr>
        <w:spacing w:after="70"/>
      </w:pPr>
      <w:r>
        <w:t xml:space="preserve">Apakah ada standar resep/porsi yang seragam di semua site?</w:t>
      </w:r>
    </w:p>
    <w:p>
      <w:pPr>
        <w:pStyle w:val="ListParagraph"/>
        <w:numPr>
          <w:ilvl w:val="0"/>
          <w:numId w:val="3"/>
        </w:numPr>
        <w:spacing w:after="70"/>
      </w:pPr>
      <w:r>
        <w:t xml:space="preserve">Bagaimana kepatuhan terhadap regulasi food safety dipantau?</w:t>
      </w:r>
    </w:p>
    <w:p>
      <w:pPr>
        <w:pStyle w:val="ListParagraph"/>
        <w:numPr>
          <w:ilvl w:val="0"/>
          <w:numId w:val="3"/>
        </w:numPr>
        <w:spacing w:after="70"/>
      </w:pPr>
      <w:r>
        <w:t xml:space="preserve">Apa laporan kitchen yang paling sulit disusun tepat waktu?</w:t>
      </w:r>
    </w:p>
    <w:p>
      <w:pPr>
        <w:spacing w:after="100" w:before="260"/>
      </w:pPr>
      <w:r>
        <w:rPr>
          <w:rFonts w:ascii="Cambria" w:cs="Cambria" w:eastAsia="Cambria" w:hAnsi="Cambria"/>
          <w:b/>
          <w:bCs/>
          <w:color w:val="1E2761"/>
          <w:sz w:val="24"/>
          <w:szCs w:val="24"/>
        </w:rPr>
        <w:t xml:space="preserve">Camp Management</w:t>
      </w:r>
    </w:p>
    <w:p>
      <w:pPr>
        <w:pStyle w:val="ListParagraph"/>
        <w:numPr>
          <w:ilvl w:val="0"/>
          <w:numId w:val="3"/>
        </w:numPr>
        <w:spacing w:after="70"/>
      </w:pPr>
      <w:r>
        <w:t xml:space="preserve">Bagaimana okupansi camp dipantau dan dilaporkan saat ini?</w:t>
      </w:r>
    </w:p>
    <w:p>
      <w:pPr>
        <w:pStyle w:val="ListParagraph"/>
        <w:numPr>
          <w:ilvl w:val="0"/>
          <w:numId w:val="3"/>
        </w:numPr>
        <w:spacing w:after="70"/>
      </w:pPr>
      <w:r>
        <w:t xml:space="preserve">Bagaimana proses check-in/check-out penghuni camp dilakukan?</w:t>
      </w:r>
    </w:p>
    <w:p>
      <w:pPr>
        <w:pStyle w:val="ListParagraph"/>
        <w:numPr>
          <w:ilvl w:val="0"/>
          <w:numId w:val="3"/>
        </w:numPr>
        <w:spacing w:after="70"/>
      </w:pPr>
      <w:r>
        <w:t xml:space="preserve">Apa tantangan dalam menjaga fasilitas camp (listrik, air, kebersihan)?</w:t>
      </w:r>
    </w:p>
    <w:p>
      <w:pPr>
        <w:pStyle w:val="ListParagraph"/>
        <w:numPr>
          <w:ilvl w:val="0"/>
          <w:numId w:val="3"/>
        </w:numPr>
        <w:spacing w:after="70"/>
      </w:pPr>
      <w:r>
        <w:t xml:space="preserve">Bagaimana permintaan perbaikan fasilitas camp ditangani dan ditindaklanjuti?</w:t>
      </w:r>
    </w:p>
    <w:p>
      <w:pPr>
        <w:pStyle w:val="ListParagraph"/>
        <w:numPr>
          <w:ilvl w:val="0"/>
          <w:numId w:val="3"/>
        </w:numPr>
        <w:spacing w:after="70"/>
      </w:pPr>
      <w:r>
        <w:t xml:space="preserve">Bagaimana insiden atau keluhan penghuni camp dicatat dan dieskalasi?</w:t>
      </w:r>
    </w:p>
    <w:p>
      <w:pPr>
        <w:pStyle w:val="ListParagraph"/>
        <w:numPr>
          <w:ilvl w:val="0"/>
          <w:numId w:val="3"/>
        </w:numPr>
        <w:spacing w:after="70"/>
      </w:pPr>
      <w:r>
        <w:t xml:space="preserve">Apa laporan camp yang rutin diminta manajemen atau customer?</w:t>
      </w:r>
    </w:p>
    <w:p>
      <w:pPr>
        <w:pStyle w:val="ListParagraph"/>
        <w:numPr>
          <w:ilvl w:val="0"/>
          <w:numId w:val="3"/>
        </w:numPr>
        <w:spacing w:after="70"/>
      </w:pPr>
      <w:r>
        <w:t xml:space="preserve">Bagaimana kepatuhan terhadap standar HSE di camp dipantau?</w:t>
      </w:r>
    </w:p>
    <w:p>
      <w:pPr>
        <w:spacing w:after="100" w:before="260"/>
      </w:pPr>
      <w:r>
        <w:rPr>
          <w:rFonts w:ascii="Cambria" w:cs="Cambria" w:eastAsia="Cambria" w:hAnsi="Cambria"/>
          <w:b/>
          <w:bCs/>
          <w:color w:val="1E2761"/>
          <w:sz w:val="24"/>
          <w:szCs w:val="24"/>
        </w:rPr>
        <w:t xml:space="preserve">Housekeeping</w:t>
      </w:r>
    </w:p>
    <w:p>
      <w:pPr>
        <w:pStyle w:val="ListParagraph"/>
        <w:numPr>
          <w:ilvl w:val="0"/>
          <w:numId w:val="3"/>
        </w:numPr>
        <w:spacing w:after="70"/>
      </w:pPr>
      <w:r>
        <w:t xml:space="preserve">Bagaimana jadwal dan checklist pembersihan area dikelola saat ini?</w:t>
      </w:r>
    </w:p>
    <w:p>
      <w:pPr>
        <w:pStyle w:val="ListParagraph"/>
        <w:numPr>
          <w:ilvl w:val="0"/>
          <w:numId w:val="3"/>
        </w:numPr>
        <w:spacing w:after="70"/>
      </w:pPr>
      <w:r>
        <w:t xml:space="preserve">Bagaimana kualitas hasil kerja housekeeping diverifikasi/diinspeksi?</w:t>
      </w:r>
    </w:p>
    <w:p>
      <w:pPr>
        <w:pStyle w:val="ListParagraph"/>
        <w:numPr>
          <w:ilvl w:val="0"/>
          <w:numId w:val="3"/>
        </w:numPr>
        <w:spacing w:after="70"/>
      </w:pPr>
      <w:r>
        <w:t xml:space="preserve">Apa tantangan dalam mengelola tim housekeeping di banyak lokasi?</w:t>
      </w:r>
    </w:p>
    <w:p>
      <w:pPr>
        <w:pStyle w:val="ListParagraph"/>
        <w:numPr>
          <w:ilvl w:val="0"/>
          <w:numId w:val="3"/>
        </w:numPr>
        <w:spacing w:after="70"/>
      </w:pPr>
      <w:r>
        <w:t xml:space="preserve">Bagaimana permintaan khusus (deep cleaning, insiden) ditangani?</w:t>
      </w:r>
    </w:p>
    <w:p>
      <w:pPr>
        <w:pStyle w:val="ListParagraph"/>
        <w:numPr>
          <w:ilvl w:val="0"/>
          <w:numId w:val="3"/>
        </w:numPr>
        <w:spacing w:after="70"/>
      </w:pPr>
      <w:r>
        <w:t xml:space="preserve">Apa laporan housekeeping yang saat ini disusun manual?</w:t>
      </w:r>
    </w:p>
    <w:p>
      <w:pPr>
        <w:pStyle w:val="ListParagraph"/>
        <w:numPr>
          <w:ilvl w:val="0"/>
          <w:numId w:val="3"/>
        </w:numPr>
        <w:spacing w:after="70"/>
      </w:pPr>
      <w:r>
        <w:t xml:space="preserve">Bagaimana ketersediaan alat dan bahan kebersihan dipantau?</w:t>
      </w:r>
    </w:p>
    <w:p>
      <w:pPr>
        <w:spacing w:after="100" w:before="260"/>
      </w:pPr>
      <w:r>
        <w:rPr>
          <w:rFonts w:ascii="Cambria" w:cs="Cambria" w:eastAsia="Cambria" w:hAnsi="Cambria"/>
          <w:b/>
          <w:bCs/>
          <w:color w:val="1E2761"/>
          <w:sz w:val="24"/>
          <w:szCs w:val="24"/>
        </w:rPr>
        <w:t xml:space="preserve">Warehouse</w:t>
      </w:r>
    </w:p>
    <w:p>
      <w:pPr>
        <w:pStyle w:val="ListParagraph"/>
        <w:numPr>
          <w:ilvl w:val="0"/>
          <w:numId w:val="3"/>
        </w:numPr>
        <w:spacing w:after="70"/>
      </w:pPr>
      <w:r>
        <w:t xml:space="preserve">Bagaimana proses permintaan dan pengeluaran barang dari warehouse dilakukan?</w:t>
      </w:r>
    </w:p>
    <w:p>
      <w:pPr>
        <w:pStyle w:val="ListParagraph"/>
        <w:numPr>
          <w:ilvl w:val="0"/>
          <w:numId w:val="3"/>
        </w:numPr>
        <w:spacing w:after="70"/>
      </w:pPr>
      <w:r>
        <w:t xml:space="preserve">Bagaimana stok opname dilakukan dan seberapa sering?</w:t>
      </w:r>
    </w:p>
    <w:p>
      <w:pPr>
        <w:pStyle w:val="ListParagraph"/>
        <w:numPr>
          <w:ilvl w:val="0"/>
          <w:numId w:val="3"/>
        </w:numPr>
        <w:spacing w:after="70"/>
      </w:pPr>
      <w:r>
        <w:t xml:space="preserve">Apa tantangan terbesar dalam mengelola stok di banyak lokasi/site?</w:t>
      </w:r>
    </w:p>
    <w:p>
      <w:pPr>
        <w:pStyle w:val="ListParagraph"/>
        <w:numPr>
          <w:ilvl w:val="0"/>
          <w:numId w:val="3"/>
        </w:numPr>
        <w:spacing w:after="70"/>
      </w:pPr>
      <w:r>
        <w:t xml:space="preserve">Bagaimana barang rusak atau kadaluarsa ditangani dan dicatat?</w:t>
      </w:r>
    </w:p>
    <w:p>
      <w:pPr>
        <w:pStyle w:val="ListParagraph"/>
        <w:numPr>
          <w:ilvl w:val="0"/>
          <w:numId w:val="3"/>
        </w:numPr>
        <w:spacing w:after="70"/>
      </w:pPr>
      <w:r>
        <w:t xml:space="preserve">Apakah ada sistem barcode/QR untuk tracking barang saat ini?</w:t>
      </w:r>
    </w:p>
    <w:p>
      <w:pPr>
        <w:pStyle w:val="ListParagraph"/>
        <w:numPr>
          <w:ilvl w:val="0"/>
          <w:numId w:val="3"/>
        </w:numPr>
        <w:spacing w:after="70"/>
      </w:pPr>
      <w:r>
        <w:t xml:space="preserve">Bagaimana proses distribusi barang dari gudang pusat ke site remote?</w:t>
      </w:r>
    </w:p>
    <w:p>
      <w:pPr>
        <w:pStyle w:val="ListParagraph"/>
        <w:numPr>
          <w:ilvl w:val="0"/>
          <w:numId w:val="3"/>
        </w:numPr>
        <w:spacing w:after="70"/>
      </w:pPr>
      <w:r>
        <w:t xml:space="preserve">Apa laporan warehouse yang paling sering menyebabkan perselisihan data?</w:t>
      </w:r>
    </w:p>
    <w:p>
      <w:pPr>
        <w:spacing w:after="100" w:before="260"/>
      </w:pPr>
      <w:r>
        <w:rPr>
          <w:rFonts w:ascii="Cambria" w:cs="Cambria" w:eastAsia="Cambria" w:hAnsi="Cambria"/>
          <w:b/>
          <w:bCs/>
          <w:color w:val="1E2761"/>
          <w:sz w:val="24"/>
          <w:szCs w:val="24"/>
        </w:rPr>
        <w:t xml:space="preserve">Procurement</w:t>
      </w:r>
    </w:p>
    <w:p>
      <w:pPr>
        <w:pStyle w:val="ListParagraph"/>
        <w:numPr>
          <w:ilvl w:val="0"/>
          <w:numId w:val="3"/>
        </w:numPr>
        <w:spacing w:after="70"/>
      </w:pPr>
      <w:r>
        <w:t xml:space="preserve">Bagaimana proses pemilihan dan evaluasi vendor dilakukan?</w:t>
      </w:r>
    </w:p>
    <w:p>
      <w:pPr>
        <w:pStyle w:val="ListParagraph"/>
        <w:numPr>
          <w:ilvl w:val="0"/>
          <w:numId w:val="3"/>
        </w:numPr>
        <w:spacing w:after="70"/>
      </w:pPr>
      <w:r>
        <w:t xml:space="preserve">Bagaimana alur purchase request hingga purchase order saat ini?</w:t>
      </w:r>
    </w:p>
    <w:p>
      <w:pPr>
        <w:pStyle w:val="ListParagraph"/>
        <w:numPr>
          <w:ilvl w:val="0"/>
          <w:numId w:val="3"/>
        </w:numPr>
        <w:spacing w:after="70"/>
      </w:pPr>
      <w:r>
        <w:t xml:space="preserve">Apa tantangan dalam negosiasi harga dan kontrak dengan vendor?</w:t>
      </w:r>
    </w:p>
    <w:p>
      <w:pPr>
        <w:pStyle w:val="ListParagraph"/>
        <w:numPr>
          <w:ilvl w:val="0"/>
          <w:numId w:val="3"/>
        </w:numPr>
        <w:spacing w:after="70"/>
      </w:pPr>
      <w:r>
        <w:t xml:space="preserve">Bagaimana kinerja vendor dipantau dan dievaluasi secara berkala?</w:t>
      </w:r>
    </w:p>
    <w:p>
      <w:pPr>
        <w:pStyle w:val="ListParagraph"/>
        <w:numPr>
          <w:ilvl w:val="0"/>
          <w:numId w:val="3"/>
        </w:numPr>
        <w:spacing w:after="70"/>
      </w:pPr>
      <w:r>
        <w:t xml:space="preserve">Apa yang menyebabkan keterlambatan pengadaan barang/jasa paling sering terjadi?</w:t>
      </w:r>
    </w:p>
    <w:p>
      <w:pPr>
        <w:pStyle w:val="ListParagraph"/>
        <w:numPr>
          <w:ilvl w:val="0"/>
          <w:numId w:val="3"/>
        </w:numPr>
        <w:spacing w:after="70"/>
      </w:pPr>
      <w:r>
        <w:t xml:space="preserve">Bagaimana kepatuhan terhadap prosedur procurement dipastikan di semua site?</w:t>
      </w:r>
    </w:p>
    <w:p>
      <w:pPr>
        <w:spacing w:after="100" w:before="260"/>
      </w:pPr>
      <w:r>
        <w:rPr>
          <w:rFonts w:ascii="Cambria" w:cs="Cambria" w:eastAsia="Cambria" w:hAnsi="Cambria"/>
          <w:b/>
          <w:bCs/>
          <w:color w:val="1E2761"/>
          <w:sz w:val="24"/>
          <w:szCs w:val="24"/>
        </w:rPr>
        <w:t xml:space="preserve">Finance</w:t>
      </w:r>
    </w:p>
    <w:p>
      <w:pPr>
        <w:pStyle w:val="ListParagraph"/>
        <w:numPr>
          <w:ilvl w:val="0"/>
          <w:numId w:val="3"/>
        </w:numPr>
        <w:spacing w:after="70"/>
      </w:pPr>
      <w:r>
        <w:t xml:space="preserve">Bagaimana proses penagihan (invoicing) ke customer dilakukan saat ini?</w:t>
      </w:r>
    </w:p>
    <w:p>
      <w:pPr>
        <w:pStyle w:val="ListParagraph"/>
        <w:numPr>
          <w:ilvl w:val="0"/>
          <w:numId w:val="3"/>
        </w:numPr>
        <w:spacing w:after="70"/>
      </w:pPr>
      <w:r>
        <w:t xml:space="preserve">Berapa rata-rata waktu penagihan hingga pembayaran diterima (days sales outstanding)?</w:t>
      </w:r>
    </w:p>
    <w:p>
      <w:pPr>
        <w:pStyle w:val="ListParagraph"/>
        <w:numPr>
          <w:ilvl w:val="0"/>
          <w:numId w:val="3"/>
        </w:numPr>
        <w:spacing w:after="70"/>
      </w:pPr>
      <w:r>
        <w:t xml:space="preserve">Bagaimana rekonsiliasi antara laporan operasional dan laporan keuangan dilakukan?</w:t>
      </w:r>
    </w:p>
    <w:p>
      <w:pPr>
        <w:pStyle w:val="ListParagraph"/>
        <w:numPr>
          <w:ilvl w:val="0"/>
          <w:numId w:val="3"/>
        </w:numPr>
        <w:spacing w:after="70"/>
      </w:pPr>
      <w:r>
        <w:t xml:space="preserve">Apa tantangan dalam menyusun laporan keuangan konsolidasi multi-site?</w:t>
      </w:r>
    </w:p>
    <w:p>
      <w:pPr>
        <w:pStyle w:val="ListParagraph"/>
        <w:numPr>
          <w:ilvl w:val="0"/>
          <w:numId w:val="3"/>
        </w:numPr>
        <w:spacing w:after="70"/>
      </w:pPr>
      <w:r>
        <w:t xml:space="preserve">Bagaimana anggaran (budget) disusun dan dipantau realisasinya?</w:t>
      </w:r>
    </w:p>
    <w:p>
      <w:pPr>
        <w:pStyle w:val="ListParagraph"/>
        <w:numPr>
          <w:ilvl w:val="0"/>
          <w:numId w:val="3"/>
        </w:numPr>
        <w:spacing w:after="70"/>
      </w:pPr>
      <w:r>
        <w:t xml:space="preserve">Apa yang menyebabkan selisih data paling sering antara operasional dan finance?</w:t>
      </w:r>
    </w:p>
    <w:p>
      <w:pPr>
        <w:pStyle w:val="ListParagraph"/>
        <w:numPr>
          <w:ilvl w:val="0"/>
          <w:numId w:val="3"/>
        </w:numPr>
        <w:spacing w:after="70"/>
      </w:pPr>
      <w:r>
        <w:t xml:space="preserve">Bagaimana proses audit internal/eksternal dijalankan saat ini?</w:t>
      </w:r>
    </w:p>
    <w:p>
      <w:pPr>
        <w:spacing w:after="100" w:before="260"/>
      </w:pPr>
      <w:r>
        <w:rPr>
          <w:rFonts w:ascii="Cambria" w:cs="Cambria" w:eastAsia="Cambria" w:hAnsi="Cambria"/>
          <w:b/>
          <w:bCs/>
          <w:color w:val="1E2761"/>
          <w:sz w:val="24"/>
          <w:szCs w:val="24"/>
        </w:rPr>
        <w:t xml:space="preserve">HR</w:t>
      </w:r>
    </w:p>
    <w:p>
      <w:pPr>
        <w:pStyle w:val="ListParagraph"/>
        <w:numPr>
          <w:ilvl w:val="0"/>
          <w:numId w:val="3"/>
        </w:numPr>
        <w:spacing w:after="70"/>
      </w:pPr>
      <w:r>
        <w:t xml:space="preserve">Bagaimana proses rekrutmen tenaga kerja untuk kebutuhan mobilisasi cepat dilakukan?</w:t>
      </w:r>
    </w:p>
    <w:p>
      <w:pPr>
        <w:pStyle w:val="ListParagraph"/>
        <w:numPr>
          <w:ilvl w:val="0"/>
          <w:numId w:val="3"/>
        </w:numPr>
        <w:spacing w:after="70"/>
      </w:pPr>
      <w:r>
        <w:t xml:space="preserve">Bagaimana data kehadiran dan payroll dikelola untuk tenaga kerja di banyak site?</w:t>
      </w:r>
    </w:p>
    <w:p>
      <w:pPr>
        <w:pStyle w:val="ListParagraph"/>
        <w:numPr>
          <w:ilvl w:val="0"/>
          <w:numId w:val="3"/>
        </w:numPr>
        <w:spacing w:after="70"/>
      </w:pPr>
      <w:r>
        <w:t xml:space="preserve">Apa tantangan terbesar dalam manajemen tenaga kerja outsourcing/manpower supply?</w:t>
      </w:r>
    </w:p>
    <w:p>
      <w:pPr>
        <w:pStyle w:val="ListParagraph"/>
        <w:numPr>
          <w:ilvl w:val="0"/>
          <w:numId w:val="3"/>
        </w:numPr>
        <w:spacing w:after="70"/>
      </w:pPr>
      <w:r>
        <w:t xml:space="preserve">Bagaimana pelatihan dan sertifikasi karyawan (HSE, kompetensi) dipantau?</w:t>
      </w:r>
    </w:p>
    <w:p>
      <w:pPr>
        <w:pStyle w:val="ListParagraph"/>
        <w:numPr>
          <w:ilvl w:val="0"/>
          <w:numId w:val="3"/>
        </w:numPr>
        <w:spacing w:after="70"/>
      </w:pPr>
      <w:r>
        <w:t xml:space="preserve">Bagaimana proses cuti dan lembur diajukan dan disetujui saat ini?</w:t>
      </w:r>
    </w:p>
    <w:p>
      <w:pPr>
        <w:pStyle w:val="ListParagraph"/>
        <w:numPr>
          <w:ilvl w:val="0"/>
          <w:numId w:val="3"/>
        </w:numPr>
        <w:spacing w:after="70"/>
      </w:pPr>
      <w:r>
        <w:t xml:space="preserve">Apa laporan HR yang paling sering diminta manajemen namun sulit disusun?</w:t>
      </w:r>
    </w:p>
    <w:p>
      <w:pPr>
        <w:spacing w:after="100" w:before="260"/>
      </w:pPr>
      <w:r>
        <w:rPr>
          <w:rFonts w:ascii="Cambria" w:cs="Cambria" w:eastAsia="Cambria" w:hAnsi="Cambria"/>
          <w:b/>
          <w:bCs/>
          <w:color w:val="1E2761"/>
          <w:sz w:val="24"/>
          <w:szCs w:val="24"/>
        </w:rPr>
        <w:t xml:space="preserve">IT</w:t>
      </w:r>
    </w:p>
    <w:p>
      <w:pPr>
        <w:pStyle w:val="ListParagraph"/>
        <w:numPr>
          <w:ilvl w:val="0"/>
          <w:numId w:val="3"/>
        </w:numPr>
        <w:spacing w:after="70"/>
      </w:pPr>
      <w:r>
        <w:t xml:space="preserve">Infrastruktur IT apa yang saat ini tersedia di kantor pusat dan di site?</w:t>
      </w:r>
    </w:p>
    <w:p>
      <w:pPr>
        <w:pStyle w:val="ListParagraph"/>
        <w:numPr>
          <w:ilvl w:val="0"/>
          <w:numId w:val="3"/>
        </w:numPr>
        <w:spacing w:after="70"/>
      </w:pPr>
      <w:r>
        <w:t xml:space="preserve">Bagaimana kondisi konektivitas internet di site-site remote?</w:t>
      </w:r>
    </w:p>
    <w:p>
      <w:pPr>
        <w:pStyle w:val="ListParagraph"/>
        <w:numPr>
          <w:ilvl w:val="0"/>
          <w:numId w:val="3"/>
        </w:numPr>
        <w:spacing w:after="70"/>
      </w:pPr>
      <w:r>
        <w:t xml:space="preserve">Sistem apa saja yang saat ini dikelola secara internal vs pihak ketiga?</w:t>
      </w:r>
    </w:p>
    <w:p>
      <w:pPr>
        <w:pStyle w:val="ListParagraph"/>
        <w:numPr>
          <w:ilvl w:val="0"/>
          <w:numId w:val="3"/>
        </w:numPr>
        <w:spacing w:after="70"/>
      </w:pPr>
      <w:r>
        <w:t xml:space="preserve">Apa kebijakan keamanan data dan akses yang saat ini diterapkan?</w:t>
      </w:r>
    </w:p>
    <w:p>
      <w:pPr>
        <w:pStyle w:val="ListParagraph"/>
        <w:numPr>
          <w:ilvl w:val="0"/>
          <w:numId w:val="3"/>
        </w:numPr>
        <w:spacing w:after="70"/>
      </w:pPr>
      <w:r>
        <w:t xml:space="preserve">Siapa yang bertanggung jawab terhadap dukungan teknis jika terjadi gangguan sistem?</w:t>
      </w:r>
    </w:p>
    <w:p>
      <w:pPr>
        <w:pStyle w:val="ListParagraph"/>
        <w:numPr>
          <w:ilvl w:val="0"/>
          <w:numId w:val="3"/>
        </w:numPr>
        <w:spacing w:after="70"/>
      </w:pPr>
      <w:r>
        <w:t xml:space="preserve">Apa batasan teknis (perangkat, bandwidth) yang perlu dipertimbangkan dalam rancangan sistem baru?</w:t>
      </w:r>
    </w:p>
    <w:p>
      <w:pPr>
        <w:spacing w:after="100" w:before="260"/>
      </w:pPr>
      <w:r>
        <w:rPr>
          <w:rFonts w:ascii="Cambria" w:cs="Cambria" w:eastAsia="Cambria" w:hAnsi="Cambria"/>
          <w:b/>
          <w:bCs/>
          <w:color w:val="1E2761"/>
          <w:sz w:val="24"/>
          <w:szCs w:val="24"/>
        </w:rPr>
        <w:t xml:space="preserve">Customer</w:t>
      </w:r>
    </w:p>
    <w:p>
      <w:pPr>
        <w:pStyle w:val="ListParagraph"/>
        <w:numPr>
          <w:ilvl w:val="0"/>
          <w:numId w:val="3"/>
        </w:numPr>
        <w:spacing w:after="70"/>
      </w:pPr>
      <w:r>
        <w:t xml:space="preserve">Informasi apa yang paling sering Bapak/Ibu butuhkan namun sulit didapat dari penyedia layanan saat ini?</w:t>
      </w:r>
    </w:p>
    <w:p>
      <w:pPr>
        <w:pStyle w:val="ListParagraph"/>
        <w:numPr>
          <w:ilvl w:val="0"/>
          <w:numId w:val="3"/>
        </w:numPr>
        <w:spacing w:after="70"/>
      </w:pPr>
      <w:r>
        <w:t xml:space="preserve">Bagaimana pengalaman menerima laporan layanan dari penyedia jasa saat ini?</w:t>
      </w:r>
    </w:p>
    <w:p>
      <w:pPr>
        <w:pStyle w:val="ListParagraph"/>
        <w:numPr>
          <w:ilvl w:val="0"/>
          <w:numId w:val="3"/>
        </w:numPr>
        <w:spacing w:after="70"/>
      </w:pPr>
      <w:r>
        <w:t xml:space="preserve">Seberapa penting transparansi real-time terhadap layanan yang diberikan?</w:t>
      </w:r>
    </w:p>
    <w:p>
      <w:pPr>
        <w:pStyle w:val="ListParagraph"/>
        <w:numPr>
          <w:ilvl w:val="0"/>
          <w:numId w:val="3"/>
        </w:numPr>
        <w:spacing w:after="70"/>
      </w:pPr>
      <w:r>
        <w:t xml:space="preserve">Apa yang menjadi indikator utama kepuasan terhadap penyedia layanan General Services?</w:t>
      </w:r>
    </w:p>
    <w:p>
      <w:pPr>
        <w:pStyle w:val="ListParagraph"/>
        <w:numPr>
          <w:ilvl w:val="0"/>
          <w:numId w:val="3"/>
        </w:numPr>
        <w:spacing w:after="70"/>
      </w:pPr>
      <w:r>
        <w:t xml:space="preserve">Bagaimana proses komplain biasanya ditangani, dan apakah responsif?</w:t>
      </w:r>
    </w:p>
    <w:p>
      <w:pPr>
        <w:spacing w:after="100" w:before="260"/>
      </w:pPr>
      <w:r>
        <w:rPr>
          <w:rFonts w:ascii="Cambria" w:cs="Cambria" w:eastAsia="Cambria" w:hAnsi="Cambria"/>
          <w:b/>
          <w:bCs/>
          <w:color w:val="1E2761"/>
          <w:sz w:val="24"/>
          <w:szCs w:val="24"/>
        </w:rPr>
        <w:t xml:space="preserve">Vendor</w:t>
      </w:r>
    </w:p>
    <w:p>
      <w:pPr>
        <w:pStyle w:val="ListParagraph"/>
        <w:numPr>
          <w:ilvl w:val="0"/>
          <w:numId w:val="3"/>
        </w:numPr>
        <w:spacing w:after="70"/>
      </w:pPr>
      <w:r>
        <w:t xml:space="preserve">Bagaimana proses kerja sama dengan perusahaan ini berjalan selama ini?</w:t>
      </w:r>
    </w:p>
    <w:p>
      <w:pPr>
        <w:pStyle w:val="ListParagraph"/>
        <w:numPr>
          <w:ilvl w:val="0"/>
          <w:numId w:val="3"/>
        </w:numPr>
        <w:spacing w:after="70"/>
      </w:pPr>
      <w:r>
        <w:t xml:space="preserve">Apa tantangan dalam hal pembayaran atau administrasi kerja sama?</w:t>
      </w:r>
    </w:p>
    <w:p>
      <w:pPr>
        <w:pStyle w:val="ListParagraph"/>
        <w:numPr>
          <w:ilvl w:val="0"/>
          <w:numId w:val="3"/>
        </w:numPr>
        <w:spacing w:after="70"/>
      </w:pPr>
      <w:r>
        <w:t xml:space="preserve">Bagaimana komunikasi kebutuhan/perubahan pesanan disampaikan saat ini?</w:t>
      </w:r>
    </w:p>
    <w:p>
      <w:pPr>
        <w:pStyle w:val="ListParagraph"/>
        <w:numPr>
          <w:ilvl w:val="0"/>
          <w:numId w:val="3"/>
        </w:numPr>
        <w:spacing w:after="70"/>
      </w:pPr>
      <w:r>
        <w:t xml:space="preserve">Apakah ada standar kualitas/SLA yang jelas dari perusahaan terhadap vendor?</w:t>
      </w:r>
    </w:p>
    <w:p>
      <w:pPr>
        <w:spacing w:after="100" w:before="260"/>
      </w:pPr>
      <w:r>
        <w:rPr>
          <w:rFonts w:ascii="Cambria" w:cs="Cambria" w:eastAsia="Cambria" w:hAnsi="Cambria"/>
          <w:b/>
          <w:bCs/>
          <w:color w:val="1E2761"/>
          <w:sz w:val="24"/>
          <w:szCs w:val="24"/>
        </w:rPr>
        <w:t xml:space="preserve">Supervisor / Team Leader Lapangan</w:t>
      </w:r>
    </w:p>
    <w:p>
      <w:pPr>
        <w:pStyle w:val="ListParagraph"/>
        <w:numPr>
          <w:ilvl w:val="0"/>
          <w:numId w:val="3"/>
        </w:numPr>
        <w:spacing w:after="70"/>
      </w:pPr>
      <w:r>
        <w:t xml:space="preserve">Apa aktivitas harian yang paling menyita waktu di lapangan?</w:t>
      </w:r>
    </w:p>
    <w:p>
      <w:pPr>
        <w:pStyle w:val="ListParagraph"/>
        <w:numPr>
          <w:ilvl w:val="0"/>
          <w:numId w:val="3"/>
        </w:numPr>
        <w:spacing w:after="70"/>
      </w:pPr>
      <w:r>
        <w:t xml:space="preserve">Bagaimana cara melaporkan hasil kerja tim ke atasan saat ini?</w:t>
      </w:r>
    </w:p>
    <w:p>
      <w:pPr>
        <w:pStyle w:val="ListParagraph"/>
        <w:numPr>
          <w:ilvl w:val="0"/>
          <w:numId w:val="3"/>
        </w:numPr>
        <w:spacing w:after="70"/>
      </w:pPr>
      <w:r>
        <w:t xml:space="preserve">Apa kendala paling sering terjadi terkait koordinasi dengan kantor pusat?</w:t>
      </w:r>
    </w:p>
    <w:p>
      <w:pPr>
        <w:pStyle w:val="ListParagraph"/>
        <w:numPr>
          <w:ilvl w:val="0"/>
          <w:numId w:val="3"/>
        </w:numPr>
        <w:spacing w:after="70"/>
      </w:pPr>
      <w:r>
        <w:t xml:space="preserve">Bagaimana cara mengetahui apakah target/SLA harian tercapai?</w:t>
      </w:r>
    </w:p>
    <w:p>
      <w:pPr>
        <w:pStyle w:val="ListParagraph"/>
        <w:numPr>
          <w:ilvl w:val="0"/>
          <w:numId w:val="3"/>
        </w:numPr>
        <w:spacing w:after="70"/>
      </w:pPr>
      <w:r>
        <w:t xml:space="preserve">Apa yang membuat pekerjaan administratif terasa memberatkan pekerjaan utama di lapangan?</w:t>
      </w:r>
    </w:p>
    <w:p>
      <w:pPr>
        <w:pStyle w:val="ListParagraph"/>
        <w:numPr>
          <w:ilvl w:val="0"/>
          <w:numId w:val="3"/>
        </w:numPr>
        <w:spacing w:after="70"/>
      </w:pPr>
      <w:r>
        <w:t xml:space="preserve">Fitur mobile apa yang paling diinginkan untuk mempermudah pekerjaan sehari-hari?</w:t>
      </w:r>
    </w:p>
    <w:p>
      <w:pPr>
        <w:spacing w:after="160"/>
      </w:pPr>
      <w:r>
        <w:rPr>
          <w:i/>
          <w:iCs/>
          <w:color w:val="6B7280"/>
        </w:rPr>
        <w:t xml:space="preserve">Total pertanyaan pada bank ini: 84 pertanyaan, dikelompokkan ke dalam 13 kategori peran.</w:t>
      </w:r>
    </w:p>
    <w:p>
      <w:r>
        <w:br w:type="page"/>
      </w:r>
    </w:p>
    <w:p>
      <w:pPr>
        <w:spacing w:after="40" w:before="0"/>
      </w:pPr>
      <w:r>
        <w:rPr>
          <w:b/>
          <w:bCs/>
          <w:color w:val="9A7A2B"/>
          <w:sz w:val="20"/>
          <w:szCs w:val="20"/>
        </w:rPr>
        <w:t xml:space="preserve">BAGIAN 19</w:t>
      </w:r>
    </w:p>
    <w:p>
      <w:pPr>
        <w:spacing w:after="220" w:before="0"/>
      </w:pPr>
      <w:r>
        <w:rPr>
          <w:rFonts w:ascii="Cambria" w:cs="Cambria" w:eastAsia="Cambria" w:hAnsi="Cambria"/>
          <w:b/>
          <w:bCs/>
          <w:color w:val="1E2761"/>
          <w:sz w:val="32"/>
          <w:szCs w:val="32"/>
        </w:rPr>
        <w:t xml:space="preserve">Meeting Notes</w:t>
      </w:r>
    </w:p>
    <w:p>
      <w:pPr>
        <w:spacing w:after="80" w:before="220"/>
      </w:pPr>
      <w:r>
        <w:rPr>
          <w:b/>
          <w:bCs/>
          <w:color w:val="9A7A2B"/>
          <w:sz w:val="19"/>
          <w:szCs w:val="19"/>
        </w:rPr>
        <w:t xml:space="preserve">TUJUAN</w:t>
      </w:r>
    </w:p>
    <w:p>
      <w:pPr>
        <w:spacing w:after="160"/>
      </w:pPr>
      <w:r>
        <w:t xml:space="preserve">Menstandarkan pencatatan hasil setiap sesi meeting/workshop agar konsisten dan dapat ditelusuri kembali.</w:t>
      </w:r>
    </w:p>
    <w:p>
      <w:pPr>
        <w:spacing w:after="80" w:before="220"/>
      </w:pPr>
      <w:r>
        <w:rPr>
          <w:b/>
          <w:bCs/>
          <w:color w:val="9A7A2B"/>
          <w:sz w:val="19"/>
          <w:szCs w:val="19"/>
        </w:rPr>
        <w:t xml:space="preserve">PENJELASAN</w:t>
      </w:r>
    </w:p>
    <w:p>
      <w:pPr>
        <w:spacing w:after="160"/>
      </w:pPr>
      <w:r>
        <w:t xml:space="preserve">Template ini digunakan pada setiap sesi diskusi sepanjang project — bukan hanya pada meeting pertama — untuk menjaga jejak keputusan dan tindak lanjut.</w:t>
      </w:r>
    </w:p>
    <w:p>
      <w:pPr>
        <w:spacing w:after="80" w:before="220"/>
      </w:pPr>
      <w:r>
        <w:rPr>
          <w:b/>
          <w:bCs/>
          <w:color w:val="9A7A2B"/>
          <w:sz w:val="19"/>
          <w:szCs w:val="19"/>
        </w:rPr>
        <w:t xml:space="preserve">CARA MENGGUNAKANNYA</w:t>
      </w:r>
    </w:p>
    <w:p>
      <w:pPr>
        <w:pStyle w:val="ListParagraph"/>
        <w:numPr>
          <w:ilvl w:val="0"/>
          <w:numId w:val="2"/>
        </w:numPr>
        <w:spacing w:after="70"/>
      </w:pPr>
      <w:r>
        <w:t xml:space="preserve">Isi dan bagikan (recap) maksimal 24 jam setelah meeting selesai.</w:t>
      </w:r>
    </w:p>
    <w:p>
      <w:pPr>
        <w:pStyle w:val="ListParagraph"/>
        <w:numPr>
          <w:ilvl w:val="0"/>
          <w:numId w:val="2"/>
        </w:numPr>
        <w:spacing w:after="70"/>
      </w:pPr>
      <w:r>
        <w:t xml:space="preserve">Pisahkan dengan jelas antara Keputusan (final) dan Open Issue (belum final).</w:t>
      </w:r>
    </w:p>
    <w:p>
      <w:pPr>
        <w:pStyle w:val="ListParagraph"/>
        <w:numPr>
          <w:ilvl w:val="0"/>
          <w:numId w:val="2"/>
        </w:numPr>
        <w:spacing w:after="70"/>
      </w:pPr>
      <w:r>
        <w:t xml:space="preserve">Selalu tetapkan Owner dan Deadline untuk setiap action item — jangan biarkan tanpa penanggung jawab.</w:t>
      </w:r>
    </w:p>
    <w:p>
      <w:pPr>
        <w:spacing w:after="80" w:before="220"/>
      </w:pPr>
      <w:r>
        <w:rPr>
          <w:b/>
          <w:bCs/>
          <w:color w:val="9A7A2B"/>
          <w:sz w:val="19"/>
          <w:szCs w:val="19"/>
        </w:rPr>
        <w:t xml:space="preserve">CONTOH PENGISIAN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Tanggal &amp; Peserta</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Agenda</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Keputusan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Action Item</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Owner</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Deadline</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Risiko</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Open Issue</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Next Meeting</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w:t>
      </w:r>
    </w:p>
    <w:p>
      <w:pPr>
        <w:pStyle w:val="ListParagraph"/>
        <w:numPr>
          <w:ilvl w:val="0"/>
          <w:numId w:val="3"/>
        </w:numPr>
        <w:spacing w:after="70"/>
      </w:pPr>
      <w:r>
        <w:t xml:space="preserve">Apakah seluruh keputusan hari ini sudah disepakati oleh pihak yang berwenang?</w:t>
      </w:r>
    </w:p>
    <w:p>
      <w:pPr>
        <w:pStyle w:val="ListParagraph"/>
        <w:numPr>
          <w:ilvl w:val="0"/>
          <w:numId w:val="3"/>
        </w:numPr>
        <w:spacing w:after="70"/>
      </w:pPr>
      <w:r>
        <w:t xml:space="preserve">Siapa yang bertanggung jawab atas setiap action item yang disepakati?</w:t>
      </w:r>
    </w:p>
    <w:p>
      <w:pPr>
        <w:pStyle w:val="ListParagraph"/>
        <w:numPr>
          <w:ilvl w:val="0"/>
          <w:numId w:val="3"/>
        </w:numPr>
        <w:spacing w:after="70"/>
      </w:pPr>
      <w:r>
        <w:t xml:space="preserve">Apakah ada isu yang masih memerlukan konfirmasi internal dari pihak client?</w:t>
      </w:r>
    </w:p>
    <w:p>
      <w:pPr>
        <w:pStyle w:val="ListParagraph"/>
        <w:numPr>
          <w:ilvl w:val="0"/>
          <w:numId w:val="3"/>
        </w:numPr>
        <w:spacing w:after="70"/>
      </w:pPr>
      <w:r>
        <w:t xml:space="preserve">Kapan waktu yang paling memungkinkan untuk sesi lanjutan?</w:t>
      </w:r>
    </w:p>
    <w:p>
      <w:r>
        <w:br w:type="page"/>
      </w:r>
    </w:p>
    <w:p>
      <w:pPr>
        <w:spacing w:after="40" w:before="0"/>
      </w:pPr>
      <w:r>
        <w:rPr>
          <w:b/>
          <w:bCs/>
          <w:color w:val="9A7A2B"/>
          <w:sz w:val="20"/>
          <w:szCs w:val="20"/>
        </w:rPr>
        <w:t xml:space="preserve">BAGIAN 20</w:t>
      </w:r>
    </w:p>
    <w:p>
      <w:pPr>
        <w:spacing w:after="220" w:before="0"/>
      </w:pPr>
      <w:r>
        <w:rPr>
          <w:rFonts w:ascii="Cambria" w:cs="Cambria" w:eastAsia="Cambria" w:hAnsi="Cambria"/>
          <w:b/>
          <w:bCs/>
          <w:color w:val="1E2761"/>
          <w:sz w:val="32"/>
          <w:szCs w:val="32"/>
        </w:rPr>
        <w:t xml:space="preserve">Discovery Summary</w:t>
      </w:r>
    </w:p>
    <w:p>
      <w:pPr>
        <w:spacing w:after="80" w:before="220"/>
      </w:pPr>
      <w:r>
        <w:rPr>
          <w:b/>
          <w:bCs/>
          <w:color w:val="9A7A2B"/>
          <w:sz w:val="19"/>
          <w:szCs w:val="19"/>
        </w:rPr>
        <w:t xml:space="preserve">TUJUAN</w:t>
      </w:r>
    </w:p>
    <w:p>
      <w:pPr>
        <w:spacing w:after="160"/>
      </w:pPr>
      <w:r>
        <w:t xml:space="preserve">Merangkum seluruh hasil Business Discovery Workshop menjadi satu dokumen ringkas yang siap menjadi input Business Blueprint.</w:t>
      </w:r>
    </w:p>
    <w:p>
      <w:pPr>
        <w:spacing w:after="80" w:before="220"/>
      </w:pPr>
      <w:r>
        <w:rPr>
          <w:b/>
          <w:bCs/>
          <w:color w:val="9A7A2B"/>
          <w:sz w:val="19"/>
          <w:szCs w:val="19"/>
        </w:rPr>
        <w:t xml:space="preserve">PENJELASAN</w:t>
      </w:r>
    </w:p>
    <w:p>
      <w:pPr>
        <w:spacing w:after="160"/>
      </w:pPr>
      <w:r>
        <w:t xml:space="preserve">Discovery Summary adalah sintesis dari Bagian 1–19 — bukan pengulangan mentah, melainkan kesimpulan yang sudah diberi struktur dan prioritas.</w:t>
      </w:r>
    </w:p>
    <w:p>
      <w:pPr>
        <w:spacing w:after="80" w:before="220"/>
      </w:pPr>
      <w:r>
        <w:rPr>
          <w:b/>
          <w:bCs/>
          <w:color w:val="9A7A2B"/>
          <w:sz w:val="19"/>
          <w:szCs w:val="19"/>
        </w:rPr>
        <w:t xml:space="preserve">CARA MENGGUNAKANNYA</w:t>
      </w:r>
    </w:p>
    <w:p>
      <w:pPr>
        <w:pStyle w:val="ListParagraph"/>
        <w:numPr>
          <w:ilvl w:val="0"/>
          <w:numId w:val="2"/>
        </w:numPr>
        <w:spacing w:after="70"/>
      </w:pPr>
      <w:r>
        <w:t xml:space="preserve">Susun ringkasan ini maksimal 3–5 hari kerja setelah seluruh sesi discovery selesai, selagi konteks masih segar.</w:t>
      </w:r>
    </w:p>
    <w:p>
      <w:pPr>
        <w:pStyle w:val="ListParagraph"/>
        <w:numPr>
          <w:ilvl w:val="0"/>
          <w:numId w:val="2"/>
        </w:numPr>
        <w:spacing w:after="70"/>
      </w:pPr>
      <w:r>
        <w:t xml:space="preserve">Presentasikan kembali kepada client untuk validasi sebelum lanjut ke tahap Blueprint — pastikan tidak ada kesalahpahaman.</w:t>
      </w:r>
    </w:p>
    <w:p>
      <w:pPr>
        <w:pStyle w:val="ListParagraph"/>
        <w:numPr>
          <w:ilvl w:val="0"/>
          <w:numId w:val="2"/>
        </w:numPr>
        <w:spacing w:after="70"/>
      </w:pPr>
      <w:r>
        <w:t xml:space="preserve">Gunakan struktur ini sebagai kerangka bab dalam dokumen Business Blueprint resmi.</w:t>
      </w:r>
    </w:p>
    <w:p>
      <w:pPr>
        <w:spacing w:after="80" w:before="220"/>
      </w:pPr>
      <w:r>
        <w:rPr>
          <w:b/>
          <w:bCs/>
          <w:color w:val="9A7A2B"/>
          <w:sz w:val="19"/>
          <w:szCs w:val="19"/>
        </w:rPr>
        <w:t xml:space="preserve">STRUKTUR DISCOVERY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Business Background</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Current Condition</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Pain Points (Prioritas)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Improvement Opportunities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Potential Modules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Implementation Priority</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Quick Wins</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r>
        <w:tc>
          <w:tcPr>
            <w:tcW w:type="dxa" w:w="3000"/>
            <w:shd w:fill="F4F6FB" w:val="clear"/>
            <w:tcMar>
              <w:top w:type="dxa" w:w="80"/>
              <w:left w:type="dxa" w:w="100"/>
              <w:bottom w:type="dxa" w:w="80"/>
              <w:right w:type="dxa" w:w="100"/>
            </w:tcMar>
            <w:vAlign w:val="center"/>
          </w:tcPr>
          <w:p>
            <w:r>
              <w:rPr>
                <w:b/>
                <w:bCs/>
                <w:i w:val="false"/>
                <w:iCs w:val="false"/>
                <w:color w:val="1E2761"/>
                <w:sz w:val="19"/>
                <w:szCs w:val="19"/>
              </w:rPr>
              <w:t xml:space="preserve">Long Term Roadmap</w:t>
            </w:r>
          </w:p>
        </w:tc>
        <w:tc>
          <w:tcPr>
            <w:tcW w:type="dxa" w:w="6500"/>
            <w:tcMar>
              <w:top w:type="dxa" w:w="80"/>
              <w:left w:type="dxa" w:w="100"/>
              <w:bottom w:type="dxa" w:w="80"/>
              <w:right w:type="dxa" w:w="100"/>
            </w:tcMar>
            <w:vAlign w:val="center"/>
          </w:tcPr>
          <w:p>
            <w:r>
              <w:rPr>
                <w:b w:val="false"/>
                <w:bCs w:val="false"/>
                <w:i w:val="false"/>
                <w:iCs w:val="false"/>
                <w:color w:val="2B2E3A"/>
                <w:sz w:val="19"/>
                <w:szCs w:val="19"/>
              </w:rPr>
              <w:t xml:space="preserve"/>
            </w:r>
          </w:p>
        </w:tc>
      </w:tr>
    </w:tbl>
    <w:p>
      <w:pPr>
        <w:spacing w:after="80" w:before="220"/>
      </w:pPr>
      <w:r>
        <w:rPr>
          <w:b/>
          <w:bCs/>
          <w:color w:val="9A7A2B"/>
          <w:sz w:val="19"/>
          <w:szCs w:val="19"/>
        </w:rPr>
        <w:t xml:space="preserve">PERTANYAAN YANG HARUS DIAJUKAN (SAAT VALIDASI BERSAMA CLIENT)</w:t>
      </w:r>
    </w:p>
    <w:p>
      <w:pPr>
        <w:pStyle w:val="ListParagraph"/>
        <w:numPr>
          <w:ilvl w:val="0"/>
          <w:numId w:val="3"/>
        </w:numPr>
        <w:spacing w:after="70"/>
      </w:pPr>
      <w:r>
        <w:t xml:space="preserve">Apakah ringkasan ini secara akurat merepresentasikan kondisi bisnis Bapak/Ibu saat ini?</w:t>
      </w:r>
    </w:p>
    <w:p>
      <w:pPr>
        <w:pStyle w:val="ListParagraph"/>
        <w:numPr>
          <w:ilvl w:val="0"/>
          <w:numId w:val="3"/>
        </w:numPr>
        <w:spacing w:after="70"/>
      </w:pPr>
      <w:r>
        <w:t xml:space="preserve">Apakah ada pain point penting yang belum tercatat dalam ringkasan ini?</w:t>
      </w:r>
    </w:p>
    <w:p>
      <w:pPr>
        <w:pStyle w:val="ListParagraph"/>
        <w:numPr>
          <w:ilvl w:val="0"/>
          <w:numId w:val="3"/>
        </w:numPr>
        <w:spacing w:after="70"/>
      </w:pPr>
      <w:r>
        <w:t xml:space="preserve">Apakah urutan prioritas modul sudah sesuai dengan kebutuhan bisnis paling mendesak?</w:t>
      </w:r>
    </w:p>
    <w:p>
      <w:pPr>
        <w:pStyle w:val="ListParagraph"/>
        <w:numPr>
          <w:ilvl w:val="0"/>
          <w:numId w:val="3"/>
        </w:numPr>
        <w:spacing w:after="70"/>
      </w:pPr>
      <w:r>
        <w:t xml:space="preserve">Apakah Bapak/Ibu setuju untuk melanjutkan ke tahap Business Blueprint berdasarkan ringkasan ini?</w:t>
      </w:r>
    </w:p>
    <w:p>
      <w:r>
        <w:br w:type="page"/>
      </w:r>
    </w:p>
    <w:p>
      <w:pPr>
        <w:spacing w:after="220"/>
      </w:pPr>
      <w:r>
        <w:rPr>
          <w:rFonts w:ascii="Cambria" w:cs="Cambria" w:eastAsia="Cambria" w:hAnsi="Cambria"/>
          <w:b/>
          <w:bCs/>
          <w:color w:val="1E2761"/>
          <w:sz w:val="32"/>
          <w:szCs w:val="32"/>
        </w:rPr>
        <w:t xml:space="preserve">TAMBAHAN</w:t>
      </w:r>
    </w:p>
    <w:p>
      <w:pPr>
        <w:spacing w:after="100" w:before="260"/>
      </w:pPr>
      <w:r>
        <w:rPr>
          <w:rFonts w:ascii="Cambria" w:cs="Cambria" w:eastAsia="Cambria" w:hAnsi="Cambria"/>
          <w:b/>
          <w:bCs/>
          <w:color w:val="1E2761"/>
          <w:sz w:val="24"/>
          <w:szCs w:val="24"/>
        </w:rPr>
        <w:t xml:space="preserve">1. Red Flags yang Harus Diperhatikan Selama Meeting</w:t>
      </w:r>
    </w:p>
    <w:p>
      <w:pPr>
        <w:pStyle w:val="ListParagraph"/>
        <w:numPr>
          <w:ilvl w:val="0"/>
          <w:numId w:val="2"/>
        </w:numPr>
        <w:spacing w:after="70"/>
      </w:pPr>
      <w:r>
        <w:t xml:space="preserve">Client tidak bisa menjelaskan proses bisnis inti dengan jelas — indikasi SOP belum ada atau belum konsisten.</w:t>
      </w:r>
    </w:p>
    <w:p>
      <w:pPr>
        <w:pStyle w:val="ListParagraph"/>
        <w:numPr>
          <w:ilvl w:val="0"/>
          <w:numId w:val="2"/>
        </w:numPr>
        <w:spacing w:after="70"/>
      </w:pPr>
      <w:r>
        <w:t xml:space="preserve">Client meminta harga/timeline pasti di pertemuan pertama — indikasi ekspektasi yang belum realistis.</w:t>
      </w:r>
    </w:p>
    <w:p>
      <w:pPr>
        <w:pStyle w:val="ListParagraph"/>
        <w:numPr>
          <w:ilvl w:val="0"/>
          <w:numId w:val="2"/>
        </w:numPr>
        <w:spacing w:after="70"/>
      </w:pPr>
      <w:r>
        <w:t xml:space="preserve">Terlalu banyak pengambil keputusan tanpa kejelasan siapa final approver.</w:t>
      </w:r>
    </w:p>
    <w:p>
      <w:pPr>
        <w:pStyle w:val="ListParagraph"/>
        <w:numPr>
          <w:ilvl w:val="0"/>
          <w:numId w:val="2"/>
        </w:numPr>
        <w:spacing w:after="70"/>
      </w:pPr>
      <w:r>
        <w:t xml:space="preserve">Client sudah pernah gonta-ganti vendor sistem berkali-kali tanpa evaluasi jelas mengapa gagal.</w:t>
      </w:r>
    </w:p>
    <w:p>
      <w:pPr>
        <w:pStyle w:val="ListParagraph"/>
        <w:numPr>
          <w:ilvl w:val="0"/>
          <w:numId w:val="2"/>
        </w:numPr>
        <w:spacing w:after="70"/>
      </w:pPr>
      <w:r>
        <w:t xml:space="preserve">Permintaan fitur yang sangat spesifik dan teknis di awal — indikasi client sudah punya bayangan solusi yang mungkin bias.</w:t>
      </w:r>
    </w:p>
    <w:p>
      <w:pPr>
        <w:pStyle w:val="ListParagraph"/>
        <w:numPr>
          <w:ilvl w:val="0"/>
          <w:numId w:val="2"/>
        </w:numPr>
        <w:spacing w:after="70"/>
      </w:pPr>
      <w:r>
        <w:t xml:space="preserve">Ketidaksesuaian antara apa yang disampaikan level direksi dan level operasional lapangan.</w:t>
      </w:r>
    </w:p>
    <w:p>
      <w:pPr>
        <w:spacing w:after="100" w:before="260"/>
      </w:pPr>
      <w:r>
        <w:rPr>
          <w:rFonts w:ascii="Cambria" w:cs="Cambria" w:eastAsia="Cambria" w:hAnsi="Cambria"/>
          <w:b/>
          <w:bCs/>
          <w:color w:val="1E2761"/>
          <w:sz w:val="24"/>
          <w:szCs w:val="24"/>
        </w:rPr>
        <w:t xml:space="preserve">2. Cara Mengetahui Kebutuhan yang Sebenarnya Tersembunyi</w:t>
      </w:r>
    </w:p>
    <w:p>
      <w:pPr>
        <w:pStyle w:val="ListParagraph"/>
        <w:numPr>
          <w:ilvl w:val="0"/>
          <w:numId w:val="2"/>
        </w:numPr>
        <w:spacing w:after="70"/>
      </w:pPr>
      <w:r>
        <w:t xml:space="preserve">Perhatikan pain point yang disebutkan berulang kali dengan nada emosional — biasanya itu masalah nyata, bukan sekadar keluhan permukaan.</w:t>
      </w:r>
    </w:p>
    <w:p>
      <w:pPr>
        <w:pStyle w:val="ListParagraph"/>
        <w:numPr>
          <w:ilvl w:val="0"/>
          <w:numId w:val="2"/>
        </w:numPr>
        <w:spacing w:after="70"/>
      </w:pPr>
      <w:r>
        <w:t xml:space="preserve">Tanyakan 'apa yang terjadi jika masalah ini tidak pernah selesai?' untuk mengukur urgensi sesungguhnya.</w:t>
      </w:r>
    </w:p>
    <w:p>
      <w:pPr>
        <w:pStyle w:val="ListParagraph"/>
        <w:numPr>
          <w:ilvl w:val="0"/>
          <w:numId w:val="2"/>
        </w:numPr>
        <w:spacing w:after="70"/>
      </w:pPr>
      <w:r>
        <w:t xml:space="preserve">Bandingkan jawaban level eksekutif dan level operasional — perbedaan besar sering menunjukkan masalah komunikasi internal yang juga perlu diselesaikan sistem.</w:t>
      </w:r>
    </w:p>
    <w:p>
      <w:pPr>
        <w:pStyle w:val="ListParagraph"/>
        <w:numPr>
          <w:ilvl w:val="0"/>
          <w:numId w:val="2"/>
        </w:numPr>
        <w:spacing w:after="70"/>
      </w:pPr>
      <w:r>
        <w:t xml:space="preserve">Perhatikan proses yang dijelaskan berbelit-belit — biasanya menandakan proses tersebut sebenarnya bermasalah namun sudah dianggap 'normal'.</w:t>
      </w:r>
    </w:p>
    <w:p>
      <w:pPr>
        <w:spacing w:after="100" w:before="260"/>
      </w:pPr>
      <w:r>
        <w:rPr>
          <w:rFonts w:ascii="Cambria" w:cs="Cambria" w:eastAsia="Cambria" w:hAnsi="Cambria"/>
          <w:b/>
          <w:bCs/>
          <w:color w:val="1E2761"/>
          <w:sz w:val="24"/>
          <w:szCs w:val="24"/>
        </w:rPr>
        <w:t xml:space="preserve">3. Teknik Bertanya Agar Client Banyak Bercerita</w:t>
      </w:r>
    </w:p>
    <w:p>
      <w:pPr>
        <w:pStyle w:val="ListParagraph"/>
        <w:numPr>
          <w:ilvl w:val="0"/>
          <w:numId w:val="2"/>
        </w:numPr>
        <w:spacing w:after="70"/>
      </w:pPr>
      <w:r>
        <w:t xml:space="preserve">Gunakan pertanyaan terbuka ('Bagaimana...', 'Ceritakan...') dibanding pertanyaan tertutup (ya/tidak).</w:t>
      </w:r>
    </w:p>
    <w:p>
      <w:pPr>
        <w:pStyle w:val="ListParagraph"/>
        <w:numPr>
          <w:ilvl w:val="0"/>
          <w:numId w:val="2"/>
        </w:numPr>
        <w:spacing w:after="70"/>
      </w:pPr>
      <w:r>
        <w:t xml:space="preserve">Terapkan teknik '5 Whys' — tanyakan 'mengapa' berulang untuk sampai ke akar masalah.</w:t>
      </w:r>
    </w:p>
    <w:p>
      <w:pPr>
        <w:pStyle w:val="ListParagraph"/>
        <w:numPr>
          <w:ilvl w:val="0"/>
          <w:numId w:val="2"/>
        </w:numPr>
        <w:spacing w:after="70"/>
      </w:pPr>
      <w:r>
        <w:t xml:space="preserve">Diam sejenak setelah client selesai bicara — beri ruang untuk melanjutkan cerita tanpa terburu ditanya lagi.</w:t>
      </w:r>
    </w:p>
    <w:p>
      <w:pPr>
        <w:pStyle w:val="ListParagraph"/>
        <w:numPr>
          <w:ilvl w:val="0"/>
          <w:numId w:val="2"/>
        </w:numPr>
        <w:spacing w:after="70"/>
      </w:pPr>
      <w:r>
        <w:t xml:space="preserve">Gunakan validasi ('Jadi maksud Bapak/Ibu adalah...') untuk mendorong elaborasi lebih lanjut.</w:t>
      </w:r>
    </w:p>
    <w:p>
      <w:pPr>
        <w:spacing w:after="100" w:before="260"/>
      </w:pPr>
      <w:r>
        <w:rPr>
          <w:rFonts w:ascii="Cambria" w:cs="Cambria" w:eastAsia="Cambria" w:hAnsi="Cambria"/>
          <w:b/>
          <w:bCs/>
          <w:color w:val="1E2761"/>
          <w:sz w:val="24"/>
          <w:szCs w:val="24"/>
        </w:rPr>
        <w:t xml:space="preserve">4. Pertanyaan Lanjutan Berdasarkan Jawaban Client</w:t>
      </w:r>
    </w:p>
    <w:p>
      <w:pPr>
        <w:pStyle w:val="ListParagraph"/>
        <w:numPr>
          <w:ilvl w:val="0"/>
          <w:numId w:val="2"/>
        </w:numPr>
        <w:spacing w:after="70"/>
      </w:pPr>
      <w:r>
        <w:t xml:space="preserve">Jika client menyebut proses manual: tanyakan berapa lama waktu yang dihabiskan dan siapa yang mengerjakan.</w:t>
      </w:r>
    </w:p>
    <w:p>
      <w:pPr>
        <w:pStyle w:val="ListParagraph"/>
        <w:numPr>
          <w:ilvl w:val="0"/>
          <w:numId w:val="2"/>
        </w:numPr>
        <w:spacing w:after="70"/>
      </w:pPr>
      <w:r>
        <w:t xml:space="preserve">Jika client menyebut masalah berulang: tanyakan sejak kapan masalah ini terjadi dan apa yang sudah pernah dicoba untuk mengatasinya.</w:t>
      </w:r>
    </w:p>
    <w:p>
      <w:pPr>
        <w:pStyle w:val="ListParagraph"/>
        <w:numPr>
          <w:ilvl w:val="0"/>
          <w:numId w:val="2"/>
        </w:numPr>
        <w:spacing w:after="70"/>
      </w:pPr>
      <w:r>
        <w:t xml:space="preserve">Jika client menyebut target pertumbuhan: tanyakan apa yang menurut mereka menjadi penghambat utama saat ini.</w:t>
      </w:r>
    </w:p>
    <w:p>
      <w:pPr>
        <w:pStyle w:val="ListParagraph"/>
        <w:numPr>
          <w:ilvl w:val="0"/>
          <w:numId w:val="2"/>
        </w:numPr>
        <w:spacing w:after="70"/>
      </w:pPr>
      <w:r>
        <w:t xml:space="preserve">Jika client menyebut kepuasan customer menurun: tanyakan contoh kasus paling konkret yang masih diingat.</w:t>
      </w:r>
    </w:p>
    <w:p>
      <w:pPr>
        <w:spacing w:after="100" w:before="260"/>
      </w:pPr>
      <w:r>
        <w:rPr>
          <w:rFonts w:ascii="Cambria" w:cs="Cambria" w:eastAsia="Cambria" w:hAnsi="Cambria"/>
          <w:b/>
          <w:bCs/>
          <w:color w:val="1E2761"/>
          <w:sz w:val="24"/>
          <w:szCs w:val="24"/>
        </w:rPr>
        <w:t xml:space="preserve">5. Cara Menghindari Scope Creep Sejak Awal</w:t>
      </w:r>
    </w:p>
    <w:p>
      <w:pPr>
        <w:pStyle w:val="ListParagraph"/>
        <w:numPr>
          <w:ilvl w:val="0"/>
          <w:numId w:val="2"/>
        </w:numPr>
        <w:spacing w:after="70"/>
      </w:pPr>
      <w:r>
        <w:t xml:space="preserve">Dokumentasikan setiap requirement baru dan rujuk kembali ke Success Criteria (Bagian 17) sebelum menyetujui.</w:t>
      </w:r>
    </w:p>
    <w:p>
      <w:pPr>
        <w:pStyle w:val="ListParagraph"/>
        <w:numPr>
          <w:ilvl w:val="0"/>
          <w:numId w:val="2"/>
        </w:numPr>
        <w:spacing w:after="70"/>
      </w:pPr>
      <w:r>
        <w:t xml:space="preserve">Gunakan Prioritization Matrix (Bagian 10) sebagai pintu gerbang formal setiap kali ada permintaan fitur baru.</w:t>
      </w:r>
    </w:p>
    <w:p>
      <w:pPr>
        <w:pStyle w:val="ListParagraph"/>
        <w:numPr>
          <w:ilvl w:val="0"/>
          <w:numId w:val="2"/>
        </w:numPr>
        <w:spacing w:after="70"/>
      </w:pPr>
      <w:r>
        <w:t xml:space="preserve">Sepakati sejak awal mekanisme change request resmi, termasuk dampaknya terhadap timeline dan biaya.</w:t>
      </w:r>
    </w:p>
    <w:p>
      <w:pPr>
        <w:pStyle w:val="ListParagraph"/>
        <w:numPr>
          <w:ilvl w:val="0"/>
          <w:numId w:val="2"/>
        </w:numPr>
        <w:spacing w:after="70"/>
      </w:pPr>
      <w:r>
        <w:t xml:space="preserve">Selalu kembalikan diskusi ke pertanyaan 'apa manfaat bisnisnya' sebelum membahas 'bagaimana cara membuatnya'.</w:t>
      </w:r>
    </w:p>
    <w:p>
      <w:pPr>
        <w:spacing w:after="100" w:before="260"/>
      </w:pPr>
      <w:r>
        <w:rPr>
          <w:rFonts w:ascii="Cambria" w:cs="Cambria" w:eastAsia="Cambria" w:hAnsi="Cambria"/>
          <w:b/>
          <w:bCs/>
          <w:color w:val="1E2761"/>
          <w:sz w:val="24"/>
          <w:szCs w:val="24"/>
        </w:rPr>
        <w:t xml:space="preserve">6. Cara Menentukan Kebutuhan Riil vs Keinginan Sesaat</w:t>
      </w:r>
    </w:p>
    <w:p>
      <w:pPr>
        <w:pStyle w:val="ListParagraph"/>
        <w:numPr>
          <w:ilvl w:val="0"/>
          <w:numId w:val="2"/>
        </w:numPr>
        <w:spacing w:after="70"/>
      </w:pPr>
      <w:r>
        <w:t xml:space="preserve">Requirement riil biasanya terkait langsung dengan proses bisnis yang berulang setiap hari/minggu.</w:t>
      </w:r>
    </w:p>
    <w:p>
      <w:pPr>
        <w:pStyle w:val="ListParagraph"/>
        <w:numPr>
          <w:ilvl w:val="0"/>
          <w:numId w:val="2"/>
        </w:numPr>
        <w:spacing w:after="70"/>
      </w:pPr>
      <w:r>
        <w:t xml:space="preserve">Keinginan sesaat sering muncul dari pengalaman tunggal ('waktu itu pernah kejadian...') yang belum tentu representatif.</w:t>
      </w:r>
    </w:p>
    <w:p>
      <w:pPr>
        <w:pStyle w:val="ListParagraph"/>
        <w:numPr>
          <w:ilvl w:val="0"/>
          <w:numId w:val="2"/>
        </w:numPr>
        <w:spacing w:after="70"/>
      </w:pPr>
      <w:r>
        <w:t xml:space="preserve">Tanyakan frekuensi kejadian masalah tersebut — jika jarang terjadi, kemungkinan besar bukan prioritas MVP.</w:t>
      </w:r>
    </w:p>
    <w:p>
      <w:pPr>
        <w:pStyle w:val="ListParagraph"/>
        <w:numPr>
          <w:ilvl w:val="0"/>
          <w:numId w:val="2"/>
        </w:numPr>
        <w:spacing w:after="70"/>
      </w:pPr>
      <w:r>
        <w:t xml:space="preserve">Tanyakan dampak finansial/operasional konkret jika kebutuhan tersebut tidak dipenuhi.</w:t>
      </w:r>
    </w:p>
    <w:p>
      <w:pPr>
        <w:spacing w:after="100" w:before="260"/>
      </w:pPr>
      <w:r>
        <w:rPr>
          <w:rFonts w:ascii="Cambria" w:cs="Cambria" w:eastAsia="Cambria" w:hAnsi="Cambria"/>
          <w:b/>
          <w:bCs/>
          <w:color w:val="1E2761"/>
          <w:sz w:val="24"/>
          <w:szCs w:val="24"/>
        </w:rPr>
        <w:t xml:space="preserve">7. Checklist Sebelum Proposal Dibuat</w:t>
      </w:r>
    </w:p>
    <w:p>
      <w:pPr>
        <w:pStyle w:val="ListParagraph"/>
        <w:numPr>
          <w:ilvl w:val="0"/>
          <w:numId w:val="2"/>
        </w:numPr>
        <w:spacing w:after="70"/>
      </w:pPr>
      <w:r>
        <w:t xml:space="preserve">Executive Discovery Canvas telah terisi lengkap dan divalidasi client.</w:t>
      </w:r>
    </w:p>
    <w:p>
      <w:pPr>
        <w:pStyle w:val="ListParagraph"/>
        <w:numPr>
          <w:ilvl w:val="0"/>
          <w:numId w:val="2"/>
        </w:numPr>
        <w:spacing w:after="70"/>
      </w:pPr>
      <w:r>
        <w:t xml:space="preserve">Pain point utama telah diidentifikasi dan diprioritaskan.</w:t>
      </w:r>
    </w:p>
    <w:p>
      <w:pPr>
        <w:pStyle w:val="ListParagraph"/>
        <w:numPr>
          <w:ilvl w:val="0"/>
          <w:numId w:val="2"/>
        </w:numPr>
        <w:spacing w:after="70"/>
      </w:pPr>
      <w:r>
        <w:t xml:space="preserve">Modul fungsional utama telah dipetakan dengan Prioritization Matrix.</w:t>
      </w:r>
    </w:p>
    <w:p>
      <w:pPr>
        <w:pStyle w:val="ListParagraph"/>
        <w:numPr>
          <w:ilvl w:val="0"/>
          <w:numId w:val="2"/>
        </w:numPr>
        <w:spacing w:after="70"/>
      </w:pPr>
      <w:r>
        <w:t xml:space="preserve">Success Criteria telah disepakati bersama.</w:t>
      </w:r>
    </w:p>
    <w:p>
      <w:pPr>
        <w:pStyle w:val="ListParagraph"/>
        <w:numPr>
          <w:ilvl w:val="0"/>
          <w:numId w:val="2"/>
        </w:numPr>
        <w:spacing w:after="70"/>
      </w:pPr>
      <w:r>
        <w:t xml:space="preserve">Estimasi skala (jumlah user, site, transaksi) telah diperoleh untuk dasar estimasi biaya.</w:t>
      </w:r>
    </w:p>
    <w:p>
      <w:pPr>
        <w:spacing w:after="100" w:before="260"/>
      </w:pPr>
      <w:r>
        <w:rPr>
          <w:rFonts w:ascii="Cambria" w:cs="Cambria" w:eastAsia="Cambria" w:hAnsi="Cambria"/>
          <w:b/>
          <w:bCs/>
          <w:color w:val="1E2761"/>
          <w:sz w:val="24"/>
          <w:szCs w:val="24"/>
        </w:rPr>
        <w:t xml:space="preserve">8. Checklist Sebelum Masuk ke Tahap Business Blueprint</w:t>
      </w:r>
    </w:p>
    <w:p>
      <w:pPr>
        <w:pStyle w:val="ListParagraph"/>
        <w:numPr>
          <w:ilvl w:val="0"/>
          <w:numId w:val="2"/>
        </w:numPr>
        <w:spacing w:after="70"/>
      </w:pPr>
      <w:r>
        <w:t xml:space="preserve">Discovery Summary telah divalidasi dan disetujui oleh client.</w:t>
      </w:r>
    </w:p>
    <w:p>
      <w:pPr>
        <w:pStyle w:val="ListParagraph"/>
        <w:numPr>
          <w:ilvl w:val="0"/>
          <w:numId w:val="2"/>
        </w:numPr>
        <w:spacing w:after="70"/>
      </w:pPr>
      <w:r>
        <w:t xml:space="preserve">Seluruh proses bisnis kritikal telah dipetakan (Bagian 4).</w:t>
      </w:r>
    </w:p>
    <w:p>
      <w:pPr>
        <w:pStyle w:val="ListParagraph"/>
        <w:numPr>
          <w:ilvl w:val="0"/>
          <w:numId w:val="2"/>
        </w:numPr>
        <w:spacing w:after="70"/>
      </w:pPr>
      <w:r>
        <w:t xml:space="preserve">Role &amp; approval mapping telah lengkap (Bagian 14–15).</w:t>
      </w:r>
    </w:p>
    <w:p>
      <w:pPr>
        <w:pStyle w:val="ListParagraph"/>
        <w:numPr>
          <w:ilvl w:val="0"/>
          <w:numId w:val="2"/>
        </w:numPr>
        <w:spacing w:after="70"/>
      </w:pPr>
      <w:r>
        <w:t xml:space="preserve">Risk register awal telah didokumentasikan (Bagian 16).</w:t>
      </w:r>
    </w:p>
    <w:p>
      <w:pPr>
        <w:pStyle w:val="ListParagraph"/>
        <w:numPr>
          <w:ilvl w:val="0"/>
          <w:numId w:val="2"/>
        </w:numPr>
        <w:spacing w:after="70"/>
      </w:pPr>
      <w:r>
        <w:t xml:space="preserve">Tidak ada asumsi bisnis yang belum terkonfirmasi oleh client.</w:t>
      </w:r>
    </w:p>
    <w:p>
      <w:pPr>
        <w:spacing w:after="100" w:before="260"/>
      </w:pPr>
      <w:r>
        <w:rPr>
          <w:rFonts w:ascii="Cambria" w:cs="Cambria" w:eastAsia="Cambria" w:hAnsi="Cambria"/>
          <w:b/>
          <w:bCs/>
          <w:color w:val="1E2761"/>
          <w:sz w:val="24"/>
          <w:szCs w:val="24"/>
        </w:rPr>
        <w:t xml:space="preserve">9. Checklist Sebelum Development Dimulai</w:t>
      </w:r>
    </w:p>
    <w:p>
      <w:pPr>
        <w:pStyle w:val="ListParagraph"/>
        <w:numPr>
          <w:ilvl w:val="0"/>
          <w:numId w:val="2"/>
        </w:numPr>
        <w:spacing w:after="70"/>
      </w:pPr>
      <w:r>
        <w:t xml:space="preserve">Business Blueprint telah disetujui secara formal (sign-off) oleh client.</w:t>
      </w:r>
    </w:p>
    <w:p>
      <w:pPr>
        <w:pStyle w:val="ListParagraph"/>
        <w:numPr>
          <w:ilvl w:val="0"/>
          <w:numId w:val="2"/>
        </w:numPr>
        <w:spacing w:after="70"/>
      </w:pPr>
      <w:r>
        <w:t xml:space="preserve">Functional Specification telah diturunkan dari Blueprint dan divalidasi ulang.</w:t>
      </w:r>
    </w:p>
    <w:p>
      <w:pPr>
        <w:pStyle w:val="ListParagraph"/>
        <w:numPr>
          <w:ilvl w:val="0"/>
          <w:numId w:val="2"/>
        </w:numPr>
        <w:spacing w:after="70"/>
      </w:pPr>
      <w:r>
        <w:t xml:space="preserve">Scope MVP (Must Have) telah dikunci dan mekanisme change request telah disepakati.</w:t>
      </w:r>
    </w:p>
    <w:p>
      <w:pPr>
        <w:pStyle w:val="ListParagraph"/>
        <w:numPr>
          <w:ilvl w:val="0"/>
          <w:numId w:val="2"/>
        </w:numPr>
        <w:spacing w:after="70"/>
      </w:pPr>
      <w:r>
        <w:t xml:space="preserve">Integrasi sistem eksternal yang bersifat Must Have telah dikonfirmasi ketersediaan aksesnya.</w:t>
      </w:r>
    </w:p>
    <w:p>
      <w:pPr>
        <w:pStyle w:val="ListParagraph"/>
        <w:numPr>
          <w:ilvl w:val="0"/>
          <w:numId w:val="2"/>
        </w:numPr>
        <w:spacing w:after="70"/>
      </w:pPr>
      <w:r>
        <w:t xml:space="preserve">Tim client (PIC internal per modul) telah ditetapkan sebagai counterpart selama development.</w:t>
      </w:r>
    </w:p>
    <w:p>
      <w:pPr>
        <w:spacing w:after="100" w:before="260"/>
      </w:pPr>
      <w:r>
        <w:rPr>
          <w:rFonts w:ascii="Cambria" w:cs="Cambria" w:eastAsia="Cambria" w:hAnsi="Cambria"/>
          <w:b/>
          <w:bCs/>
          <w:color w:val="1E2761"/>
          <w:sz w:val="24"/>
          <w:szCs w:val="24"/>
        </w:rPr>
        <w:t xml:space="preserve">10. Framework Penentuan MVP, Phase 2, atau Future Enhancement</w:t>
      </w:r>
    </w:p>
    <w:p>
      <w:pPr>
        <w:pStyle w:val="ListParagraph"/>
        <w:numPr>
          <w:ilvl w:val="0"/>
          <w:numId w:val="2"/>
        </w:numPr>
        <w:spacing w:after="70"/>
      </w:pPr>
      <w:r>
        <w:t xml:space="preserve">MVP: requirement yang bersifat Must Have DAN digunakan oleh proses operasional harian/mingguan yang kritikal.</w:t>
      </w:r>
    </w:p>
    <w:p>
      <w:pPr>
        <w:pStyle w:val="ListParagraph"/>
        <w:numPr>
          <w:ilvl w:val="0"/>
          <w:numId w:val="2"/>
        </w:numPr>
        <w:spacing w:after="70"/>
      </w:pPr>
      <w:r>
        <w:t xml:space="preserve">Phase 2: requirement yang bersifat Should Have, atau Must Have namun bergantung pada integrasi/data yang belum siap saat MVP dibangun.</w:t>
      </w:r>
    </w:p>
    <w:p>
      <w:pPr>
        <w:pStyle w:val="ListParagraph"/>
        <w:numPr>
          <w:ilvl w:val="0"/>
          <w:numId w:val="2"/>
        </w:numPr>
        <w:spacing w:after="70"/>
      </w:pPr>
      <w:r>
        <w:t xml:space="preserve">Future Enhancement: requirement yang bersifat Could Have/Won't Have, atau membutuhkan kematangan digital (Bagian 7) yang belum dicapai organisasi saat ini.</w:t>
      </w:r>
    </w:p>
    <w:p>
      <w:pPr>
        <w:pStyle w:val="ListParagraph"/>
        <w:numPr>
          <w:ilvl w:val="0"/>
          <w:numId w:val="2"/>
        </w:numPr>
        <w:spacing w:after="70"/>
      </w:pPr>
      <w:r>
        <w:t xml:space="preserve">Setiap requirement yang tidak masuk MVP wajib didokumentasikan alasannya agar dapat ditinjau ulang di fase berikutnya.</w:t>
      </w:r>
    </w:p>
    <w:p>
      <w:r>
        <w:br w:type="page"/>
      </w:r>
    </w:p>
    <w:p>
      <w:pPr>
        <w:spacing w:after="220"/>
      </w:pPr>
      <w:r>
        <w:rPr>
          <w:rFonts w:ascii="Cambria" w:cs="Cambria" w:eastAsia="Cambria" w:hAnsi="Cambria"/>
          <w:b/>
          <w:bCs/>
          <w:color w:val="1E2761"/>
          <w:sz w:val="32"/>
          <w:szCs w:val="32"/>
        </w:rPr>
        <w:t xml:space="preserve">PRINSIP PENTING</w:t>
      </w:r>
    </w:p>
    <w:p>
      <w:pPr>
        <w:pStyle w:val="ListParagraph"/>
        <w:numPr>
          <w:ilvl w:val="0"/>
          <w:numId w:val="2"/>
        </w:numPr>
        <w:spacing w:after="70"/>
      </w:pPr>
      <w:r>
        <w:t xml:space="preserve">Jangan menawarkan solusi terlalu cepat.</w:t>
      </w:r>
    </w:p>
    <w:p>
      <w:pPr>
        <w:pStyle w:val="ListParagraph"/>
        <w:numPr>
          <w:ilvl w:val="0"/>
          <w:numId w:val="2"/>
        </w:numPr>
        <w:spacing w:after="70"/>
      </w:pPr>
      <w:r>
        <w:t xml:space="preserve">Jangan berasumsi.</w:t>
      </w:r>
    </w:p>
    <w:p>
      <w:pPr>
        <w:pStyle w:val="ListParagraph"/>
        <w:numPr>
          <w:ilvl w:val="0"/>
          <w:numId w:val="2"/>
        </w:numPr>
        <w:spacing w:after="70"/>
      </w:pPr>
      <w:r>
        <w:t xml:space="preserve">Dengarkan lebih banyak daripada berbicara.</w:t>
      </w:r>
    </w:p>
    <w:p>
      <w:pPr>
        <w:pStyle w:val="ListParagraph"/>
        <w:numPr>
          <w:ilvl w:val="0"/>
          <w:numId w:val="2"/>
        </w:numPr>
        <w:spacing w:after="70"/>
      </w:pPr>
      <w:r>
        <w:t xml:space="preserve">Semua keputusan harus berdasarkan kebutuhan bisnis.</w:t>
      </w:r>
    </w:p>
    <w:p>
      <w:pPr>
        <w:pStyle w:val="ListParagraph"/>
        <w:numPr>
          <w:ilvl w:val="0"/>
          <w:numId w:val="2"/>
        </w:numPr>
        <w:spacing w:after="70"/>
      </w:pPr>
      <w:r>
        <w:t xml:space="preserve">Semua hasil workshop harus dapat diterjemahkan menjadi Business Blueprint, Functional Specification, Scope of Work, Estimasi Pengembangan, dan Roadmap Implementasi.</w:t>
      </w:r>
    </w:p>
    <w:p>
      <w:pPr>
        <w:pStyle w:val="ListParagraph"/>
        <w:numPr>
          <w:ilvl w:val="0"/>
          <w:numId w:val="2"/>
        </w:numPr>
        <w:spacing w:after="70"/>
      </w:pPr>
      <w:r>
        <w:t xml:space="preserve">Gunakan bahasa profesional setara konsultan enterprise (McKinsey, Deloitte, Accenture, PwC), namun tetap mudah dipahami oleh pemilik bisnis non-teknis.</w:t>
      </w:r>
    </w:p>
    <w:p>
      <w:pPr>
        <w:spacing w:after="160"/>
      </w:pPr>
      <w:r>
        <w:rPr>
          <w:i/>
          <w:iCs/>
          <w:color w:val="6B7280"/>
          <w:sz w:val="20"/>
          <w:szCs w:val="20"/>
        </w:rPr>
        <w:t xml:space="preserve">PT. Insting Tekno Sinergi — Business Technology Partner for General Services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E3A"/>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2026-08-06T08:49:47.096Z</dcterms:created>
  <dcterms:modified xsi:type="dcterms:W3CDTF">2026-08-06T08:49:47.097Z</dcterms:modified>
</cp:coreProperties>
</file>

<file path=docProps/custom.xml><?xml version="1.0" encoding="utf-8"?>
<Properties xmlns="http://schemas.openxmlformats.org/officeDocument/2006/custom-properties" xmlns:vt="http://schemas.openxmlformats.org/officeDocument/2006/docPropsVTypes"/>
</file>