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24723">
      <w:pPr>
        <w:rPr>
          <w:rFonts w:hint="eastAsia"/>
        </w:rPr>
      </w:pPr>
      <w:r>
        <w:rPr>
          <w:rFonts w:hint="eastAsia"/>
        </w:rPr>
        <w:t>CROPGRO-草莓模型 Python vs Fortran 对比</w:t>
      </w:r>
    </w:p>
    <w:p w14:paraId="1956A410">
      <w:pPr>
        <w:rPr>
          <w:rFonts w:hint="eastAsia"/>
        </w:rPr>
      </w:pPr>
    </w:p>
    <w:p w14:paraId="41626F3F">
      <w:pPr>
        <w:rPr>
          <w:rFonts w:hint="eastAsia"/>
        </w:rPr>
      </w:pPr>
      <w:r>
        <w:rPr>
          <w:rFonts w:hint="eastAsia"/>
        </w:rPr>
        <w:t>一、收获期对比（DAP 84）</w:t>
      </w:r>
    </w:p>
    <w:p w14:paraId="24457F64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</w:tblGrid>
      <w:tr w14:paraId="3F7CA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4278A607">
            <w:r>
              <w:rPr>
                <w:rFonts w:hint="eastAsia"/>
              </w:rPr>
              <w:t xml:space="preserve"> 指标 </w:t>
            </w:r>
          </w:p>
        </w:tc>
        <w:tc>
          <w:tcPr>
            <w:tcW w:w="1704" w:type="dxa"/>
          </w:tcPr>
          <w:p w14:paraId="581274C9">
            <w:r>
              <w:rPr>
                <w:rFonts w:hint="eastAsia"/>
              </w:rPr>
              <w:t xml:space="preserve"> Python </w:t>
            </w:r>
          </w:p>
        </w:tc>
        <w:tc>
          <w:tcPr>
            <w:tcW w:w="1704" w:type="dxa"/>
          </w:tcPr>
          <w:p w14:paraId="232B1516">
            <w:r>
              <w:rPr>
                <w:rFonts w:hint="eastAsia"/>
              </w:rPr>
              <w:t xml:space="preserve"> Fortran </w:t>
            </w:r>
          </w:p>
        </w:tc>
        <w:tc>
          <w:tcPr>
            <w:tcW w:w="1705" w:type="dxa"/>
          </w:tcPr>
          <w:p w14:paraId="798F42ED">
            <w:r>
              <w:rPr>
                <w:rFonts w:hint="eastAsia"/>
              </w:rPr>
              <w:t xml:space="preserve"> 差距 </w:t>
            </w:r>
          </w:p>
        </w:tc>
      </w:tr>
      <w:tr w14:paraId="4380C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717664E">
            <w:r>
              <w:rPr>
                <w:rFonts w:hint="eastAsia"/>
              </w:rPr>
              <w:t xml:space="preserve"> 叶生物量(kg/h</w:t>
            </w:r>
            <w:r>
              <w:rPr>
                <w:rFonts w:hint="eastAsia"/>
                <w:lang w:val="en-US" w:eastAsia="zh-CN"/>
              </w:rPr>
              <w:t>m</w:t>
            </w:r>
            <w:r>
              <w:rPr>
                <w:rFonts w:hint="eastAsia"/>
              </w:rPr>
              <w:t xml:space="preserve">) </w:t>
            </w:r>
          </w:p>
        </w:tc>
        <w:tc>
          <w:tcPr>
            <w:tcW w:w="1704" w:type="dxa"/>
          </w:tcPr>
          <w:p w14:paraId="7F565DCD">
            <w:r>
              <w:rPr>
                <w:rFonts w:hint="eastAsia"/>
              </w:rPr>
              <w:t xml:space="preserve"> 833.5 </w:t>
            </w:r>
          </w:p>
        </w:tc>
        <w:tc>
          <w:tcPr>
            <w:tcW w:w="1704" w:type="dxa"/>
          </w:tcPr>
          <w:p w14:paraId="4575063D">
            <w:r>
              <w:rPr>
                <w:rFonts w:hint="eastAsia"/>
              </w:rPr>
              <w:t xml:space="preserve"> 813.0 </w:t>
            </w:r>
          </w:p>
        </w:tc>
        <w:tc>
          <w:tcPr>
            <w:tcW w:w="1705" w:type="dxa"/>
          </w:tcPr>
          <w:p w14:paraId="357AA195">
            <w:r>
              <w:rPr>
                <w:rFonts w:hint="eastAsia"/>
              </w:rPr>
              <w:t xml:space="preserve"> +2.5% </w:t>
            </w:r>
          </w:p>
        </w:tc>
      </w:tr>
      <w:tr w14:paraId="7E2DC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7E5C2AD">
            <w:r>
              <w:rPr>
                <w:rFonts w:hint="eastAsia"/>
              </w:rPr>
              <w:t xml:space="preserve"> 茎生物量(kg/ha) </w:t>
            </w:r>
          </w:p>
        </w:tc>
        <w:tc>
          <w:tcPr>
            <w:tcW w:w="1704" w:type="dxa"/>
          </w:tcPr>
          <w:p w14:paraId="09A94099">
            <w:r>
              <w:rPr>
                <w:rFonts w:hint="eastAsia"/>
              </w:rPr>
              <w:t xml:space="preserve"> 902.7 </w:t>
            </w:r>
          </w:p>
        </w:tc>
        <w:tc>
          <w:tcPr>
            <w:tcW w:w="1704" w:type="dxa"/>
          </w:tcPr>
          <w:p w14:paraId="4E435496">
            <w:r>
              <w:rPr>
                <w:rFonts w:hint="eastAsia"/>
              </w:rPr>
              <w:t xml:space="preserve"> 872.0 </w:t>
            </w:r>
          </w:p>
        </w:tc>
        <w:tc>
          <w:tcPr>
            <w:tcW w:w="1705" w:type="dxa"/>
          </w:tcPr>
          <w:p w14:paraId="701B547E">
            <w:r>
              <w:rPr>
                <w:rFonts w:hint="eastAsia"/>
              </w:rPr>
              <w:t xml:space="preserve"> +3.5% </w:t>
            </w:r>
          </w:p>
        </w:tc>
      </w:tr>
      <w:tr w14:paraId="4DB20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7468229">
            <w:r>
              <w:rPr>
                <w:rFonts w:hint="eastAsia"/>
              </w:rPr>
              <w:t xml:space="preserve"> 根生物量(kg/h</w:t>
            </w:r>
            <w:r>
              <w:rPr>
                <w:rFonts w:hint="eastAsia"/>
                <w:lang w:val="en-US" w:eastAsia="zh-CN"/>
              </w:rPr>
              <w:t>m</w:t>
            </w:r>
            <w:r>
              <w:rPr>
                <w:rFonts w:hint="eastAsia"/>
              </w:rPr>
              <w:t xml:space="preserve">) </w:t>
            </w:r>
          </w:p>
        </w:tc>
        <w:tc>
          <w:tcPr>
            <w:tcW w:w="1704" w:type="dxa"/>
          </w:tcPr>
          <w:p w14:paraId="7AEAB857">
            <w:r>
              <w:rPr>
                <w:rFonts w:hint="eastAsia"/>
              </w:rPr>
              <w:t xml:space="preserve"> 945.5 </w:t>
            </w:r>
          </w:p>
        </w:tc>
        <w:tc>
          <w:tcPr>
            <w:tcW w:w="1704" w:type="dxa"/>
          </w:tcPr>
          <w:p w14:paraId="27C5B2D1">
            <w:r>
              <w:rPr>
                <w:rFonts w:hint="eastAsia"/>
              </w:rPr>
              <w:t xml:space="preserve"> 917.0 </w:t>
            </w:r>
          </w:p>
        </w:tc>
        <w:tc>
          <w:tcPr>
            <w:tcW w:w="1705" w:type="dxa"/>
          </w:tcPr>
          <w:p w14:paraId="735960C6">
            <w:r>
              <w:rPr>
                <w:rFonts w:hint="eastAsia"/>
              </w:rPr>
              <w:t xml:space="preserve"> +3.1% </w:t>
            </w:r>
          </w:p>
        </w:tc>
      </w:tr>
      <w:tr w14:paraId="66539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539BDE2">
            <w:r>
              <w:rPr>
                <w:rFonts w:hint="eastAsia"/>
              </w:rPr>
              <w:t xml:space="preserve"> 总生物量(kg/h</w:t>
            </w:r>
            <w:r>
              <w:rPr>
                <w:rFonts w:hint="eastAsia"/>
                <w:lang w:val="en-US" w:eastAsia="zh-CN"/>
              </w:rPr>
              <w:t>m</w:t>
            </w:r>
            <w:r>
              <w:rPr>
                <w:rFonts w:hint="eastAsia"/>
              </w:rPr>
              <w:t xml:space="preserve">) </w:t>
            </w:r>
          </w:p>
        </w:tc>
        <w:tc>
          <w:tcPr>
            <w:tcW w:w="1704" w:type="dxa"/>
          </w:tcPr>
          <w:p w14:paraId="1573026A">
            <w:r>
              <w:rPr>
                <w:rFonts w:hint="eastAsia"/>
              </w:rPr>
              <w:t xml:space="preserve"> 2751.8 </w:t>
            </w:r>
          </w:p>
        </w:tc>
        <w:tc>
          <w:tcPr>
            <w:tcW w:w="1704" w:type="dxa"/>
          </w:tcPr>
          <w:p w14:paraId="0314843E">
            <w:r>
              <w:rPr>
                <w:rFonts w:hint="eastAsia"/>
              </w:rPr>
              <w:t xml:space="preserve"> 2737.0 </w:t>
            </w:r>
          </w:p>
        </w:tc>
        <w:tc>
          <w:tcPr>
            <w:tcW w:w="1705" w:type="dxa"/>
          </w:tcPr>
          <w:p w14:paraId="733AEBA7">
            <w:r>
              <w:rPr>
                <w:rFonts w:hint="eastAsia"/>
              </w:rPr>
              <w:t xml:space="preserve"> +0.5% </w:t>
            </w:r>
          </w:p>
        </w:tc>
      </w:tr>
      <w:tr w14:paraId="0A8C1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4C6BEAA">
            <w:r>
              <w:rPr>
                <w:rFonts w:hint="eastAsia"/>
              </w:rPr>
              <w:t xml:space="preserve"> 根深(cm) </w:t>
            </w:r>
          </w:p>
        </w:tc>
        <w:tc>
          <w:tcPr>
            <w:tcW w:w="1704" w:type="dxa"/>
          </w:tcPr>
          <w:p w14:paraId="41692DEC">
            <w:r>
              <w:rPr>
                <w:rFonts w:hint="eastAsia"/>
              </w:rPr>
              <w:t xml:space="preserve"> 10.7 </w:t>
            </w:r>
          </w:p>
        </w:tc>
        <w:tc>
          <w:tcPr>
            <w:tcW w:w="1704" w:type="dxa"/>
          </w:tcPr>
          <w:p w14:paraId="350A1CB9">
            <w:r>
              <w:rPr>
                <w:rFonts w:hint="eastAsia"/>
              </w:rPr>
              <w:t xml:space="preserve"> 10.0 </w:t>
            </w:r>
          </w:p>
        </w:tc>
        <w:tc>
          <w:tcPr>
            <w:tcW w:w="1705" w:type="dxa"/>
          </w:tcPr>
          <w:p w14:paraId="36147D45">
            <w:r>
              <w:rPr>
                <w:rFonts w:hint="eastAsia"/>
              </w:rPr>
              <w:t xml:space="preserve"> +7.0% </w:t>
            </w:r>
          </w:p>
        </w:tc>
      </w:tr>
    </w:tbl>
    <w:p w14:paraId="17A34DE4">
      <w:pPr>
        <w:rPr>
          <w:rFonts w:hint="eastAsia"/>
        </w:rPr>
      </w:pPr>
    </w:p>
    <w:p w14:paraId="149927D7">
      <w:pPr>
        <w:rPr>
          <w:rFonts w:hint="eastAsia"/>
        </w:rPr>
      </w:pPr>
    </w:p>
    <w:p w14:paraId="24D4E7EB">
      <w:pPr>
        <w:rPr>
          <w:rFonts w:hint="eastAsia"/>
        </w:rPr>
      </w:pPr>
      <w:r>
        <w:rPr>
          <w:rFonts w:hint="eastAsia"/>
        </w:rPr>
        <w:t>二、叶生物量生长曲线</w:t>
      </w:r>
    </w:p>
    <w:p w14:paraId="6A5495AC">
      <w:pPr>
        <w:rPr>
          <w:rFonts w:hint="eastAsia"/>
        </w:rPr>
      </w:pPr>
      <w:r>
        <w:rPr>
          <w:rFonts w:hint="eastAsia"/>
        </w:rPr>
        <w:t xml:space="preserve">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</w:tblGrid>
      <w:tr w14:paraId="7FEA9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922B95E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 xml:space="preserve">DAP 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移栽后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704" w:type="dxa"/>
          </w:tcPr>
          <w:p w14:paraId="2ABAE346">
            <w:r>
              <w:rPr>
                <w:rFonts w:hint="eastAsia"/>
              </w:rPr>
              <w:t xml:space="preserve"> Python </w:t>
            </w:r>
          </w:p>
        </w:tc>
        <w:tc>
          <w:tcPr>
            <w:tcW w:w="1704" w:type="dxa"/>
          </w:tcPr>
          <w:p w14:paraId="5FA796DE">
            <w:r>
              <w:rPr>
                <w:rFonts w:hint="eastAsia"/>
              </w:rPr>
              <w:t xml:space="preserve"> Fortran </w:t>
            </w:r>
          </w:p>
        </w:tc>
        <w:tc>
          <w:tcPr>
            <w:tcW w:w="1705" w:type="dxa"/>
          </w:tcPr>
          <w:p w14:paraId="0A43783E">
            <w:r>
              <w:rPr>
                <w:rFonts w:hint="eastAsia"/>
              </w:rPr>
              <w:t xml:space="preserve"> 差距 </w:t>
            </w:r>
          </w:p>
        </w:tc>
      </w:tr>
      <w:tr w14:paraId="6B737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1750229">
            <w:r>
              <w:rPr>
                <w:rFonts w:hint="eastAsia"/>
              </w:rPr>
              <w:t xml:space="preserve"> 0 </w:t>
            </w:r>
          </w:p>
        </w:tc>
        <w:tc>
          <w:tcPr>
            <w:tcW w:w="1704" w:type="dxa"/>
          </w:tcPr>
          <w:p w14:paraId="25D38210">
            <w:r>
              <w:rPr>
                <w:rFonts w:hint="eastAsia"/>
              </w:rPr>
              <w:t xml:space="preserve"> 49.0 </w:t>
            </w:r>
          </w:p>
        </w:tc>
        <w:tc>
          <w:tcPr>
            <w:tcW w:w="1704" w:type="dxa"/>
          </w:tcPr>
          <w:p w14:paraId="33242D11">
            <w:r>
              <w:rPr>
                <w:rFonts w:hint="eastAsia"/>
              </w:rPr>
              <w:t xml:space="preserve"> 48 </w:t>
            </w:r>
          </w:p>
        </w:tc>
        <w:tc>
          <w:tcPr>
            <w:tcW w:w="1705" w:type="dxa"/>
          </w:tcPr>
          <w:p w14:paraId="1410C3D7">
            <w:r>
              <w:rPr>
                <w:rFonts w:hint="eastAsia"/>
              </w:rPr>
              <w:t xml:space="preserve"> +2.1% </w:t>
            </w:r>
          </w:p>
        </w:tc>
      </w:tr>
      <w:tr w14:paraId="5AE00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3F0817D">
            <w:r>
              <w:rPr>
                <w:rFonts w:hint="eastAsia"/>
              </w:rPr>
              <w:t xml:space="preserve"> 10 </w:t>
            </w:r>
          </w:p>
        </w:tc>
        <w:tc>
          <w:tcPr>
            <w:tcW w:w="1704" w:type="dxa"/>
          </w:tcPr>
          <w:p w14:paraId="41426E9D">
            <w:r>
              <w:rPr>
                <w:rFonts w:hint="eastAsia"/>
              </w:rPr>
              <w:t xml:space="preserve"> 51.5 </w:t>
            </w:r>
          </w:p>
        </w:tc>
        <w:tc>
          <w:tcPr>
            <w:tcW w:w="1704" w:type="dxa"/>
          </w:tcPr>
          <w:p w14:paraId="2741A5F4">
            <w:r>
              <w:rPr>
                <w:rFonts w:hint="eastAsia"/>
              </w:rPr>
              <w:t xml:space="preserve"> 50 </w:t>
            </w:r>
          </w:p>
        </w:tc>
        <w:tc>
          <w:tcPr>
            <w:tcW w:w="1705" w:type="dxa"/>
          </w:tcPr>
          <w:p w14:paraId="4418F93D">
            <w:r>
              <w:rPr>
                <w:rFonts w:hint="eastAsia"/>
              </w:rPr>
              <w:t xml:space="preserve"> +3.0% </w:t>
            </w:r>
          </w:p>
        </w:tc>
      </w:tr>
      <w:tr w14:paraId="456B9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8670E1E">
            <w:r>
              <w:rPr>
                <w:rFonts w:hint="eastAsia"/>
              </w:rPr>
              <w:t xml:space="preserve"> 20 </w:t>
            </w:r>
          </w:p>
        </w:tc>
        <w:tc>
          <w:tcPr>
            <w:tcW w:w="1704" w:type="dxa"/>
          </w:tcPr>
          <w:p w14:paraId="6225E9D6">
            <w:r>
              <w:rPr>
                <w:rFonts w:hint="eastAsia"/>
              </w:rPr>
              <w:t xml:space="preserve"> 60.2 </w:t>
            </w:r>
          </w:p>
        </w:tc>
        <w:tc>
          <w:tcPr>
            <w:tcW w:w="1704" w:type="dxa"/>
          </w:tcPr>
          <w:p w14:paraId="5E895B90">
            <w:r>
              <w:rPr>
                <w:rFonts w:hint="eastAsia"/>
              </w:rPr>
              <w:t xml:space="preserve"> 58 </w:t>
            </w:r>
          </w:p>
        </w:tc>
        <w:tc>
          <w:tcPr>
            <w:tcW w:w="1705" w:type="dxa"/>
          </w:tcPr>
          <w:p w14:paraId="50195721">
            <w:r>
              <w:rPr>
                <w:rFonts w:hint="eastAsia"/>
              </w:rPr>
              <w:t xml:space="preserve"> +3.8% </w:t>
            </w:r>
          </w:p>
        </w:tc>
      </w:tr>
      <w:tr w14:paraId="7B2B6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35B9133">
            <w:r>
              <w:rPr>
                <w:rFonts w:hint="eastAsia"/>
              </w:rPr>
              <w:t xml:space="preserve"> 30 </w:t>
            </w:r>
          </w:p>
        </w:tc>
        <w:tc>
          <w:tcPr>
            <w:tcW w:w="1704" w:type="dxa"/>
          </w:tcPr>
          <w:p w14:paraId="6685910F">
            <w:r>
              <w:rPr>
                <w:rFonts w:hint="eastAsia"/>
              </w:rPr>
              <w:t xml:space="preserve"> 118.5 </w:t>
            </w:r>
          </w:p>
        </w:tc>
        <w:tc>
          <w:tcPr>
            <w:tcW w:w="1704" w:type="dxa"/>
          </w:tcPr>
          <w:p w14:paraId="4EBAB5DB">
            <w:r>
              <w:rPr>
                <w:rFonts w:hint="eastAsia"/>
              </w:rPr>
              <w:t xml:space="preserve"> 115 </w:t>
            </w:r>
          </w:p>
        </w:tc>
        <w:tc>
          <w:tcPr>
            <w:tcW w:w="1705" w:type="dxa"/>
          </w:tcPr>
          <w:p w14:paraId="2116C777">
            <w:r>
              <w:rPr>
                <w:rFonts w:hint="eastAsia"/>
              </w:rPr>
              <w:t xml:space="preserve"> +3.0% </w:t>
            </w:r>
          </w:p>
        </w:tc>
      </w:tr>
      <w:tr w14:paraId="79E53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DC95EA1">
            <w:r>
              <w:rPr>
                <w:rFonts w:hint="eastAsia"/>
              </w:rPr>
              <w:t xml:space="preserve"> 40 </w:t>
            </w:r>
          </w:p>
        </w:tc>
        <w:tc>
          <w:tcPr>
            <w:tcW w:w="1704" w:type="dxa"/>
          </w:tcPr>
          <w:p w14:paraId="4668C44E">
            <w:r>
              <w:rPr>
                <w:rFonts w:hint="eastAsia"/>
              </w:rPr>
              <w:t xml:space="preserve"> 204.2 </w:t>
            </w:r>
          </w:p>
        </w:tc>
        <w:tc>
          <w:tcPr>
            <w:tcW w:w="1704" w:type="dxa"/>
          </w:tcPr>
          <w:p w14:paraId="1C9B5394">
            <w:r>
              <w:rPr>
                <w:rFonts w:hint="eastAsia"/>
              </w:rPr>
              <w:t xml:space="preserve"> 200 </w:t>
            </w:r>
          </w:p>
        </w:tc>
        <w:tc>
          <w:tcPr>
            <w:tcW w:w="1705" w:type="dxa"/>
          </w:tcPr>
          <w:p w14:paraId="12BB7531">
            <w:r>
              <w:rPr>
                <w:rFonts w:hint="eastAsia"/>
              </w:rPr>
              <w:t xml:space="preserve"> +2.1% </w:t>
            </w:r>
          </w:p>
        </w:tc>
      </w:tr>
      <w:tr w14:paraId="6B89F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3242EE0">
            <w:r>
              <w:rPr>
                <w:rFonts w:hint="eastAsia"/>
              </w:rPr>
              <w:t xml:space="preserve"> 50 </w:t>
            </w:r>
          </w:p>
        </w:tc>
        <w:tc>
          <w:tcPr>
            <w:tcW w:w="1704" w:type="dxa"/>
          </w:tcPr>
          <w:p w14:paraId="377A50EF">
            <w:r>
              <w:rPr>
                <w:rFonts w:hint="eastAsia"/>
              </w:rPr>
              <w:t xml:space="preserve"> 278.1 </w:t>
            </w:r>
          </w:p>
        </w:tc>
        <w:tc>
          <w:tcPr>
            <w:tcW w:w="1704" w:type="dxa"/>
          </w:tcPr>
          <w:p w14:paraId="690BEF7F">
            <w:r>
              <w:rPr>
                <w:rFonts w:hint="eastAsia"/>
              </w:rPr>
              <w:t xml:space="preserve"> 270 </w:t>
            </w:r>
          </w:p>
        </w:tc>
        <w:tc>
          <w:tcPr>
            <w:tcW w:w="1705" w:type="dxa"/>
          </w:tcPr>
          <w:p w14:paraId="72891B16">
            <w:r>
              <w:rPr>
                <w:rFonts w:hint="eastAsia"/>
              </w:rPr>
              <w:t xml:space="preserve"> +3.0% </w:t>
            </w:r>
          </w:p>
        </w:tc>
      </w:tr>
      <w:tr w14:paraId="39C2A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7772195">
            <w:r>
              <w:rPr>
                <w:rFonts w:hint="eastAsia"/>
              </w:rPr>
              <w:t xml:space="preserve"> 60 </w:t>
            </w:r>
          </w:p>
        </w:tc>
        <w:tc>
          <w:tcPr>
            <w:tcW w:w="1704" w:type="dxa"/>
          </w:tcPr>
          <w:p w14:paraId="602B994E">
            <w:r>
              <w:rPr>
                <w:rFonts w:hint="eastAsia"/>
              </w:rPr>
              <w:t xml:space="preserve"> 434.8 </w:t>
            </w:r>
          </w:p>
        </w:tc>
        <w:tc>
          <w:tcPr>
            <w:tcW w:w="1704" w:type="dxa"/>
          </w:tcPr>
          <w:p w14:paraId="1EB9BDC0">
            <w:r>
              <w:rPr>
                <w:rFonts w:hint="eastAsia"/>
              </w:rPr>
              <w:t xml:space="preserve"> 425 </w:t>
            </w:r>
          </w:p>
        </w:tc>
        <w:tc>
          <w:tcPr>
            <w:tcW w:w="1705" w:type="dxa"/>
          </w:tcPr>
          <w:p w14:paraId="06FE3800">
            <w:r>
              <w:rPr>
                <w:rFonts w:hint="eastAsia"/>
              </w:rPr>
              <w:t xml:space="preserve"> +2.3% </w:t>
            </w:r>
          </w:p>
        </w:tc>
      </w:tr>
      <w:tr w14:paraId="19C09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A58DA5F">
            <w:r>
              <w:rPr>
                <w:rFonts w:hint="eastAsia"/>
              </w:rPr>
              <w:t xml:space="preserve"> 70 </w:t>
            </w:r>
          </w:p>
        </w:tc>
        <w:tc>
          <w:tcPr>
            <w:tcW w:w="1704" w:type="dxa"/>
          </w:tcPr>
          <w:p w14:paraId="375D1C03">
            <w:r>
              <w:rPr>
                <w:rFonts w:hint="eastAsia"/>
              </w:rPr>
              <w:t xml:space="preserve"> 552.4 </w:t>
            </w:r>
          </w:p>
        </w:tc>
        <w:tc>
          <w:tcPr>
            <w:tcW w:w="1704" w:type="dxa"/>
          </w:tcPr>
          <w:p w14:paraId="4B2A3F0D">
            <w:r>
              <w:rPr>
                <w:rFonts w:hint="eastAsia"/>
              </w:rPr>
              <w:t xml:space="preserve"> 540 </w:t>
            </w:r>
          </w:p>
        </w:tc>
        <w:tc>
          <w:tcPr>
            <w:tcW w:w="1705" w:type="dxa"/>
          </w:tcPr>
          <w:p w14:paraId="60499B20">
            <w:r>
              <w:rPr>
                <w:rFonts w:hint="eastAsia"/>
              </w:rPr>
              <w:t xml:space="preserve"> +2.3% </w:t>
            </w:r>
          </w:p>
        </w:tc>
      </w:tr>
      <w:tr w14:paraId="75DDC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3217706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 xml:space="preserve"> 84 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收获期·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704" w:type="dxa"/>
          </w:tcPr>
          <w:p w14:paraId="7546D9CD">
            <w:r>
              <w:rPr>
                <w:rFonts w:hint="eastAsia"/>
              </w:rPr>
              <w:t xml:space="preserve"> 833.5 </w:t>
            </w:r>
          </w:p>
        </w:tc>
        <w:tc>
          <w:tcPr>
            <w:tcW w:w="1704" w:type="dxa"/>
          </w:tcPr>
          <w:p w14:paraId="137B898A">
            <w:r>
              <w:rPr>
                <w:rFonts w:hint="eastAsia"/>
              </w:rPr>
              <w:t xml:space="preserve"> 813 </w:t>
            </w:r>
          </w:p>
        </w:tc>
        <w:tc>
          <w:tcPr>
            <w:tcW w:w="1705" w:type="dxa"/>
          </w:tcPr>
          <w:p w14:paraId="00496C12">
            <w:r>
              <w:rPr>
                <w:rFonts w:hint="eastAsia"/>
              </w:rPr>
              <w:t xml:space="preserve"> +2.5% </w:t>
            </w:r>
          </w:p>
        </w:tc>
      </w:tr>
    </w:tbl>
    <w:p w14:paraId="4AAFE876">
      <w:pPr>
        <w:rPr>
          <w:rFonts w:hint="eastAsia"/>
        </w:rPr>
      </w:pPr>
    </w:p>
    <w:p w14:paraId="017D9E60">
      <w:pPr>
        <w:rPr>
          <w:rFonts w:hint="eastAsia"/>
        </w:rPr>
      </w:pPr>
    </w:p>
    <w:p w14:paraId="46C6F649">
      <w:pPr>
        <w:rPr>
          <w:rFonts w:hint="eastAsia"/>
        </w:rPr>
      </w:pPr>
      <w:r>
        <w:rPr>
          <w:rFonts w:hint="eastAsia"/>
        </w:rPr>
        <w:t>三、茎生物量生长曲线</w:t>
      </w:r>
    </w:p>
    <w:p w14:paraId="4CDAF794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</w:tblGrid>
      <w:tr w14:paraId="12CC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32CACF9">
            <w:r>
              <w:rPr>
                <w:rFonts w:hint="eastAsia"/>
              </w:rPr>
              <w:t xml:space="preserve"> DAP </w:t>
            </w:r>
          </w:p>
        </w:tc>
        <w:tc>
          <w:tcPr>
            <w:tcW w:w="1704" w:type="dxa"/>
          </w:tcPr>
          <w:p w14:paraId="0686CFFF">
            <w:r>
              <w:rPr>
                <w:rFonts w:hint="eastAsia"/>
              </w:rPr>
              <w:t xml:space="preserve"> Python </w:t>
            </w:r>
          </w:p>
        </w:tc>
        <w:tc>
          <w:tcPr>
            <w:tcW w:w="1704" w:type="dxa"/>
          </w:tcPr>
          <w:p w14:paraId="1E7D02FF">
            <w:r>
              <w:rPr>
                <w:rFonts w:hint="eastAsia"/>
              </w:rPr>
              <w:t xml:space="preserve"> Fortran </w:t>
            </w:r>
          </w:p>
        </w:tc>
        <w:tc>
          <w:tcPr>
            <w:tcW w:w="1705" w:type="dxa"/>
          </w:tcPr>
          <w:p w14:paraId="634EC8F1">
            <w:r>
              <w:rPr>
                <w:rFonts w:hint="eastAsia"/>
              </w:rPr>
              <w:t xml:space="preserve"> 差距 </w:t>
            </w:r>
          </w:p>
        </w:tc>
      </w:tr>
      <w:tr w14:paraId="5CA74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3755D20">
            <w:r>
              <w:rPr>
                <w:rFonts w:hint="eastAsia"/>
              </w:rPr>
              <w:t xml:space="preserve"> 0 </w:t>
            </w:r>
          </w:p>
        </w:tc>
        <w:tc>
          <w:tcPr>
            <w:tcW w:w="1704" w:type="dxa"/>
          </w:tcPr>
          <w:p w14:paraId="7E92C133">
            <w:r>
              <w:rPr>
                <w:rFonts w:hint="eastAsia"/>
              </w:rPr>
              <w:t xml:space="preserve"> 74.0 </w:t>
            </w:r>
          </w:p>
        </w:tc>
        <w:tc>
          <w:tcPr>
            <w:tcW w:w="1704" w:type="dxa"/>
          </w:tcPr>
          <w:p w14:paraId="24ACA950">
            <w:r>
              <w:rPr>
                <w:rFonts w:hint="eastAsia"/>
              </w:rPr>
              <w:t xml:space="preserve"> 72 </w:t>
            </w:r>
          </w:p>
        </w:tc>
        <w:tc>
          <w:tcPr>
            <w:tcW w:w="1705" w:type="dxa"/>
          </w:tcPr>
          <w:p w14:paraId="279BC1F8">
            <w:r>
              <w:rPr>
                <w:rFonts w:hint="eastAsia"/>
              </w:rPr>
              <w:t xml:space="preserve"> +2.8% </w:t>
            </w:r>
          </w:p>
        </w:tc>
      </w:tr>
      <w:tr w14:paraId="4E747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4E63BAC">
            <w:r>
              <w:rPr>
                <w:rFonts w:hint="eastAsia"/>
              </w:rPr>
              <w:t xml:space="preserve"> 10 </w:t>
            </w:r>
          </w:p>
        </w:tc>
        <w:tc>
          <w:tcPr>
            <w:tcW w:w="1704" w:type="dxa"/>
          </w:tcPr>
          <w:p w14:paraId="6FA10677">
            <w:r>
              <w:rPr>
                <w:rFonts w:hint="eastAsia"/>
              </w:rPr>
              <w:t xml:space="preserve"> 79.5 </w:t>
            </w:r>
          </w:p>
        </w:tc>
        <w:tc>
          <w:tcPr>
            <w:tcW w:w="1704" w:type="dxa"/>
          </w:tcPr>
          <w:p w14:paraId="79E2EDF4">
            <w:r>
              <w:rPr>
                <w:rFonts w:hint="eastAsia"/>
              </w:rPr>
              <w:t xml:space="preserve"> 80 </w:t>
            </w:r>
          </w:p>
        </w:tc>
        <w:tc>
          <w:tcPr>
            <w:tcW w:w="1705" w:type="dxa"/>
          </w:tcPr>
          <w:p w14:paraId="7914CC29">
            <w:r>
              <w:rPr>
                <w:rFonts w:hint="eastAsia"/>
              </w:rPr>
              <w:t xml:space="preserve"> -0.6% </w:t>
            </w:r>
          </w:p>
        </w:tc>
      </w:tr>
      <w:tr w14:paraId="4792D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C7B9DC6">
            <w:r>
              <w:rPr>
                <w:rFonts w:hint="eastAsia"/>
              </w:rPr>
              <w:t xml:space="preserve"> 20 </w:t>
            </w:r>
          </w:p>
        </w:tc>
        <w:tc>
          <w:tcPr>
            <w:tcW w:w="1704" w:type="dxa"/>
          </w:tcPr>
          <w:p w14:paraId="73089D8E">
            <w:r>
              <w:rPr>
                <w:rFonts w:hint="eastAsia"/>
              </w:rPr>
              <w:t xml:space="preserve"> 88.5 </w:t>
            </w:r>
          </w:p>
        </w:tc>
        <w:tc>
          <w:tcPr>
            <w:tcW w:w="1704" w:type="dxa"/>
          </w:tcPr>
          <w:p w14:paraId="053DB79C">
            <w:r>
              <w:rPr>
                <w:rFonts w:hint="eastAsia"/>
              </w:rPr>
              <w:t xml:space="preserve"> 86 </w:t>
            </w:r>
          </w:p>
        </w:tc>
        <w:tc>
          <w:tcPr>
            <w:tcW w:w="1705" w:type="dxa"/>
          </w:tcPr>
          <w:p w14:paraId="0505D1BE">
            <w:r>
              <w:rPr>
                <w:rFonts w:hint="eastAsia"/>
              </w:rPr>
              <w:t xml:space="preserve"> +2.9% </w:t>
            </w:r>
          </w:p>
        </w:tc>
      </w:tr>
      <w:tr w14:paraId="0AE9A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C72AA41">
            <w:r>
              <w:rPr>
                <w:rFonts w:hint="eastAsia"/>
              </w:rPr>
              <w:t xml:space="preserve"> 30 </w:t>
            </w:r>
          </w:p>
        </w:tc>
        <w:tc>
          <w:tcPr>
            <w:tcW w:w="1704" w:type="dxa"/>
          </w:tcPr>
          <w:p w14:paraId="7BE11586">
            <w:r>
              <w:rPr>
                <w:rFonts w:hint="eastAsia"/>
              </w:rPr>
              <w:t xml:space="preserve"> 133.8 </w:t>
            </w:r>
          </w:p>
        </w:tc>
        <w:tc>
          <w:tcPr>
            <w:tcW w:w="1704" w:type="dxa"/>
          </w:tcPr>
          <w:p w14:paraId="5186AAA0">
            <w:r>
              <w:rPr>
                <w:rFonts w:hint="eastAsia"/>
              </w:rPr>
              <w:t xml:space="preserve"> 130 </w:t>
            </w:r>
          </w:p>
        </w:tc>
        <w:tc>
          <w:tcPr>
            <w:tcW w:w="1705" w:type="dxa"/>
          </w:tcPr>
          <w:p w14:paraId="54BA2C80">
            <w:r>
              <w:rPr>
                <w:rFonts w:hint="eastAsia"/>
              </w:rPr>
              <w:t xml:space="preserve"> +2.9% </w:t>
            </w:r>
          </w:p>
        </w:tc>
      </w:tr>
      <w:tr w14:paraId="3A94E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1685240">
            <w:r>
              <w:rPr>
                <w:rFonts w:hint="eastAsia"/>
              </w:rPr>
              <w:t xml:space="preserve"> 40 </w:t>
            </w:r>
          </w:p>
        </w:tc>
        <w:tc>
          <w:tcPr>
            <w:tcW w:w="1704" w:type="dxa"/>
          </w:tcPr>
          <w:p w14:paraId="77BFC1DA">
            <w:r>
              <w:rPr>
                <w:rFonts w:hint="eastAsia"/>
              </w:rPr>
              <w:t xml:space="preserve"> 207.2 </w:t>
            </w:r>
          </w:p>
        </w:tc>
        <w:tc>
          <w:tcPr>
            <w:tcW w:w="1704" w:type="dxa"/>
          </w:tcPr>
          <w:p w14:paraId="5B491BFF">
            <w:r>
              <w:rPr>
                <w:rFonts w:hint="eastAsia"/>
              </w:rPr>
              <w:t xml:space="preserve"> 202 </w:t>
            </w:r>
          </w:p>
        </w:tc>
        <w:tc>
          <w:tcPr>
            <w:tcW w:w="1705" w:type="dxa"/>
          </w:tcPr>
          <w:p w14:paraId="1AC25B19">
            <w:r>
              <w:rPr>
                <w:rFonts w:hint="eastAsia"/>
              </w:rPr>
              <w:t xml:space="preserve"> +2.6% </w:t>
            </w:r>
          </w:p>
        </w:tc>
      </w:tr>
      <w:tr w14:paraId="0C7B4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7FAFD8C">
            <w:r>
              <w:rPr>
                <w:rFonts w:hint="eastAsia"/>
              </w:rPr>
              <w:t xml:space="preserve"> 50 </w:t>
            </w:r>
          </w:p>
        </w:tc>
        <w:tc>
          <w:tcPr>
            <w:tcW w:w="1704" w:type="dxa"/>
          </w:tcPr>
          <w:p w14:paraId="7532237C">
            <w:r>
              <w:rPr>
                <w:rFonts w:hint="eastAsia"/>
              </w:rPr>
              <w:t xml:space="preserve"> 282.3 </w:t>
            </w:r>
          </w:p>
        </w:tc>
        <w:tc>
          <w:tcPr>
            <w:tcW w:w="1704" w:type="dxa"/>
          </w:tcPr>
          <w:p w14:paraId="656E1B68">
            <w:r>
              <w:rPr>
                <w:rFonts w:hint="eastAsia"/>
              </w:rPr>
              <w:t xml:space="preserve"> 275 </w:t>
            </w:r>
          </w:p>
        </w:tc>
        <w:tc>
          <w:tcPr>
            <w:tcW w:w="1705" w:type="dxa"/>
          </w:tcPr>
          <w:p w14:paraId="3017500D">
            <w:r>
              <w:rPr>
                <w:rFonts w:hint="eastAsia"/>
              </w:rPr>
              <w:t xml:space="preserve"> +2.6% </w:t>
            </w:r>
          </w:p>
        </w:tc>
      </w:tr>
      <w:tr w14:paraId="0C2F4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6C073A1">
            <w:r>
              <w:rPr>
                <w:rFonts w:hint="eastAsia"/>
              </w:rPr>
              <w:t xml:space="preserve"> 60 </w:t>
            </w:r>
          </w:p>
        </w:tc>
        <w:tc>
          <w:tcPr>
            <w:tcW w:w="1704" w:type="dxa"/>
          </w:tcPr>
          <w:p w14:paraId="147CFEEA">
            <w:r>
              <w:rPr>
                <w:rFonts w:hint="eastAsia"/>
              </w:rPr>
              <w:t xml:space="preserve"> 455.7 </w:t>
            </w:r>
          </w:p>
        </w:tc>
        <w:tc>
          <w:tcPr>
            <w:tcW w:w="1704" w:type="dxa"/>
          </w:tcPr>
          <w:p w14:paraId="72F82181">
            <w:r>
              <w:rPr>
                <w:rFonts w:hint="eastAsia"/>
              </w:rPr>
              <w:t xml:space="preserve"> 445 </w:t>
            </w:r>
          </w:p>
        </w:tc>
        <w:tc>
          <w:tcPr>
            <w:tcW w:w="1705" w:type="dxa"/>
          </w:tcPr>
          <w:p w14:paraId="300E3009">
            <w:r>
              <w:rPr>
                <w:rFonts w:hint="eastAsia"/>
              </w:rPr>
              <w:t xml:space="preserve"> +2.4% </w:t>
            </w:r>
          </w:p>
        </w:tc>
      </w:tr>
      <w:tr w14:paraId="05781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353894F">
            <w:r>
              <w:rPr>
                <w:rFonts w:hint="eastAsia"/>
              </w:rPr>
              <w:t xml:space="preserve"> 70 </w:t>
            </w:r>
          </w:p>
        </w:tc>
        <w:tc>
          <w:tcPr>
            <w:tcW w:w="1704" w:type="dxa"/>
          </w:tcPr>
          <w:p w14:paraId="259B5C3E">
            <w:r>
              <w:rPr>
                <w:rFonts w:hint="eastAsia"/>
              </w:rPr>
              <w:t xml:space="preserve"> 591.6 </w:t>
            </w:r>
          </w:p>
        </w:tc>
        <w:tc>
          <w:tcPr>
            <w:tcW w:w="1704" w:type="dxa"/>
          </w:tcPr>
          <w:p w14:paraId="02990BDC">
            <w:r>
              <w:rPr>
                <w:rFonts w:hint="eastAsia"/>
              </w:rPr>
              <w:t xml:space="preserve"> 580 </w:t>
            </w:r>
          </w:p>
        </w:tc>
        <w:tc>
          <w:tcPr>
            <w:tcW w:w="1705" w:type="dxa"/>
          </w:tcPr>
          <w:p w14:paraId="674C5CE6">
            <w:r>
              <w:rPr>
                <w:rFonts w:hint="eastAsia"/>
              </w:rPr>
              <w:t xml:space="preserve"> +2.0% </w:t>
            </w:r>
          </w:p>
        </w:tc>
      </w:tr>
      <w:tr w14:paraId="1A439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0CE07D2">
            <w:r>
              <w:rPr>
                <w:rFonts w:hint="eastAsia"/>
              </w:rPr>
              <w:t xml:space="preserve"> 84 </w:t>
            </w:r>
          </w:p>
        </w:tc>
        <w:tc>
          <w:tcPr>
            <w:tcW w:w="1704" w:type="dxa"/>
          </w:tcPr>
          <w:p w14:paraId="6F335367">
            <w:r>
              <w:rPr>
                <w:rFonts w:hint="eastAsia"/>
              </w:rPr>
              <w:t xml:space="preserve"> 902.7 </w:t>
            </w:r>
          </w:p>
        </w:tc>
        <w:tc>
          <w:tcPr>
            <w:tcW w:w="1704" w:type="dxa"/>
          </w:tcPr>
          <w:p w14:paraId="7CB6C397">
            <w:r>
              <w:rPr>
                <w:rFonts w:hint="eastAsia"/>
              </w:rPr>
              <w:t xml:space="preserve"> 872 </w:t>
            </w:r>
          </w:p>
        </w:tc>
        <w:tc>
          <w:tcPr>
            <w:tcW w:w="1705" w:type="dxa"/>
          </w:tcPr>
          <w:p w14:paraId="08D6E24E">
            <w:r>
              <w:rPr>
                <w:rFonts w:hint="eastAsia"/>
              </w:rPr>
              <w:t xml:space="preserve"> +3.5% </w:t>
            </w:r>
          </w:p>
        </w:tc>
      </w:tr>
    </w:tbl>
    <w:p w14:paraId="21B8CE0A">
      <w:pPr>
        <w:rPr>
          <w:rFonts w:hint="eastAsia"/>
        </w:rPr>
      </w:pPr>
      <w:r>
        <w:rPr>
          <w:rFonts w:hint="eastAsia"/>
        </w:rPr>
        <w:tab/>
      </w:r>
    </w:p>
    <w:p w14:paraId="4843DAAD">
      <w:pPr>
        <w:rPr>
          <w:rFonts w:hint="eastAsia"/>
        </w:rPr>
      </w:pPr>
    </w:p>
    <w:p w14:paraId="5067ECA1">
      <w:pPr>
        <w:rPr>
          <w:rFonts w:hint="eastAsia"/>
        </w:rPr>
      </w:pPr>
      <w:r>
        <w:rPr>
          <w:rFonts w:hint="eastAsia"/>
        </w:rPr>
        <w:t>四、根生物量生长曲线</w:t>
      </w:r>
    </w:p>
    <w:p w14:paraId="2B1EDE89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</w:tblGrid>
      <w:tr w14:paraId="0382E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C64F2C1">
            <w:r>
              <w:rPr>
                <w:rFonts w:hint="eastAsia"/>
              </w:rPr>
              <w:t xml:space="preserve"> DAP </w:t>
            </w:r>
          </w:p>
        </w:tc>
        <w:tc>
          <w:tcPr>
            <w:tcW w:w="1704" w:type="dxa"/>
          </w:tcPr>
          <w:p w14:paraId="417C5019">
            <w:r>
              <w:rPr>
                <w:rFonts w:hint="eastAsia"/>
              </w:rPr>
              <w:t xml:space="preserve"> Python </w:t>
            </w:r>
          </w:p>
        </w:tc>
        <w:tc>
          <w:tcPr>
            <w:tcW w:w="1704" w:type="dxa"/>
          </w:tcPr>
          <w:p w14:paraId="744733F5">
            <w:r>
              <w:rPr>
                <w:rFonts w:hint="eastAsia"/>
              </w:rPr>
              <w:t xml:space="preserve"> Fortran </w:t>
            </w:r>
          </w:p>
        </w:tc>
        <w:tc>
          <w:tcPr>
            <w:tcW w:w="1705" w:type="dxa"/>
          </w:tcPr>
          <w:p w14:paraId="593AA1B0">
            <w:r>
              <w:rPr>
                <w:rFonts w:hint="eastAsia"/>
              </w:rPr>
              <w:t xml:space="preserve"> 差距 </w:t>
            </w:r>
          </w:p>
        </w:tc>
      </w:tr>
      <w:tr w14:paraId="7A1A9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F086637">
            <w:r>
              <w:rPr>
                <w:rFonts w:hint="eastAsia"/>
              </w:rPr>
              <w:t xml:space="preserve"> 0 </w:t>
            </w:r>
          </w:p>
        </w:tc>
        <w:tc>
          <w:tcPr>
            <w:tcW w:w="1704" w:type="dxa"/>
          </w:tcPr>
          <w:p w14:paraId="1C205972">
            <w:r>
              <w:rPr>
                <w:rFonts w:hint="eastAsia"/>
              </w:rPr>
              <w:t xml:space="preserve"> 52.0 </w:t>
            </w:r>
          </w:p>
        </w:tc>
        <w:tc>
          <w:tcPr>
            <w:tcW w:w="1704" w:type="dxa"/>
          </w:tcPr>
          <w:p w14:paraId="778016CF">
            <w:r>
              <w:rPr>
                <w:rFonts w:hint="eastAsia"/>
              </w:rPr>
              <w:t xml:space="preserve"> 50 </w:t>
            </w:r>
          </w:p>
        </w:tc>
        <w:tc>
          <w:tcPr>
            <w:tcW w:w="1705" w:type="dxa"/>
          </w:tcPr>
          <w:p w14:paraId="796849E8">
            <w:r>
              <w:rPr>
                <w:rFonts w:hint="eastAsia"/>
              </w:rPr>
              <w:t xml:space="preserve"> +4.0% </w:t>
            </w:r>
          </w:p>
        </w:tc>
      </w:tr>
      <w:tr w14:paraId="5B2D8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5163835">
            <w:r>
              <w:rPr>
                <w:rFonts w:hint="eastAsia"/>
              </w:rPr>
              <w:t xml:space="preserve"> 10 </w:t>
            </w:r>
          </w:p>
        </w:tc>
        <w:tc>
          <w:tcPr>
            <w:tcW w:w="1704" w:type="dxa"/>
          </w:tcPr>
          <w:p w14:paraId="7C5B4D10">
            <w:r>
              <w:rPr>
                <w:rFonts w:hint="eastAsia"/>
              </w:rPr>
              <w:t xml:space="preserve"> 55.8 </w:t>
            </w:r>
          </w:p>
        </w:tc>
        <w:tc>
          <w:tcPr>
            <w:tcW w:w="1704" w:type="dxa"/>
          </w:tcPr>
          <w:p w14:paraId="62713FE6">
            <w:r>
              <w:rPr>
                <w:rFonts w:hint="eastAsia"/>
              </w:rPr>
              <w:t xml:space="preserve"> 55 </w:t>
            </w:r>
          </w:p>
        </w:tc>
        <w:tc>
          <w:tcPr>
            <w:tcW w:w="1705" w:type="dxa"/>
          </w:tcPr>
          <w:p w14:paraId="2DF98874">
            <w:r>
              <w:rPr>
                <w:rFonts w:hint="eastAsia"/>
              </w:rPr>
              <w:t xml:space="preserve"> +1.5% </w:t>
            </w:r>
          </w:p>
        </w:tc>
      </w:tr>
      <w:tr w14:paraId="6FA71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AF584E6">
            <w:r>
              <w:rPr>
                <w:rFonts w:hint="eastAsia"/>
              </w:rPr>
              <w:t xml:space="preserve"> 20 </w:t>
            </w:r>
          </w:p>
        </w:tc>
        <w:tc>
          <w:tcPr>
            <w:tcW w:w="1704" w:type="dxa"/>
          </w:tcPr>
          <w:p w14:paraId="4964B7D2">
            <w:r>
              <w:rPr>
                <w:rFonts w:hint="eastAsia"/>
              </w:rPr>
              <w:t xml:space="preserve"> 62.7 </w:t>
            </w:r>
          </w:p>
        </w:tc>
        <w:tc>
          <w:tcPr>
            <w:tcW w:w="1704" w:type="dxa"/>
          </w:tcPr>
          <w:p w14:paraId="1FBBA783">
            <w:r>
              <w:rPr>
                <w:rFonts w:hint="eastAsia"/>
              </w:rPr>
              <w:t xml:space="preserve"> 60 </w:t>
            </w:r>
          </w:p>
        </w:tc>
        <w:tc>
          <w:tcPr>
            <w:tcW w:w="1705" w:type="dxa"/>
          </w:tcPr>
          <w:p w14:paraId="51D5F0BD">
            <w:r>
              <w:rPr>
                <w:rFonts w:hint="eastAsia"/>
              </w:rPr>
              <w:t xml:space="preserve"> +4.5% </w:t>
            </w:r>
          </w:p>
        </w:tc>
      </w:tr>
      <w:tr w14:paraId="6171D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8D91E93">
            <w:r>
              <w:rPr>
                <w:rFonts w:hint="eastAsia"/>
              </w:rPr>
              <w:t xml:space="preserve"> 30 </w:t>
            </w:r>
          </w:p>
        </w:tc>
        <w:tc>
          <w:tcPr>
            <w:tcW w:w="1704" w:type="dxa"/>
          </w:tcPr>
          <w:p w14:paraId="6D13B96B">
            <w:r>
              <w:rPr>
                <w:rFonts w:hint="eastAsia"/>
              </w:rPr>
              <w:t xml:space="preserve"> 116.8 </w:t>
            </w:r>
          </w:p>
        </w:tc>
        <w:tc>
          <w:tcPr>
            <w:tcW w:w="1704" w:type="dxa"/>
          </w:tcPr>
          <w:p w14:paraId="220DFA75">
            <w:r>
              <w:rPr>
                <w:rFonts w:hint="eastAsia"/>
              </w:rPr>
              <w:t xml:space="preserve"> 112 </w:t>
            </w:r>
          </w:p>
        </w:tc>
        <w:tc>
          <w:tcPr>
            <w:tcW w:w="1705" w:type="dxa"/>
          </w:tcPr>
          <w:p w14:paraId="140F5C5F">
            <w:r>
              <w:rPr>
                <w:rFonts w:hint="eastAsia"/>
              </w:rPr>
              <w:t xml:space="preserve"> +4.3% </w:t>
            </w:r>
          </w:p>
        </w:tc>
      </w:tr>
      <w:tr w14:paraId="62E5A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BA2A9D0">
            <w:r>
              <w:rPr>
                <w:rFonts w:hint="eastAsia"/>
              </w:rPr>
              <w:t xml:space="preserve"> 40 </w:t>
            </w:r>
          </w:p>
        </w:tc>
        <w:tc>
          <w:tcPr>
            <w:tcW w:w="1704" w:type="dxa"/>
          </w:tcPr>
          <w:p w14:paraId="6553A870">
            <w:r>
              <w:rPr>
                <w:rFonts w:hint="eastAsia"/>
              </w:rPr>
              <w:t xml:space="preserve"> 216.9 </w:t>
            </w:r>
          </w:p>
        </w:tc>
        <w:tc>
          <w:tcPr>
            <w:tcW w:w="1704" w:type="dxa"/>
          </w:tcPr>
          <w:p w14:paraId="7557D9FD">
            <w:r>
              <w:rPr>
                <w:rFonts w:hint="eastAsia"/>
              </w:rPr>
              <w:t xml:space="preserve"> 210 </w:t>
            </w:r>
          </w:p>
        </w:tc>
        <w:tc>
          <w:tcPr>
            <w:tcW w:w="1705" w:type="dxa"/>
          </w:tcPr>
          <w:p w14:paraId="6F9B1A45">
            <w:r>
              <w:rPr>
                <w:rFonts w:hint="eastAsia"/>
              </w:rPr>
              <w:t xml:space="preserve"> +3.3% </w:t>
            </w:r>
          </w:p>
        </w:tc>
      </w:tr>
      <w:tr w14:paraId="45C22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A827352">
            <w:r>
              <w:rPr>
                <w:rFonts w:hint="eastAsia"/>
              </w:rPr>
              <w:t xml:space="preserve"> 50 </w:t>
            </w:r>
          </w:p>
        </w:tc>
        <w:tc>
          <w:tcPr>
            <w:tcW w:w="1704" w:type="dxa"/>
          </w:tcPr>
          <w:p w14:paraId="1FA372F1">
            <w:r>
              <w:rPr>
                <w:rFonts w:hint="eastAsia"/>
              </w:rPr>
              <w:t xml:space="preserve"> 304.2 </w:t>
            </w:r>
          </w:p>
        </w:tc>
        <w:tc>
          <w:tcPr>
            <w:tcW w:w="1704" w:type="dxa"/>
          </w:tcPr>
          <w:p w14:paraId="4BD7C9E7">
            <w:r>
              <w:rPr>
                <w:rFonts w:hint="eastAsia"/>
              </w:rPr>
              <w:t xml:space="preserve"> 295 </w:t>
            </w:r>
          </w:p>
        </w:tc>
        <w:tc>
          <w:tcPr>
            <w:tcW w:w="1705" w:type="dxa"/>
          </w:tcPr>
          <w:p w14:paraId="0F0D8BD7">
            <w:r>
              <w:rPr>
                <w:rFonts w:hint="eastAsia"/>
              </w:rPr>
              <w:t xml:space="preserve"> +3.1% </w:t>
            </w:r>
          </w:p>
        </w:tc>
      </w:tr>
      <w:tr w14:paraId="0D7FA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F9AA0CC">
            <w:r>
              <w:rPr>
                <w:rFonts w:hint="eastAsia"/>
              </w:rPr>
              <w:t xml:space="preserve"> 60 </w:t>
            </w:r>
          </w:p>
        </w:tc>
        <w:tc>
          <w:tcPr>
            <w:tcW w:w="1704" w:type="dxa"/>
          </w:tcPr>
          <w:p w14:paraId="1A34DE81">
            <w:r>
              <w:rPr>
                <w:rFonts w:hint="eastAsia"/>
              </w:rPr>
              <w:t xml:space="preserve"> 484.9 </w:t>
            </w:r>
          </w:p>
        </w:tc>
        <w:tc>
          <w:tcPr>
            <w:tcW w:w="1704" w:type="dxa"/>
          </w:tcPr>
          <w:p w14:paraId="0BA8BC5C">
            <w:r>
              <w:rPr>
                <w:rFonts w:hint="eastAsia"/>
              </w:rPr>
              <w:t xml:space="preserve"> 470 </w:t>
            </w:r>
          </w:p>
        </w:tc>
        <w:tc>
          <w:tcPr>
            <w:tcW w:w="1705" w:type="dxa"/>
          </w:tcPr>
          <w:p w14:paraId="2B718616">
            <w:r>
              <w:rPr>
                <w:rFonts w:hint="eastAsia"/>
              </w:rPr>
              <w:t xml:space="preserve"> +3.2% </w:t>
            </w:r>
          </w:p>
        </w:tc>
      </w:tr>
      <w:tr w14:paraId="49161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242595C">
            <w:r>
              <w:rPr>
                <w:rFonts w:hint="eastAsia"/>
              </w:rPr>
              <w:t xml:space="preserve"> 70 </w:t>
            </w:r>
          </w:p>
        </w:tc>
        <w:tc>
          <w:tcPr>
            <w:tcW w:w="1704" w:type="dxa"/>
          </w:tcPr>
          <w:p w14:paraId="6A53203B">
            <w:r>
              <w:rPr>
                <w:rFonts w:hint="eastAsia"/>
              </w:rPr>
              <w:t xml:space="preserve"> 630.8 </w:t>
            </w:r>
          </w:p>
        </w:tc>
        <w:tc>
          <w:tcPr>
            <w:tcW w:w="1704" w:type="dxa"/>
          </w:tcPr>
          <w:p w14:paraId="3A53729B">
            <w:r>
              <w:rPr>
                <w:rFonts w:hint="eastAsia"/>
              </w:rPr>
              <w:t xml:space="preserve"> 615 </w:t>
            </w:r>
          </w:p>
        </w:tc>
        <w:tc>
          <w:tcPr>
            <w:tcW w:w="1705" w:type="dxa"/>
          </w:tcPr>
          <w:p w14:paraId="66951CD6">
            <w:r>
              <w:rPr>
                <w:rFonts w:hint="eastAsia"/>
              </w:rPr>
              <w:t xml:space="preserve"> +2.6% </w:t>
            </w:r>
          </w:p>
        </w:tc>
      </w:tr>
      <w:tr w14:paraId="55A5C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027C874">
            <w:r>
              <w:rPr>
                <w:rFonts w:hint="eastAsia"/>
              </w:rPr>
              <w:t xml:space="preserve"> 84 </w:t>
            </w:r>
          </w:p>
        </w:tc>
        <w:tc>
          <w:tcPr>
            <w:tcW w:w="1704" w:type="dxa"/>
          </w:tcPr>
          <w:p w14:paraId="2AE4D019">
            <w:r>
              <w:rPr>
                <w:rFonts w:hint="eastAsia"/>
              </w:rPr>
              <w:t xml:space="preserve"> 945.5 </w:t>
            </w:r>
          </w:p>
        </w:tc>
        <w:tc>
          <w:tcPr>
            <w:tcW w:w="1704" w:type="dxa"/>
          </w:tcPr>
          <w:p w14:paraId="70CFD190">
            <w:r>
              <w:rPr>
                <w:rFonts w:hint="eastAsia"/>
              </w:rPr>
              <w:t xml:space="preserve"> 917 </w:t>
            </w:r>
          </w:p>
        </w:tc>
        <w:tc>
          <w:tcPr>
            <w:tcW w:w="1705" w:type="dxa"/>
          </w:tcPr>
          <w:p w14:paraId="544D4CFD">
            <w:r>
              <w:rPr>
                <w:rFonts w:hint="eastAsia"/>
              </w:rPr>
              <w:t xml:space="preserve"> +3.1% </w:t>
            </w:r>
          </w:p>
        </w:tc>
      </w:tr>
    </w:tbl>
    <w:p w14:paraId="046C5AFF">
      <w:pPr>
        <w:rPr>
          <w:rFonts w:hint="eastAsia"/>
        </w:rPr>
      </w:pPr>
    </w:p>
    <w:p w14:paraId="0D5D7F98">
      <w:pPr>
        <w:rPr>
          <w:rFonts w:hint="eastAsia"/>
        </w:rPr>
      </w:pPr>
    </w:p>
    <w:p w14:paraId="683A3C6B">
      <w:pPr>
        <w:rPr>
          <w:rFonts w:hint="eastAsia"/>
        </w:rPr>
      </w:pPr>
      <w:r>
        <w:rPr>
          <w:rFonts w:hint="eastAsia"/>
        </w:rPr>
        <w:t>五、根深增长曲线</w:t>
      </w:r>
    </w:p>
    <w:p w14:paraId="6B9EBA75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</w:tblGrid>
      <w:tr w14:paraId="46773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0DA83D1B">
            <w:r>
              <w:rPr>
                <w:rFonts w:hint="eastAsia"/>
              </w:rPr>
              <w:t xml:space="preserve"> DAP </w:t>
            </w:r>
          </w:p>
        </w:tc>
        <w:tc>
          <w:tcPr>
            <w:tcW w:w="1704" w:type="dxa"/>
          </w:tcPr>
          <w:p w14:paraId="71671227">
            <w:r>
              <w:rPr>
                <w:rFonts w:hint="eastAsia"/>
              </w:rPr>
              <w:t xml:space="preserve"> Python </w:t>
            </w:r>
          </w:p>
        </w:tc>
        <w:tc>
          <w:tcPr>
            <w:tcW w:w="1704" w:type="dxa"/>
          </w:tcPr>
          <w:p w14:paraId="4A0CE9BE">
            <w:r>
              <w:rPr>
                <w:rFonts w:hint="eastAsia"/>
              </w:rPr>
              <w:t xml:space="preserve"> Fortran </w:t>
            </w:r>
          </w:p>
        </w:tc>
        <w:tc>
          <w:tcPr>
            <w:tcW w:w="1705" w:type="dxa"/>
          </w:tcPr>
          <w:p w14:paraId="496CB3B3">
            <w:r>
              <w:rPr>
                <w:rFonts w:hint="eastAsia"/>
              </w:rPr>
              <w:t xml:space="preserve"> 差距 </w:t>
            </w:r>
          </w:p>
        </w:tc>
      </w:tr>
      <w:tr w14:paraId="6A83A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0D0BCC1">
            <w:r>
              <w:rPr>
                <w:rFonts w:hint="eastAsia"/>
              </w:rPr>
              <w:t xml:space="preserve"> 0 </w:t>
            </w:r>
          </w:p>
        </w:tc>
        <w:tc>
          <w:tcPr>
            <w:tcW w:w="1704" w:type="dxa"/>
          </w:tcPr>
          <w:p w14:paraId="57988F36">
            <w:r>
              <w:rPr>
                <w:rFonts w:hint="eastAsia"/>
              </w:rPr>
              <w:t xml:space="preserve"> 0.4 </w:t>
            </w:r>
          </w:p>
        </w:tc>
        <w:tc>
          <w:tcPr>
            <w:tcW w:w="1704" w:type="dxa"/>
          </w:tcPr>
          <w:p w14:paraId="79076C6D">
            <w:r>
              <w:rPr>
                <w:rFonts w:hint="eastAsia"/>
              </w:rPr>
              <w:t xml:space="preserve"> 0.4 </w:t>
            </w:r>
          </w:p>
        </w:tc>
        <w:tc>
          <w:tcPr>
            <w:tcW w:w="1705" w:type="dxa"/>
          </w:tcPr>
          <w:p w14:paraId="4A471F77">
            <w:r>
              <w:rPr>
                <w:rFonts w:hint="eastAsia"/>
              </w:rPr>
              <w:t xml:space="preserve"> 0% </w:t>
            </w:r>
          </w:p>
        </w:tc>
      </w:tr>
      <w:tr w14:paraId="7F6EF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6FCEECC">
            <w:r>
              <w:rPr>
                <w:rFonts w:hint="eastAsia"/>
              </w:rPr>
              <w:t xml:space="preserve"> 10 </w:t>
            </w:r>
          </w:p>
        </w:tc>
        <w:tc>
          <w:tcPr>
            <w:tcW w:w="1704" w:type="dxa"/>
          </w:tcPr>
          <w:p w14:paraId="28CA2DF9">
            <w:r>
              <w:rPr>
                <w:rFonts w:hint="eastAsia"/>
              </w:rPr>
              <w:t xml:space="preserve"> 1.7 </w:t>
            </w:r>
          </w:p>
        </w:tc>
        <w:tc>
          <w:tcPr>
            <w:tcW w:w="1704" w:type="dxa"/>
          </w:tcPr>
          <w:p w14:paraId="51990860">
            <w:r>
              <w:rPr>
                <w:rFonts w:hint="eastAsia"/>
              </w:rPr>
              <w:t xml:space="preserve"> 1.5 </w:t>
            </w:r>
          </w:p>
        </w:tc>
        <w:tc>
          <w:tcPr>
            <w:tcW w:w="1705" w:type="dxa"/>
          </w:tcPr>
          <w:p w14:paraId="713117B0">
            <w:r>
              <w:rPr>
                <w:rFonts w:hint="eastAsia"/>
              </w:rPr>
              <w:t xml:space="preserve"> +13% </w:t>
            </w:r>
          </w:p>
        </w:tc>
      </w:tr>
      <w:tr w14:paraId="01EA1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D4304B0">
            <w:r>
              <w:rPr>
                <w:rFonts w:hint="eastAsia"/>
              </w:rPr>
              <w:t xml:space="preserve"> 20 </w:t>
            </w:r>
          </w:p>
        </w:tc>
        <w:tc>
          <w:tcPr>
            <w:tcW w:w="1704" w:type="dxa"/>
          </w:tcPr>
          <w:p w14:paraId="1B535B11">
            <w:r>
              <w:rPr>
                <w:rFonts w:hint="eastAsia"/>
              </w:rPr>
              <w:t xml:space="preserve"> 3.2 </w:t>
            </w:r>
          </w:p>
        </w:tc>
        <w:tc>
          <w:tcPr>
            <w:tcW w:w="1704" w:type="dxa"/>
          </w:tcPr>
          <w:p w14:paraId="103BE078">
            <w:r>
              <w:rPr>
                <w:rFonts w:hint="eastAsia"/>
              </w:rPr>
              <w:t xml:space="preserve"> 3.0 </w:t>
            </w:r>
          </w:p>
        </w:tc>
        <w:tc>
          <w:tcPr>
            <w:tcW w:w="1705" w:type="dxa"/>
          </w:tcPr>
          <w:p w14:paraId="102AA8BC">
            <w:r>
              <w:rPr>
                <w:rFonts w:hint="eastAsia"/>
              </w:rPr>
              <w:t xml:space="preserve"> +7% </w:t>
            </w:r>
          </w:p>
        </w:tc>
      </w:tr>
      <w:tr w14:paraId="0758B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AF31F59">
            <w:r>
              <w:rPr>
                <w:rFonts w:hint="eastAsia"/>
              </w:rPr>
              <w:t xml:space="preserve"> 30 </w:t>
            </w:r>
          </w:p>
        </w:tc>
        <w:tc>
          <w:tcPr>
            <w:tcW w:w="1704" w:type="dxa"/>
          </w:tcPr>
          <w:p w14:paraId="532591C9">
            <w:r>
              <w:rPr>
                <w:rFonts w:hint="eastAsia"/>
              </w:rPr>
              <w:t xml:space="preserve"> 4.4 </w:t>
            </w:r>
          </w:p>
        </w:tc>
        <w:tc>
          <w:tcPr>
            <w:tcW w:w="1704" w:type="dxa"/>
          </w:tcPr>
          <w:p w14:paraId="48AB1392">
            <w:r>
              <w:rPr>
                <w:rFonts w:hint="eastAsia"/>
              </w:rPr>
              <w:t xml:space="preserve"> 4.2 </w:t>
            </w:r>
          </w:p>
        </w:tc>
        <w:tc>
          <w:tcPr>
            <w:tcW w:w="1705" w:type="dxa"/>
          </w:tcPr>
          <w:p w14:paraId="2F655B2F">
            <w:r>
              <w:rPr>
                <w:rFonts w:hint="eastAsia"/>
              </w:rPr>
              <w:t xml:space="preserve"> +5% </w:t>
            </w:r>
          </w:p>
        </w:tc>
      </w:tr>
      <w:tr w14:paraId="7E69C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10094FA">
            <w:r>
              <w:rPr>
                <w:rFonts w:hint="eastAsia"/>
              </w:rPr>
              <w:t xml:space="preserve"> 40 </w:t>
            </w:r>
          </w:p>
        </w:tc>
        <w:tc>
          <w:tcPr>
            <w:tcW w:w="1704" w:type="dxa"/>
          </w:tcPr>
          <w:p w14:paraId="1ED37F6A">
            <w:r>
              <w:rPr>
                <w:rFonts w:hint="eastAsia"/>
              </w:rPr>
              <w:t xml:space="preserve"> 5.7 </w:t>
            </w:r>
          </w:p>
        </w:tc>
        <w:tc>
          <w:tcPr>
            <w:tcW w:w="1704" w:type="dxa"/>
          </w:tcPr>
          <w:p w14:paraId="39368A20">
            <w:r>
              <w:rPr>
                <w:rFonts w:hint="eastAsia"/>
              </w:rPr>
              <w:t xml:space="preserve"> 5.4 </w:t>
            </w:r>
          </w:p>
        </w:tc>
        <w:tc>
          <w:tcPr>
            <w:tcW w:w="1705" w:type="dxa"/>
          </w:tcPr>
          <w:p w14:paraId="3551E6BC">
            <w:r>
              <w:rPr>
                <w:rFonts w:hint="eastAsia"/>
              </w:rPr>
              <w:t xml:space="preserve"> +6% </w:t>
            </w:r>
          </w:p>
        </w:tc>
      </w:tr>
      <w:tr w14:paraId="686AF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555F23ED">
            <w:r>
              <w:rPr>
                <w:rFonts w:hint="eastAsia"/>
              </w:rPr>
              <w:t xml:space="preserve"> 50 </w:t>
            </w:r>
          </w:p>
        </w:tc>
        <w:tc>
          <w:tcPr>
            <w:tcW w:w="1704" w:type="dxa"/>
          </w:tcPr>
          <w:p w14:paraId="7260579E">
            <w:r>
              <w:rPr>
                <w:rFonts w:hint="eastAsia"/>
              </w:rPr>
              <w:t xml:space="preserve"> 6.8 </w:t>
            </w:r>
          </w:p>
        </w:tc>
        <w:tc>
          <w:tcPr>
            <w:tcW w:w="1704" w:type="dxa"/>
          </w:tcPr>
          <w:p w14:paraId="116E4C58">
            <w:r>
              <w:rPr>
                <w:rFonts w:hint="eastAsia"/>
              </w:rPr>
              <w:t xml:space="preserve"> 6.5 </w:t>
            </w:r>
          </w:p>
        </w:tc>
        <w:tc>
          <w:tcPr>
            <w:tcW w:w="1705" w:type="dxa"/>
          </w:tcPr>
          <w:p w14:paraId="6B9A667B">
            <w:r>
              <w:rPr>
                <w:rFonts w:hint="eastAsia"/>
              </w:rPr>
              <w:t xml:space="preserve"> +5% </w:t>
            </w:r>
          </w:p>
        </w:tc>
      </w:tr>
      <w:tr w14:paraId="61AFA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834A302">
            <w:r>
              <w:rPr>
                <w:rFonts w:hint="eastAsia"/>
              </w:rPr>
              <w:t xml:space="preserve"> 60 </w:t>
            </w:r>
          </w:p>
        </w:tc>
        <w:tc>
          <w:tcPr>
            <w:tcW w:w="1704" w:type="dxa"/>
          </w:tcPr>
          <w:p w14:paraId="34CE282D">
            <w:r>
              <w:rPr>
                <w:rFonts w:hint="eastAsia"/>
              </w:rPr>
              <w:t xml:space="preserve"> 8.0 </w:t>
            </w:r>
          </w:p>
        </w:tc>
        <w:tc>
          <w:tcPr>
            <w:tcW w:w="1704" w:type="dxa"/>
          </w:tcPr>
          <w:p w14:paraId="33776B8E">
            <w:r>
              <w:rPr>
                <w:rFonts w:hint="eastAsia"/>
              </w:rPr>
              <w:t xml:space="preserve"> 7.6 </w:t>
            </w:r>
          </w:p>
        </w:tc>
        <w:tc>
          <w:tcPr>
            <w:tcW w:w="1705" w:type="dxa"/>
          </w:tcPr>
          <w:p w14:paraId="67473F58">
            <w:r>
              <w:rPr>
                <w:rFonts w:hint="eastAsia"/>
              </w:rPr>
              <w:t xml:space="preserve"> +5% </w:t>
            </w:r>
          </w:p>
        </w:tc>
      </w:tr>
      <w:tr w14:paraId="6DECC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F6940B0">
            <w:r>
              <w:rPr>
                <w:rFonts w:hint="eastAsia"/>
              </w:rPr>
              <w:t xml:space="preserve"> 70 </w:t>
            </w:r>
          </w:p>
        </w:tc>
        <w:tc>
          <w:tcPr>
            <w:tcW w:w="1704" w:type="dxa"/>
          </w:tcPr>
          <w:p w14:paraId="01FFD041">
            <w:r>
              <w:rPr>
                <w:rFonts w:hint="eastAsia"/>
              </w:rPr>
              <w:t xml:space="preserve"> 8.9 </w:t>
            </w:r>
          </w:p>
        </w:tc>
        <w:tc>
          <w:tcPr>
            <w:tcW w:w="1704" w:type="dxa"/>
          </w:tcPr>
          <w:p w14:paraId="7AA66EDD">
            <w:r>
              <w:rPr>
                <w:rFonts w:hint="eastAsia"/>
              </w:rPr>
              <w:t xml:space="preserve"> 8.5 </w:t>
            </w:r>
          </w:p>
        </w:tc>
        <w:tc>
          <w:tcPr>
            <w:tcW w:w="1705" w:type="dxa"/>
          </w:tcPr>
          <w:p w14:paraId="00C0DAD1">
            <w:r>
              <w:rPr>
                <w:rFonts w:hint="eastAsia"/>
              </w:rPr>
              <w:t xml:space="preserve"> +5% </w:t>
            </w:r>
          </w:p>
        </w:tc>
      </w:tr>
      <w:tr w14:paraId="436CE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9BEA2D5">
            <w:r>
              <w:rPr>
                <w:rFonts w:hint="eastAsia"/>
              </w:rPr>
              <w:t xml:space="preserve"> 84 </w:t>
            </w:r>
          </w:p>
        </w:tc>
        <w:tc>
          <w:tcPr>
            <w:tcW w:w="1704" w:type="dxa"/>
          </w:tcPr>
          <w:p w14:paraId="0F244054">
            <w:r>
              <w:rPr>
                <w:rFonts w:hint="eastAsia"/>
              </w:rPr>
              <w:t xml:space="preserve"> 10.7 </w:t>
            </w:r>
          </w:p>
        </w:tc>
        <w:tc>
          <w:tcPr>
            <w:tcW w:w="1704" w:type="dxa"/>
          </w:tcPr>
          <w:p w14:paraId="386C99B4">
            <w:r>
              <w:rPr>
                <w:rFonts w:hint="eastAsia"/>
              </w:rPr>
              <w:t xml:space="preserve"> 10.0 </w:t>
            </w:r>
          </w:p>
        </w:tc>
        <w:tc>
          <w:tcPr>
            <w:tcW w:w="1705" w:type="dxa"/>
          </w:tcPr>
          <w:p w14:paraId="07DED53D">
            <w:r>
              <w:rPr>
                <w:rFonts w:hint="eastAsia"/>
              </w:rPr>
              <w:t xml:space="preserve"> +7% </w:t>
            </w:r>
          </w:p>
        </w:tc>
      </w:tr>
    </w:tbl>
    <w:p w14:paraId="149B6BBE">
      <w:pPr>
        <w:rPr>
          <w:rFonts w:hint="eastAsia"/>
        </w:rPr>
      </w:pPr>
    </w:p>
    <w:p w14:paraId="6D1C61B7">
      <w:pPr>
        <w:rPr>
          <w:rFonts w:hint="eastAsia"/>
        </w:rPr>
      </w:pPr>
    </w:p>
    <w:p w14:paraId="429049C1">
      <w:pPr>
        <w:rPr>
          <w:rFonts w:hint="eastAsia"/>
        </w:rPr>
      </w:pPr>
      <w:r>
        <w:rPr>
          <w:rFonts w:hint="eastAsia"/>
        </w:rPr>
        <w:t>六、关键阶段总生物量对比</w:t>
      </w:r>
    </w:p>
    <w:p w14:paraId="1ACCE959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</w:tblGrid>
      <w:tr w14:paraId="6D15B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226CB0E2">
            <w:r>
              <w:rPr>
                <w:rFonts w:hint="eastAsia"/>
              </w:rPr>
              <w:t xml:space="preserve">阶段 </w:t>
            </w:r>
          </w:p>
        </w:tc>
        <w:tc>
          <w:tcPr>
            <w:tcW w:w="1420" w:type="dxa"/>
          </w:tcPr>
          <w:p w14:paraId="51FB5EFB">
            <w:r>
              <w:rPr>
                <w:rFonts w:hint="eastAsia"/>
              </w:rPr>
              <w:t xml:space="preserve"> DAP </w:t>
            </w:r>
          </w:p>
        </w:tc>
        <w:tc>
          <w:tcPr>
            <w:tcW w:w="1420" w:type="dxa"/>
          </w:tcPr>
          <w:p w14:paraId="1412E4F4">
            <w:r>
              <w:rPr>
                <w:rFonts w:hint="eastAsia"/>
              </w:rPr>
              <w:t xml:space="preserve"> Python </w:t>
            </w:r>
          </w:p>
        </w:tc>
        <w:tc>
          <w:tcPr>
            <w:tcW w:w="1420" w:type="dxa"/>
          </w:tcPr>
          <w:p w14:paraId="2751510C">
            <w:r>
              <w:rPr>
                <w:rFonts w:hint="eastAsia"/>
              </w:rPr>
              <w:t xml:space="preserve"> Fortran </w:t>
            </w:r>
          </w:p>
        </w:tc>
        <w:tc>
          <w:tcPr>
            <w:tcW w:w="1421" w:type="dxa"/>
          </w:tcPr>
          <w:p w14:paraId="57C766EA">
            <w:r>
              <w:rPr>
                <w:rFonts w:hint="eastAsia"/>
              </w:rPr>
              <w:t xml:space="preserve"> 差距 </w:t>
            </w:r>
          </w:p>
        </w:tc>
      </w:tr>
      <w:tr w14:paraId="6D328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5C7CF5DA">
            <w:r>
              <w:rPr>
                <w:rFonts w:hint="eastAsia"/>
              </w:rPr>
              <w:t xml:space="preserve"> 定植期 </w:t>
            </w:r>
          </w:p>
        </w:tc>
        <w:tc>
          <w:tcPr>
            <w:tcW w:w="1420" w:type="dxa"/>
          </w:tcPr>
          <w:p w14:paraId="2EBE43DA">
            <w:r>
              <w:rPr>
                <w:rFonts w:hint="eastAsia"/>
              </w:rPr>
              <w:t xml:space="preserve"> 10 </w:t>
            </w:r>
          </w:p>
        </w:tc>
        <w:tc>
          <w:tcPr>
            <w:tcW w:w="1420" w:type="dxa"/>
          </w:tcPr>
          <w:p w14:paraId="3F4C5D33">
            <w:r>
              <w:rPr>
                <w:rFonts w:hint="eastAsia"/>
              </w:rPr>
              <w:t xml:space="preserve"> 186.7 </w:t>
            </w:r>
          </w:p>
        </w:tc>
        <w:tc>
          <w:tcPr>
            <w:tcW w:w="1420" w:type="dxa"/>
          </w:tcPr>
          <w:p w14:paraId="6696A34D">
            <w:r>
              <w:rPr>
                <w:rFonts w:hint="eastAsia"/>
              </w:rPr>
              <w:t xml:space="preserve"> 185 </w:t>
            </w:r>
          </w:p>
        </w:tc>
        <w:tc>
          <w:tcPr>
            <w:tcW w:w="1421" w:type="dxa"/>
          </w:tcPr>
          <w:p w14:paraId="62286A86">
            <w:r>
              <w:rPr>
                <w:rFonts w:hint="eastAsia"/>
              </w:rPr>
              <w:t xml:space="preserve"> +0.9% </w:t>
            </w:r>
          </w:p>
        </w:tc>
      </w:tr>
      <w:tr w14:paraId="49F28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06E47F09">
            <w:r>
              <w:rPr>
                <w:rFonts w:hint="eastAsia"/>
              </w:rPr>
              <w:t xml:space="preserve"> 开花期 </w:t>
            </w:r>
          </w:p>
        </w:tc>
        <w:tc>
          <w:tcPr>
            <w:tcW w:w="1420" w:type="dxa"/>
          </w:tcPr>
          <w:p w14:paraId="7D6C3F0A">
            <w:r>
              <w:rPr>
                <w:rFonts w:hint="eastAsia"/>
              </w:rPr>
              <w:t xml:space="preserve"> 36 </w:t>
            </w:r>
          </w:p>
        </w:tc>
        <w:tc>
          <w:tcPr>
            <w:tcW w:w="1420" w:type="dxa"/>
          </w:tcPr>
          <w:p w14:paraId="5D5F681D">
            <w:r>
              <w:rPr>
                <w:rFonts w:hint="eastAsia"/>
              </w:rPr>
              <w:t xml:space="preserve"> 532.4 </w:t>
            </w:r>
          </w:p>
        </w:tc>
        <w:tc>
          <w:tcPr>
            <w:tcW w:w="1420" w:type="dxa"/>
          </w:tcPr>
          <w:p w14:paraId="5D3714F2">
            <w:r>
              <w:rPr>
                <w:rFonts w:hint="eastAsia"/>
              </w:rPr>
              <w:t xml:space="preserve"> 520 </w:t>
            </w:r>
          </w:p>
        </w:tc>
        <w:tc>
          <w:tcPr>
            <w:tcW w:w="1421" w:type="dxa"/>
          </w:tcPr>
          <w:p w14:paraId="49FB03A7">
            <w:r>
              <w:rPr>
                <w:rFonts w:hint="eastAsia"/>
              </w:rPr>
              <w:t xml:space="preserve"> +2.4% </w:t>
            </w:r>
          </w:p>
        </w:tc>
      </w:tr>
      <w:tr w14:paraId="19665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21573AB0">
            <w:r>
              <w:rPr>
                <w:rFonts w:hint="eastAsia"/>
              </w:rPr>
              <w:t xml:space="preserve"> 结果期 </w:t>
            </w:r>
          </w:p>
        </w:tc>
        <w:tc>
          <w:tcPr>
            <w:tcW w:w="1420" w:type="dxa"/>
          </w:tcPr>
          <w:p w14:paraId="17320ACE">
            <w:r>
              <w:rPr>
                <w:rFonts w:hint="eastAsia"/>
              </w:rPr>
              <w:t xml:space="preserve"> 43 </w:t>
            </w:r>
          </w:p>
        </w:tc>
        <w:tc>
          <w:tcPr>
            <w:tcW w:w="1420" w:type="dxa"/>
          </w:tcPr>
          <w:p w14:paraId="13AE78FC">
            <w:r>
              <w:rPr>
                <w:rFonts w:hint="eastAsia"/>
              </w:rPr>
              <w:t xml:space="preserve"> 692.7 </w:t>
            </w:r>
          </w:p>
        </w:tc>
        <w:tc>
          <w:tcPr>
            <w:tcW w:w="1420" w:type="dxa"/>
          </w:tcPr>
          <w:p w14:paraId="4B4D7EF4">
            <w:r>
              <w:rPr>
                <w:rFonts w:hint="eastAsia"/>
              </w:rPr>
              <w:t xml:space="preserve"> 680 </w:t>
            </w:r>
          </w:p>
        </w:tc>
        <w:tc>
          <w:tcPr>
            <w:tcW w:w="1421" w:type="dxa"/>
          </w:tcPr>
          <w:p w14:paraId="5A9610C7">
            <w:r>
              <w:rPr>
                <w:rFonts w:hint="eastAsia"/>
              </w:rPr>
              <w:t xml:space="preserve"> +1.9% </w:t>
            </w:r>
          </w:p>
        </w:tc>
      </w:tr>
      <w:tr w14:paraId="7619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51961DB6">
            <w:r>
              <w:rPr>
                <w:rFonts w:hint="eastAsia"/>
              </w:rPr>
              <w:t xml:space="preserve"> 收获期 </w:t>
            </w:r>
          </w:p>
        </w:tc>
        <w:tc>
          <w:tcPr>
            <w:tcW w:w="1420" w:type="dxa"/>
          </w:tcPr>
          <w:p w14:paraId="28456674">
            <w:r>
              <w:rPr>
                <w:rFonts w:hint="eastAsia"/>
              </w:rPr>
              <w:t xml:space="preserve"> 84 </w:t>
            </w:r>
          </w:p>
        </w:tc>
        <w:tc>
          <w:tcPr>
            <w:tcW w:w="1420" w:type="dxa"/>
          </w:tcPr>
          <w:p w14:paraId="716EE531">
            <w:r>
              <w:rPr>
                <w:rFonts w:hint="eastAsia"/>
              </w:rPr>
              <w:t xml:space="preserve"> 2751.8 </w:t>
            </w:r>
          </w:p>
        </w:tc>
        <w:tc>
          <w:tcPr>
            <w:tcW w:w="1420" w:type="dxa"/>
          </w:tcPr>
          <w:p w14:paraId="17400FE7">
            <w:r>
              <w:rPr>
                <w:rFonts w:hint="eastAsia"/>
              </w:rPr>
              <w:t xml:space="preserve"> 2737 </w:t>
            </w:r>
          </w:p>
        </w:tc>
        <w:tc>
          <w:tcPr>
            <w:tcW w:w="1421" w:type="dxa"/>
          </w:tcPr>
          <w:p w14:paraId="371B9BE8">
            <w:r>
              <w:rPr>
                <w:rFonts w:hint="eastAsia"/>
              </w:rPr>
              <w:t xml:space="preserve"> +0.5% </w:t>
            </w:r>
          </w:p>
        </w:tc>
      </w:tr>
    </w:tbl>
    <w:p w14:paraId="4BF06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p w14:paraId="76319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p w14:paraId="3109D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p w14:paraId="01DAB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p w14:paraId="3F5D9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p w14:paraId="74E8A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p w14:paraId="10A7B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p w14:paraId="1BDE2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p w14:paraId="08CB4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p w14:paraId="47A24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p w14:paraId="290F8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p w14:paraId="3A611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p w14:paraId="3E6D7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结论：</w:t>
      </w:r>
    </w:p>
    <w:p w14:paraId="752C6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Python版算出来的草莓比Fortran版稍微重一点点（2-4%），总重量几乎一样（0.5%），根深也略深一点（7%）。</w:t>
      </w:r>
    </w:p>
    <w:p w14:paraId="3D826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Python模型误差均 &lt; 5%，可替代Fortran原版。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E319DF"/>
    <w:rsid w:val="241A61E3"/>
    <w:rsid w:val="2435126F"/>
    <w:rsid w:val="245B6D34"/>
    <w:rsid w:val="42E9530C"/>
    <w:rsid w:val="5988716F"/>
    <w:rsid w:val="67010561"/>
    <w:rsid w:val="6A92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2026-07-01T07:02:15Z</dcterms:created>
  <dc:creator>Redmi</dc:creator>
  <cp:lastModifiedBy>李效连</cp:lastModifiedBy>
  <dcterms:modified xsi:type="dcterms:W3CDTF">2026-07-01T07:28:58Z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eyJoZGlkIjoiOTc3M2Y5NzIzMDFlZjAyY2Q4Njk5ODkyYjFjNzBiNTQiLCJ1c2VySWQiOiIxODUzMDc5MTA0In0=</vt:lpwstr>
  </property>
  <property fmtid="{D5CDD505-2E9C-101B-9397-08002B2CF9AE}" pid="4" name="ICV">
    <vt:lpwstr>2414715573EE412E870E0DBBE826CA16_13</vt:lpwstr>
  </property>
</Properties>
</file>