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B61D9" w14:textId="77777777" w:rsidR="009933C7" w:rsidRDefault="00A32B3F" w:rsidP="009933C7">
      <w:pPr>
        <w:spacing w:after="0" w:line="400" w:lineRule="exact"/>
        <w:jc w:val="both"/>
        <w:rPr>
          <w:rFonts w:ascii="微軟正黑體" w:eastAsia="微軟正黑體" w:hAnsi="微軟正黑體"/>
          <w:b/>
          <w:bCs/>
        </w:rPr>
      </w:pPr>
      <w:r w:rsidRPr="00A32B3F">
        <w:rPr>
          <w:rFonts w:ascii="微軟正黑體" w:eastAsia="微軟正黑體" w:hAnsi="微軟正黑體" w:hint="eastAsia"/>
          <w:b/>
          <w:bCs/>
        </w:rPr>
        <w:t>研究背景：</w:t>
      </w:r>
    </w:p>
    <w:p w14:paraId="3E3ABE52" w14:textId="775F4E4A" w:rsidR="00677B87" w:rsidRDefault="00A32B3F" w:rsidP="009933C7">
      <w:pPr>
        <w:spacing w:after="0" w:line="400" w:lineRule="exact"/>
        <w:ind w:firstLineChars="200" w:firstLine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在00940剛上市的頭兩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月，發現許多股民對於ETF、高股息、</w:t>
      </w:r>
      <w:proofErr w:type="gramStart"/>
      <w:r>
        <w:rPr>
          <w:rFonts w:ascii="微軟正黑體" w:eastAsia="微軟正黑體" w:hAnsi="微軟正黑體" w:hint="eastAsia"/>
        </w:rPr>
        <w:t>存股等</w:t>
      </w:r>
      <w:proofErr w:type="gramEnd"/>
      <w:r>
        <w:rPr>
          <w:rFonts w:ascii="微軟正黑體" w:eastAsia="微軟正黑體" w:hAnsi="微軟正黑體" w:hint="eastAsia"/>
        </w:rPr>
        <w:t>概念不太熟悉，導致</w:t>
      </w:r>
      <w:proofErr w:type="gramStart"/>
      <w:r>
        <w:rPr>
          <w:rFonts w:ascii="微軟正黑體" w:eastAsia="微軟正黑體" w:hAnsi="微軟正黑體" w:hint="eastAsia"/>
        </w:rPr>
        <w:t>跟風踏入</w:t>
      </w:r>
      <w:proofErr w:type="gramEnd"/>
      <w:r>
        <w:rPr>
          <w:rFonts w:ascii="微軟正黑體" w:eastAsia="微軟正黑體" w:hAnsi="微軟正黑體" w:hint="eastAsia"/>
        </w:rPr>
        <w:t>高股息ETF的民眾對於一上市就持續下跌的00940充滿怨</w:t>
      </w:r>
      <w:proofErr w:type="gramStart"/>
      <w:r>
        <w:rPr>
          <w:rFonts w:ascii="微軟正黑體" w:eastAsia="微軟正黑體" w:hAnsi="微軟正黑體" w:hint="eastAsia"/>
        </w:rPr>
        <w:t>懟</w:t>
      </w:r>
      <w:proofErr w:type="gramEnd"/>
      <w:r>
        <w:rPr>
          <w:rFonts w:ascii="微軟正黑體" w:eastAsia="微軟正黑體" w:hAnsi="微軟正黑體" w:hint="eastAsia"/>
        </w:rPr>
        <w:t>，卻忘了ETF產品本身的特質。</w:t>
      </w:r>
    </w:p>
    <w:p w14:paraId="670AF1AA" w14:textId="5EDCD2AD" w:rsidR="009933C7" w:rsidRPr="009933C7" w:rsidRDefault="009933C7" w:rsidP="009933C7">
      <w:pPr>
        <w:pStyle w:val="Web"/>
        <w:spacing w:line="400" w:lineRule="exact"/>
        <w:ind w:firstLineChars="200" w:firstLine="480"/>
        <w:jc w:val="both"/>
        <w:rPr>
          <w:rFonts w:ascii="微軟正黑體" w:eastAsia="微軟正黑體" w:hAnsi="微軟正黑體" w:cstheme="minorBidi"/>
          <w:kern w:val="2"/>
          <w14:ligatures w14:val="standardContextual"/>
        </w:rPr>
      </w:pPr>
      <w:r w:rsidRPr="009933C7">
        <w:rPr>
          <w:rFonts w:ascii="微軟正黑體" w:eastAsia="微軟正黑體" w:hAnsi="微軟正黑體" w:cstheme="minorBidi" w:hint="eastAsia"/>
          <w:kern w:val="2"/>
          <w14:ligatures w14:val="standardContextual"/>
        </w:rPr>
        <w:t>在這其中我認為最大的問題是</w:t>
      </w:r>
      <w:r w:rsidRPr="009933C7">
        <w:rPr>
          <w:rFonts w:ascii="微軟正黑體" w:eastAsia="微軟正黑體" w:hAnsi="微軟正黑體" w:cstheme="minorBidi"/>
          <w:kern w:val="2"/>
          <w14:ligatures w14:val="standardContextual"/>
        </w:rPr>
        <w:t>假消息、資訊爆炸之年代，許多商人運用現代人習慣</w:t>
      </w:r>
      <w:r>
        <w:rPr>
          <w:rFonts w:ascii="微軟正黑體" w:eastAsia="微軟正黑體" w:hAnsi="微軟正黑體" w:cstheme="minorBidi" w:hint="eastAsia"/>
          <w:kern w:val="2"/>
          <w14:ligatures w14:val="standardContextual"/>
        </w:rPr>
        <w:t>以</w:t>
      </w:r>
      <w:r w:rsidRPr="009933C7">
        <w:rPr>
          <w:rFonts w:ascii="微軟正黑體" w:eastAsia="微軟正黑體" w:hAnsi="微軟正黑體" w:cstheme="minorBidi"/>
          <w:kern w:val="2"/>
          <w14:ligatures w14:val="standardContextual"/>
        </w:rPr>
        <w:t>高效率獲取有用資訊的習慣，掌握</w:t>
      </w:r>
      <w:proofErr w:type="spellStart"/>
      <w:r w:rsidRPr="009933C7">
        <w:rPr>
          <w:rFonts w:ascii="微軟正黑體" w:eastAsia="微軟正黑體" w:hAnsi="微軟正黑體" w:cstheme="minorBidi"/>
          <w:kern w:val="2"/>
          <w14:ligatures w14:val="standardContextual"/>
        </w:rPr>
        <w:t>etf</w:t>
      </w:r>
      <w:proofErr w:type="spellEnd"/>
      <w:r w:rsidRPr="009933C7">
        <w:rPr>
          <w:rFonts w:ascii="微軟正黑體" w:eastAsia="微軟正黑體" w:hAnsi="微軟正黑體" w:cstheme="minorBidi"/>
          <w:kern w:val="2"/>
          <w14:ligatures w14:val="standardContextual"/>
        </w:rPr>
        <w:t>的優點「門檻低、操作省心、低費用」模糊人們投資的本意及產品本身的特性使否與自身特質符合</w:t>
      </w:r>
      <w:r>
        <w:rPr>
          <w:rFonts w:ascii="微軟正黑體" w:eastAsia="微軟正黑體" w:hAnsi="微軟正黑體" w:cstheme="minorBidi" w:hint="eastAsia"/>
          <w:kern w:val="2"/>
          <w14:ligatures w14:val="standardContextual"/>
        </w:rPr>
        <w:t>。</w:t>
      </w:r>
    </w:p>
    <w:p w14:paraId="1CE4CDA5" w14:textId="29E5F414" w:rsidR="00A32B3F" w:rsidRPr="009933C7" w:rsidRDefault="00A32B3F" w:rsidP="009933C7">
      <w:pPr>
        <w:spacing w:after="0" w:line="400" w:lineRule="exact"/>
        <w:ind w:left="1200" w:hangingChars="500" w:hanging="1200"/>
        <w:jc w:val="both"/>
        <w:rPr>
          <w:rFonts w:ascii="微軟正黑體" w:eastAsia="微軟正黑體" w:hAnsi="微軟正黑體" w:hint="eastAsia"/>
        </w:rPr>
      </w:pPr>
    </w:p>
    <w:p w14:paraId="02C1456C" w14:textId="77777777" w:rsidR="009933C7" w:rsidRDefault="00A32B3F" w:rsidP="009933C7">
      <w:pPr>
        <w:spacing w:after="0" w:line="400" w:lineRule="exact"/>
        <w:jc w:val="both"/>
        <w:rPr>
          <w:rFonts w:ascii="微軟正黑體" w:eastAsia="微軟正黑體" w:hAnsi="微軟正黑體"/>
          <w:b/>
          <w:bCs/>
        </w:rPr>
      </w:pPr>
      <w:r w:rsidRPr="00A32B3F">
        <w:rPr>
          <w:rFonts w:ascii="微軟正黑體" w:eastAsia="微軟正黑體" w:hAnsi="微軟正黑體" w:hint="eastAsia"/>
          <w:b/>
          <w:bCs/>
        </w:rPr>
        <w:t>研究</w:t>
      </w:r>
      <w:r>
        <w:rPr>
          <w:rFonts w:ascii="微軟正黑體" w:eastAsia="微軟正黑體" w:hAnsi="微軟正黑體" w:hint="eastAsia"/>
          <w:b/>
          <w:bCs/>
        </w:rPr>
        <w:t>目的</w:t>
      </w:r>
      <w:r w:rsidRPr="00A32B3F">
        <w:rPr>
          <w:rFonts w:ascii="微軟正黑體" w:eastAsia="微軟正黑體" w:hAnsi="微軟正黑體" w:hint="eastAsia"/>
          <w:b/>
          <w:bCs/>
        </w:rPr>
        <w:t>：</w:t>
      </w:r>
    </w:p>
    <w:p w14:paraId="7A8670D5" w14:textId="4CF58A23" w:rsidR="00A32B3F" w:rsidRPr="009933C7" w:rsidRDefault="00A32B3F" w:rsidP="009933C7">
      <w:pPr>
        <w:spacing w:after="0" w:line="400" w:lineRule="exact"/>
        <w:ind w:firstLineChars="200" w:firstLine="48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希望透過</w:t>
      </w:r>
      <w:r w:rsidR="009933C7">
        <w:rPr>
          <w:rFonts w:ascii="微軟正黑體" w:eastAsia="微軟正黑體" w:hAnsi="微軟正黑體" w:hint="eastAsia"/>
        </w:rPr>
        <w:t>金融產品的說明及給予民眾有用、更容易</w:t>
      </w:r>
      <w:r w:rsidR="009933C7" w:rsidRPr="009933C7">
        <w:rPr>
          <w:rFonts w:ascii="微軟正黑體" w:eastAsia="微軟正黑體" w:hAnsi="微軟正黑體" w:hint="eastAsia"/>
        </w:rPr>
        <w:t>閱讀的資訊建立</w:t>
      </w:r>
      <w:r w:rsidR="009933C7">
        <w:rPr>
          <w:rFonts w:ascii="微軟正黑體" w:eastAsia="微軟正黑體" w:hAnsi="微軟正黑體" w:hint="eastAsia"/>
        </w:rPr>
        <w:t>基本概念，進而達到</w:t>
      </w:r>
      <w:r w:rsidR="009933C7" w:rsidRPr="009933C7">
        <w:rPr>
          <w:rFonts w:ascii="微軟正黑體" w:eastAsia="微軟正黑體" w:hAnsi="微軟正黑體"/>
        </w:rPr>
        <w:t>「讓使用者能自行判斷、選擇適合自己金融產品，並用適合自己的方式順利達成目標」</w:t>
      </w:r>
      <w:r w:rsidR="009933C7">
        <w:rPr>
          <w:rFonts w:ascii="微軟正黑體" w:eastAsia="微軟正黑體" w:hAnsi="微軟正黑體" w:hint="eastAsia"/>
        </w:rPr>
        <w:t>。</w:t>
      </w:r>
    </w:p>
    <w:sectPr w:rsidR="00A32B3F" w:rsidRPr="009933C7" w:rsidSect="00A32B3F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87"/>
    <w:rsid w:val="00350D0A"/>
    <w:rsid w:val="005A52DD"/>
    <w:rsid w:val="00677B87"/>
    <w:rsid w:val="009933C7"/>
    <w:rsid w:val="00A3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1B7D"/>
  <w15:chartTrackingRefBased/>
  <w15:docId w15:val="{DED038E1-1826-46E6-830E-F99FE204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77B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7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7B8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7B8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7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7B8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7B8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7B8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7B8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77B8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77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77B8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77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77B8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77B8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77B8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77B8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77B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7B8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77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7B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77B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7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77B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7B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7B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7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77B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77B87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unhideWhenUsed/>
    <w:rsid w:val="00A32B3F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2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14635-6E65-44F8-94CE-7697A53F0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itsjasccc@gmail.com</dc:creator>
  <cp:keywords/>
  <dc:description/>
  <cp:lastModifiedBy>itsjasccc@gmail.com</cp:lastModifiedBy>
  <cp:revision>2</cp:revision>
  <dcterms:created xsi:type="dcterms:W3CDTF">2024-05-20T03:21:00Z</dcterms:created>
  <dcterms:modified xsi:type="dcterms:W3CDTF">2024-05-20T07:11:00Z</dcterms:modified>
</cp:coreProperties>
</file>