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19" w:rsidRPr="00100519" w:rsidRDefault="00100519" w:rsidP="00100519">
      <w:pPr>
        <w:pStyle w:val="NormalWeb"/>
        <w:shd w:val="clear" w:color="auto" w:fill="FFFFFF"/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00519">
        <w:rPr>
          <w:rFonts w:ascii="Arial" w:hAnsi="Arial" w:cs="Arial"/>
          <w:b/>
          <w:bCs/>
          <w:sz w:val="36"/>
          <w:szCs w:val="36"/>
        </w:rPr>
        <w:t>Coding Challenge</w:t>
      </w:r>
    </w:p>
    <w:p w:rsidR="00100519" w:rsidRDefault="00100519" w:rsidP="00100519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</w:rPr>
        <w:t xml:space="preserve">Project Overview: </w:t>
      </w:r>
      <w:bookmarkStart w:id="0" w:name="_GoBack"/>
      <w:bookmarkEnd w:id="0"/>
    </w:p>
    <w:p w:rsidR="00100519" w:rsidRDefault="00100519" w:rsidP="00100519">
      <w:pPr>
        <w:pStyle w:val="NormalWeb"/>
        <w:shd w:val="clear" w:color="auto" w:fill="FFFFFF"/>
        <w:ind w:firstLine="720"/>
        <w:jc w:val="both"/>
      </w:pPr>
      <w:r>
        <w:rPr>
          <w:rFonts w:ascii="ArialMT" w:hAnsi="ArialMT"/>
        </w:rPr>
        <w:t xml:space="preserve">Given an endpoint that returns a list of assets in JSON format, create a native iOS app that displays returned data in a collection view. The collection view should be searchable. When the user taps on one of the collection view cells, the app should play the video associated with that cell. </w:t>
      </w:r>
    </w:p>
    <w:p w:rsidR="00100519" w:rsidRDefault="00100519" w:rsidP="00100519">
      <w:pPr>
        <w:pStyle w:val="NormalWeb"/>
        <w:shd w:val="clear" w:color="auto" w:fill="FFFFFF"/>
        <w:jc w:val="both"/>
        <w:rPr>
          <w:rFonts w:ascii="ArialMT" w:hAnsi="ArialMT"/>
        </w:rPr>
      </w:pPr>
      <w:r>
        <w:rPr>
          <w:rFonts w:ascii="Arial" w:hAnsi="Arial" w:cs="Arial"/>
          <w:b/>
          <w:bCs/>
        </w:rPr>
        <w:t>Time Estimate</w:t>
      </w:r>
      <w:r>
        <w:rPr>
          <w:rFonts w:ascii="Gautami" w:hAnsi="Gautami" w:cs="Gautami"/>
        </w:rPr>
        <w:t>​</w:t>
      </w:r>
      <w:r>
        <w:rPr>
          <w:rFonts w:ascii="ArialMT" w:hAnsi="ArialMT"/>
        </w:rPr>
        <w:t>:</w:t>
      </w:r>
    </w:p>
    <w:p w:rsidR="00100519" w:rsidRDefault="00100519" w:rsidP="00100519">
      <w:pPr>
        <w:pStyle w:val="NormalWeb"/>
        <w:shd w:val="clear" w:color="auto" w:fill="FFFFFF"/>
        <w:ind w:firstLine="720"/>
        <w:jc w:val="both"/>
      </w:pPr>
      <w:r>
        <w:rPr>
          <w:rFonts w:ascii="ArialMT" w:hAnsi="ArialMT"/>
        </w:rPr>
        <w:t>This is intended to be a simple project w</w:t>
      </w:r>
      <w:r>
        <w:rPr>
          <w:rFonts w:ascii="ArialMT" w:hAnsi="ArialMT"/>
        </w:rPr>
        <w:t xml:space="preserve">hich should take a few hours to </w:t>
      </w:r>
      <w:r>
        <w:rPr>
          <w:rFonts w:ascii="ArialMT" w:hAnsi="ArialMT"/>
        </w:rPr>
        <w:t>complete. If you find yourself spending more than</w:t>
      </w:r>
      <w:r>
        <w:rPr>
          <w:rFonts w:ascii="ArialMT" w:hAnsi="ArialMT"/>
        </w:rPr>
        <w:t xml:space="preserve"> that, feel free to cut down on </w:t>
      </w:r>
      <w:r>
        <w:rPr>
          <w:rFonts w:ascii="ArialMT" w:hAnsi="ArialMT"/>
        </w:rPr>
        <w:t xml:space="preserve">scope or reach out for clarification. That said, we want to see your best work, so if you need the extra time for a stronger solution, use it. We’d much rather see a </w:t>
      </w:r>
      <w:r>
        <w:rPr>
          <w:rFonts w:ascii="ArialMT" w:hAnsi="ArialMT"/>
        </w:rPr>
        <w:t>well-organized</w:t>
      </w:r>
      <w:r>
        <w:rPr>
          <w:rFonts w:ascii="ArialMT" w:hAnsi="ArialMT"/>
        </w:rPr>
        <w:t xml:space="preserve"> solution that took 4 hours, than the quick solution that could be done in 2. </w:t>
      </w:r>
    </w:p>
    <w:p w:rsidR="00100519" w:rsidRDefault="00100519" w:rsidP="00100519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</w:rPr>
        <w:t xml:space="preserve">API Endpoint: </w:t>
      </w:r>
    </w:p>
    <w:p w:rsidR="00100519" w:rsidRDefault="00100519" w:rsidP="00100519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Please use the tenor.com API, found here: </w:t>
      </w:r>
    </w:p>
    <w:p w:rsidR="00100519" w:rsidRDefault="00100519" w:rsidP="00100519">
      <w:pPr>
        <w:pStyle w:val="NormalWeb"/>
        <w:shd w:val="clear" w:color="auto" w:fill="FFFFFF"/>
        <w:jc w:val="both"/>
      </w:pPr>
      <w:r>
        <w:rPr>
          <w:rFonts w:ascii="ArialMT" w:hAnsi="ArialMT"/>
          <w:color w:val="0F54CC"/>
        </w:rPr>
        <w:t xml:space="preserve">https://tenor.com/gifapi/documentation </w:t>
      </w:r>
    </w:p>
    <w:p w:rsidR="00100519" w:rsidRDefault="00100519" w:rsidP="00100519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Here is an example query, you might need to register for your own API Key: </w:t>
      </w:r>
    </w:p>
    <w:p w:rsidR="00100519" w:rsidRDefault="00100519" w:rsidP="00100519">
      <w:pPr>
        <w:pStyle w:val="NormalWeb"/>
        <w:shd w:val="clear" w:color="auto" w:fill="FFFFFF"/>
        <w:jc w:val="both"/>
      </w:pPr>
      <w:r>
        <w:rPr>
          <w:rFonts w:ascii="ArialMT" w:hAnsi="ArialMT"/>
          <w:color w:val="0F54CC"/>
        </w:rPr>
        <w:t xml:space="preserve">https://api.tenor.com/v1/search?q=cool&amp;key=LIVDSRZULELA&amp;limit=8&amp;anon_id=3a76e 56901d740da9e59ffb22b988242 </w:t>
      </w:r>
    </w:p>
    <w:p w:rsidR="00100519" w:rsidRDefault="00100519" w:rsidP="00100519">
      <w:pPr>
        <w:pStyle w:val="NormalWeb"/>
        <w:shd w:val="clear" w:color="auto" w:fill="FFFFFF"/>
        <w:jc w:val="both"/>
      </w:pPr>
      <w:r>
        <w:rPr>
          <w:rFonts w:ascii="Arial" w:hAnsi="Arial" w:cs="Arial"/>
          <w:b/>
          <w:bCs/>
        </w:rPr>
        <w:t>Feature Requirements</w:t>
      </w:r>
      <w:r>
        <w:rPr>
          <w:rFonts w:ascii="Gautami" w:hAnsi="Gautami" w:cs="Gautami"/>
        </w:rPr>
        <w:t>​</w:t>
      </w:r>
      <w:r>
        <w:rPr>
          <w:rFonts w:ascii="ArialMT" w:hAnsi="ArialMT"/>
        </w:rPr>
        <w:t xml:space="preserve">: </w:t>
      </w:r>
    </w:p>
    <w:p w:rsidR="00100519" w:rsidRDefault="00100519" w:rsidP="00100519">
      <w:pPr>
        <w:pStyle w:val="NormalWeb"/>
        <w:numPr>
          <w:ilvl w:val="0"/>
          <w:numId w:val="1"/>
        </w:numPr>
        <w:shd w:val="clear" w:color="auto" w:fill="FFFFFF"/>
        <w:jc w:val="both"/>
      </w:pPr>
      <w:r>
        <w:rPr>
          <w:rFonts w:ascii="ArialMT" w:hAnsi="ArialMT"/>
        </w:rPr>
        <w:t xml:space="preserve">Fetch endpoint data, display it in a collection view </w:t>
      </w:r>
    </w:p>
    <w:p w:rsidR="00100519" w:rsidRDefault="00100519" w:rsidP="00100519">
      <w:pPr>
        <w:pStyle w:val="NormalWeb"/>
        <w:numPr>
          <w:ilvl w:val="0"/>
          <w:numId w:val="1"/>
        </w:numPr>
        <w:shd w:val="clear" w:color="auto" w:fill="FFFFFF"/>
        <w:jc w:val="both"/>
      </w:pPr>
      <w:r>
        <w:rPr>
          <w:rFonts w:ascii="ArialMT" w:hAnsi="ArialMT"/>
        </w:rPr>
        <w:t xml:space="preserve">Search bar that updates the collection view as the user types </w:t>
      </w:r>
    </w:p>
    <w:p w:rsidR="00100519" w:rsidRDefault="00100519" w:rsidP="00100519">
      <w:pPr>
        <w:pStyle w:val="NormalWeb"/>
        <w:numPr>
          <w:ilvl w:val="0"/>
          <w:numId w:val="1"/>
        </w:numPr>
        <w:shd w:val="clear" w:color="auto" w:fill="FFFFFF"/>
        <w:jc w:val="both"/>
      </w:pPr>
      <w:r>
        <w:rPr>
          <w:rFonts w:ascii="ArialMT" w:hAnsi="ArialMT"/>
        </w:rPr>
        <w:t xml:space="preserve">Tapping on a collection view cell causes the app to start playing the video </w:t>
      </w:r>
    </w:p>
    <w:p w:rsidR="00100519" w:rsidRDefault="00100519" w:rsidP="00100519">
      <w:pPr>
        <w:pStyle w:val="NormalWeb"/>
        <w:numPr>
          <w:ilvl w:val="0"/>
          <w:numId w:val="1"/>
        </w:numPr>
        <w:shd w:val="clear" w:color="auto" w:fill="FFFFFF"/>
        <w:jc w:val="both"/>
      </w:pPr>
      <w:r>
        <w:rPr>
          <w:rFonts w:ascii="ArialMT" w:hAnsi="ArialMT"/>
        </w:rPr>
        <w:t xml:space="preserve">Display correctly on iPhone &amp; iPad in all 4 orientations </w:t>
      </w:r>
    </w:p>
    <w:p w:rsidR="00100519" w:rsidRDefault="00100519" w:rsidP="00100519">
      <w:pPr>
        <w:pStyle w:val="NormalWeb"/>
        <w:numPr>
          <w:ilvl w:val="0"/>
          <w:numId w:val="1"/>
        </w:numPr>
        <w:shd w:val="clear" w:color="auto" w:fill="FFFFFF"/>
        <w:jc w:val="both"/>
      </w:pPr>
      <w:r>
        <w:rPr>
          <w:rFonts w:ascii="ArialMT" w:hAnsi="ArialMT"/>
        </w:rPr>
        <w:t xml:space="preserve">Unit tests </w:t>
      </w:r>
    </w:p>
    <w:p w:rsidR="00100519" w:rsidRDefault="00100519" w:rsidP="00100519">
      <w:pPr>
        <w:pStyle w:val="NormalWeb"/>
        <w:shd w:val="clear" w:color="auto" w:fill="FFFFFF"/>
        <w:ind w:left="720"/>
        <w:jc w:val="both"/>
      </w:pPr>
      <w:r>
        <w:rPr>
          <w:rFonts w:ascii="Arial" w:hAnsi="Arial" w:cs="Arial"/>
          <w:b/>
          <w:bCs/>
        </w:rPr>
        <w:t>Programming Language/SDK Usage</w:t>
      </w:r>
      <w:r>
        <w:rPr>
          <w:rFonts w:ascii="Gautami" w:hAnsi="Gautami" w:cs="Gautami"/>
        </w:rPr>
        <w:t>​</w:t>
      </w:r>
      <w:r>
        <w:rPr>
          <w:rFonts w:ascii="ArialMT" w:hAnsi="ArialMT"/>
        </w:rPr>
        <w:t xml:space="preserve">: </w:t>
      </w:r>
    </w:p>
    <w:p w:rsidR="00100519" w:rsidRDefault="00100519" w:rsidP="00100519">
      <w:pPr>
        <w:pStyle w:val="NormalWeb"/>
        <w:numPr>
          <w:ilvl w:val="0"/>
          <w:numId w:val="2"/>
        </w:numPr>
        <w:shd w:val="clear" w:color="auto" w:fill="FFFFFF"/>
        <w:jc w:val="both"/>
      </w:pPr>
      <w:r>
        <w:rPr>
          <w:rFonts w:ascii="ArialMT" w:hAnsi="ArialMT"/>
        </w:rPr>
        <w:t>To show knowledge of both Swift and Objective C, please write the collection</w:t>
      </w:r>
      <w:r>
        <w:rPr>
          <w:rFonts w:ascii="ArialMT" w:hAnsi="ArialMT"/>
        </w:rPr>
        <w:t xml:space="preserve"> </w:t>
      </w:r>
      <w:r w:rsidRPr="00100519">
        <w:rPr>
          <w:rFonts w:ascii="ArialMT" w:hAnsi="ArialMT"/>
        </w:rPr>
        <w:t xml:space="preserve">view class in Swift and the </w:t>
      </w:r>
      <w:r>
        <w:rPr>
          <w:rFonts w:ascii="ArialMT" w:hAnsi="ArialMT"/>
        </w:rPr>
        <w:t>video player class in Objective-</w:t>
      </w:r>
      <w:r w:rsidRPr="00100519">
        <w:rPr>
          <w:rFonts w:ascii="ArialMT" w:hAnsi="ArialMT"/>
        </w:rPr>
        <w:t>C</w:t>
      </w:r>
    </w:p>
    <w:p w:rsidR="00100519" w:rsidRDefault="00100519" w:rsidP="00100519">
      <w:pPr>
        <w:pStyle w:val="NormalWeb"/>
        <w:numPr>
          <w:ilvl w:val="0"/>
          <w:numId w:val="2"/>
        </w:numPr>
        <w:shd w:val="clear" w:color="auto" w:fill="FFFFFF"/>
        <w:jc w:val="both"/>
      </w:pPr>
      <w:r>
        <w:rPr>
          <w:rFonts w:ascii="ArialMT" w:hAnsi="ArialMT"/>
        </w:rPr>
        <w:t xml:space="preserve">Native iOS </w:t>
      </w:r>
      <w:proofErr w:type="spellStart"/>
      <w:r>
        <w:rPr>
          <w:rFonts w:ascii="ArialMT" w:hAnsi="ArialMT"/>
        </w:rPr>
        <w:t>UIKit</w:t>
      </w:r>
      <w:proofErr w:type="spellEnd"/>
      <w:r>
        <w:rPr>
          <w:rFonts w:ascii="ArialMT" w:hAnsi="ArialMT"/>
        </w:rPr>
        <w:t xml:space="preserve"> (storyboard, auto layout, size classes) </w:t>
      </w:r>
    </w:p>
    <w:p w:rsidR="00100519" w:rsidRDefault="00100519" w:rsidP="00100519">
      <w:pPr>
        <w:pStyle w:val="NormalWeb"/>
        <w:numPr>
          <w:ilvl w:val="0"/>
          <w:numId w:val="2"/>
        </w:numPr>
        <w:shd w:val="clear" w:color="auto" w:fill="FFFFFF"/>
        <w:jc w:val="both"/>
      </w:pPr>
      <w:r>
        <w:rPr>
          <w:rFonts w:ascii="ArialMT" w:hAnsi="ArialMT"/>
        </w:rPr>
        <w:t>Ok to use third-party networking frameworks like Alamofire/</w:t>
      </w:r>
      <w:proofErr w:type="spellStart"/>
      <w:r>
        <w:rPr>
          <w:rFonts w:ascii="ArialMT" w:hAnsi="ArialMT"/>
        </w:rPr>
        <w:t>SDWebImage</w:t>
      </w:r>
      <w:proofErr w:type="spellEnd"/>
      <w:r>
        <w:rPr>
          <w:rFonts w:ascii="ArialMT" w:hAnsi="ArialMT"/>
        </w:rPr>
        <w:t xml:space="preserve"> </w:t>
      </w:r>
    </w:p>
    <w:p w:rsidR="00100519" w:rsidRDefault="00100519" w:rsidP="00100519">
      <w:pPr>
        <w:pStyle w:val="NormalWeb"/>
        <w:shd w:val="clear" w:color="auto" w:fill="FFFFFF"/>
        <w:ind w:left="720"/>
        <w:jc w:val="both"/>
      </w:pPr>
      <w:r>
        <w:rPr>
          <w:rFonts w:ascii="Arial" w:hAnsi="Arial" w:cs="Arial"/>
          <w:b/>
          <w:bCs/>
        </w:rPr>
        <w:t>Grading</w:t>
      </w:r>
      <w:r>
        <w:rPr>
          <w:rFonts w:ascii="Gautami" w:hAnsi="Gautami" w:cs="Gautami"/>
        </w:rPr>
        <w:t>​</w:t>
      </w:r>
      <w:r>
        <w:rPr>
          <w:rFonts w:ascii="ArialMT" w:hAnsi="ArialMT"/>
        </w:rPr>
        <w:t xml:space="preserve">: </w:t>
      </w:r>
    </w:p>
    <w:p w:rsidR="00100519" w:rsidRDefault="00100519" w:rsidP="00100519">
      <w:pPr>
        <w:pStyle w:val="NormalWeb"/>
        <w:numPr>
          <w:ilvl w:val="0"/>
          <w:numId w:val="3"/>
        </w:numPr>
        <w:shd w:val="clear" w:color="auto" w:fill="FFFFFF"/>
        <w:jc w:val="both"/>
      </w:pPr>
      <w:r>
        <w:rPr>
          <w:rFonts w:ascii="ArialMT" w:hAnsi="ArialMT"/>
        </w:rPr>
        <w:t xml:space="preserve">Code quality, cleanness, and reusability </w:t>
      </w:r>
    </w:p>
    <w:p w:rsidR="00100519" w:rsidRDefault="00100519" w:rsidP="00100519">
      <w:pPr>
        <w:pStyle w:val="NormalWeb"/>
        <w:numPr>
          <w:ilvl w:val="0"/>
          <w:numId w:val="3"/>
        </w:numPr>
        <w:shd w:val="clear" w:color="auto" w:fill="FFFFFF"/>
        <w:jc w:val="both"/>
      </w:pPr>
      <w:r>
        <w:rPr>
          <w:rFonts w:ascii="ArialMT" w:hAnsi="ArialMT"/>
        </w:rPr>
        <w:t xml:space="preserve">Error handling, and edge case scenario </w:t>
      </w:r>
      <w:proofErr w:type="spellStart"/>
      <w:r>
        <w:rPr>
          <w:rFonts w:ascii="ArialMT" w:hAnsi="ArialMT"/>
        </w:rPr>
        <w:t>fallback</w:t>
      </w:r>
      <w:proofErr w:type="spellEnd"/>
      <w:r>
        <w:rPr>
          <w:rFonts w:ascii="ArialMT" w:hAnsi="ArialMT"/>
        </w:rPr>
        <w:t xml:space="preserve"> design </w:t>
      </w:r>
    </w:p>
    <w:p w:rsidR="00AB15EE" w:rsidRDefault="00100519" w:rsidP="00100519">
      <w:pPr>
        <w:pStyle w:val="NormalWeb"/>
        <w:numPr>
          <w:ilvl w:val="0"/>
          <w:numId w:val="3"/>
        </w:numPr>
        <w:shd w:val="clear" w:color="auto" w:fill="FFFFFF"/>
        <w:jc w:val="both"/>
      </w:pPr>
      <w:r>
        <w:rPr>
          <w:rFonts w:ascii="ArialMT" w:hAnsi="ArialMT"/>
        </w:rPr>
        <w:t xml:space="preserve">Overall code architecture design and extendibility </w:t>
      </w:r>
    </w:p>
    <w:sectPr w:rsidR="00AB15EE" w:rsidSect="003C1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2915"/>
    <w:multiLevelType w:val="multilevel"/>
    <w:tmpl w:val="6B22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3116E"/>
    <w:multiLevelType w:val="multilevel"/>
    <w:tmpl w:val="B37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26840"/>
    <w:multiLevelType w:val="multilevel"/>
    <w:tmpl w:val="69F0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19"/>
    <w:rsid w:val="000353BE"/>
    <w:rsid w:val="000D620E"/>
    <w:rsid w:val="00100519"/>
    <w:rsid w:val="003C1DA3"/>
    <w:rsid w:val="006F533C"/>
    <w:rsid w:val="008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7EBDE"/>
  <w14:defaultImageDpi w14:val="32767"/>
  <w15:chartTrackingRefBased/>
  <w15:docId w15:val="{8C25F151-7907-894E-871B-6B9DC509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5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Gandhi</dc:creator>
  <cp:keywords/>
  <dc:description/>
  <cp:lastModifiedBy>Jitendra Gandhi</cp:lastModifiedBy>
  <cp:revision>1</cp:revision>
  <dcterms:created xsi:type="dcterms:W3CDTF">2018-09-08T18:12:00Z</dcterms:created>
  <dcterms:modified xsi:type="dcterms:W3CDTF">2018-09-08T18:16:00Z</dcterms:modified>
</cp:coreProperties>
</file>