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1FE2548E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2107 Prior Rd Apt E</w:t>
            </w:r>
          </w:p>
          <w:p w14:paraId="6089DEDA" w14:textId="067DF317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Wilmington DE, 19809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007A370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</w:t>
      </w:r>
      <w:r w:rsidR="00D51BC0">
        <w:rPr>
          <w:rFonts w:asciiTheme="minorHAnsi" w:hAnsiTheme="minorHAnsi" w:cs="Arial"/>
          <w:i/>
        </w:rPr>
        <w:t>,</w:t>
      </w:r>
      <w:r w:rsidRPr="009F47A9">
        <w:rPr>
          <w:rFonts w:asciiTheme="minorHAnsi" w:hAnsiTheme="minorHAnsi" w:cs="Arial"/>
          <w:i/>
        </w:rPr>
        <w:t xml:space="preserve">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</w:t>
      </w:r>
      <w:r w:rsidR="00D51BC0">
        <w:rPr>
          <w:rFonts w:asciiTheme="minorHAnsi" w:hAnsiTheme="minorHAnsi" w:cs="Arial"/>
        </w:rPr>
        <w:tab/>
        <w:t xml:space="preserve">          </w:t>
      </w:r>
      <w:r w:rsidR="005D103E">
        <w:rPr>
          <w:rFonts w:asciiTheme="minorHAnsi" w:hAnsiTheme="minorHAnsi" w:cs="Arial"/>
        </w:rPr>
        <w:t>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270A601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</w:t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</w:rPr>
        <w:t xml:space="preserve">          </w:t>
      </w:r>
      <w:r w:rsidR="00D51BC0">
        <w:rPr>
          <w:rFonts w:asciiTheme="minorHAnsi" w:hAnsiTheme="minorHAnsi" w:cs="Arial"/>
        </w:rPr>
        <w:t xml:space="preserve">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237932CF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2778F30D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Python, </w:t>
      </w:r>
      <w:r w:rsidR="00D30A8A">
        <w:rPr>
          <w:rFonts w:asciiTheme="minorHAnsi" w:hAnsiTheme="minorHAnsi" w:cs="Arial"/>
        </w:rPr>
        <w:t>HTML, CSS, JavaScript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</w:t>
      </w:r>
      <w:r w:rsidR="00033C36">
        <w:rPr>
          <w:rFonts w:asciiTheme="minorHAnsi" w:hAnsiTheme="minorHAnsi" w:cs="Arial"/>
        </w:rPr>
        <w:t>ypeScript</w:t>
      </w:r>
      <w:r w:rsidR="00F4209D">
        <w:rPr>
          <w:rFonts w:asciiTheme="minorHAnsi" w:hAnsiTheme="minorHAnsi" w:cs="Arial"/>
        </w:rPr>
        <w:t xml:space="preserve">, SQL, </w:t>
      </w:r>
    </w:p>
    <w:p w14:paraId="6DA85606" w14:textId="0F5D86E2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 xml:space="preserve">Spring, </w:t>
      </w:r>
      <w:r w:rsidR="002E4DAD">
        <w:rPr>
          <w:rFonts w:asciiTheme="minorHAnsi" w:hAnsiTheme="minorHAnsi" w:cs="Arial"/>
        </w:rPr>
        <w:t>Hibernate, Angular,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Redux, Kubernetes,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  <w:r w:rsidR="00F4209D">
        <w:rPr>
          <w:rFonts w:asciiTheme="minorHAnsi" w:hAnsiTheme="minorHAnsi" w:cs="Arial"/>
        </w:rPr>
        <w:t xml:space="preserve">, Mongo, Elastic, </w:t>
      </w:r>
      <w:r w:rsidR="00EA3309">
        <w:rPr>
          <w:rFonts w:asciiTheme="minorHAnsi" w:hAnsiTheme="minorHAnsi" w:cs="Arial"/>
        </w:rPr>
        <w:t>Ignite</w:t>
      </w:r>
      <w:bookmarkStart w:id="0" w:name="_GoBack"/>
      <w:bookmarkEnd w:id="0"/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58A55D8B" w:rsidR="008D7709" w:rsidRDefault="00C014FB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721E9BEA" w:rsidR="008D7709" w:rsidRDefault="00D51BC0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Associate</w:t>
      </w:r>
      <w:r w:rsidR="00F4209D">
        <w:rPr>
          <w:rFonts w:asciiTheme="minorHAnsi" w:hAnsiTheme="minorHAnsi" w:cs="Arial"/>
          <w:b/>
          <w:i/>
        </w:rPr>
        <w:t xml:space="preserve"> SDE</w:t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F4209D">
        <w:rPr>
          <w:rFonts w:asciiTheme="minorHAnsi" w:hAnsiTheme="minorHAnsi" w:cs="Arial"/>
        </w:rPr>
        <w:t xml:space="preserve">        </w:t>
      </w:r>
      <w:r w:rsidR="008D7709">
        <w:rPr>
          <w:rFonts w:asciiTheme="minorHAnsi" w:hAnsiTheme="minorHAnsi" w:cs="Arial"/>
        </w:rPr>
        <w:t>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</w:t>
      </w:r>
      <w:r w:rsidRPr="00F4209D">
        <w:rPr>
          <w:rFonts w:asciiTheme="minorHAnsi" w:hAnsiTheme="minorHAnsi" w:cs="Arial"/>
          <w:i/>
          <w:iCs/>
        </w:rPr>
        <w:t>Kubernetes</w:t>
      </w:r>
      <w:r>
        <w:rPr>
          <w:rFonts w:asciiTheme="minorHAnsi" w:hAnsiTheme="minorHAnsi" w:cs="Arial"/>
        </w:rPr>
        <w:t xml:space="preserve">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0C6501C1" w:rsidR="00554CB2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modeling</w:t>
      </w:r>
      <w:r w:rsidR="00C014FB">
        <w:rPr>
          <w:rFonts w:asciiTheme="minorHAnsi" w:hAnsiTheme="minorHAnsi" w:cs="Arial"/>
        </w:rPr>
        <w:t xml:space="preserve"> </w:t>
      </w:r>
      <w:r w:rsidR="00F7094E" w:rsidRPr="00F4209D">
        <w:rPr>
          <w:rFonts w:asciiTheme="minorHAnsi" w:hAnsiTheme="minorHAnsi" w:cs="Arial"/>
          <w:i/>
          <w:iCs/>
        </w:rPr>
        <w:t>Application Packaging</w:t>
      </w:r>
      <w:r w:rsidR="00F7094E">
        <w:rPr>
          <w:rFonts w:asciiTheme="minorHAnsi" w:hAnsiTheme="minorHAnsi" w:cs="Arial"/>
        </w:rPr>
        <w:t xml:space="preserve"> for </w:t>
      </w:r>
      <w:r w:rsidR="000C5A20">
        <w:rPr>
          <w:rFonts w:asciiTheme="minorHAnsi" w:hAnsiTheme="minorHAnsi" w:cs="Arial"/>
        </w:rPr>
        <w:t>Blackrock’s continuous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22A42118" w14:textId="43A9FBE8" w:rsidR="00554CB2" w:rsidRDefault="000C5A20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 w:rsidRPr="00F4209D">
        <w:rPr>
          <w:rFonts w:asciiTheme="minorHAnsi" w:hAnsiTheme="minorHAnsi" w:cs="Arial"/>
          <w:i/>
          <w:iCs/>
        </w:rPr>
        <w:t>web applications</w:t>
      </w:r>
      <w:r w:rsidR="00033C36">
        <w:rPr>
          <w:rFonts w:asciiTheme="minorHAnsi" w:hAnsiTheme="minorHAnsi" w:cs="Arial"/>
        </w:rPr>
        <w:t xml:space="preserve"> for Accounting and Cash Reconciliation</w:t>
      </w:r>
      <w:r w:rsidR="00F4209D">
        <w:rPr>
          <w:rFonts w:asciiTheme="minorHAnsi" w:hAnsiTheme="minorHAnsi" w:cs="Arial"/>
        </w:rPr>
        <w:t xml:space="preserve"> teams</w:t>
      </w:r>
      <w:r w:rsidR="002E4DAD">
        <w:rPr>
          <w:rFonts w:asciiTheme="minorHAnsi" w:hAnsiTheme="minorHAnsi" w:cs="Arial"/>
        </w:rPr>
        <w:t xml:space="preserve"> using </w:t>
      </w:r>
      <w:r w:rsidR="002E4DAD" w:rsidRPr="00F4209D">
        <w:rPr>
          <w:rFonts w:asciiTheme="minorHAnsi" w:hAnsiTheme="minorHAnsi" w:cs="Arial"/>
          <w:i/>
          <w:iCs/>
        </w:rPr>
        <w:t>Angular</w:t>
      </w:r>
      <w:r w:rsidR="002E4DAD">
        <w:rPr>
          <w:rFonts w:asciiTheme="minorHAnsi" w:hAnsiTheme="minorHAnsi" w:cs="Arial"/>
        </w:rPr>
        <w:t>.</w:t>
      </w:r>
    </w:p>
    <w:p w14:paraId="4571A9ED" w14:textId="18574C36" w:rsidR="002E4DAD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an </w:t>
      </w:r>
      <w:r w:rsidRPr="00F4209D">
        <w:rPr>
          <w:rFonts w:asciiTheme="minorHAnsi" w:hAnsiTheme="minorHAnsi" w:cs="Arial"/>
          <w:i/>
          <w:iCs/>
        </w:rPr>
        <w:t>ETL server</w:t>
      </w:r>
      <w:r>
        <w:rPr>
          <w:rFonts w:asciiTheme="minorHAnsi" w:hAnsiTheme="minorHAnsi" w:cs="Arial"/>
        </w:rPr>
        <w:t xml:space="preserve"> for loading data into </w:t>
      </w:r>
      <w:r w:rsidRPr="00F4209D">
        <w:rPr>
          <w:rFonts w:asciiTheme="minorHAnsi" w:hAnsiTheme="minorHAnsi" w:cs="Arial"/>
          <w:i/>
          <w:iCs/>
        </w:rPr>
        <w:t>Elasticsearch</w:t>
      </w:r>
      <w:r w:rsidR="00033C36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developed accompanying</w:t>
      </w:r>
    </w:p>
    <w:p w14:paraId="300A4896" w14:textId="49D036EB" w:rsidR="002E4DAD" w:rsidRDefault="002E4DAD" w:rsidP="00F4209D">
      <w:pPr>
        <w:pStyle w:val="ListParagraph"/>
        <w:ind w:left="994"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server to support the accounting application.</w:t>
      </w:r>
    </w:p>
    <w:p w14:paraId="53D7B581" w14:textId="58E4161C" w:rsidR="00030A48" w:rsidRDefault="00030A48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application </w:t>
      </w:r>
      <w:r w:rsidRPr="00F4209D">
        <w:rPr>
          <w:rFonts w:asciiTheme="minorHAnsi" w:hAnsiTheme="minorHAnsi" w:cs="Arial"/>
          <w:i/>
          <w:iCs/>
        </w:rPr>
        <w:t>metrics</w:t>
      </w:r>
      <w:r>
        <w:rPr>
          <w:rFonts w:asciiTheme="minorHAnsi" w:hAnsiTheme="minorHAnsi" w:cs="Arial"/>
        </w:rPr>
        <w:t xml:space="preserve"> and </w:t>
      </w:r>
      <w:r w:rsidR="00F4209D">
        <w:rPr>
          <w:rFonts w:asciiTheme="minorHAnsi" w:hAnsiTheme="minorHAnsi" w:cs="Arial"/>
        </w:rPr>
        <w:t>dashboard; used that to analyze and speed up application server subroutines, significantly speeding up server.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6A36BC3D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2AB4B9D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0A48"/>
    <w:rsid w:val="00033C36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ED1"/>
    <w:rsid w:val="00C31B6F"/>
    <w:rsid w:val="00C44CFE"/>
    <w:rsid w:val="00C457CC"/>
    <w:rsid w:val="00C46448"/>
    <w:rsid w:val="00D30A8A"/>
    <w:rsid w:val="00D33724"/>
    <w:rsid w:val="00D51BC0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A3309"/>
    <w:rsid w:val="00EB18D7"/>
    <w:rsid w:val="00EB7035"/>
    <w:rsid w:val="00F05169"/>
    <w:rsid w:val="00F10880"/>
    <w:rsid w:val="00F3487A"/>
    <w:rsid w:val="00F4209D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E5619-47D6-DD4E-B491-828F3522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6</cp:revision>
  <cp:lastPrinted>2018-12-12T02:59:00Z</cp:lastPrinted>
  <dcterms:created xsi:type="dcterms:W3CDTF">2019-06-04T03:46:00Z</dcterms:created>
  <dcterms:modified xsi:type="dcterms:W3CDTF">2020-01-22T04:44:00Z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