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p w14:paraId="0274946B" w14:textId="77777777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tbl>
      <w:tblPr>
        <w:tblStyle w:val="Style3"/>
        <w:tblW w:w="15480" w:type="dxa"/>
        <w:tblInd w:w="-5" w:type="dxa"/>
        <w:tblLook w:val="04A0" w:firstRow="1" w:lastRow="0" w:firstColumn="1" w:lastColumn="0" w:noHBand="0" w:noVBand="1"/>
      </w:tblPr>
      <w:tblGrid>
        <w:gridCol w:w="3252"/>
        <w:gridCol w:w="12228"/>
      </w:tblGrid>
      <w:tr w:rsidR="005D3C5B" w:rsidRPr="002E7C98" w14:paraId="42DFE08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CDD9D35" w14:textId="77777777" w:rsidR="005D3C5B" w:rsidRPr="00697B42" w:rsidRDefault="005D3C5B" w:rsidP="005D3C5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2228" w:type="dxa"/>
            <w:vAlign w:val="center"/>
          </w:tcPr>
          <w:p w14:paraId="0CE4DC30" w14:textId="64EB8A41" w:rsidR="005D3C5B" w:rsidRPr="00697B42" w:rsidRDefault="00755407" w:rsidP="005D3C5B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Finance and Administrative Division - General Services and Supply (FAD-GSS) and Provincial/HUC Offices</w:t>
            </w:r>
          </w:p>
        </w:tc>
      </w:tr>
      <w:tr w:rsidR="005D3C5B" w:rsidRPr="002E7C98" w14:paraId="56A24A58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1B457C8" w14:textId="77777777" w:rsidR="005D3C5B" w:rsidRDefault="005D3C5B" w:rsidP="005D3C5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228" w:type="dxa"/>
            <w:vAlign w:val="center"/>
          </w:tcPr>
          <w:p w14:paraId="1E985FDC" w14:textId="7C04D95B" w:rsidR="005D3C5B" w:rsidRDefault="00F13379" w:rsidP="005D3C5B">
            <w:pPr>
              <w:rPr>
                <w:rFonts w:ascii="Cambria" w:hAnsi="Cambria" w:cs="Arial"/>
                <w:sz w:val="20"/>
              </w:rPr>
            </w:pPr>
            <w:r w:rsidRPr="00F13379">
              <w:rPr>
                <w:rFonts w:ascii="Cambria" w:hAnsi="Cambria" w:cs="Arial"/>
                <w:sz w:val="20"/>
                <w:szCs w:val="20"/>
              </w:rPr>
              <w:t>Procurement Process Thru Negotiated Procurement (Small Value Procurement)</w:t>
            </w:r>
          </w:p>
        </w:tc>
      </w:tr>
      <w:tr w:rsidR="006B6413" w:rsidRPr="002E7C98" w14:paraId="0FDAAF3A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B0B007D" w14:textId="77777777" w:rsidR="006B6413" w:rsidRPr="00697B42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2228" w:type="dxa"/>
            <w:vAlign w:val="center"/>
          </w:tcPr>
          <w:p w14:paraId="1269F2C6" w14:textId="77777777" w:rsidR="00883212" w:rsidRPr="00883212" w:rsidRDefault="00883212" w:rsidP="00883212">
            <w:pPr>
              <w:rPr>
                <w:rFonts w:ascii="Cambria" w:hAnsi="Cambria"/>
                <w:sz w:val="20"/>
                <w:szCs w:val="20"/>
              </w:rPr>
            </w:pPr>
            <w:r w:rsidRPr="00883212">
              <w:rPr>
                <w:rFonts w:ascii="Cambria" w:hAnsi="Cambria"/>
                <w:sz w:val="20"/>
                <w:szCs w:val="20"/>
              </w:rPr>
              <w:t>1.  80% Timely processing of Purchase Request of Commonly-Used Supplies and Equipment thru PS</w:t>
            </w:r>
            <w:proofErr w:type="gramStart"/>
            <w:r w:rsidRPr="00883212">
              <w:rPr>
                <w:rFonts w:ascii="Cambria" w:hAnsi="Cambria"/>
                <w:sz w:val="20"/>
                <w:szCs w:val="20"/>
              </w:rPr>
              <w:t>,DBM</w:t>
            </w:r>
            <w:proofErr w:type="gramEnd"/>
            <w:r w:rsidRPr="00883212">
              <w:rPr>
                <w:rFonts w:ascii="Cambria" w:hAnsi="Cambria"/>
                <w:sz w:val="20"/>
                <w:szCs w:val="20"/>
              </w:rPr>
              <w:t xml:space="preserve"> (submitted check to PS,DBM) within the standard time.</w:t>
            </w:r>
          </w:p>
          <w:p w14:paraId="601E922D" w14:textId="059360DD" w:rsidR="006B6413" w:rsidRPr="00697B42" w:rsidRDefault="00883212" w:rsidP="00883212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 w:rsidRPr="00883212">
              <w:rPr>
                <w:rFonts w:ascii="Cambria" w:hAnsi="Cambria"/>
                <w:sz w:val="20"/>
                <w:szCs w:val="20"/>
              </w:rPr>
              <w:t>2.  80% Timely submission of Liquidation Report to Accounting Section/Disbursing Officer within 7 calendar days upon delivery of items.</w:t>
            </w:r>
          </w:p>
        </w:tc>
        <w:bookmarkStart w:id="0" w:name="_GoBack"/>
        <w:bookmarkEnd w:id="0"/>
      </w:tr>
      <w:tr w:rsidR="006B6413" w:rsidRPr="002E7C98" w14:paraId="1F9669D2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5381069B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2228" w:type="dxa"/>
            <w:vAlign w:val="center"/>
          </w:tcPr>
          <w:p w14:paraId="17E74D8A" w14:textId="77777777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6B6413" w:rsidRPr="002E7C98" w14:paraId="06FE79D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8666A17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2228" w:type="dxa"/>
            <w:vAlign w:val="center"/>
          </w:tcPr>
          <w:p w14:paraId="3C00D52A" w14:textId="77777777" w:rsidR="006B6413" w:rsidRPr="00697B42" w:rsidRDefault="006B6413" w:rsidP="00A5691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pPr w:leftFromText="180" w:rightFromText="180" w:vertAnchor="text" w:horzAnchor="margin" w:tblpXSpec="center" w:tblpY="130"/>
        <w:tblW w:w="15486" w:type="dxa"/>
        <w:jc w:val="center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20"/>
        <w:gridCol w:w="1675"/>
        <w:gridCol w:w="1710"/>
        <w:gridCol w:w="1710"/>
        <w:gridCol w:w="1620"/>
        <w:gridCol w:w="1530"/>
        <w:gridCol w:w="630"/>
        <w:gridCol w:w="630"/>
        <w:gridCol w:w="720"/>
        <w:gridCol w:w="1080"/>
        <w:gridCol w:w="630"/>
        <w:gridCol w:w="630"/>
        <w:gridCol w:w="720"/>
        <w:gridCol w:w="1181"/>
      </w:tblGrid>
      <w:tr w:rsidR="001D0B09" w:rsidRPr="006501CD" w14:paraId="7FD8203D" w14:textId="77777777" w:rsidTr="00883212">
        <w:trPr>
          <w:trHeight w:val="120"/>
          <w:tblHeader/>
          <w:jc w:val="center"/>
        </w:trPr>
        <w:tc>
          <w:tcPr>
            <w:tcW w:w="1020" w:type="dxa"/>
            <w:vMerge w:val="restart"/>
            <w:shd w:val="clear" w:color="auto" w:fill="EAEAEA"/>
            <w:vAlign w:val="center"/>
          </w:tcPr>
          <w:p w14:paraId="65C83020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Date</w:t>
            </w:r>
          </w:p>
        </w:tc>
        <w:tc>
          <w:tcPr>
            <w:tcW w:w="1675" w:type="dxa"/>
            <w:vMerge w:val="restart"/>
            <w:shd w:val="clear" w:color="auto" w:fill="EAEAEA"/>
            <w:vAlign w:val="center"/>
          </w:tcPr>
          <w:p w14:paraId="01D6B5B1" w14:textId="77777777" w:rsidR="00883212" w:rsidRDefault="00883212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883212">
              <w:rPr>
                <w:rFonts w:ascii="Cambria" w:hAnsi="Cambria"/>
                <w:b/>
                <w:sz w:val="16"/>
                <w:szCs w:val="16"/>
              </w:rPr>
              <w:t xml:space="preserve">Total number of PR under PS,DBM processed (submitted check to PS,DBM) within the standard time </w:t>
            </w:r>
          </w:p>
          <w:p w14:paraId="1871BC10" w14:textId="2504F4DC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(A)</w:t>
            </w:r>
          </w:p>
        </w:tc>
        <w:tc>
          <w:tcPr>
            <w:tcW w:w="1710" w:type="dxa"/>
            <w:vMerge w:val="restart"/>
            <w:shd w:val="clear" w:color="auto" w:fill="EAEAEA"/>
            <w:vAlign w:val="center"/>
          </w:tcPr>
          <w:p w14:paraId="50A9B1E4" w14:textId="77777777" w:rsidR="00883212" w:rsidRDefault="00883212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883212">
              <w:rPr>
                <w:rFonts w:ascii="Cambria" w:hAnsi="Cambria"/>
                <w:b/>
                <w:sz w:val="16"/>
                <w:szCs w:val="16"/>
              </w:rPr>
              <w:t xml:space="preserve">Total number of PR under PS-DBM received </w:t>
            </w:r>
          </w:p>
          <w:p w14:paraId="1DACD3AA" w14:textId="191A634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(B)</w:t>
            </w:r>
          </w:p>
        </w:tc>
        <w:tc>
          <w:tcPr>
            <w:tcW w:w="1710" w:type="dxa"/>
            <w:vMerge w:val="restart"/>
            <w:shd w:val="clear" w:color="auto" w:fill="EAEAEA"/>
            <w:vAlign w:val="center"/>
          </w:tcPr>
          <w:p w14:paraId="4EF64B0A" w14:textId="77777777" w:rsidR="00883212" w:rsidRDefault="00883212" w:rsidP="00883212">
            <w:pPr>
              <w:jc w:val="center"/>
              <w:rPr>
                <w:rFonts w:ascii="Cambria" w:hAnsi="Cambria" w:cs="Arial"/>
                <w:b/>
                <w:sz w:val="16"/>
              </w:rPr>
            </w:pPr>
            <w:r w:rsidRPr="00883212">
              <w:rPr>
                <w:rFonts w:ascii="Cambria" w:hAnsi="Cambria" w:cs="Arial"/>
                <w:b/>
                <w:sz w:val="16"/>
              </w:rPr>
              <w:t xml:space="preserve">Total number of PR under PS,DBM cancelled </w:t>
            </w:r>
          </w:p>
          <w:p w14:paraId="16FF065E" w14:textId="59A9AA3B" w:rsidR="002D28BB" w:rsidRPr="002D28BB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20"/>
              </w:rPr>
              <w:t>(C)</w:t>
            </w:r>
          </w:p>
        </w:tc>
        <w:tc>
          <w:tcPr>
            <w:tcW w:w="1620" w:type="dxa"/>
            <w:vMerge w:val="restart"/>
            <w:shd w:val="clear" w:color="auto" w:fill="EAEAEA"/>
            <w:vAlign w:val="center"/>
          </w:tcPr>
          <w:p w14:paraId="5E219FE4" w14:textId="77777777" w:rsidR="00883212" w:rsidRDefault="00883212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883212">
              <w:rPr>
                <w:rFonts w:ascii="Cambria" w:hAnsi="Cambria"/>
                <w:b/>
                <w:sz w:val="16"/>
                <w:szCs w:val="16"/>
              </w:rPr>
              <w:t xml:space="preserve">Total number of Liquidation Report under PS,DBM submitted to Accounting Section/Disbursing Officer within seven (7) working days upon delivery of items </w:t>
            </w:r>
          </w:p>
          <w:p w14:paraId="770ED174" w14:textId="4AFFD7A0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(D)</w:t>
            </w:r>
          </w:p>
        </w:tc>
        <w:tc>
          <w:tcPr>
            <w:tcW w:w="1530" w:type="dxa"/>
            <w:vMerge w:val="restart"/>
            <w:shd w:val="clear" w:color="auto" w:fill="EAEAEA"/>
            <w:vAlign w:val="center"/>
          </w:tcPr>
          <w:p w14:paraId="501AA619" w14:textId="09A587AC" w:rsidR="002D28BB" w:rsidRPr="006501CD" w:rsidRDefault="00883212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883212">
              <w:rPr>
                <w:rFonts w:ascii="Cambria" w:hAnsi="Cambria"/>
                <w:b/>
                <w:sz w:val="16"/>
                <w:szCs w:val="16"/>
              </w:rPr>
              <w:t xml:space="preserve">Total number of deliveries from PS,DBM received </w:t>
            </w:r>
            <w:r w:rsidR="002D28BB">
              <w:rPr>
                <w:rFonts w:ascii="Cambria" w:hAnsi="Cambria"/>
                <w:b/>
                <w:sz w:val="16"/>
                <w:szCs w:val="16"/>
              </w:rPr>
              <w:t>(E)</w:t>
            </w:r>
          </w:p>
        </w:tc>
        <w:tc>
          <w:tcPr>
            <w:tcW w:w="3060" w:type="dxa"/>
            <w:gridSpan w:val="4"/>
            <w:shd w:val="clear" w:color="auto" w:fill="EAEAEA"/>
            <w:vAlign w:val="center"/>
          </w:tcPr>
          <w:p w14:paraId="1EAE7E77" w14:textId="77777777" w:rsidR="002D28BB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1 Results</w:t>
            </w:r>
          </w:p>
          <w:p w14:paraId="27366E1A" w14:textId="23F8D1CC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(A/(B-C))*100%</w:t>
            </w:r>
          </w:p>
        </w:tc>
        <w:tc>
          <w:tcPr>
            <w:tcW w:w="3161" w:type="dxa"/>
            <w:gridSpan w:val="4"/>
            <w:shd w:val="clear" w:color="auto" w:fill="EAEAEA"/>
            <w:vAlign w:val="center"/>
          </w:tcPr>
          <w:p w14:paraId="6E2AB13C" w14:textId="77777777" w:rsidR="002D28BB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2 Results</w:t>
            </w:r>
          </w:p>
          <w:p w14:paraId="76DE4A2C" w14:textId="33EEFF4B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D</w:t>
            </w:r>
            <w:r>
              <w:rPr>
                <w:rFonts w:ascii="Cambria" w:hAnsi="Cambria"/>
                <w:b/>
                <w:sz w:val="16"/>
                <w:szCs w:val="16"/>
              </w:rPr>
              <w:t>/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E</w:t>
            </w:r>
            <w:r>
              <w:rPr>
                <w:rFonts w:ascii="Cambria" w:hAnsi="Cambria"/>
                <w:b/>
                <w:sz w:val="16"/>
                <w:szCs w:val="16"/>
              </w:rPr>
              <w:t>)*100%</w:t>
            </w:r>
          </w:p>
        </w:tc>
      </w:tr>
      <w:tr w:rsidR="001D0B09" w:rsidRPr="006501CD" w14:paraId="79B8DA10" w14:textId="77777777" w:rsidTr="00883212">
        <w:trPr>
          <w:trHeight w:val="892"/>
          <w:tblHeader/>
          <w:jc w:val="center"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59B2AE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7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928940E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4C4A491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18CD6B0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EA3375" w14:textId="50A4137F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1C4CED1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6C1699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DAB9B29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4B6C5AD9" w14:textId="77777777" w:rsidR="002D28BB" w:rsidRPr="006501CD" w:rsidRDefault="002D28BB" w:rsidP="00883212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16E60BCE" w14:textId="0B887365" w:rsidR="002D28BB" w:rsidRPr="006501CD" w:rsidRDefault="002D28BB" w:rsidP="00883212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25F9091" w14:textId="77777777" w:rsidR="002D28BB" w:rsidRPr="00492A59" w:rsidRDefault="002D28BB" w:rsidP="00883212">
            <w:pPr>
              <w:ind w:left="-29"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7739BD06" w14:textId="193B633D" w:rsidR="002D28BB" w:rsidRPr="00492A59" w:rsidRDefault="002D28BB" w:rsidP="00883212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7D1591C7" w14:textId="575D70C6" w:rsidR="002D28BB" w:rsidRPr="006501CD" w:rsidRDefault="002D28BB" w:rsidP="00883212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492A59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F867036" w14:textId="3D5B872F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Remarks (Indicate reason if target is unmet)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38B9745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D36E8C4" w14:textId="77777777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7E8C719A" w14:textId="77777777" w:rsidR="002D28BB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937880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6CEF2F4F" w14:textId="51E868E1" w:rsidR="002D28BB" w:rsidRPr="006501CD" w:rsidRDefault="002D28BB" w:rsidP="00883212">
            <w:pPr>
              <w:ind w:left="-119" w:firstLine="6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EF6C809" w14:textId="77777777" w:rsidR="002D28BB" w:rsidRPr="00E83C91" w:rsidRDefault="002D28BB" w:rsidP="0088321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4C64CF1F" w14:textId="2E25B5DF" w:rsidR="002D28BB" w:rsidRPr="00E83C91" w:rsidRDefault="002D28BB" w:rsidP="00883212">
            <w:pPr>
              <w:ind w:left="-44" w:firstLine="44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 xml:space="preserve">     &lt; </w:t>
            </w:r>
          </w:p>
          <w:p w14:paraId="526AA789" w14:textId="757FF9FF" w:rsidR="002D28BB" w:rsidRPr="006501CD" w:rsidRDefault="002D28BB" w:rsidP="00883212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E83C91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AA135A" w14:textId="1972D23A" w:rsidR="002D28BB" w:rsidRPr="006501CD" w:rsidRDefault="002D28BB" w:rsidP="00883212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Remarks (Indicate 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reason if target is unmet)</w:t>
            </w:r>
          </w:p>
        </w:tc>
      </w:tr>
      <w:tr w:rsidR="001D0B09" w:rsidRPr="006501CD" w14:paraId="2A76EAF6" w14:textId="77777777" w:rsidTr="00883212">
        <w:trPr>
          <w:trHeight w:val="238"/>
          <w:jc w:val="center"/>
        </w:trPr>
        <w:tc>
          <w:tcPr>
            <w:tcW w:w="1020" w:type="dxa"/>
            <w:vAlign w:val="center"/>
          </w:tcPr>
          <w:p w14:paraId="4392855C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6712E37A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5AAD9CFB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69A9D27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516C24F8" w14:textId="5314F8D3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CD32B7D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10D7D8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F3576E5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11F3217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4D182C8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493181C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A10C1C4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FE63CA4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1EB14183" w14:textId="77777777" w:rsidR="002D28BB" w:rsidRPr="006501CD" w:rsidRDefault="002D28BB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3F3143" w:rsidRPr="006501CD" w14:paraId="12DC6C82" w14:textId="77777777" w:rsidTr="00883212">
        <w:trPr>
          <w:trHeight w:val="238"/>
          <w:jc w:val="center"/>
        </w:trPr>
        <w:tc>
          <w:tcPr>
            <w:tcW w:w="1020" w:type="dxa"/>
            <w:vAlign w:val="center"/>
          </w:tcPr>
          <w:p w14:paraId="723CCF4E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21E9E2CB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24AE382D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AADD330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098BC529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2177EE0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A6B2E11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CD32216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ACF6CA6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2880129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A14819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457EEDB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C730021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42D8D126" w14:textId="77777777" w:rsidR="003F3143" w:rsidRPr="006501CD" w:rsidRDefault="003F3143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755407" w:rsidRPr="006501CD" w14:paraId="52779A71" w14:textId="77777777" w:rsidTr="00883212">
        <w:trPr>
          <w:trHeight w:val="238"/>
          <w:jc w:val="center"/>
        </w:trPr>
        <w:tc>
          <w:tcPr>
            <w:tcW w:w="1020" w:type="dxa"/>
            <w:vAlign w:val="center"/>
          </w:tcPr>
          <w:p w14:paraId="0FEAAA76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389A1C67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0B40635A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030358F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14837BD4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332356E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8388665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B888477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F4EB6C7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9C6B959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7C168FE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1E5B411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43990D8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0F768FCE" w14:textId="77777777" w:rsidR="00755407" w:rsidRPr="006501CD" w:rsidRDefault="00755407" w:rsidP="00883212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7CF74A33" w14:textId="00A96D23" w:rsidR="00900D14" w:rsidRDefault="00900D14" w:rsidP="00224514">
      <w:pPr>
        <w:rPr>
          <w:rFonts w:ascii="Cambria" w:hAnsi="Cambria" w:cs="Arial"/>
          <w:sz w:val="18"/>
          <w:szCs w:val="18"/>
        </w:rPr>
      </w:pPr>
    </w:p>
    <w:tbl>
      <w:tblPr>
        <w:tblStyle w:val="Style4"/>
        <w:tblpPr w:leftFromText="180" w:rightFromText="180" w:vertAnchor="text" w:horzAnchor="margin" w:tblpXSpec="center" w:tblpYSpec="top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755407" w:rsidRPr="0084328C" w14:paraId="08582B95" w14:textId="77777777" w:rsidTr="0075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2" w:type="dxa"/>
          </w:tcPr>
          <w:p w14:paraId="23162FA4" w14:textId="77777777" w:rsidR="00755407" w:rsidRPr="00AE526C" w:rsidRDefault="00755407" w:rsidP="00755407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312" w:type="dxa"/>
          </w:tcPr>
          <w:p w14:paraId="252E6ED0" w14:textId="77777777" w:rsidR="00755407" w:rsidRPr="00AE526C" w:rsidRDefault="00755407" w:rsidP="00755407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312" w:type="dxa"/>
          </w:tcPr>
          <w:p w14:paraId="015DD8F0" w14:textId="77777777" w:rsidR="00755407" w:rsidRPr="00AE526C" w:rsidRDefault="00755407" w:rsidP="00755407">
            <w:pPr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  <w:t xml:space="preserve">Noted </w:t>
            </w:r>
            <w:r w:rsidRPr="00AE526C">
              <w:rPr>
                <w:rFonts w:ascii="Cambria" w:hAnsi="Cambria" w:cs="Calibri"/>
              </w:rPr>
              <w:t xml:space="preserve"> By:</w:t>
            </w:r>
          </w:p>
        </w:tc>
      </w:tr>
      <w:tr w:rsidR="00755407" w:rsidRPr="0084328C" w14:paraId="45CA84D9" w14:textId="77777777" w:rsidTr="00755407">
        <w:trPr>
          <w:trHeight w:val="809"/>
        </w:trPr>
        <w:tc>
          <w:tcPr>
            <w:tcW w:w="3312" w:type="dxa"/>
            <w:vAlign w:val="center"/>
          </w:tcPr>
          <w:p w14:paraId="398CB60B" w14:textId="77777777" w:rsidR="00755407" w:rsidRDefault="00755407" w:rsidP="0075540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66308AD7" w14:textId="77777777" w:rsidR="00755407" w:rsidRPr="00AE526C" w:rsidRDefault="00755407" w:rsidP="00755407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>
              <w:rPr>
                <w:rFonts w:ascii="Cambria" w:hAnsi="Cambria" w:cs="Arial"/>
                <w:b/>
                <w:sz w:val="21"/>
                <w:szCs w:val="21"/>
              </w:rPr>
              <w:t>NAME</w:t>
            </w:r>
          </w:p>
          <w:p w14:paraId="6F4B3D28" w14:textId="77777777" w:rsidR="00755407" w:rsidRPr="00BD137C" w:rsidRDefault="00755407" w:rsidP="0075540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Position</w:t>
            </w:r>
          </w:p>
        </w:tc>
        <w:tc>
          <w:tcPr>
            <w:tcW w:w="3312" w:type="dxa"/>
          </w:tcPr>
          <w:p w14:paraId="34762CAE" w14:textId="77777777" w:rsidR="00755407" w:rsidRPr="00AE526C" w:rsidRDefault="00755407" w:rsidP="0075540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349CE082" w14:textId="77777777" w:rsidR="00755407" w:rsidRPr="00AE526C" w:rsidRDefault="00755407" w:rsidP="00755407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>
              <w:rPr>
                <w:rFonts w:ascii="Cambria" w:hAnsi="Cambria" w:cs="Arial"/>
                <w:b/>
                <w:sz w:val="21"/>
                <w:szCs w:val="21"/>
              </w:rPr>
              <w:t>NAME</w:t>
            </w:r>
          </w:p>
          <w:p w14:paraId="015DB824" w14:textId="77777777" w:rsidR="00755407" w:rsidRPr="00AE526C" w:rsidRDefault="00755407" w:rsidP="00755407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Position</w:t>
            </w:r>
          </w:p>
        </w:tc>
        <w:tc>
          <w:tcPr>
            <w:tcW w:w="3312" w:type="dxa"/>
          </w:tcPr>
          <w:p w14:paraId="036DF98D" w14:textId="77777777" w:rsidR="00755407" w:rsidRPr="00AE526C" w:rsidRDefault="00755407" w:rsidP="00755407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D0B39BE" w14:textId="77777777" w:rsidR="00755407" w:rsidRPr="00AE526C" w:rsidRDefault="00755407" w:rsidP="00755407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>
              <w:rPr>
                <w:rFonts w:ascii="Cambria" w:hAnsi="Cambria" w:cs="Arial"/>
                <w:b/>
                <w:sz w:val="21"/>
                <w:szCs w:val="21"/>
              </w:rPr>
              <w:t>NAME</w:t>
            </w:r>
          </w:p>
          <w:p w14:paraId="22B2F0BF" w14:textId="77777777" w:rsidR="00755407" w:rsidRPr="00AE526C" w:rsidRDefault="00755407" w:rsidP="00755407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Position</w:t>
            </w:r>
          </w:p>
        </w:tc>
      </w:tr>
    </w:tbl>
    <w:tbl>
      <w:tblPr>
        <w:tblStyle w:val="Style4"/>
        <w:tblpPr w:leftFromText="180" w:rightFromText="180" w:vertAnchor="text" w:horzAnchor="margin" w:tblpXSpec="center" w:tblpY="1484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755407" w:rsidRPr="0084328C" w14:paraId="58679825" w14:textId="77777777" w:rsidTr="00055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2DDB789" w14:textId="77777777" w:rsidR="00755407" w:rsidRPr="00AE526C" w:rsidRDefault="00755407" w:rsidP="000553F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2ED6CA41" w14:textId="77777777" w:rsidR="00755407" w:rsidRPr="00AE526C" w:rsidRDefault="00755407" w:rsidP="000553F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119DE08" w14:textId="77777777" w:rsidR="00755407" w:rsidRPr="00AE526C" w:rsidRDefault="00755407" w:rsidP="000553FF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Approved By:</w:t>
            </w:r>
          </w:p>
        </w:tc>
      </w:tr>
      <w:tr w:rsidR="00755407" w:rsidRPr="0084328C" w14:paraId="2DB26065" w14:textId="77777777" w:rsidTr="000553FF">
        <w:trPr>
          <w:trHeight w:val="1119"/>
        </w:trPr>
        <w:tc>
          <w:tcPr>
            <w:tcW w:w="3969" w:type="dxa"/>
            <w:vAlign w:val="center"/>
          </w:tcPr>
          <w:p w14:paraId="1944A8F9" w14:textId="77777777" w:rsidR="00755407" w:rsidRPr="00AE526C" w:rsidRDefault="00755407" w:rsidP="000553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A131C1D" w14:textId="77777777" w:rsidR="00755407" w:rsidRPr="00AE526C" w:rsidRDefault="00755407" w:rsidP="000553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A2A8590" w14:textId="77777777" w:rsidR="00755407" w:rsidRPr="00AE526C" w:rsidRDefault="00755407" w:rsidP="000553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ADELAIDA R. DALANGIN</w:t>
            </w:r>
          </w:p>
          <w:p w14:paraId="5C52B70F" w14:textId="77777777" w:rsidR="00755407" w:rsidRPr="00AE526C" w:rsidRDefault="00755407" w:rsidP="000553FF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AO V/Chief, GSS</w:t>
            </w:r>
          </w:p>
          <w:p w14:paraId="6C459ACE" w14:textId="77777777" w:rsidR="00755407" w:rsidRPr="00AE526C" w:rsidRDefault="00755407" w:rsidP="000553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4550C14E" w14:textId="77777777" w:rsidR="00755407" w:rsidRPr="00AE526C" w:rsidRDefault="00755407" w:rsidP="000553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614998A" w14:textId="77777777" w:rsidR="00755407" w:rsidRPr="00AE526C" w:rsidRDefault="00755407" w:rsidP="000553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1F53128F" w14:textId="77777777" w:rsidR="00755407" w:rsidRPr="00AE526C" w:rsidRDefault="00755407" w:rsidP="000553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AE526C">
              <w:rPr>
                <w:rFonts w:ascii="Cambria" w:hAnsi="Cambria" w:cs="Calibri"/>
                <w:b/>
                <w:sz w:val="21"/>
                <w:szCs w:val="21"/>
              </w:rPr>
              <w:t>ARIEL O. IGLESIA, CESO V</w:t>
            </w:r>
          </w:p>
          <w:p w14:paraId="50FBC01B" w14:textId="77777777" w:rsidR="00755407" w:rsidRPr="00AE526C" w:rsidRDefault="00755407" w:rsidP="000553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Assistant Regional Director</w:t>
            </w:r>
          </w:p>
        </w:tc>
        <w:tc>
          <w:tcPr>
            <w:tcW w:w="3969" w:type="dxa"/>
          </w:tcPr>
          <w:p w14:paraId="6505A293" w14:textId="77777777" w:rsidR="00755407" w:rsidRPr="00AE526C" w:rsidRDefault="00755407" w:rsidP="000553FF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43AC848" w14:textId="77777777" w:rsidR="00755407" w:rsidRPr="00AE526C" w:rsidRDefault="00755407" w:rsidP="000553FF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E2234B0" w14:textId="77777777" w:rsidR="00755407" w:rsidRPr="00AE526C" w:rsidRDefault="00755407" w:rsidP="000553FF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014C4F88" w14:textId="77777777" w:rsidR="00755407" w:rsidRPr="00AE526C" w:rsidRDefault="00755407" w:rsidP="000553F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 xml:space="preserve">BLGS Director and </w:t>
            </w:r>
          </w:p>
          <w:p w14:paraId="6793D72A" w14:textId="77777777" w:rsidR="00755407" w:rsidRPr="00AE526C" w:rsidRDefault="00755407" w:rsidP="000553FF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Concurrent OIC - Regional Director</w:t>
            </w:r>
          </w:p>
        </w:tc>
      </w:tr>
      <w:tr w:rsidR="00755407" w:rsidRPr="0084328C" w14:paraId="2FAB392B" w14:textId="77777777" w:rsidTr="000553FF">
        <w:trPr>
          <w:trHeight w:val="284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F28C47B" w14:textId="77777777" w:rsidR="00755407" w:rsidRPr="00A94623" w:rsidRDefault="00755407" w:rsidP="000553FF">
            <w:pPr>
              <w:pStyle w:val="NoSpacing"/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 xml:space="preserve"> Process Owner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A066897" w14:textId="77777777" w:rsidR="00755407" w:rsidRPr="00A94623" w:rsidRDefault="00755407" w:rsidP="000553FF">
            <w:pPr>
              <w:jc w:val="center"/>
              <w:rPr>
                <w:rFonts w:ascii="Cambria" w:hAnsi="Cambria" w:cs="Calibri"/>
                <w:b/>
              </w:rPr>
            </w:pPr>
            <w:r w:rsidRPr="00A94623">
              <w:rPr>
                <w:rFonts w:ascii="Cambria" w:hAnsi="Cambria" w:cs="Calibri"/>
                <w:b/>
              </w:rPr>
              <w:t>Q</w:t>
            </w:r>
            <w:r>
              <w:rPr>
                <w:rFonts w:ascii="Cambria" w:hAnsi="Cambria" w:cs="Calibri"/>
                <w:b/>
              </w:rPr>
              <w:t>uality Management Representative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2E754C0" w14:textId="77777777" w:rsidR="00755407" w:rsidRPr="00A94623" w:rsidRDefault="00755407" w:rsidP="000553FF">
            <w:pPr>
              <w:jc w:val="center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Top Management</w:t>
            </w:r>
          </w:p>
        </w:tc>
      </w:tr>
    </w:tbl>
    <w:p w14:paraId="7ECC7A41" w14:textId="77777777" w:rsidR="003F1966" w:rsidRPr="00224514" w:rsidRDefault="003F1966" w:rsidP="00224514">
      <w:pPr>
        <w:rPr>
          <w:rFonts w:ascii="Cambria" w:hAnsi="Cambria" w:cs="Arial"/>
          <w:sz w:val="18"/>
          <w:szCs w:val="18"/>
        </w:rPr>
      </w:pPr>
    </w:p>
    <w:p w14:paraId="1E8EAD59" w14:textId="77777777" w:rsidR="007B5BC3" w:rsidRPr="00224514" w:rsidRDefault="007B5BC3" w:rsidP="007B5BC3">
      <w:pPr>
        <w:ind w:hanging="180"/>
        <w:rPr>
          <w:rFonts w:ascii="Cambria" w:hAnsi="Cambria" w:cs="Arial"/>
          <w:sz w:val="18"/>
          <w:szCs w:val="18"/>
        </w:rPr>
      </w:pPr>
    </w:p>
    <w:p w14:paraId="33217B60" w14:textId="77777777" w:rsidR="007B5BC3" w:rsidRDefault="007B5BC3" w:rsidP="007B5BC3">
      <w:pPr>
        <w:ind w:hanging="180"/>
        <w:rPr>
          <w:rFonts w:ascii="Cambria" w:hAnsi="Cambria" w:cs="Arial"/>
          <w:sz w:val="20"/>
          <w:szCs w:val="20"/>
        </w:rPr>
      </w:pPr>
    </w:p>
    <w:p w14:paraId="2686D9F5" w14:textId="77777777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1E645BCE" w14:textId="246295BD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75173C56" w14:textId="77777777" w:rsidR="001427E2" w:rsidRPr="00E17BAC" w:rsidRDefault="001427E2" w:rsidP="007B5BC3">
      <w:pPr>
        <w:rPr>
          <w:rFonts w:ascii="Cambria" w:hAnsi="Cambria" w:cs="Arial"/>
          <w:sz w:val="20"/>
          <w:szCs w:val="20"/>
        </w:rPr>
      </w:pPr>
    </w:p>
    <w:p w14:paraId="2C084053" w14:textId="4C9BF3A0" w:rsidR="007A7637" w:rsidRPr="00E17BAC" w:rsidRDefault="007A7637" w:rsidP="00E17BAC">
      <w:pPr>
        <w:tabs>
          <w:tab w:val="left" w:pos="15750"/>
        </w:tabs>
        <w:rPr>
          <w:rFonts w:ascii="Cambria" w:hAnsi="Cambria" w:cs="Arial"/>
          <w:sz w:val="20"/>
          <w:szCs w:val="20"/>
        </w:rPr>
      </w:pPr>
    </w:p>
    <w:sectPr w:rsidR="007A7637" w:rsidRPr="00E17BAC" w:rsidSect="00E83C91">
      <w:headerReference w:type="default" r:id="rId8"/>
      <w:footerReference w:type="default" r:id="rId9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05966" w14:textId="77777777" w:rsidR="00930E80" w:rsidRDefault="00930E80" w:rsidP="00C648E0">
      <w:pPr>
        <w:spacing w:after="0" w:line="240" w:lineRule="auto"/>
      </w:pPr>
      <w:r>
        <w:separator/>
      </w:r>
    </w:p>
  </w:endnote>
  <w:endnote w:type="continuationSeparator" w:id="0">
    <w:p w14:paraId="237225F1" w14:textId="77777777" w:rsidR="00930E80" w:rsidRDefault="00930E80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B2400" w14:textId="77777777" w:rsidR="00930E80" w:rsidRDefault="00930E80" w:rsidP="00C648E0">
      <w:pPr>
        <w:spacing w:after="0" w:line="240" w:lineRule="auto"/>
      </w:pPr>
      <w:r>
        <w:separator/>
      </w:r>
    </w:p>
  </w:footnote>
  <w:footnote w:type="continuationSeparator" w:id="0">
    <w:p w14:paraId="3703145E" w14:textId="77777777" w:rsidR="00930E80" w:rsidRDefault="00930E80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7FEC367F" w:rsidR="00C648E0" w:rsidRPr="00C648E0" w:rsidRDefault="003925CE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43F1E8CD">
              <wp:simplePos x="0" y="0"/>
              <wp:positionH relativeFrom="margin">
                <wp:posOffset>6946406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4AF3B814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43755C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43755C" w:rsidRPr="0043755C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4AF3B814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43755C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43755C" w:rsidRPr="0043755C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23F3A4FE">
              <wp:simplePos x="0" y="0"/>
              <wp:positionH relativeFrom="margin">
                <wp:posOffset>7130556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3EE1360A" w:rsidR="0050300A" w:rsidRPr="00746139" w:rsidRDefault="00950558" w:rsidP="0043755C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5D3C5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  <w:r w:rsidR="0043755C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6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3F196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4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wzARh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3EE1360A" w:rsidR="0050300A" w:rsidRPr="00746139" w:rsidRDefault="00950558" w:rsidP="0043755C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5D3C5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  <w:r w:rsidR="0043755C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6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3F196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4E009ACC" w:rsidR="003F0E16" w:rsidRPr="00746139" w:rsidRDefault="002E58BC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4E009ACC" w:rsidR="003F0E16" w:rsidRPr="00746139" w:rsidRDefault="002E58BC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062FA2A3" w:rsidR="00622A2D" w:rsidRPr="002E58BC" w:rsidRDefault="00883212" w:rsidP="009D410B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PS-DBM</w:t>
                          </w:r>
                          <w:r w:rsidR="009D410B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SUMMARY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062FA2A3" w:rsidR="00622A2D" w:rsidRPr="002E58BC" w:rsidRDefault="00883212" w:rsidP="009D410B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PS-DBM</w:t>
                    </w:r>
                    <w:r w:rsidR="009D410B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SUMMARY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7891862"/>
    <w:multiLevelType w:val="hybridMultilevel"/>
    <w:tmpl w:val="46EC53AC"/>
    <w:lvl w:ilvl="0" w:tplc="3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287E"/>
    <w:rsid w:val="000300F4"/>
    <w:rsid w:val="0003357D"/>
    <w:rsid w:val="00053172"/>
    <w:rsid w:val="000553FF"/>
    <w:rsid w:val="00056DD7"/>
    <w:rsid w:val="000838D0"/>
    <w:rsid w:val="0008630F"/>
    <w:rsid w:val="000A1333"/>
    <w:rsid w:val="000B541A"/>
    <w:rsid w:val="000C3E82"/>
    <w:rsid w:val="000D5C7D"/>
    <w:rsid w:val="000D7A04"/>
    <w:rsid w:val="000E78A5"/>
    <w:rsid w:val="001009FE"/>
    <w:rsid w:val="00101500"/>
    <w:rsid w:val="00105296"/>
    <w:rsid w:val="00111F10"/>
    <w:rsid w:val="001149F4"/>
    <w:rsid w:val="00127712"/>
    <w:rsid w:val="00140795"/>
    <w:rsid w:val="001427E2"/>
    <w:rsid w:val="001671EB"/>
    <w:rsid w:val="001819FC"/>
    <w:rsid w:val="001854E1"/>
    <w:rsid w:val="00190D55"/>
    <w:rsid w:val="00196737"/>
    <w:rsid w:val="001B2CEA"/>
    <w:rsid w:val="001C7426"/>
    <w:rsid w:val="001D0B09"/>
    <w:rsid w:val="001D5BC6"/>
    <w:rsid w:val="001D7796"/>
    <w:rsid w:val="001E13F0"/>
    <w:rsid w:val="001E2968"/>
    <w:rsid w:val="001E41A5"/>
    <w:rsid w:val="001F410E"/>
    <w:rsid w:val="001F609F"/>
    <w:rsid w:val="00224514"/>
    <w:rsid w:val="0024078F"/>
    <w:rsid w:val="002428D8"/>
    <w:rsid w:val="00257AC0"/>
    <w:rsid w:val="002661E0"/>
    <w:rsid w:val="00267A10"/>
    <w:rsid w:val="00292F12"/>
    <w:rsid w:val="002C0F50"/>
    <w:rsid w:val="002C7239"/>
    <w:rsid w:val="002D28BB"/>
    <w:rsid w:val="002E58BC"/>
    <w:rsid w:val="002F37BE"/>
    <w:rsid w:val="00307574"/>
    <w:rsid w:val="00312AD7"/>
    <w:rsid w:val="003342B5"/>
    <w:rsid w:val="00342B3A"/>
    <w:rsid w:val="00356472"/>
    <w:rsid w:val="003572E8"/>
    <w:rsid w:val="003654BE"/>
    <w:rsid w:val="003775EA"/>
    <w:rsid w:val="003925CE"/>
    <w:rsid w:val="00395680"/>
    <w:rsid w:val="003964FD"/>
    <w:rsid w:val="00396F05"/>
    <w:rsid w:val="003A51C5"/>
    <w:rsid w:val="003A62D7"/>
    <w:rsid w:val="003B20B0"/>
    <w:rsid w:val="003C0431"/>
    <w:rsid w:val="003C71A4"/>
    <w:rsid w:val="003D29E0"/>
    <w:rsid w:val="003D381C"/>
    <w:rsid w:val="003D69BC"/>
    <w:rsid w:val="003E7E77"/>
    <w:rsid w:val="003F0E16"/>
    <w:rsid w:val="003F1892"/>
    <w:rsid w:val="003F1966"/>
    <w:rsid w:val="003F3143"/>
    <w:rsid w:val="004022AB"/>
    <w:rsid w:val="00420FBA"/>
    <w:rsid w:val="0042364C"/>
    <w:rsid w:val="00423845"/>
    <w:rsid w:val="0043115D"/>
    <w:rsid w:val="0043755C"/>
    <w:rsid w:val="00437BDA"/>
    <w:rsid w:val="0044231E"/>
    <w:rsid w:val="00442CE1"/>
    <w:rsid w:val="00452EE2"/>
    <w:rsid w:val="00461E58"/>
    <w:rsid w:val="004661B5"/>
    <w:rsid w:val="00471DE2"/>
    <w:rsid w:val="00474C34"/>
    <w:rsid w:val="00492A59"/>
    <w:rsid w:val="004A3A17"/>
    <w:rsid w:val="004A70C7"/>
    <w:rsid w:val="004B2F3F"/>
    <w:rsid w:val="004C3CC6"/>
    <w:rsid w:val="004C4DF1"/>
    <w:rsid w:val="004E38EA"/>
    <w:rsid w:val="004E77C8"/>
    <w:rsid w:val="004F42B6"/>
    <w:rsid w:val="00502E07"/>
    <w:rsid w:val="0050300A"/>
    <w:rsid w:val="00504032"/>
    <w:rsid w:val="005128FA"/>
    <w:rsid w:val="00520038"/>
    <w:rsid w:val="00520961"/>
    <w:rsid w:val="005252B6"/>
    <w:rsid w:val="005362EE"/>
    <w:rsid w:val="00545489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34C4"/>
    <w:rsid w:val="00594544"/>
    <w:rsid w:val="005A44B8"/>
    <w:rsid w:val="005A7EC1"/>
    <w:rsid w:val="005D3C5B"/>
    <w:rsid w:val="005E104E"/>
    <w:rsid w:val="005E2DA5"/>
    <w:rsid w:val="005E521A"/>
    <w:rsid w:val="00606DEE"/>
    <w:rsid w:val="00622A2D"/>
    <w:rsid w:val="00624559"/>
    <w:rsid w:val="00633AB6"/>
    <w:rsid w:val="006370BE"/>
    <w:rsid w:val="006501CD"/>
    <w:rsid w:val="006652F2"/>
    <w:rsid w:val="00666A43"/>
    <w:rsid w:val="00672C96"/>
    <w:rsid w:val="006757EA"/>
    <w:rsid w:val="006972DC"/>
    <w:rsid w:val="00697B42"/>
    <w:rsid w:val="006B6413"/>
    <w:rsid w:val="006B754F"/>
    <w:rsid w:val="006C55A8"/>
    <w:rsid w:val="006C5E6A"/>
    <w:rsid w:val="006D766C"/>
    <w:rsid w:val="006F595D"/>
    <w:rsid w:val="006F73AB"/>
    <w:rsid w:val="007079DF"/>
    <w:rsid w:val="0071610A"/>
    <w:rsid w:val="007167D8"/>
    <w:rsid w:val="00730BC1"/>
    <w:rsid w:val="00732DF6"/>
    <w:rsid w:val="007338FA"/>
    <w:rsid w:val="00746139"/>
    <w:rsid w:val="007461F8"/>
    <w:rsid w:val="00755407"/>
    <w:rsid w:val="00761F08"/>
    <w:rsid w:val="007750AA"/>
    <w:rsid w:val="00785C95"/>
    <w:rsid w:val="00787702"/>
    <w:rsid w:val="00796AC3"/>
    <w:rsid w:val="007A64A6"/>
    <w:rsid w:val="007A7637"/>
    <w:rsid w:val="007B29D3"/>
    <w:rsid w:val="007B5BC3"/>
    <w:rsid w:val="007C2EED"/>
    <w:rsid w:val="007C61D9"/>
    <w:rsid w:val="007F1225"/>
    <w:rsid w:val="00801FE5"/>
    <w:rsid w:val="00811293"/>
    <w:rsid w:val="008219F9"/>
    <w:rsid w:val="00861FED"/>
    <w:rsid w:val="008756D5"/>
    <w:rsid w:val="00883212"/>
    <w:rsid w:val="00896026"/>
    <w:rsid w:val="008962E5"/>
    <w:rsid w:val="008B1B38"/>
    <w:rsid w:val="008B545C"/>
    <w:rsid w:val="008B546F"/>
    <w:rsid w:val="008C20A6"/>
    <w:rsid w:val="008D078B"/>
    <w:rsid w:val="008D609E"/>
    <w:rsid w:val="008E1630"/>
    <w:rsid w:val="008F4847"/>
    <w:rsid w:val="00900D14"/>
    <w:rsid w:val="009060D1"/>
    <w:rsid w:val="009126B5"/>
    <w:rsid w:val="009140E3"/>
    <w:rsid w:val="009157D3"/>
    <w:rsid w:val="00921614"/>
    <w:rsid w:val="00924ACE"/>
    <w:rsid w:val="00930E80"/>
    <w:rsid w:val="00937880"/>
    <w:rsid w:val="009434CB"/>
    <w:rsid w:val="00950558"/>
    <w:rsid w:val="00960328"/>
    <w:rsid w:val="00970331"/>
    <w:rsid w:val="00984572"/>
    <w:rsid w:val="00990E51"/>
    <w:rsid w:val="009914BA"/>
    <w:rsid w:val="009A6CFB"/>
    <w:rsid w:val="009C23E7"/>
    <w:rsid w:val="009C55F9"/>
    <w:rsid w:val="009C781D"/>
    <w:rsid w:val="009D0A7D"/>
    <w:rsid w:val="009D410B"/>
    <w:rsid w:val="009D4758"/>
    <w:rsid w:val="009D6F9A"/>
    <w:rsid w:val="009E3BE3"/>
    <w:rsid w:val="009F34CB"/>
    <w:rsid w:val="00A048D5"/>
    <w:rsid w:val="00A102A9"/>
    <w:rsid w:val="00A1111A"/>
    <w:rsid w:val="00A24208"/>
    <w:rsid w:val="00A3033E"/>
    <w:rsid w:val="00A343E8"/>
    <w:rsid w:val="00A34C92"/>
    <w:rsid w:val="00A36287"/>
    <w:rsid w:val="00A36FFD"/>
    <w:rsid w:val="00A4166A"/>
    <w:rsid w:val="00A54CBB"/>
    <w:rsid w:val="00A65457"/>
    <w:rsid w:val="00A70A65"/>
    <w:rsid w:val="00A73834"/>
    <w:rsid w:val="00A87B15"/>
    <w:rsid w:val="00A94623"/>
    <w:rsid w:val="00A96729"/>
    <w:rsid w:val="00AE06D0"/>
    <w:rsid w:val="00AE129D"/>
    <w:rsid w:val="00AE698C"/>
    <w:rsid w:val="00AF4752"/>
    <w:rsid w:val="00B10524"/>
    <w:rsid w:val="00B17F1A"/>
    <w:rsid w:val="00B57363"/>
    <w:rsid w:val="00B57FDF"/>
    <w:rsid w:val="00B60FE4"/>
    <w:rsid w:val="00B63C95"/>
    <w:rsid w:val="00B653EC"/>
    <w:rsid w:val="00B71B26"/>
    <w:rsid w:val="00B826FF"/>
    <w:rsid w:val="00B830DC"/>
    <w:rsid w:val="00B848D0"/>
    <w:rsid w:val="00B85E53"/>
    <w:rsid w:val="00B86577"/>
    <w:rsid w:val="00B9799C"/>
    <w:rsid w:val="00BA1DC0"/>
    <w:rsid w:val="00BA6864"/>
    <w:rsid w:val="00BB32E7"/>
    <w:rsid w:val="00BC3582"/>
    <w:rsid w:val="00BF34CA"/>
    <w:rsid w:val="00C07048"/>
    <w:rsid w:val="00C11D6D"/>
    <w:rsid w:val="00C14EB0"/>
    <w:rsid w:val="00C319B2"/>
    <w:rsid w:val="00C42BA9"/>
    <w:rsid w:val="00C52007"/>
    <w:rsid w:val="00C55206"/>
    <w:rsid w:val="00C5591C"/>
    <w:rsid w:val="00C5596E"/>
    <w:rsid w:val="00C648E0"/>
    <w:rsid w:val="00C66310"/>
    <w:rsid w:val="00C767C1"/>
    <w:rsid w:val="00C77F20"/>
    <w:rsid w:val="00C81F91"/>
    <w:rsid w:val="00CA2932"/>
    <w:rsid w:val="00CB07E6"/>
    <w:rsid w:val="00CB0990"/>
    <w:rsid w:val="00CC44BF"/>
    <w:rsid w:val="00CD1326"/>
    <w:rsid w:val="00CD6493"/>
    <w:rsid w:val="00CE3F6D"/>
    <w:rsid w:val="00CE5BF1"/>
    <w:rsid w:val="00CF04A6"/>
    <w:rsid w:val="00D2767B"/>
    <w:rsid w:val="00D31407"/>
    <w:rsid w:val="00D33EAA"/>
    <w:rsid w:val="00D3465E"/>
    <w:rsid w:val="00D41535"/>
    <w:rsid w:val="00D43FBE"/>
    <w:rsid w:val="00D44F68"/>
    <w:rsid w:val="00D519D5"/>
    <w:rsid w:val="00D521AF"/>
    <w:rsid w:val="00D84F30"/>
    <w:rsid w:val="00DA498E"/>
    <w:rsid w:val="00DC0828"/>
    <w:rsid w:val="00DD49E2"/>
    <w:rsid w:val="00DD6962"/>
    <w:rsid w:val="00DE02C8"/>
    <w:rsid w:val="00DE191A"/>
    <w:rsid w:val="00DE3355"/>
    <w:rsid w:val="00E03004"/>
    <w:rsid w:val="00E12A6F"/>
    <w:rsid w:val="00E17BAC"/>
    <w:rsid w:val="00E23FAA"/>
    <w:rsid w:val="00E2675D"/>
    <w:rsid w:val="00E64173"/>
    <w:rsid w:val="00E66769"/>
    <w:rsid w:val="00E73E6F"/>
    <w:rsid w:val="00E744D2"/>
    <w:rsid w:val="00E77D15"/>
    <w:rsid w:val="00E83C91"/>
    <w:rsid w:val="00E91422"/>
    <w:rsid w:val="00E91FD8"/>
    <w:rsid w:val="00E929BB"/>
    <w:rsid w:val="00EB3BE9"/>
    <w:rsid w:val="00EB5B7E"/>
    <w:rsid w:val="00EC05DC"/>
    <w:rsid w:val="00EC37F4"/>
    <w:rsid w:val="00EE4E3D"/>
    <w:rsid w:val="00EF19FB"/>
    <w:rsid w:val="00F13379"/>
    <w:rsid w:val="00F21AFB"/>
    <w:rsid w:val="00F243ED"/>
    <w:rsid w:val="00F318A0"/>
    <w:rsid w:val="00F3340A"/>
    <w:rsid w:val="00F56065"/>
    <w:rsid w:val="00F67AB9"/>
    <w:rsid w:val="00F7142A"/>
    <w:rsid w:val="00F84A8F"/>
    <w:rsid w:val="00F97031"/>
    <w:rsid w:val="00FA1FFF"/>
    <w:rsid w:val="00FA2DCA"/>
    <w:rsid w:val="00FB0F4E"/>
    <w:rsid w:val="00FB42EB"/>
    <w:rsid w:val="00FD2851"/>
    <w:rsid w:val="00FD77E7"/>
    <w:rsid w:val="00FF2E4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6DEEF-C404-4959-B4C7-980AC6DA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176</cp:revision>
  <cp:lastPrinted>2015-08-06T06:25:00Z</cp:lastPrinted>
  <dcterms:created xsi:type="dcterms:W3CDTF">2017-09-10T22:40:00Z</dcterms:created>
  <dcterms:modified xsi:type="dcterms:W3CDTF">2018-04-17T01:06:00Z</dcterms:modified>
</cp:coreProperties>
</file>