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5040.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40"/>
        <w:tblGridChange w:id="0">
          <w:tblGrid>
            <w:gridCol w:w="5040"/>
          </w:tblGrid>
        </w:tblGridChange>
      </w:tblGrid>
      <w:tr>
        <w:trPr>
          <w:trHeight w:val="26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before="240" w:line="288" w:lineRule="auto"/>
              <w:rPr>
                <w:sz w:val="21"/>
                <w:szCs w:val="21"/>
              </w:rPr>
            </w:pPr>
            <w:r w:rsidDel="00000000" w:rsidR="00000000" w:rsidRPr="00000000">
              <w:rPr>
                <w:sz w:val="30"/>
                <w:szCs w:val="30"/>
                <w:rtl w:val="0"/>
              </w:rPr>
              <w:t xml:space="preserve">Your Name</w:t>
              <w:br w:type="textWrapping"/>
            </w:r>
            <w:r w:rsidDel="00000000" w:rsidR="00000000" w:rsidRPr="00000000">
              <w:rPr>
                <w:sz w:val="21"/>
                <w:szCs w:val="21"/>
                <w:rtl w:val="0"/>
              </w:rPr>
              <w:t xml:space="preserve">Your Title</w:t>
            </w:r>
          </w:p>
          <w:p w:rsidR="00000000" w:rsidDel="00000000" w:rsidP="00000000" w:rsidRDefault="00000000" w:rsidRPr="00000000" w14:paraId="00000003">
            <w:pPr>
              <w:spacing w:before="240" w:lineRule="auto"/>
              <w:rPr>
                <w:sz w:val="21"/>
                <w:szCs w:val="21"/>
              </w:rPr>
            </w:pPr>
            <w:r w:rsidDel="00000000" w:rsidR="00000000" w:rsidRPr="00000000">
              <w:rPr>
                <w:sz w:val="21"/>
                <w:szCs w:val="21"/>
              </w:rPr>
              <w:drawing>
                <wp:inline distB="114300" distT="114300" distL="114300" distR="114300">
                  <wp:extent cx="1664208" cy="715609"/>
                  <wp:effectExtent b="0" l="0" r="0" t="0"/>
                  <wp:docPr descr="Logo for GTP" id="1" name="image1.gif"/>
                  <a:graphic>
                    <a:graphicData uri="http://schemas.openxmlformats.org/drawingml/2006/picture">
                      <pic:pic>
                        <pic:nvPicPr>
                          <pic:cNvPr descr="Logo for GTP" id="0" name="image1.gif"/>
                          <pic:cNvPicPr preferRelativeResize="0"/>
                        </pic:nvPicPr>
                        <pic:blipFill>
                          <a:blip r:embed="rId6"/>
                          <a:srcRect b="0" l="0" r="0" t="0"/>
                          <a:stretch>
                            <a:fillRect/>
                          </a:stretch>
                        </pic:blipFill>
                        <pic:spPr>
                          <a:xfrm>
                            <a:off x="0" y="0"/>
                            <a:ext cx="1664208" cy="715609"/>
                          </a:xfrm>
                          <a:prstGeom prst="rect"/>
                          <a:ln/>
                        </pic:spPr>
                      </pic:pic>
                    </a:graphicData>
                  </a:graphic>
                </wp:inline>
              </w:drawing>
            </w:r>
            <w:r w:rsidDel="00000000" w:rsidR="00000000" w:rsidRPr="00000000">
              <w:rPr>
                <w:rtl w:val="0"/>
              </w:rPr>
            </w:r>
          </w:p>
          <w:tbl>
            <w:tblPr>
              <w:tblStyle w:val="Table2"/>
              <w:tblW w:w="4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9230769230771"/>
              <w:gridCol w:w="2843.0769230769233"/>
              <w:tblGridChange w:id="0">
                <w:tblGrid>
                  <w:gridCol w:w="1956.9230769230771"/>
                  <w:gridCol w:w="2843.0769230769233"/>
                </w:tblGrid>
              </w:tblGridChange>
            </w:tblGrid>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before="240" w:line="312" w:lineRule="auto"/>
                    <w:rPr>
                      <w:sz w:val="21"/>
                      <w:szCs w:val="21"/>
                    </w:rPr>
                  </w:pPr>
                  <w:r w:rsidDel="00000000" w:rsidR="00000000" w:rsidRPr="00000000">
                    <w:rPr>
                      <w:sz w:val="21"/>
                      <w:szCs w:val="21"/>
                      <w:rtl w:val="0"/>
                    </w:rPr>
                    <w:t xml:space="preserve">+1 555 555 5555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240" w:line="312" w:lineRule="auto"/>
                    <w:rPr>
                      <w:sz w:val="21"/>
                      <w:szCs w:val="21"/>
                    </w:rPr>
                  </w:pPr>
                  <w:r w:rsidDel="00000000" w:rsidR="00000000" w:rsidRPr="00000000">
                    <w:rPr>
                      <w:sz w:val="21"/>
                      <w:szCs w:val="21"/>
                      <w:rtl w:val="0"/>
                    </w:rPr>
                    <w:t xml:space="preserve">Label</w:t>
                  </w:r>
                </w:p>
              </w:tc>
            </w:tr>
          </w:tbl>
          <w:p w:rsidR="00000000" w:rsidDel="00000000" w:rsidP="00000000" w:rsidRDefault="00000000" w:rsidRPr="00000000" w14:paraId="00000006">
            <w:pPr>
              <w:spacing w:before="240" w:line="360" w:lineRule="auto"/>
              <w:rPr>
                <w:color w:val="1155cc"/>
                <w:sz w:val="21"/>
                <w:szCs w:val="21"/>
                <w:u w:val="single"/>
              </w:rPr>
            </w:pPr>
            <w:hyperlink r:id="rId7">
              <w:r w:rsidDel="00000000" w:rsidR="00000000" w:rsidRPr="00000000">
                <w:rPr>
                  <w:color w:val="1155cc"/>
                  <w:sz w:val="21"/>
                  <w:szCs w:val="21"/>
                  <w:u w:val="single"/>
                  <w:rtl w:val="0"/>
                </w:rPr>
                <w:t xml:space="preserve">GTPprepaid.com</w:t>
              </w:r>
            </w:hyperlink>
            <w:r w:rsidDel="00000000" w:rsidR="00000000" w:rsidRPr="00000000">
              <w:rPr>
                <w:rtl w:val="0"/>
              </w:rPr>
            </w:r>
          </w:p>
          <w:p w:rsidR="00000000" w:rsidDel="00000000" w:rsidP="00000000" w:rsidRDefault="00000000" w:rsidRPr="00000000" w14:paraId="00000007">
            <w:pPr>
              <w:spacing w:before="240" w:line="360" w:lineRule="auto"/>
              <w:rPr>
                <w:color w:val="1155cc"/>
                <w:sz w:val="21"/>
                <w:szCs w:val="21"/>
                <w:u w:val="single"/>
              </w:rPr>
            </w:pPr>
            <w:r w:rsidDel="00000000" w:rsidR="00000000" w:rsidRPr="00000000">
              <w:rPr>
                <w:sz w:val="21"/>
                <w:szCs w:val="21"/>
                <w:rtl w:val="0"/>
              </w:rPr>
              <w:t xml:space="preserve">View our Corporate Video in </w:t>
            </w:r>
            <w:hyperlink r:id="rId8">
              <w:r w:rsidDel="00000000" w:rsidR="00000000" w:rsidRPr="00000000">
                <w:rPr>
                  <w:color w:val="1155cc"/>
                  <w:sz w:val="21"/>
                  <w:szCs w:val="21"/>
                  <w:u w:val="single"/>
                  <w:rtl w:val="0"/>
                </w:rPr>
                <w:t xml:space="preserve">English</w:t>
              </w:r>
            </w:hyperlink>
            <w:r w:rsidDel="00000000" w:rsidR="00000000" w:rsidRPr="00000000">
              <w:rPr>
                <w:sz w:val="21"/>
                <w:szCs w:val="21"/>
                <w:rtl w:val="0"/>
              </w:rPr>
              <w:t xml:space="preserve"> / </w:t>
            </w:r>
            <w:hyperlink r:id="rId9">
              <w:r w:rsidDel="00000000" w:rsidR="00000000" w:rsidRPr="00000000">
                <w:rPr>
                  <w:color w:val="1155cc"/>
                  <w:sz w:val="21"/>
                  <w:szCs w:val="21"/>
                  <w:u w:val="single"/>
                  <w:rtl w:val="0"/>
                </w:rPr>
                <w:t xml:space="preserve">French</w:t>
              </w:r>
            </w:hyperlink>
            <w:r w:rsidDel="00000000" w:rsidR="00000000" w:rsidRPr="00000000">
              <w:rPr>
                <w:rtl w:val="0"/>
              </w:rPr>
            </w:r>
          </w:p>
        </w:tc>
      </w:tr>
    </w:tbl>
    <w:p w:rsidR="00000000" w:rsidDel="00000000" w:rsidP="00000000" w:rsidRDefault="00000000" w:rsidRPr="00000000" w14:paraId="00000008">
      <w:pPr>
        <w:shd w:fill="ffffff" w:val="clear"/>
        <w:spacing w:line="288" w:lineRule="auto"/>
        <w:jc w:val="both"/>
        <w:rPr>
          <w:sz w:val="15"/>
          <w:szCs w:val="15"/>
        </w:rPr>
      </w:pPr>
      <w:r w:rsidDel="00000000" w:rsidR="00000000" w:rsidRPr="00000000">
        <w:rPr>
          <w:sz w:val="15"/>
          <w:szCs w:val="15"/>
          <w:rtl w:val="0"/>
        </w:rPr>
        <w:t xml:space="preserve">This email and all documents accompanying this transmission contain information from Global Technology Partners LLC (“GTP”) and affiliates which is confidential and/or privileged. The information is intended for the exclusive use of the individual(s) or entity(ies) named on this email. If you have received this email in error, please delete the email and notify us by telephone immediately at +1 555 555 5555 so that we can direct it to the proper recipient. Addressees should be aware of internet scams that involve email messages falsely claiming to be from GTP. Never click on a link or upload an attachment unless you are confident this email was sent by an authorized GTP representative. Any passcodes, card numbers or other confidential cardholder data must be masked in any text, screenshots or attachments sent in reply to this email.</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322315904"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gtpprepaid.com/" TargetMode="External"/><Relationship Id="rId8" Type="http://schemas.openxmlformats.org/officeDocument/2006/relationships/hyperlink" Target="https://vimeo.com/3223087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