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2D917443" w:rsidR="00E8316B" w:rsidRPr="00E8316B" w:rsidRDefault="00E8316B">
      <w:pPr>
        <w:rPr>
          <w:b/>
          <w:bCs/>
        </w:rPr>
      </w:pPr>
      <w:r w:rsidRPr="00E8316B">
        <w:rPr>
          <w:b/>
          <w:bCs/>
        </w:rPr>
        <w:t>Preguntas para usuario ELA</w:t>
      </w:r>
      <w:r w:rsidR="002360E9">
        <w:rPr>
          <w:b/>
          <w:bCs/>
        </w:rPr>
        <w:t xml:space="preserve"> para saber cual escoger</w:t>
      </w:r>
    </w:p>
    <w:p w14:paraId="7F5381FD" w14:textId="2E05727F" w:rsidR="00E8316B" w:rsidRDefault="00E8316B">
      <w:r w:rsidRPr="00E8316B">
        <w:t xml:space="preserve">¿Donde/cuando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lastRenderedPageBreak/>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Pr="00DA718D" w:rsidRDefault="00DA718D" w:rsidP="00DA718D">
      <w:pPr>
        <w:numPr>
          <w:ilvl w:val="0"/>
          <w:numId w:val="2"/>
        </w:numPr>
      </w:pPr>
      <w:r w:rsidRPr="00DA718D">
        <w:t>Curva de aprendizaje: Tanto para usuarios como cuidadores, ¿es fácil aprender a usarlo? ¿Lleva mucho tiempo?</w:t>
      </w:r>
    </w:p>
    <w:p w14:paraId="47E66FC7" w14:textId="77777777" w:rsidR="00DA718D" w:rsidRPr="00DA718D" w:rsidRDefault="00DA718D">
      <w:pPr>
        <w:rPr>
          <w:b/>
          <w:bCs/>
        </w:rPr>
      </w:pPr>
    </w:p>
    <w:p w14:paraId="4C74B1B0" w14:textId="77777777" w:rsidR="00E8316B" w:rsidRDefault="00E8316B"/>
    <w:p w14:paraId="0ACCF3B5" w14:textId="68BCE1A1" w:rsidR="00E8316B" w:rsidRPr="00E8316B" w:rsidRDefault="00E8316B">
      <w:pPr>
        <w:rPr>
          <w:b/>
          <w:bCs/>
        </w:rPr>
      </w:pPr>
      <w:r w:rsidRPr="00E8316B">
        <w:rPr>
          <w:b/>
          <w:bCs/>
        </w:rPr>
        <w:t>Etapas ELA</w:t>
      </w:r>
    </w:p>
    <w:p w14:paraId="05F35651" w14:textId="5C51BB56" w:rsidR="00E8316B" w:rsidRDefault="00E8316B">
      <w:r>
        <w:t>Funcion de la mano intacta</w:t>
      </w:r>
    </w:p>
    <w:p w14:paraId="1DFA5012" w14:textId="327E962B" w:rsidR="00E8316B" w:rsidRDefault="00E8316B">
      <w:r>
        <w:t>Funcion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r>
        <w:t>Tecnologia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Además del orden semántico, la situación en el espacio de los pictogramas suele responder a criterios sintácticos, de modo que las 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lastRenderedPageBreak/>
        <w:t xml:space="preserve">Compactación semántica: Minspeak: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Frecuencia: Palabras mas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dibujos sencillos sobre las categorías gente, comida, ropa, aseo, cuerpo, salud, ocio, limpieza, cocina, hogar, lugares, trabajo, escuela, animales, transporte…, en definitiva, conceptos comunes para la comunicación cotidiana. SPC propuso la organización organización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r>
        <w:t xml:space="preserve">Widgit: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r w:rsidRPr="00E51A14">
        <w:t>Symbolstix</w:t>
      </w:r>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lastRenderedPageBreak/>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1383D1" w14:textId="223FA02F" w:rsidR="008A7E63"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r>
        <w:t>Justificacion</w:t>
      </w:r>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268685C3" w14:textId="77777777" w:rsidR="003307E7" w:rsidRPr="003307E7" w:rsidRDefault="003307E7" w:rsidP="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03600083" w14:textId="77777777" w:rsidR="003307E7" w:rsidRPr="00534880" w:rsidRDefault="003307E7"/>
    <w:sectPr w:rsidR="003307E7" w:rsidRPr="0053488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7"/>
  </w:num>
  <w:num w:numId="3" w16cid:durableId="734545575">
    <w:abstractNumId w:val="10"/>
  </w:num>
  <w:num w:numId="4" w16cid:durableId="79914528">
    <w:abstractNumId w:val="1"/>
  </w:num>
  <w:num w:numId="5" w16cid:durableId="389961064">
    <w:abstractNumId w:val="3"/>
  </w:num>
  <w:num w:numId="6" w16cid:durableId="246769104">
    <w:abstractNumId w:val="0"/>
  </w:num>
  <w:num w:numId="7" w16cid:durableId="1731076380">
    <w:abstractNumId w:val="5"/>
  </w:num>
  <w:num w:numId="8" w16cid:durableId="777480799">
    <w:abstractNumId w:val="9"/>
  </w:num>
  <w:num w:numId="9" w16cid:durableId="300043535">
    <w:abstractNumId w:val="6"/>
  </w:num>
  <w:num w:numId="10" w16cid:durableId="1614676527">
    <w:abstractNumId w:val="4"/>
  </w:num>
  <w:num w:numId="11" w16cid:durableId="115097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1D05AB"/>
    <w:rsid w:val="00217B53"/>
    <w:rsid w:val="002360E9"/>
    <w:rsid w:val="00326923"/>
    <w:rsid w:val="003307E7"/>
    <w:rsid w:val="00534880"/>
    <w:rsid w:val="007F1B3F"/>
    <w:rsid w:val="00886752"/>
    <w:rsid w:val="008A7E63"/>
    <w:rsid w:val="009C5B1E"/>
    <w:rsid w:val="00D02A73"/>
    <w:rsid w:val="00DA718D"/>
    <w:rsid w:val="00DB7FB9"/>
    <w:rsid w:val="00DC5063"/>
    <w:rsid w:val="00E51A14"/>
    <w:rsid w:val="00E831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39949559-FFA0-428A-9427-FC87F8E6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laandalucia.es/wp-content/uploads/2023/02/publication.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5" Type="http://schemas.openxmlformats.org/officeDocument/2006/relationships/hyperlink" Target="https://alfasaac.com/comunicacion-aumentativa-y-alternativ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209</TotalTime>
  <Pages>5</Pages>
  <Words>1233</Words>
  <Characters>6785</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5</cp:revision>
  <dcterms:created xsi:type="dcterms:W3CDTF">2026-02-06T18:32:00Z</dcterms:created>
  <dcterms:modified xsi:type="dcterms:W3CDTF">2026-02-07T12:55:00Z</dcterms:modified>
</cp:coreProperties>
</file>