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11A2DF" w14:textId="77777777" w:rsidR="00C378B6" w:rsidRPr="00F44449" w:rsidRDefault="00C378B6" w:rsidP="00C378B6">
      <w:pPr>
        <w:pStyle w:val="papertitle"/>
        <w:spacing w:before="100" w:beforeAutospacing="1" w:after="100" w:afterAutospacing="1"/>
        <w:rPr>
          <w:kern w:val="48"/>
          <w:sz w:val="40"/>
          <w:szCs w:val="40"/>
        </w:rPr>
      </w:pPr>
      <w:bookmarkStart w:id="0" w:name="_Hlk179204493"/>
      <w:r w:rsidRPr="00F44449">
        <w:rPr>
          <w:kern w:val="48"/>
          <w:sz w:val="40"/>
          <w:szCs w:val="40"/>
        </w:rPr>
        <w:t>MediTag: RFID Based Smart Medicine Inventory System</w:t>
      </w:r>
    </w:p>
    <w:bookmarkEnd w:id="0"/>
    <w:p w14:paraId="1F960E65" w14:textId="77777777" w:rsidR="00D7522C" w:rsidRPr="00F44449" w:rsidRDefault="00D7522C" w:rsidP="00377C88">
      <w:pPr>
        <w:pStyle w:val="Author"/>
        <w:spacing w:before="100" w:beforeAutospacing="1" w:after="100" w:afterAutospacing="1" w:line="120" w:lineRule="auto"/>
        <w:jc w:val="both"/>
        <w:rPr>
          <w:sz w:val="16"/>
          <w:szCs w:val="16"/>
        </w:rPr>
        <w:sectPr w:rsidR="00D7522C" w:rsidRPr="00F44449" w:rsidSect="003B4E04">
          <w:footerReference w:type="first" r:id="rId8"/>
          <w:pgSz w:w="11906" w:h="16838" w:code="9"/>
          <w:pgMar w:top="540" w:right="893" w:bottom="1440" w:left="893" w:header="720" w:footer="720" w:gutter="0"/>
          <w:cols w:space="720"/>
          <w:titlePg/>
          <w:docGrid w:linePitch="360"/>
        </w:sectPr>
      </w:pPr>
    </w:p>
    <w:p w14:paraId="29A1BEC6" w14:textId="77777777" w:rsidR="00C378B6" w:rsidRPr="00F44449" w:rsidRDefault="00C378B6" w:rsidP="007B6DDA">
      <w:pPr>
        <w:pStyle w:val="Author"/>
        <w:spacing w:before="100" w:beforeAutospacing="1"/>
        <w:rPr>
          <w:sz w:val="18"/>
          <w:szCs w:val="18"/>
        </w:rPr>
      </w:pPr>
      <w:bookmarkStart w:id="1" w:name="_Hlk179204667"/>
      <w:r w:rsidRPr="00F44449">
        <w:rPr>
          <w:sz w:val="18"/>
          <w:szCs w:val="18"/>
        </w:rPr>
        <w:t>Rajlakshmi Nilesh Desai</w:t>
      </w:r>
      <w:r w:rsidRPr="00F44449">
        <w:rPr>
          <w:sz w:val="18"/>
          <w:szCs w:val="18"/>
        </w:rPr>
        <w:br/>
      </w:r>
      <w:r w:rsidRPr="00F44449">
        <w:rPr>
          <w:i/>
          <w:sz w:val="18"/>
          <w:szCs w:val="18"/>
        </w:rPr>
        <w:t>Dept. of Electronics &amp; Telecommunication</w:t>
      </w:r>
      <w:r w:rsidRPr="00F44449">
        <w:rPr>
          <w:sz w:val="18"/>
          <w:szCs w:val="18"/>
        </w:rPr>
        <w:br/>
      </w:r>
      <w:r w:rsidRPr="00F44449">
        <w:rPr>
          <w:i/>
          <w:sz w:val="18"/>
          <w:szCs w:val="18"/>
        </w:rPr>
        <w:t>Vishwakarma Institute of Information Technology</w:t>
      </w:r>
      <w:r w:rsidRPr="00F44449">
        <w:rPr>
          <w:i/>
          <w:sz w:val="18"/>
          <w:szCs w:val="18"/>
        </w:rPr>
        <w:br/>
      </w:r>
      <w:r w:rsidRPr="00F44449">
        <w:rPr>
          <w:sz w:val="18"/>
          <w:szCs w:val="18"/>
        </w:rPr>
        <w:t>Pune, India</w:t>
      </w:r>
      <w:r w:rsidRPr="00F44449">
        <w:rPr>
          <w:sz w:val="18"/>
          <w:szCs w:val="18"/>
        </w:rPr>
        <w:br/>
        <w:t>rajlakshmi.22311732@viit.ac.in</w:t>
      </w:r>
      <w:bookmarkEnd w:id="1"/>
      <w:r w:rsidRPr="00F44449">
        <w:rPr>
          <w:sz w:val="18"/>
          <w:szCs w:val="18"/>
        </w:rPr>
        <w:t xml:space="preserve"> </w:t>
      </w:r>
    </w:p>
    <w:p w14:paraId="1FCCE042" w14:textId="01EAB1A7" w:rsidR="001A3B3D" w:rsidRPr="00F44449" w:rsidRDefault="00C378B6" w:rsidP="004714D8">
      <w:pPr>
        <w:pStyle w:val="Author"/>
        <w:spacing w:before="100" w:beforeAutospacing="1"/>
        <w:rPr>
          <w:sz w:val="18"/>
          <w:szCs w:val="18"/>
        </w:rPr>
      </w:pPr>
      <w:bookmarkStart w:id="2" w:name="_Hlk179204715"/>
      <w:r w:rsidRPr="00F44449">
        <w:rPr>
          <w:sz w:val="18"/>
          <w:szCs w:val="18"/>
        </w:rPr>
        <w:t>Manas Girish Kulkarni</w:t>
      </w:r>
      <w:r w:rsidRPr="00F44449">
        <w:rPr>
          <w:sz w:val="18"/>
          <w:szCs w:val="18"/>
        </w:rPr>
        <w:br/>
      </w:r>
      <w:r w:rsidRPr="00F44449">
        <w:rPr>
          <w:i/>
          <w:sz w:val="18"/>
          <w:szCs w:val="18"/>
        </w:rPr>
        <w:t>Dept. of Electronics &amp; Telecommunication</w:t>
      </w:r>
      <w:r w:rsidRPr="00F44449">
        <w:rPr>
          <w:sz w:val="18"/>
          <w:szCs w:val="18"/>
        </w:rPr>
        <w:br/>
      </w:r>
      <w:r w:rsidRPr="00F44449">
        <w:rPr>
          <w:i/>
          <w:sz w:val="18"/>
          <w:szCs w:val="18"/>
        </w:rPr>
        <w:t>Vishwakarma Institute of Information Technology</w:t>
      </w:r>
      <w:r w:rsidRPr="00F44449">
        <w:rPr>
          <w:i/>
          <w:sz w:val="18"/>
          <w:szCs w:val="18"/>
        </w:rPr>
        <w:br/>
      </w:r>
      <w:r w:rsidRPr="00F44449">
        <w:rPr>
          <w:sz w:val="18"/>
          <w:szCs w:val="18"/>
        </w:rPr>
        <w:t>Pune, India</w:t>
      </w:r>
      <w:r w:rsidRPr="00F44449">
        <w:rPr>
          <w:sz w:val="18"/>
          <w:szCs w:val="18"/>
        </w:rPr>
        <w:br/>
        <w:t>manas.22311608@viit.ac.in</w:t>
      </w:r>
      <w:bookmarkEnd w:id="2"/>
      <w:r w:rsidRPr="00F44449">
        <w:rPr>
          <w:sz w:val="18"/>
          <w:szCs w:val="18"/>
        </w:rPr>
        <w:t xml:space="preserve"> </w:t>
      </w:r>
      <w:r w:rsidR="00BD670B" w:rsidRPr="00F44449">
        <w:rPr>
          <w:sz w:val="18"/>
          <w:szCs w:val="18"/>
        </w:rPr>
        <w:br w:type="column"/>
      </w:r>
      <w:bookmarkStart w:id="3" w:name="_Hlk179204685"/>
      <w:r w:rsidRPr="00F44449">
        <w:rPr>
          <w:sz w:val="18"/>
          <w:szCs w:val="18"/>
        </w:rPr>
        <w:t>Samiksha Shailesh Nalawade</w:t>
      </w:r>
      <w:r w:rsidRPr="00F44449">
        <w:rPr>
          <w:sz w:val="18"/>
          <w:szCs w:val="18"/>
        </w:rPr>
        <w:br/>
      </w:r>
      <w:r w:rsidRPr="00F44449">
        <w:rPr>
          <w:i/>
          <w:sz w:val="18"/>
          <w:szCs w:val="18"/>
        </w:rPr>
        <w:t>Dept. of Electronics &amp; Telecommunication</w:t>
      </w:r>
      <w:r w:rsidRPr="00F44449">
        <w:rPr>
          <w:sz w:val="18"/>
          <w:szCs w:val="18"/>
        </w:rPr>
        <w:br/>
      </w:r>
      <w:r w:rsidRPr="00F44449">
        <w:rPr>
          <w:i/>
          <w:sz w:val="18"/>
          <w:szCs w:val="18"/>
        </w:rPr>
        <w:t>Vishwakarma Institute of Information Technology</w:t>
      </w:r>
      <w:r w:rsidRPr="00F44449">
        <w:rPr>
          <w:i/>
          <w:sz w:val="18"/>
          <w:szCs w:val="18"/>
        </w:rPr>
        <w:br/>
      </w:r>
      <w:r w:rsidRPr="00F44449">
        <w:rPr>
          <w:sz w:val="18"/>
          <w:szCs w:val="18"/>
        </w:rPr>
        <w:t>Pune, India</w:t>
      </w:r>
      <w:r w:rsidRPr="00F44449">
        <w:rPr>
          <w:sz w:val="18"/>
          <w:szCs w:val="18"/>
        </w:rPr>
        <w:br/>
        <w:t>samiksha.22311696@viit.ac.in</w:t>
      </w:r>
      <w:bookmarkEnd w:id="3"/>
    </w:p>
    <w:p w14:paraId="11C3FF66" w14:textId="708DDAAD" w:rsidR="001A3B3D" w:rsidRPr="00F44449" w:rsidRDefault="00C378B6" w:rsidP="00C378B6">
      <w:pPr>
        <w:pStyle w:val="Author"/>
        <w:spacing w:before="100" w:beforeAutospacing="1"/>
        <w:rPr>
          <w:sz w:val="18"/>
          <w:szCs w:val="18"/>
        </w:rPr>
      </w:pPr>
      <w:r w:rsidRPr="00F44449">
        <w:rPr>
          <w:sz w:val="18"/>
          <w:szCs w:val="18"/>
        </w:rPr>
        <w:t xml:space="preserve">Revati Tushar Aute </w:t>
      </w:r>
      <w:r w:rsidR="00447BB9" w:rsidRPr="00F44449">
        <w:rPr>
          <w:sz w:val="18"/>
          <w:szCs w:val="18"/>
        </w:rPr>
        <w:br/>
      </w:r>
      <w:r w:rsidRPr="00F44449">
        <w:rPr>
          <w:i/>
          <w:sz w:val="18"/>
          <w:szCs w:val="18"/>
        </w:rPr>
        <w:t>Dept. of Electronics &amp; Telecommunication</w:t>
      </w:r>
      <w:r w:rsidRPr="00F44449">
        <w:rPr>
          <w:sz w:val="18"/>
          <w:szCs w:val="18"/>
        </w:rPr>
        <w:br/>
      </w:r>
      <w:r w:rsidRPr="00F44449">
        <w:rPr>
          <w:i/>
          <w:sz w:val="18"/>
          <w:szCs w:val="18"/>
        </w:rPr>
        <w:t>Vishwakarma Institute of Information Technology</w:t>
      </w:r>
      <w:r w:rsidRPr="00F44449">
        <w:rPr>
          <w:i/>
          <w:sz w:val="18"/>
          <w:szCs w:val="18"/>
        </w:rPr>
        <w:br/>
      </w:r>
      <w:r w:rsidRPr="00F44449">
        <w:rPr>
          <w:sz w:val="18"/>
          <w:szCs w:val="18"/>
        </w:rPr>
        <w:t>Pune, India</w:t>
      </w:r>
      <w:r w:rsidRPr="00F44449">
        <w:rPr>
          <w:sz w:val="18"/>
          <w:szCs w:val="18"/>
        </w:rPr>
        <w:br/>
        <w:t xml:space="preserve">revati.22311517@viit.ac.in </w:t>
      </w:r>
      <w:r w:rsidR="00BD670B" w:rsidRPr="00F44449">
        <w:rPr>
          <w:sz w:val="18"/>
          <w:szCs w:val="18"/>
        </w:rPr>
        <w:br w:type="column"/>
      </w:r>
      <w:bookmarkStart w:id="4" w:name="_Hlk179204613"/>
      <w:r w:rsidRPr="00F44449">
        <w:rPr>
          <w:sz w:val="18"/>
          <w:szCs w:val="18"/>
        </w:rPr>
        <w:t>Atharva Vishwas Deshpande</w:t>
      </w:r>
      <w:r w:rsidRPr="00F44449">
        <w:rPr>
          <w:sz w:val="18"/>
          <w:szCs w:val="18"/>
        </w:rPr>
        <w:br/>
      </w:r>
      <w:r w:rsidRPr="00F44449">
        <w:rPr>
          <w:i/>
          <w:sz w:val="18"/>
          <w:szCs w:val="18"/>
        </w:rPr>
        <w:t>Dept. of Electronics &amp; Telecommunication</w:t>
      </w:r>
      <w:r w:rsidRPr="00F44449">
        <w:rPr>
          <w:sz w:val="18"/>
          <w:szCs w:val="18"/>
        </w:rPr>
        <w:br/>
      </w:r>
      <w:r w:rsidRPr="00F44449">
        <w:rPr>
          <w:i/>
          <w:sz w:val="18"/>
          <w:szCs w:val="18"/>
        </w:rPr>
        <w:t>Vishwakarma Institute of Information Technology</w:t>
      </w:r>
      <w:r w:rsidRPr="00F44449">
        <w:rPr>
          <w:i/>
          <w:sz w:val="18"/>
          <w:szCs w:val="18"/>
        </w:rPr>
        <w:br/>
      </w:r>
      <w:r w:rsidRPr="00F44449">
        <w:rPr>
          <w:sz w:val="18"/>
          <w:szCs w:val="18"/>
        </w:rPr>
        <w:t>Pune, India</w:t>
      </w:r>
      <w:r w:rsidRPr="00F44449">
        <w:rPr>
          <w:sz w:val="18"/>
          <w:szCs w:val="18"/>
        </w:rPr>
        <w:br/>
        <w:t>atharva.22311679@viit.ac.in</w:t>
      </w:r>
      <w:bookmarkEnd w:id="4"/>
    </w:p>
    <w:p w14:paraId="2513EE39" w14:textId="4DE4EF41" w:rsidR="00C378B6" w:rsidRPr="00F44449" w:rsidRDefault="00377C88" w:rsidP="00C378B6">
      <w:pPr>
        <w:pStyle w:val="Author"/>
        <w:spacing w:before="100" w:beforeAutospacing="1"/>
      </w:pPr>
      <w:bookmarkStart w:id="5" w:name="_Hlk179204807"/>
      <w:r w:rsidRPr="00F44449">
        <w:rPr>
          <w:sz w:val="18"/>
          <w:szCs w:val="18"/>
        </w:rPr>
        <w:t xml:space="preserve">Dr. </w:t>
      </w:r>
      <w:r w:rsidR="00C378B6" w:rsidRPr="00F44449">
        <w:rPr>
          <w:sz w:val="18"/>
          <w:szCs w:val="18"/>
        </w:rPr>
        <w:t>Pallavi Devendra Deshpande</w:t>
      </w:r>
      <w:r w:rsidR="00C378B6" w:rsidRPr="00F44449">
        <w:rPr>
          <w:sz w:val="18"/>
          <w:szCs w:val="18"/>
        </w:rPr>
        <w:br/>
      </w:r>
      <w:r w:rsidR="007B50F4" w:rsidRPr="00F44449">
        <w:rPr>
          <w:i/>
          <w:sz w:val="18"/>
          <w:szCs w:val="18"/>
        </w:rPr>
        <w:t xml:space="preserve">Asst. Professor, </w:t>
      </w:r>
      <w:r w:rsidR="00C378B6" w:rsidRPr="00F44449">
        <w:rPr>
          <w:i/>
          <w:sz w:val="18"/>
          <w:szCs w:val="18"/>
        </w:rPr>
        <w:t>Dept. of Electronics &amp; Telecommunication</w:t>
      </w:r>
      <w:r w:rsidR="00C378B6" w:rsidRPr="00F44449">
        <w:rPr>
          <w:sz w:val="18"/>
          <w:szCs w:val="18"/>
        </w:rPr>
        <w:br/>
      </w:r>
      <w:r w:rsidR="00C378B6" w:rsidRPr="00F44449">
        <w:rPr>
          <w:i/>
          <w:sz w:val="18"/>
          <w:szCs w:val="18"/>
        </w:rPr>
        <w:t>Vishwakarma Institute of Information Technology</w:t>
      </w:r>
      <w:r w:rsidR="00C378B6" w:rsidRPr="00F44449">
        <w:rPr>
          <w:i/>
          <w:sz w:val="18"/>
          <w:szCs w:val="18"/>
        </w:rPr>
        <w:br/>
      </w:r>
      <w:r w:rsidR="00C378B6" w:rsidRPr="00F44449">
        <w:rPr>
          <w:sz w:val="18"/>
          <w:szCs w:val="18"/>
        </w:rPr>
        <w:t>Pune, India</w:t>
      </w:r>
      <w:r w:rsidR="00C378B6" w:rsidRPr="00F44449">
        <w:rPr>
          <w:sz w:val="18"/>
          <w:szCs w:val="18"/>
        </w:rPr>
        <w:br/>
        <w:t>pallavi.deshpande@viit.ac.in</w:t>
      </w:r>
    </w:p>
    <w:bookmarkEnd w:id="5"/>
    <w:p w14:paraId="0316535E" w14:textId="77777777" w:rsidR="009F1D79" w:rsidRPr="00F44449" w:rsidRDefault="009F1D79">
      <w:pPr>
        <w:sectPr w:rsidR="009F1D79" w:rsidRPr="00F44449" w:rsidSect="003B4E04">
          <w:type w:val="continuous"/>
          <w:pgSz w:w="11906" w:h="16838" w:code="9"/>
          <w:pgMar w:top="450" w:right="893" w:bottom="1440" w:left="893" w:header="720" w:footer="720" w:gutter="0"/>
          <w:cols w:num="3" w:space="720"/>
          <w:docGrid w:linePitch="360"/>
        </w:sectPr>
      </w:pPr>
    </w:p>
    <w:p w14:paraId="0A88E65D" w14:textId="77777777" w:rsidR="009303D9" w:rsidRPr="00F44449" w:rsidRDefault="00BD670B">
      <w:pPr>
        <w:sectPr w:rsidR="009303D9" w:rsidRPr="00F44449" w:rsidSect="003B4E04">
          <w:type w:val="continuous"/>
          <w:pgSz w:w="11906" w:h="16838" w:code="9"/>
          <w:pgMar w:top="450" w:right="893" w:bottom="1440" w:left="893" w:header="720" w:footer="720" w:gutter="0"/>
          <w:cols w:num="3" w:space="720"/>
          <w:docGrid w:linePitch="360"/>
        </w:sectPr>
      </w:pPr>
      <w:r w:rsidRPr="00F44449">
        <w:br w:type="column"/>
      </w:r>
    </w:p>
    <w:p w14:paraId="09CF5E6C" w14:textId="5DE83B31" w:rsidR="00C378B6" w:rsidRPr="00F44449" w:rsidRDefault="00C378B6" w:rsidP="00C378B6">
      <w:pPr>
        <w:pStyle w:val="Abstract"/>
        <w:rPr>
          <w:lang w:val="en-IN"/>
        </w:rPr>
      </w:pPr>
      <w:r w:rsidRPr="00F44449">
        <w:rPr>
          <w:i/>
          <w:iCs/>
        </w:rPr>
        <w:t>Abstract</w:t>
      </w:r>
      <w:r w:rsidRPr="00F44449">
        <w:t>—</w:t>
      </w:r>
      <w:r w:rsidRPr="00F44449">
        <w:rPr>
          <w:rFonts w:eastAsiaTheme="minorHAnsi"/>
          <w:kern w:val="2"/>
          <w:sz w:val="22"/>
          <w:szCs w:val="22"/>
          <w:lang w:val="en-IN"/>
          <w14:ligatures w14:val="standardContextual"/>
        </w:rPr>
        <w:t xml:space="preserve"> </w:t>
      </w:r>
      <w:r w:rsidRPr="00F44449">
        <w:rPr>
          <w:lang w:val="en-IN"/>
        </w:rPr>
        <w:t xml:space="preserve">Elderly individuals often forget to take their medications, which can result in potential health risks. MediTag: Medicine Inventory (Smart Drawer) using RFID Scanner is a smart solution that promotes medication adherence by providing automated tracking and reminders. This system integrates RFID technology, Analog circuits, and </w:t>
      </w:r>
      <w:r w:rsidR="00A53570" w:rsidRPr="00F44449">
        <w:rPr>
          <w:lang w:val="en-IN"/>
        </w:rPr>
        <w:t>M</w:t>
      </w:r>
      <w:r w:rsidRPr="00F44449">
        <w:rPr>
          <w:lang w:val="en-IN"/>
        </w:rPr>
        <w:t>icrocontroller automation to monitor medication inventory and send email notifications for both scenarios—when the medicine is taken and when it is missed. We have utilized the ESP8266 microcontroller to facilitate communication and control the functioning of the RFID scanner, acting as a bridge between the spreadsheet software and the RFID scanner. Additionally, the system uses an energy-efficient push-button switch to optimize power consumption. MediTag simplifies medication management and helps patients take their medications on time.</w:t>
      </w:r>
    </w:p>
    <w:p w14:paraId="736606E9" w14:textId="188094B0" w:rsidR="00C378B6" w:rsidRPr="00F44449" w:rsidRDefault="00C378B6" w:rsidP="00C378B6">
      <w:pPr>
        <w:pStyle w:val="Keywords"/>
        <w:ind w:firstLine="0"/>
      </w:pPr>
      <w:r w:rsidRPr="00F44449">
        <w:t>Keywords—</w:t>
      </w:r>
      <w:r w:rsidRPr="00F44449">
        <w:rPr>
          <w:rFonts w:eastAsiaTheme="minorHAnsi"/>
          <w:b w:val="0"/>
          <w:bCs w:val="0"/>
          <w:i w:val="0"/>
          <w:kern w:val="2"/>
          <w:sz w:val="22"/>
          <w:szCs w:val="22"/>
          <w:lang w:val="en-IN"/>
          <w14:ligatures w14:val="standardContextual"/>
        </w:rPr>
        <w:t xml:space="preserve"> </w:t>
      </w:r>
      <w:r w:rsidR="00A53570" w:rsidRPr="00F44449">
        <w:rPr>
          <w:lang w:val="en-IN"/>
        </w:rPr>
        <w:t>RFID (</w:t>
      </w:r>
      <w:r w:rsidRPr="00F44449">
        <w:rPr>
          <w:lang w:val="en-IN"/>
        </w:rPr>
        <w:t>Radio Frequency Identification), ESP8266, Medication adherence, Smart drawer, Microcontroller, Analog circuits, Inventory management, Energy efficiency.</w:t>
      </w:r>
    </w:p>
    <w:p w14:paraId="6F34BDF8" w14:textId="39D83B85" w:rsidR="00C378B6" w:rsidRPr="003E3C31" w:rsidRDefault="00A0681E" w:rsidP="001E347C">
      <w:pPr>
        <w:pStyle w:val="Heading1"/>
        <w:numPr>
          <w:ilvl w:val="0"/>
          <w:numId w:val="0"/>
        </w:numPr>
      </w:pPr>
      <w:r w:rsidRPr="003E3C31">
        <w:t>I. In</w:t>
      </w:r>
      <w:r w:rsidR="00C378B6" w:rsidRPr="003E3C31">
        <w:t xml:space="preserve">troduction </w:t>
      </w:r>
    </w:p>
    <w:p w14:paraId="46D57F26" w14:textId="697637A6" w:rsidR="007E4422" w:rsidRPr="003E3C31" w:rsidRDefault="007E4422" w:rsidP="001E347C">
      <w:pPr>
        <w:pStyle w:val="BodyText"/>
        <w:spacing w:line="240" w:lineRule="auto"/>
      </w:pPr>
      <w:r w:rsidRPr="003E3C31">
        <w:t>Patients often forget their medications, leading to health risks. MediTag solves this by sending real-time email updates when a dose is taken and alerts for missed doses, ensuring adherence to the schedule. By combining analog circuits with microcontroller automation, MediTag effectively monitors medication intake and manages inventory.</w:t>
      </w:r>
    </w:p>
    <w:p w14:paraId="077BB8EA" w14:textId="77777777" w:rsidR="007E4422" w:rsidRPr="003E3C31" w:rsidRDefault="007E4422" w:rsidP="001E347C">
      <w:pPr>
        <w:pStyle w:val="BodyText"/>
        <w:spacing w:line="240" w:lineRule="auto"/>
      </w:pPr>
      <w:r w:rsidRPr="003E3C31">
        <w:t>MediTag helps patients manage their medications by sending real-time notifications when a dose is taken and alerts if a dose is missed, ensuring adherence to prescribed schedules. It uses RFID technology to track medications, tagging each container with a unique identifier that communicates wirelessly with the RFID reader. The system incorporates the ESP8266, a low-cost Wi-Fi microcontroller, enabling devices to connect to the internet for data transmission. A push-button switch optimizes power consumption by conserving energy during inactive periods.</w:t>
      </w:r>
    </w:p>
    <w:p w14:paraId="5D0B560D" w14:textId="30718FE6" w:rsidR="00C378B6" w:rsidRPr="003E3C31" w:rsidRDefault="007E4422" w:rsidP="001E347C">
      <w:pPr>
        <w:pStyle w:val="BodyText"/>
        <w:spacing w:line="240" w:lineRule="auto"/>
      </w:pPr>
      <w:r w:rsidRPr="003E3C31">
        <w:t>MediTag stores medication data in a spreadsheet, giving users a complete record of their intake and inventory. This allows for easy sharing of data with healthcare providers and helps track usage trends over time. By integrating analog circuits, RFID technology, and data management, MediTag offers a reliable solution for monitoring medication adherence, managing inventory, and promoting energy efficiency.</w:t>
      </w:r>
    </w:p>
    <w:p w14:paraId="3AD3B984" w14:textId="471546C4" w:rsidR="00C378B6" w:rsidRPr="003E3C31" w:rsidRDefault="00A0681E" w:rsidP="001E347C">
      <w:pPr>
        <w:pStyle w:val="Heading1"/>
        <w:numPr>
          <w:ilvl w:val="0"/>
          <w:numId w:val="0"/>
        </w:numPr>
      </w:pPr>
      <w:r w:rsidRPr="003E3C31">
        <w:t>II. L</w:t>
      </w:r>
      <w:r w:rsidR="00C378B6" w:rsidRPr="003E3C31">
        <w:t>iterature Review</w:t>
      </w:r>
    </w:p>
    <w:p w14:paraId="1BB8F3AF" w14:textId="77777777" w:rsidR="00C652AB" w:rsidRPr="003E3C31" w:rsidRDefault="007E4422" w:rsidP="001E347C">
      <w:pPr>
        <w:jc w:val="both"/>
      </w:pPr>
      <w:bookmarkStart w:id="6" w:name="_Proposed_system"/>
      <w:bookmarkEnd w:id="6"/>
      <w:r w:rsidRPr="003E3C31">
        <w:t>R.K.A.R. Kariapper et al. (2020)</w:t>
      </w:r>
      <w:sdt>
        <w:sdtPr>
          <w:id w:val="388224117"/>
          <w:citation/>
        </w:sdtPr>
        <w:sdtEndPr/>
        <w:sdtContent>
          <w:r w:rsidRPr="003E3C31">
            <w:fldChar w:fldCharType="begin"/>
          </w:r>
          <w:r w:rsidRPr="003E3C31">
            <w:instrText xml:space="preserve"> CITATION RKA20 \l 1033 </w:instrText>
          </w:r>
          <w:r w:rsidRPr="003E3C31">
            <w:fldChar w:fldCharType="separate"/>
          </w:r>
          <w:r w:rsidRPr="003E3C31">
            <w:rPr>
              <w:noProof/>
            </w:rPr>
            <w:t xml:space="preserve"> [1]</w:t>
          </w:r>
          <w:r w:rsidRPr="003E3C31">
            <w:fldChar w:fldCharType="end"/>
          </w:r>
        </w:sdtContent>
      </w:sdt>
      <w:r w:rsidRPr="003E3C31">
        <w:t xml:space="preserve"> have examined various RFID healthcare systems to identify the best one and suggest improvements. The study analyzed ten systems against eight functionalities: patient monitoring and security. Only one system met the criteria, albeit with some shortcomings. A hybrid framework was proposed to enhance overall performance by combining features from multiple systems. RFID technology is vital for real-time monitoring, secure data transfer, and efficient emergency responses. Cesar Munoz-Ausecha et al. (2021) </w:t>
      </w:r>
      <w:sdt>
        <w:sdtPr>
          <w:id w:val="1858457010"/>
          <w:citation/>
        </w:sdtPr>
        <w:sdtEndPr/>
        <w:sdtContent>
          <w:r w:rsidRPr="003E3C31">
            <w:fldChar w:fldCharType="begin"/>
          </w:r>
          <w:r w:rsidRPr="003E3C31">
            <w:instrText xml:space="preserve"> CITATION Ces21 \l 1033 </w:instrText>
          </w:r>
          <w:r w:rsidRPr="003E3C31">
            <w:fldChar w:fldCharType="separate"/>
          </w:r>
          <w:r w:rsidRPr="003E3C31">
            <w:rPr>
              <w:noProof/>
            </w:rPr>
            <w:t>[2]</w:t>
          </w:r>
          <w:r w:rsidRPr="003E3C31">
            <w:fldChar w:fldCharType="end"/>
          </w:r>
        </w:sdtContent>
      </w:sdt>
      <w:r w:rsidRPr="003E3C31">
        <w:t xml:space="preserve"> offer an overview of RFID technology's applications across healthcare, supply chain management, and retail. The paper highlights RFID's role in enhancing operational efficiency, item tracking, and real-time data visibility. Additionally, the authors discuss critical security issues, such as unauthorized access, data interception, and tag cloning, which threaten the integrity and privacy of RFID systems. Mutammimul Ula et al. (2021) </w:t>
      </w:r>
      <w:sdt>
        <w:sdtPr>
          <w:id w:val="-607280389"/>
          <w:citation/>
        </w:sdtPr>
        <w:sdtEndPr/>
        <w:sdtContent>
          <w:r w:rsidRPr="003E3C31">
            <w:fldChar w:fldCharType="begin"/>
          </w:r>
          <w:r w:rsidRPr="003E3C31">
            <w:instrText xml:space="preserve"> CITATION Mut21 \l 1033 </w:instrText>
          </w:r>
          <w:r w:rsidRPr="003E3C31">
            <w:fldChar w:fldCharType="separate"/>
          </w:r>
          <w:r w:rsidRPr="003E3C31">
            <w:rPr>
              <w:noProof/>
            </w:rPr>
            <w:t>[3]</w:t>
          </w:r>
          <w:r w:rsidRPr="003E3C31">
            <w:fldChar w:fldCharType="end"/>
          </w:r>
        </w:sdtContent>
      </w:sdt>
      <w:r w:rsidRPr="003E3C31">
        <w:t xml:space="preserve"> have provided an analysis of a student attendance monitoring system using RFID technology. Each student is assigned an RFID tag, which is scanned upon classroom entry, automating attendance logging and reducing human error. The system offers real-time tracking, enhancing transparency and accountability for teachers and administrators. While the model improves efficiency over traditional methods, the paper also highlights challenges such as implementation costs and infrastructure requirements. Ridita Garg et al. (2022) </w:t>
      </w:r>
      <w:sdt>
        <w:sdtPr>
          <w:id w:val="708852007"/>
          <w:citation/>
        </w:sdtPr>
        <w:sdtEndPr/>
        <w:sdtContent>
          <w:r w:rsidRPr="003E3C31">
            <w:fldChar w:fldCharType="begin"/>
          </w:r>
          <w:r w:rsidRPr="003E3C31">
            <w:instrText xml:space="preserve"> CITATION Rid22 \l 1033 </w:instrText>
          </w:r>
          <w:r w:rsidRPr="003E3C31">
            <w:fldChar w:fldCharType="separate"/>
          </w:r>
          <w:r w:rsidRPr="003E3C31">
            <w:rPr>
              <w:noProof/>
            </w:rPr>
            <w:t>[4]</w:t>
          </w:r>
          <w:r w:rsidRPr="003E3C31">
            <w:fldChar w:fldCharType="end"/>
          </w:r>
        </w:sdtContent>
      </w:sdt>
      <w:r w:rsidRPr="003E3C31">
        <w:t xml:space="preserve"> explored the implementation of an RFID-based clinical medicine dispenser to enhance medication management. The study demonstrated that integrating RFID technology significantly reduces medication retrieval time and minimizes errors, thus improving patient safety. The authors highlighted the system's accuracy and user-friendliness while proposing future enhancements for scalability and security in clinical applications. Ahmed Jobair et al. (2023) </w:t>
      </w:r>
      <w:sdt>
        <w:sdtPr>
          <w:id w:val="733509773"/>
          <w:citation/>
        </w:sdtPr>
        <w:sdtEndPr/>
        <w:sdtContent>
          <w:r w:rsidRPr="003E3C31">
            <w:fldChar w:fldCharType="begin"/>
          </w:r>
          <w:r w:rsidRPr="003E3C31">
            <w:instrText xml:space="preserve"> CITATION Ahm23 \l 1033 </w:instrText>
          </w:r>
          <w:r w:rsidRPr="003E3C31">
            <w:fldChar w:fldCharType="separate"/>
          </w:r>
          <w:r w:rsidRPr="003E3C31">
            <w:rPr>
              <w:noProof/>
            </w:rPr>
            <w:t>[5]</w:t>
          </w:r>
          <w:r w:rsidRPr="003E3C31">
            <w:fldChar w:fldCharType="end"/>
          </w:r>
        </w:sdtContent>
      </w:sdt>
      <w:r w:rsidRPr="003E3C31">
        <w:t xml:space="preserve"> designed a Smart Medicart system for patient monitoring, specifically targeting contagious diseases. The study highlighted that real-time data transmission and wireless communication enhance patient management and safety. The authors emphasized the system’s effectiveness in securely tracking patient health and recommended improvements in data security and interoperability for future applications. Alice Buff et al. (2018) </w:t>
      </w:r>
      <w:sdt>
        <w:sdtPr>
          <w:id w:val="-989333320"/>
          <w:citation/>
        </w:sdtPr>
        <w:sdtEndPr/>
        <w:sdtContent>
          <w:r w:rsidRPr="003E3C31">
            <w:fldChar w:fldCharType="begin"/>
          </w:r>
          <w:r w:rsidRPr="003E3C31">
            <w:instrText xml:space="preserve"> CITATION Ali18 \l 1033 </w:instrText>
          </w:r>
          <w:r w:rsidRPr="003E3C31">
            <w:fldChar w:fldCharType="separate"/>
          </w:r>
          <w:r w:rsidRPr="003E3C31">
            <w:rPr>
              <w:noProof/>
            </w:rPr>
            <w:t>[6]</w:t>
          </w:r>
          <w:r w:rsidRPr="003E3C31">
            <w:fldChar w:fldCharType="end"/>
          </w:r>
        </w:sdtContent>
      </w:sdt>
      <w:r w:rsidRPr="003E3C31">
        <w:t xml:space="preserve"> investigated RSSI measurements for RFID tag classification in smart storage systems. The study demonstrated that RSSI is an effective method for </w:t>
      </w:r>
      <w:r w:rsidRPr="003E3C31">
        <w:lastRenderedPageBreak/>
        <w:t>distinguishing between different RFID tags based on signal strength variations. The authors noted that environmental factors significantly influence RSSI accuracy and proposed strategies to mitigate these challenges. They emphasized the potential for integrating RSSI with machine learning algorithms to enhance classification accuracy and optimize inventory management processes in smart storage environments. We referred to the work of Pallavi Deshpande et al. (2019) &amp; (2021) to guide the structure, format, and flow of this paper for conference publication. While their studies informed our organizational approach, no direct content or references were used, ensuring the originality of this work</w:t>
      </w:r>
      <w:sdt>
        <w:sdtPr>
          <w:id w:val="-1480840126"/>
          <w:citation/>
        </w:sdtPr>
        <w:sdtEndPr/>
        <w:sdtContent>
          <w:r w:rsidR="00C652AB" w:rsidRPr="003E3C31">
            <w:fldChar w:fldCharType="begin"/>
          </w:r>
          <w:r w:rsidR="00C652AB" w:rsidRPr="003E3C31">
            <w:instrText xml:space="preserve"> CITATION Pal19 \l 1033 </w:instrText>
          </w:r>
          <w:r w:rsidR="00C652AB" w:rsidRPr="003E3C31">
            <w:fldChar w:fldCharType="separate"/>
          </w:r>
          <w:r w:rsidR="00C652AB" w:rsidRPr="003E3C31">
            <w:rPr>
              <w:noProof/>
            </w:rPr>
            <w:t xml:space="preserve"> [7]</w:t>
          </w:r>
          <w:r w:rsidR="00C652AB" w:rsidRPr="003E3C31">
            <w:fldChar w:fldCharType="end"/>
          </w:r>
        </w:sdtContent>
      </w:sdt>
      <w:sdt>
        <w:sdtPr>
          <w:id w:val="1789000689"/>
          <w:citation/>
        </w:sdtPr>
        <w:sdtEndPr/>
        <w:sdtContent>
          <w:r w:rsidR="00C652AB" w:rsidRPr="003E3C31">
            <w:fldChar w:fldCharType="begin"/>
          </w:r>
          <w:r w:rsidR="00C652AB" w:rsidRPr="003E3C31">
            <w:instrText xml:space="preserve"> CITATION Pal \l 1033 </w:instrText>
          </w:r>
          <w:r w:rsidR="00C652AB" w:rsidRPr="003E3C31">
            <w:fldChar w:fldCharType="separate"/>
          </w:r>
          <w:r w:rsidR="00C652AB" w:rsidRPr="003E3C31">
            <w:rPr>
              <w:noProof/>
            </w:rPr>
            <w:t xml:space="preserve"> [8]</w:t>
          </w:r>
          <w:r w:rsidR="00C652AB" w:rsidRPr="003E3C31">
            <w:fldChar w:fldCharType="end"/>
          </w:r>
        </w:sdtContent>
      </w:sdt>
      <w:sdt>
        <w:sdtPr>
          <w:id w:val="97300043"/>
          <w:citation/>
        </w:sdtPr>
        <w:sdtEndPr/>
        <w:sdtContent>
          <w:r w:rsidR="00C652AB" w:rsidRPr="003E3C31">
            <w:fldChar w:fldCharType="begin"/>
          </w:r>
          <w:r w:rsidR="00C652AB" w:rsidRPr="003E3C31">
            <w:instrText xml:space="preserve"> CITATION Jay21 \l 1033 </w:instrText>
          </w:r>
          <w:r w:rsidR="00C652AB" w:rsidRPr="003E3C31">
            <w:fldChar w:fldCharType="separate"/>
          </w:r>
          <w:r w:rsidR="00C652AB" w:rsidRPr="003E3C31">
            <w:rPr>
              <w:noProof/>
            </w:rPr>
            <w:t xml:space="preserve"> [9]</w:t>
          </w:r>
          <w:r w:rsidR="00C652AB" w:rsidRPr="003E3C31">
            <w:fldChar w:fldCharType="end"/>
          </w:r>
        </w:sdtContent>
      </w:sdt>
      <w:r w:rsidRPr="003E3C31">
        <w:t xml:space="preserve">. S. A. Ishak et al., (2016) </w:t>
      </w:r>
      <w:sdt>
        <w:sdtPr>
          <w:id w:val="-439139415"/>
          <w:citation/>
        </w:sdtPr>
        <w:sdtEndPr/>
        <w:sdtContent>
          <w:r w:rsidR="00C652AB" w:rsidRPr="003E3C31">
            <w:fldChar w:fldCharType="begin"/>
          </w:r>
          <w:r w:rsidR="00C652AB" w:rsidRPr="003E3C31">
            <w:instrText xml:space="preserve"> CITATION SAI18 \l 1033 </w:instrText>
          </w:r>
          <w:r w:rsidR="00C652AB" w:rsidRPr="003E3C31">
            <w:fldChar w:fldCharType="separate"/>
          </w:r>
          <w:r w:rsidR="00C652AB" w:rsidRPr="003E3C31">
            <w:rPr>
              <w:noProof/>
            </w:rPr>
            <w:t>[10]</w:t>
          </w:r>
          <w:r w:rsidR="00C652AB" w:rsidRPr="003E3C31">
            <w:fldChar w:fldCharType="end"/>
          </w:r>
        </w:sdtContent>
      </w:sdt>
      <w:r w:rsidRPr="003E3C31">
        <w:t>proposed the Smart Medicine Cabinet Monitoring System that was made to persuade patients to take their medications using RFID technology. The device monitors the retrieval of medicines and sends notifications to remind about doses and frequency in a real-time manner. It is aimed to make medication adherence better by providing alarms for missed or incorrect doses, thus enhancing the overall compliance and health of the patients. The article presents the combination of RFID tags with a surveillance system to improve simplification and thus transmission of data between the provider and the monitor, who is located in the home-based care setting</w:t>
      </w:r>
    </w:p>
    <w:p w14:paraId="41D16728" w14:textId="40108BB3" w:rsidR="00C378B6" w:rsidRPr="003E3C31" w:rsidRDefault="00A0681E" w:rsidP="001E347C">
      <w:pPr>
        <w:pStyle w:val="Heading1"/>
        <w:numPr>
          <w:ilvl w:val="0"/>
          <w:numId w:val="0"/>
        </w:numPr>
      </w:pPr>
      <w:r w:rsidRPr="003E3C31">
        <w:t>II. P</w:t>
      </w:r>
      <w:r w:rsidR="00C378B6" w:rsidRPr="003E3C31">
        <w:t>roposed system</w:t>
      </w:r>
    </w:p>
    <w:p w14:paraId="7AAA0B60" w14:textId="65C72B27" w:rsidR="006C0FBD" w:rsidRPr="003E3C31" w:rsidRDefault="006C0FBD" w:rsidP="001E347C">
      <w:pPr>
        <w:jc w:val="both"/>
      </w:pPr>
      <w:r w:rsidRPr="003E3C31">
        <w:t>In Fig. 1, the project flow is shown: the circuit activates only when the drawer is open to conserve energy. When closed, the circuit powers the ESP module, which connects to Wi-Fi. The RFID scanner then reads the medicine case's sticker, followed by a buzzer beep signaling a successful scan. An email is sent to notify the user of the medicine taken.</w:t>
      </w:r>
    </w:p>
    <w:p w14:paraId="42A795A7" w14:textId="6132F33B" w:rsidR="00517838" w:rsidRPr="003E3C31" w:rsidRDefault="006C0FBD" w:rsidP="001E347C">
      <w:pPr>
        <w:jc w:val="both"/>
      </w:pPr>
      <w:r w:rsidRPr="003E3C31">
        <w:rPr>
          <w:noProof/>
          <w:lang w:val="en-IN" w:eastAsia="en-IN" w:bidi="mr-IN"/>
        </w:rPr>
        <mc:AlternateContent>
          <mc:Choice Requires="wps">
            <w:drawing>
              <wp:anchor distT="0" distB="0" distL="114300" distR="114300" simplePos="0" relativeHeight="251673600" behindDoc="0" locked="0" layoutInCell="1" allowOverlap="1" wp14:anchorId="1AD21738" wp14:editId="08D174B2">
                <wp:simplePos x="0" y="0"/>
                <wp:positionH relativeFrom="margin">
                  <wp:posOffset>0</wp:posOffset>
                </wp:positionH>
                <wp:positionV relativeFrom="paragraph">
                  <wp:posOffset>0</wp:posOffset>
                </wp:positionV>
                <wp:extent cx="3061252" cy="2894275"/>
                <wp:effectExtent l="0" t="0" r="6350" b="1905"/>
                <wp:wrapNone/>
                <wp:docPr id="775534376" name="Text Box 3"/>
                <wp:cNvGraphicFramePr/>
                <a:graphic xmlns:a="http://schemas.openxmlformats.org/drawingml/2006/main">
                  <a:graphicData uri="http://schemas.microsoft.com/office/word/2010/wordprocessingShape">
                    <wps:wsp>
                      <wps:cNvSpPr txBox="1"/>
                      <wps:spPr>
                        <a:xfrm>
                          <a:off x="0" y="0"/>
                          <a:ext cx="3061252" cy="2894275"/>
                        </a:xfrm>
                        <a:prstGeom prst="rect">
                          <a:avLst/>
                        </a:prstGeom>
                        <a:solidFill>
                          <a:schemeClr val="lt1"/>
                        </a:solidFill>
                        <a:ln w="6350">
                          <a:noFill/>
                        </a:ln>
                      </wps:spPr>
                      <wps:txbx>
                        <w:txbxContent>
                          <w:p w14:paraId="7A5190A1" w14:textId="77777777" w:rsidR="006C0FBD" w:rsidRDefault="006C0FBD" w:rsidP="006C0FBD">
                            <w:r>
                              <w:rPr>
                                <w:noProof/>
                              </w:rPr>
                              <w:drawing>
                                <wp:inline distT="0" distB="0" distL="0" distR="0" wp14:anchorId="26266D19" wp14:editId="2B340E42">
                                  <wp:extent cx="2915920" cy="2806700"/>
                                  <wp:effectExtent l="0" t="0" r="0" b="0"/>
                                  <wp:docPr id="12938122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5920" cy="28067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D21738" id="_x0000_t202" coordsize="21600,21600" o:spt="202" path="m,l,21600r21600,l21600,xe">
                <v:stroke joinstyle="miter"/>
                <v:path gradientshapeok="t" o:connecttype="rect"/>
              </v:shapetype>
              <v:shape id="Text Box 3" o:spid="_x0000_s1026" type="#_x0000_t202" style="position:absolute;left:0;text-align:left;margin-left:0;margin-top:0;width:241.05pt;height:227.9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" fillcolor="white [3201]" stroked="f" strokeweight=".5pt">
                <v:textbox>
                  <w:txbxContent>
                    <w:p w14:paraId="7A5190A1" w14:textId="77777777" w:rsidR="006C0FBD" w:rsidRDefault="006C0FBD" w:rsidP="006C0FBD">
                      <w:r>
                        <w:rPr>
                          <w:noProof/>
                        </w:rPr>
                        <w:drawing>
                          <wp:inline distT="0" distB="0" distL="0" distR="0" wp14:anchorId="26266D19" wp14:editId="2B340E42">
                            <wp:extent cx="2915920" cy="2806700"/>
                            <wp:effectExtent l="0" t="0" r="0" b="0"/>
                            <wp:docPr id="12938122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5920" cy="2806700"/>
                                    </a:xfrm>
                                    <a:prstGeom prst="rect">
                                      <a:avLst/>
                                    </a:prstGeom>
                                    <a:noFill/>
                                    <a:ln>
                                      <a:noFill/>
                                    </a:ln>
                                  </pic:spPr>
                                </pic:pic>
                              </a:graphicData>
                            </a:graphic>
                          </wp:inline>
                        </w:drawing>
                      </w:r>
                    </w:p>
                  </w:txbxContent>
                </v:textbox>
                <w10:wrap anchorx="margin"/>
              </v:shape>
            </w:pict>
          </mc:Fallback>
        </mc:AlternateContent>
      </w:r>
    </w:p>
    <w:p w14:paraId="4FAF35CC" w14:textId="77777777" w:rsidR="00517838" w:rsidRPr="003E3C31" w:rsidRDefault="00517838" w:rsidP="001E347C">
      <w:pPr>
        <w:jc w:val="both"/>
      </w:pPr>
    </w:p>
    <w:p w14:paraId="60CD007C" w14:textId="77777777" w:rsidR="00517838" w:rsidRPr="003E3C31" w:rsidRDefault="00517838" w:rsidP="001E347C">
      <w:pPr>
        <w:jc w:val="both"/>
      </w:pPr>
    </w:p>
    <w:p w14:paraId="7A55C6F6" w14:textId="77777777" w:rsidR="00517838" w:rsidRPr="003E3C31" w:rsidRDefault="00517838" w:rsidP="001E347C">
      <w:pPr>
        <w:jc w:val="both"/>
      </w:pPr>
    </w:p>
    <w:p w14:paraId="7BCE4637" w14:textId="77777777" w:rsidR="00517838" w:rsidRPr="003E3C31" w:rsidRDefault="00517838" w:rsidP="001E347C">
      <w:pPr>
        <w:jc w:val="both"/>
      </w:pPr>
    </w:p>
    <w:p w14:paraId="52742F4E" w14:textId="77777777" w:rsidR="00517838" w:rsidRPr="003E3C31" w:rsidRDefault="00517838" w:rsidP="001E347C">
      <w:pPr>
        <w:jc w:val="both"/>
      </w:pPr>
    </w:p>
    <w:p w14:paraId="2D3D2F52" w14:textId="77777777" w:rsidR="00517838" w:rsidRPr="003E3C31" w:rsidRDefault="00517838" w:rsidP="001E347C">
      <w:pPr>
        <w:jc w:val="both"/>
      </w:pPr>
    </w:p>
    <w:p w14:paraId="6FD0F4AF" w14:textId="77777777" w:rsidR="00517838" w:rsidRPr="003E3C31" w:rsidRDefault="00517838" w:rsidP="001E347C">
      <w:pPr>
        <w:jc w:val="both"/>
      </w:pPr>
    </w:p>
    <w:p w14:paraId="64A11DCC" w14:textId="77777777" w:rsidR="00517838" w:rsidRPr="003E3C31" w:rsidRDefault="00517838" w:rsidP="001E347C">
      <w:pPr>
        <w:jc w:val="both"/>
      </w:pPr>
    </w:p>
    <w:p w14:paraId="559B59AD" w14:textId="77777777" w:rsidR="00517838" w:rsidRPr="003E3C31" w:rsidRDefault="00517838" w:rsidP="001E347C">
      <w:pPr>
        <w:jc w:val="both"/>
      </w:pPr>
    </w:p>
    <w:p w14:paraId="06FBCFE0" w14:textId="77777777" w:rsidR="00517838" w:rsidRPr="003E3C31" w:rsidRDefault="00517838" w:rsidP="001E347C">
      <w:pPr>
        <w:jc w:val="both"/>
      </w:pPr>
    </w:p>
    <w:p w14:paraId="2BAE4E1D" w14:textId="77777777" w:rsidR="00517838" w:rsidRPr="003E3C31" w:rsidRDefault="00517838" w:rsidP="001E347C">
      <w:pPr>
        <w:jc w:val="both"/>
      </w:pPr>
    </w:p>
    <w:p w14:paraId="2823FFFC" w14:textId="77777777" w:rsidR="00517838" w:rsidRPr="003E3C31" w:rsidRDefault="00517838" w:rsidP="001E347C">
      <w:pPr>
        <w:jc w:val="both"/>
      </w:pPr>
    </w:p>
    <w:p w14:paraId="04F5721E" w14:textId="77777777" w:rsidR="00517838" w:rsidRPr="003E3C31" w:rsidRDefault="00517838" w:rsidP="001E347C">
      <w:pPr>
        <w:jc w:val="both"/>
      </w:pPr>
    </w:p>
    <w:p w14:paraId="2263F349" w14:textId="77777777" w:rsidR="00B161A0" w:rsidRPr="003E3C31" w:rsidRDefault="00B161A0" w:rsidP="001E347C">
      <w:pPr>
        <w:jc w:val="both"/>
      </w:pPr>
    </w:p>
    <w:p w14:paraId="10B03E36" w14:textId="77777777" w:rsidR="00B161A0" w:rsidRPr="003E3C31" w:rsidRDefault="00B161A0" w:rsidP="001E347C">
      <w:pPr>
        <w:jc w:val="both"/>
      </w:pPr>
    </w:p>
    <w:p w14:paraId="03F7BF99" w14:textId="77777777" w:rsidR="00B161A0" w:rsidRPr="003E3C31" w:rsidRDefault="00B161A0" w:rsidP="001E347C">
      <w:pPr>
        <w:jc w:val="both"/>
      </w:pPr>
    </w:p>
    <w:p w14:paraId="48B63661" w14:textId="77777777" w:rsidR="00B161A0" w:rsidRPr="003E3C31" w:rsidRDefault="00B161A0" w:rsidP="001E347C">
      <w:pPr>
        <w:jc w:val="both"/>
      </w:pPr>
    </w:p>
    <w:p w14:paraId="6A27BF02" w14:textId="77777777" w:rsidR="00B161A0" w:rsidRPr="003E3C31" w:rsidRDefault="00B161A0" w:rsidP="001E347C">
      <w:pPr>
        <w:jc w:val="both"/>
      </w:pPr>
    </w:p>
    <w:p w14:paraId="15BC863A" w14:textId="77777777" w:rsidR="00B161A0" w:rsidRPr="003E3C31" w:rsidRDefault="00B161A0" w:rsidP="001E347C">
      <w:pPr>
        <w:jc w:val="both"/>
      </w:pPr>
    </w:p>
    <w:p w14:paraId="3261EC85" w14:textId="06C14F0A" w:rsidR="0087398A" w:rsidRPr="003E3C31" w:rsidRDefault="0087398A" w:rsidP="001E347C">
      <w:pPr>
        <w:ind w:firstLine="720"/>
        <w:rPr>
          <w:i/>
          <w:iCs/>
          <w:color w:val="7F7F7F" w:themeColor="text1" w:themeTint="80"/>
        </w:rPr>
      </w:pPr>
      <w:r w:rsidRPr="003E3C31">
        <w:rPr>
          <w:i/>
          <w:iCs/>
          <w:color w:val="808080" w:themeColor="background1" w:themeShade="80"/>
        </w:rPr>
        <w:t>Fig. 1 Working represented in block diagram</w:t>
      </w:r>
      <w:bookmarkStart w:id="7" w:name="_A._Hardware_Requirement"/>
      <w:bookmarkEnd w:id="7"/>
    </w:p>
    <w:p w14:paraId="00C8D324" w14:textId="3AD1CAD9" w:rsidR="007B50F4" w:rsidRPr="003E3C31" w:rsidRDefault="007B50F4" w:rsidP="001E347C">
      <w:pPr>
        <w:rPr>
          <w:color w:val="7F7F7F" w:themeColor="text1" w:themeTint="80"/>
        </w:rPr>
      </w:pPr>
    </w:p>
    <w:p w14:paraId="7F2164A0" w14:textId="52A23A50" w:rsidR="007B50F4" w:rsidRPr="003E3C31" w:rsidRDefault="00A0681E" w:rsidP="001E347C">
      <w:pPr>
        <w:pStyle w:val="Heading1"/>
        <w:numPr>
          <w:ilvl w:val="0"/>
          <w:numId w:val="0"/>
        </w:numPr>
      </w:pPr>
      <w:r w:rsidRPr="003E3C31">
        <w:t>IV. H</w:t>
      </w:r>
      <w:r w:rsidR="007B50F4" w:rsidRPr="003E3C31">
        <w:t>ardware specifications</w:t>
      </w:r>
    </w:p>
    <w:p w14:paraId="29E6600D" w14:textId="76A083D3" w:rsidR="00C67D05" w:rsidRPr="003E3C31" w:rsidRDefault="0087398A" w:rsidP="001E347C">
      <w:pPr>
        <w:pStyle w:val="Heading2"/>
        <w:numPr>
          <w:ilvl w:val="0"/>
          <w:numId w:val="22"/>
        </w:numPr>
      </w:pPr>
      <w:r w:rsidRPr="003E3C31">
        <w:t>Hardware Requirement</w:t>
      </w:r>
    </w:p>
    <w:p w14:paraId="7E5A553D" w14:textId="77777777" w:rsidR="006C0FBD" w:rsidRPr="003E3C31" w:rsidRDefault="006C0FBD" w:rsidP="001E347C">
      <w:pPr>
        <w:jc w:val="left"/>
      </w:pPr>
      <w:r w:rsidRPr="003E3C31">
        <w:t xml:space="preserve">The MediTag: RFID-based Medicine Inventory (Smart Drawer) System is designed with a focus on low-power operation, seamless data tracking, and automated reminders. Fig. 2 shows the core components including the RC522 </w:t>
      </w:r>
      <w:r w:rsidRPr="003E3C31">
        <w:t>RFID Scanner, ESP8266 Node MCU, a 9V battery, a buzzer, and a push-button switch. The system architecture follows a modular approach:</w:t>
      </w:r>
    </w:p>
    <w:p w14:paraId="6A851372" w14:textId="432BC8D4" w:rsidR="006C0FBD" w:rsidRPr="003E3C31" w:rsidRDefault="006C0FBD" w:rsidP="001E347C">
      <w:pPr>
        <w:pStyle w:val="ListParagraph"/>
        <w:numPr>
          <w:ilvl w:val="0"/>
          <w:numId w:val="23"/>
        </w:numPr>
        <w:spacing w:line="240" w:lineRule="auto"/>
        <w:rPr>
          <w:rFonts w:ascii="Times New Roman" w:hAnsi="Times New Roman" w:cs="Times New Roman"/>
          <w:sz w:val="20"/>
          <w:szCs w:val="20"/>
        </w:rPr>
      </w:pPr>
      <w:r w:rsidRPr="003E3C31">
        <w:rPr>
          <w:rFonts w:ascii="Times New Roman" w:hAnsi="Times New Roman" w:cs="Times New Roman"/>
          <w:b/>
          <w:bCs/>
          <w:sz w:val="20"/>
          <w:szCs w:val="20"/>
        </w:rPr>
        <w:t>RFID Tags:</w:t>
      </w:r>
      <w:r w:rsidRPr="003E3C31">
        <w:rPr>
          <w:rFonts w:ascii="Times New Roman" w:hAnsi="Times New Roman" w:cs="Times New Roman"/>
          <w:sz w:val="20"/>
          <w:szCs w:val="20"/>
        </w:rPr>
        <w:t xml:space="preserve"> RFID tags, attached to medicine bottles, store patient email and medication details. They follow ISO 14443A standards and operate at a 30-300 KHz frequency.</w:t>
      </w:r>
    </w:p>
    <w:p w14:paraId="0E47FA39" w14:textId="2C8DF1AD" w:rsidR="006C0FBD" w:rsidRPr="003E3C31" w:rsidRDefault="006C0FBD" w:rsidP="001E347C">
      <w:pPr>
        <w:pStyle w:val="ListParagraph"/>
        <w:numPr>
          <w:ilvl w:val="0"/>
          <w:numId w:val="23"/>
        </w:numPr>
        <w:spacing w:line="240" w:lineRule="auto"/>
        <w:rPr>
          <w:rFonts w:ascii="Times New Roman" w:hAnsi="Times New Roman" w:cs="Times New Roman"/>
          <w:sz w:val="20"/>
          <w:szCs w:val="20"/>
        </w:rPr>
      </w:pPr>
      <w:r w:rsidRPr="003E3C31">
        <w:rPr>
          <w:rFonts w:ascii="Times New Roman" w:hAnsi="Times New Roman" w:cs="Times New Roman"/>
          <w:b/>
          <w:bCs/>
          <w:sz w:val="20"/>
          <w:szCs w:val="20"/>
        </w:rPr>
        <w:t>RFID Scanner Module:</w:t>
      </w:r>
      <w:r w:rsidRPr="003E3C31">
        <w:rPr>
          <w:rFonts w:ascii="Times New Roman" w:hAnsi="Times New Roman" w:cs="Times New Roman"/>
          <w:sz w:val="20"/>
          <w:szCs w:val="20"/>
        </w:rPr>
        <w:t xml:space="preserve"> The RC522 scanner, mounted at the drawer entrance, communicates with the ESP8266 via SPI to read tags as medicines enter or leave.</w:t>
      </w:r>
    </w:p>
    <w:p w14:paraId="7A570F35" w14:textId="715804B9" w:rsidR="006C0FBD" w:rsidRPr="003E3C31" w:rsidRDefault="006C0FBD" w:rsidP="001E347C">
      <w:pPr>
        <w:pStyle w:val="ListParagraph"/>
        <w:numPr>
          <w:ilvl w:val="0"/>
          <w:numId w:val="23"/>
        </w:numPr>
        <w:spacing w:line="240" w:lineRule="auto"/>
        <w:rPr>
          <w:rFonts w:ascii="Times New Roman" w:hAnsi="Times New Roman" w:cs="Times New Roman"/>
          <w:sz w:val="20"/>
          <w:szCs w:val="20"/>
        </w:rPr>
      </w:pPr>
      <w:r w:rsidRPr="003E3C31">
        <w:rPr>
          <w:rFonts w:ascii="Times New Roman" w:hAnsi="Times New Roman" w:cs="Times New Roman"/>
          <w:b/>
          <w:bCs/>
          <w:sz w:val="20"/>
          <w:szCs w:val="20"/>
        </w:rPr>
        <w:t>ESP8266 Node MCU</w:t>
      </w:r>
      <w:r w:rsidRPr="003E3C31">
        <w:rPr>
          <w:rFonts w:ascii="Times New Roman" w:hAnsi="Times New Roman" w:cs="Times New Roman"/>
          <w:sz w:val="20"/>
          <w:szCs w:val="20"/>
        </w:rPr>
        <w:t>: Acting as the central processing unit, the ESP8266 is powered by a 9V battery. The push-button switch, mounted at the back of the drawer, cuts off power to the ESP8266 when the drawer is closed, ensuring energy efficiency.</w:t>
      </w:r>
    </w:p>
    <w:p w14:paraId="78EF4E6D" w14:textId="24FB297F" w:rsidR="006C0FBD" w:rsidRPr="003E3C31" w:rsidRDefault="006C0FBD" w:rsidP="001E347C">
      <w:pPr>
        <w:pStyle w:val="ListParagraph"/>
        <w:numPr>
          <w:ilvl w:val="0"/>
          <w:numId w:val="23"/>
        </w:numPr>
        <w:spacing w:line="240" w:lineRule="auto"/>
        <w:rPr>
          <w:rFonts w:ascii="Times New Roman" w:hAnsi="Times New Roman" w:cs="Times New Roman"/>
          <w:sz w:val="20"/>
          <w:szCs w:val="20"/>
        </w:rPr>
      </w:pPr>
      <w:r w:rsidRPr="003E3C31">
        <w:rPr>
          <w:rFonts w:ascii="Times New Roman" w:hAnsi="Times New Roman" w:cs="Times New Roman"/>
          <w:b/>
          <w:bCs/>
          <w:sz w:val="20"/>
          <w:szCs w:val="20"/>
        </w:rPr>
        <w:t>9V Battery:</w:t>
      </w:r>
      <w:r w:rsidRPr="003E3C31">
        <w:rPr>
          <w:rFonts w:ascii="Times New Roman" w:hAnsi="Times New Roman" w:cs="Times New Roman"/>
          <w:sz w:val="20"/>
          <w:szCs w:val="20"/>
        </w:rPr>
        <w:t xml:space="preserve"> To provide power supply to NODE MCU.</w:t>
      </w:r>
    </w:p>
    <w:p w14:paraId="41DA8155" w14:textId="2640E979" w:rsidR="006C0FBD" w:rsidRPr="003E3C31" w:rsidRDefault="006C0FBD" w:rsidP="001E347C">
      <w:pPr>
        <w:pStyle w:val="ListParagraph"/>
        <w:numPr>
          <w:ilvl w:val="0"/>
          <w:numId w:val="23"/>
        </w:numPr>
        <w:spacing w:line="240" w:lineRule="auto"/>
        <w:rPr>
          <w:rFonts w:ascii="Times New Roman" w:hAnsi="Times New Roman" w:cs="Times New Roman"/>
          <w:sz w:val="20"/>
          <w:szCs w:val="20"/>
        </w:rPr>
      </w:pPr>
      <w:r w:rsidRPr="003E3C31">
        <w:rPr>
          <w:rFonts w:ascii="Times New Roman" w:hAnsi="Times New Roman" w:cs="Times New Roman"/>
          <w:b/>
          <w:bCs/>
          <w:sz w:val="20"/>
          <w:szCs w:val="20"/>
        </w:rPr>
        <w:t>Push-button Switch:</w:t>
      </w:r>
      <w:r w:rsidRPr="003E3C31">
        <w:rPr>
          <w:rFonts w:ascii="Times New Roman" w:hAnsi="Times New Roman" w:cs="Times New Roman"/>
          <w:sz w:val="20"/>
          <w:szCs w:val="20"/>
        </w:rPr>
        <w:t xml:space="preserve"> To control the power supply between the NODE MCU and the battery based on the status of the drawer.</w:t>
      </w:r>
    </w:p>
    <w:p w14:paraId="1139391A" w14:textId="49734F1E" w:rsidR="007B50F4" w:rsidRPr="003E3C31" w:rsidRDefault="006C0FBD" w:rsidP="001E347C">
      <w:pPr>
        <w:pStyle w:val="Heading2"/>
        <w:numPr>
          <w:ilvl w:val="0"/>
          <w:numId w:val="0"/>
        </w:numPr>
        <w:rPr>
          <w:rStyle w:val="Heading2Char"/>
          <w:i/>
          <w:iCs/>
          <w:lang w:val="en-IN"/>
        </w:rPr>
      </w:pPr>
      <w:bookmarkStart w:id="8" w:name="_B._Design_Schematics"/>
      <w:bookmarkEnd w:id="8"/>
      <w:r w:rsidRPr="003E3C31">
        <w:rPr>
          <w:lang w:val="en-IN" w:eastAsia="en-IN" w:bidi="mr-IN"/>
        </w:rPr>
        <mc:AlternateContent>
          <mc:Choice Requires="wps">
            <w:drawing>
              <wp:anchor distT="0" distB="0" distL="114300" distR="114300" simplePos="0" relativeHeight="251671552" behindDoc="0" locked="0" layoutInCell="1" allowOverlap="1" wp14:anchorId="50C0689C" wp14:editId="510ED72B">
                <wp:simplePos x="0" y="0"/>
                <wp:positionH relativeFrom="column">
                  <wp:align>left</wp:align>
                </wp:positionH>
                <wp:positionV relativeFrom="paragraph">
                  <wp:posOffset>278130</wp:posOffset>
                </wp:positionV>
                <wp:extent cx="3312795" cy="2051050"/>
                <wp:effectExtent l="0" t="0" r="1905" b="6350"/>
                <wp:wrapSquare wrapText="bothSides"/>
                <wp:docPr id="1472129935" name="Text Box 7"/>
                <wp:cNvGraphicFramePr/>
                <a:graphic xmlns:a="http://schemas.openxmlformats.org/drawingml/2006/main">
                  <a:graphicData uri="http://schemas.microsoft.com/office/word/2010/wordprocessingShape">
                    <wps:wsp>
                      <wps:cNvSpPr txBox="1"/>
                      <wps:spPr>
                        <a:xfrm>
                          <a:off x="0" y="0"/>
                          <a:ext cx="3312795" cy="2051050"/>
                        </a:xfrm>
                        <a:prstGeom prst="rect">
                          <a:avLst/>
                        </a:prstGeom>
                        <a:solidFill>
                          <a:schemeClr val="lt1"/>
                        </a:solidFill>
                        <a:ln w="6350">
                          <a:noFill/>
                        </a:ln>
                      </wps:spPr>
                      <wps:txbx>
                        <w:txbxContent>
                          <w:p w14:paraId="3B3EBA6C" w14:textId="77777777" w:rsidR="006C0FBD" w:rsidRDefault="006C0FBD" w:rsidP="006C0FBD">
                            <w:r>
                              <w:rPr>
                                <w:noProof/>
                                <w:lang w:val="en-IN" w:eastAsia="en-IN" w:bidi="mr-IN"/>
                              </w:rPr>
                              <w:drawing>
                                <wp:inline distT="0" distB="0" distL="0" distR="0" wp14:anchorId="0DEA3710" wp14:editId="6D4F2BE3">
                                  <wp:extent cx="3165231" cy="1780679"/>
                                  <wp:effectExtent l="0" t="0" r="0" b="0"/>
                                  <wp:docPr id="133199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66375" name="Picture 1"/>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71736" cy="1784338"/>
                                          </a:xfrm>
                                          <a:prstGeom prst="rect">
                                            <a:avLst/>
                                          </a:prstGeom>
                                          <a:noFill/>
                                          <a:ln>
                                            <a:noFill/>
                                          </a:ln>
                                        </pic:spPr>
                                      </pic:pic>
                                    </a:graphicData>
                                  </a:graphic>
                                </wp:inline>
                              </w:drawing>
                            </w:r>
                          </w:p>
                          <w:p w14:paraId="5B029A67" w14:textId="155A77AA" w:rsidR="006C0FBD" w:rsidRPr="006C0FBD" w:rsidRDefault="006C0FBD" w:rsidP="006C0FBD">
                            <w:pPr>
                              <w:rPr>
                                <w:i/>
                                <w:iCs/>
                                <w:color w:val="808080" w:themeColor="background1" w:themeShade="80"/>
                              </w:rPr>
                            </w:pPr>
                            <w:r w:rsidRPr="00377C88">
                              <w:rPr>
                                <w:i/>
                                <w:iCs/>
                                <w:color w:val="808080" w:themeColor="background1" w:themeShade="80"/>
                              </w:rPr>
                              <w:t>Fig. 2 Circuit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0689C" id="Text Box 7" o:spid="_x0000_s1027" type="#_x0000_t202" style="position:absolute;margin-left:0;margin-top:21.9pt;width:260.85pt;height:161.5pt;z-index:251671552;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" fillcolor="white [3201]" stroked="f" strokeweight=".5pt">
                <v:textbox>
                  <w:txbxContent>
                    <w:p w14:paraId="3B3EBA6C" w14:textId="77777777" w:rsidR="006C0FBD" w:rsidRDefault="006C0FBD" w:rsidP="006C0FBD">
                      <w:r>
                        <w:rPr>
                          <w:noProof/>
                          <w:lang w:val="en-IN" w:eastAsia="en-IN" w:bidi="mr-IN"/>
                        </w:rPr>
                        <w:drawing>
                          <wp:inline distT="0" distB="0" distL="0" distR="0" wp14:anchorId="0DEA3710" wp14:editId="6D4F2BE3">
                            <wp:extent cx="3165231" cy="1780679"/>
                            <wp:effectExtent l="0" t="0" r="0" b="0"/>
                            <wp:docPr id="133199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66375" name="Picture 1"/>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71736" cy="1784338"/>
                                    </a:xfrm>
                                    <a:prstGeom prst="rect">
                                      <a:avLst/>
                                    </a:prstGeom>
                                    <a:noFill/>
                                    <a:ln>
                                      <a:noFill/>
                                    </a:ln>
                                  </pic:spPr>
                                </pic:pic>
                              </a:graphicData>
                            </a:graphic>
                          </wp:inline>
                        </w:drawing>
                      </w:r>
                    </w:p>
                    <w:p w14:paraId="5B029A67" w14:textId="155A77AA" w:rsidR="006C0FBD" w:rsidRPr="006C0FBD" w:rsidRDefault="006C0FBD" w:rsidP="006C0FBD">
                      <w:pPr>
                        <w:rPr>
                          <w:i/>
                          <w:iCs/>
                          <w:color w:val="808080" w:themeColor="background1" w:themeShade="80"/>
                        </w:rPr>
                      </w:pPr>
                      <w:r w:rsidRPr="00377C88">
                        <w:rPr>
                          <w:i/>
                          <w:iCs/>
                          <w:color w:val="808080" w:themeColor="background1" w:themeShade="80"/>
                        </w:rPr>
                        <w:t>Fig. 2 Circuit Diagram</w:t>
                      </w:r>
                    </w:p>
                  </w:txbxContent>
                </v:textbox>
                <w10:wrap type="square"/>
              </v:shape>
            </w:pict>
          </mc:Fallback>
        </mc:AlternateContent>
      </w:r>
      <w:r w:rsidR="00997F6B" w:rsidRPr="003E3C31">
        <w:rPr>
          <w:lang w:val="en-IN"/>
        </w:rPr>
        <w:t>B</w:t>
      </w:r>
      <w:r w:rsidR="0087398A" w:rsidRPr="003E3C31">
        <w:rPr>
          <w:lang w:val="en-IN"/>
        </w:rPr>
        <w:t>.</w:t>
      </w:r>
      <w:r w:rsidR="00C67D05" w:rsidRPr="003E3C31">
        <w:rPr>
          <w:lang w:val="en-IN"/>
        </w:rPr>
        <w:t xml:space="preserve"> </w:t>
      </w:r>
      <w:r w:rsidR="0087398A" w:rsidRPr="003E3C31">
        <w:rPr>
          <w:lang w:val="en-IN"/>
        </w:rPr>
        <w:t>Design Schematics</w:t>
      </w:r>
      <w:bookmarkStart w:id="9" w:name="_C._Hardware_Implementation"/>
      <w:bookmarkEnd w:id="9"/>
    </w:p>
    <w:p w14:paraId="70115172" w14:textId="5B605685" w:rsidR="008E31F4" w:rsidRPr="003E3C31" w:rsidRDefault="007B50F4" w:rsidP="001E347C">
      <w:pPr>
        <w:pStyle w:val="Heading2"/>
        <w:numPr>
          <w:ilvl w:val="0"/>
          <w:numId w:val="0"/>
        </w:numPr>
      </w:pPr>
      <w:r w:rsidRPr="003E3C31">
        <w:rPr>
          <w:rStyle w:val="Heading2Char"/>
          <w:i/>
          <w:iCs/>
        </w:rPr>
        <w:t xml:space="preserve">C. </w:t>
      </w:r>
      <w:r w:rsidR="008E31F4" w:rsidRPr="003E3C31">
        <w:rPr>
          <w:rStyle w:val="Heading2Char"/>
          <w:i/>
          <w:iCs/>
        </w:rPr>
        <w:t>Hardware Implementation</w:t>
      </w:r>
    </w:p>
    <w:p w14:paraId="29F32C45" w14:textId="77777777" w:rsidR="008E31F4" w:rsidRPr="003E3C31" w:rsidRDefault="008E31F4" w:rsidP="001E347C">
      <w:pPr>
        <w:jc w:val="both"/>
      </w:pPr>
    </w:p>
    <w:p w14:paraId="03F22DBE" w14:textId="6B751D71" w:rsidR="002B6FCD" w:rsidRPr="003E3C31" w:rsidRDefault="00452CCB" w:rsidP="001E347C">
      <w:pPr>
        <w:jc w:val="both"/>
      </w:pPr>
      <w:r w:rsidRPr="003E3C31">
        <w:t>The</w:t>
      </w:r>
      <w:r w:rsidR="002B6FCD" w:rsidRPr="003E3C31">
        <w:t xml:space="preserve"> MediTag System integrates various hardware components for real-time medication tracking and management:</w:t>
      </w:r>
    </w:p>
    <w:p w14:paraId="7CD1954E" w14:textId="77777777" w:rsidR="002B6FCD" w:rsidRPr="003E3C31" w:rsidRDefault="002B6FCD" w:rsidP="001E347C">
      <w:pPr>
        <w:pStyle w:val="ListParagraph"/>
        <w:numPr>
          <w:ilvl w:val="0"/>
          <w:numId w:val="24"/>
        </w:numPr>
        <w:spacing w:line="240" w:lineRule="auto"/>
        <w:jc w:val="both"/>
        <w:rPr>
          <w:rFonts w:ascii="Times New Roman" w:hAnsi="Times New Roman" w:cs="Times New Roman"/>
          <w:sz w:val="20"/>
          <w:szCs w:val="20"/>
        </w:rPr>
      </w:pPr>
      <w:r w:rsidRPr="003E3C31">
        <w:rPr>
          <w:rFonts w:ascii="Times New Roman" w:hAnsi="Times New Roman" w:cs="Times New Roman"/>
          <w:b/>
          <w:bCs/>
          <w:sz w:val="20"/>
          <w:szCs w:val="20"/>
        </w:rPr>
        <w:t>RC522 RFID Scanner:</w:t>
      </w:r>
      <w:r w:rsidRPr="003E3C31">
        <w:rPr>
          <w:rFonts w:ascii="Times New Roman" w:hAnsi="Times New Roman" w:cs="Times New Roman"/>
          <w:sz w:val="20"/>
          <w:szCs w:val="20"/>
        </w:rPr>
        <w:t xml:space="preserve"> This module reads RFID tags and connects to the ESP8266 via the SPI protocol, using MISO, MOSI, SCK, SDA, and RST pins. It identifies patient- or medication-specific information from the tags.</w:t>
      </w:r>
    </w:p>
    <w:p w14:paraId="0F59D5E3" w14:textId="77777777" w:rsidR="002B6FCD" w:rsidRPr="003E3C31" w:rsidRDefault="002B6FCD" w:rsidP="001E347C">
      <w:pPr>
        <w:pStyle w:val="ListParagraph"/>
        <w:numPr>
          <w:ilvl w:val="0"/>
          <w:numId w:val="24"/>
        </w:numPr>
        <w:spacing w:line="240" w:lineRule="auto"/>
        <w:jc w:val="both"/>
        <w:rPr>
          <w:rFonts w:ascii="Times New Roman" w:hAnsi="Times New Roman" w:cs="Times New Roman"/>
          <w:sz w:val="20"/>
          <w:szCs w:val="20"/>
        </w:rPr>
      </w:pPr>
      <w:r w:rsidRPr="003E3C31">
        <w:rPr>
          <w:rFonts w:ascii="Times New Roman" w:hAnsi="Times New Roman" w:cs="Times New Roman"/>
          <w:b/>
          <w:bCs/>
          <w:sz w:val="20"/>
          <w:szCs w:val="20"/>
        </w:rPr>
        <w:t>RFID Tags:</w:t>
      </w:r>
      <w:r w:rsidRPr="003E3C31">
        <w:rPr>
          <w:rFonts w:ascii="Times New Roman" w:hAnsi="Times New Roman" w:cs="Times New Roman"/>
          <w:sz w:val="20"/>
          <w:szCs w:val="20"/>
        </w:rPr>
        <w:t xml:space="preserve"> Operating at 30-300 KHz, these tags are attached to medication bottles, acting as unique identifiers for logging medication details.</w:t>
      </w:r>
    </w:p>
    <w:p w14:paraId="046F2562" w14:textId="77777777" w:rsidR="002B6FCD" w:rsidRPr="003E3C31" w:rsidRDefault="002B6FCD" w:rsidP="001E347C">
      <w:pPr>
        <w:pStyle w:val="ListParagraph"/>
        <w:numPr>
          <w:ilvl w:val="0"/>
          <w:numId w:val="24"/>
        </w:numPr>
        <w:spacing w:line="240" w:lineRule="auto"/>
        <w:jc w:val="both"/>
        <w:rPr>
          <w:rFonts w:ascii="Times New Roman" w:hAnsi="Times New Roman" w:cs="Times New Roman"/>
          <w:sz w:val="20"/>
          <w:szCs w:val="20"/>
        </w:rPr>
      </w:pPr>
      <w:r w:rsidRPr="003E3C31">
        <w:rPr>
          <w:rFonts w:ascii="Times New Roman" w:hAnsi="Times New Roman" w:cs="Times New Roman"/>
          <w:b/>
          <w:bCs/>
          <w:sz w:val="20"/>
          <w:szCs w:val="20"/>
        </w:rPr>
        <w:t>ESP8266 Node MCU:</w:t>
      </w:r>
      <w:r w:rsidRPr="003E3C31">
        <w:rPr>
          <w:rFonts w:ascii="Times New Roman" w:hAnsi="Times New Roman" w:cs="Times New Roman"/>
          <w:sz w:val="20"/>
          <w:szCs w:val="20"/>
        </w:rPr>
        <w:t xml:space="preserve"> The central processing unit, powered by a 9V battery, manages data logging via Wi-Fi and features a push-button to reduce power consumption when the drawer is closed.</w:t>
      </w:r>
    </w:p>
    <w:p w14:paraId="36F9D1C1" w14:textId="77777777" w:rsidR="002B6FCD" w:rsidRPr="003E3C31" w:rsidRDefault="002B6FCD" w:rsidP="001E347C">
      <w:pPr>
        <w:pStyle w:val="ListParagraph"/>
        <w:numPr>
          <w:ilvl w:val="0"/>
          <w:numId w:val="24"/>
        </w:numPr>
        <w:spacing w:line="240" w:lineRule="auto"/>
        <w:jc w:val="both"/>
        <w:rPr>
          <w:rFonts w:ascii="Times New Roman" w:hAnsi="Times New Roman" w:cs="Times New Roman"/>
          <w:sz w:val="20"/>
          <w:szCs w:val="20"/>
        </w:rPr>
      </w:pPr>
      <w:r w:rsidRPr="003E3C31">
        <w:rPr>
          <w:rFonts w:ascii="Times New Roman" w:hAnsi="Times New Roman" w:cs="Times New Roman"/>
          <w:b/>
          <w:bCs/>
          <w:sz w:val="20"/>
          <w:szCs w:val="20"/>
        </w:rPr>
        <w:t>Buzzer:</w:t>
      </w:r>
      <w:r w:rsidRPr="003E3C31">
        <w:rPr>
          <w:rFonts w:ascii="Times New Roman" w:hAnsi="Times New Roman" w:cs="Times New Roman"/>
          <w:sz w:val="20"/>
          <w:szCs w:val="20"/>
        </w:rPr>
        <w:t xml:space="preserve"> Provides audio feedback when an RFID tag is successfully scanned, confirming system operation.</w:t>
      </w:r>
    </w:p>
    <w:p w14:paraId="5B578568" w14:textId="28F0B8F3" w:rsidR="00452CCB" w:rsidRPr="003E3C31" w:rsidRDefault="002B6FCD" w:rsidP="001E347C">
      <w:pPr>
        <w:pStyle w:val="ListParagraph"/>
        <w:numPr>
          <w:ilvl w:val="0"/>
          <w:numId w:val="24"/>
        </w:numPr>
        <w:spacing w:line="240" w:lineRule="auto"/>
        <w:jc w:val="both"/>
        <w:rPr>
          <w:rFonts w:ascii="Times New Roman" w:hAnsi="Times New Roman" w:cs="Times New Roman"/>
          <w:sz w:val="20"/>
          <w:szCs w:val="20"/>
        </w:rPr>
      </w:pPr>
      <w:r w:rsidRPr="003E3C31">
        <w:rPr>
          <w:rFonts w:ascii="Times New Roman" w:hAnsi="Times New Roman" w:cs="Times New Roman"/>
          <w:b/>
          <w:bCs/>
          <w:sz w:val="20"/>
          <w:szCs w:val="20"/>
        </w:rPr>
        <w:t>Push Button:</w:t>
      </w:r>
      <w:r w:rsidRPr="003E3C31">
        <w:rPr>
          <w:rFonts w:ascii="Times New Roman" w:hAnsi="Times New Roman" w:cs="Times New Roman"/>
          <w:sz w:val="20"/>
          <w:szCs w:val="20"/>
        </w:rPr>
        <w:t xml:space="preserve"> Located in the drawer, it cuts power to the ESP8266 when the drawer is closed to conserve energy.</w:t>
      </w:r>
    </w:p>
    <w:p w14:paraId="5DEC6754" w14:textId="2D6EF6FC" w:rsidR="00D621D8" w:rsidRPr="003E3C31" w:rsidRDefault="002B6FCD" w:rsidP="001E347C">
      <w:pPr>
        <w:jc w:val="both"/>
      </w:pPr>
      <w:r w:rsidRPr="003E3C31">
        <w:rPr>
          <w:noProof/>
          <w:lang w:val="en-IN" w:eastAsia="en-IN" w:bidi="mr-IN"/>
        </w:rPr>
        <w:lastRenderedPageBreak/>
        <mc:AlternateContent>
          <mc:Choice Requires="wps">
            <w:drawing>
              <wp:anchor distT="0" distB="0" distL="114300" distR="114300" simplePos="0" relativeHeight="251662336" behindDoc="0" locked="0" layoutInCell="1" allowOverlap="1" wp14:anchorId="7CC35DC3" wp14:editId="1DB5A2BD">
                <wp:simplePos x="0" y="0"/>
                <wp:positionH relativeFrom="column">
                  <wp:align>left</wp:align>
                </wp:positionH>
                <wp:positionV relativeFrom="paragraph">
                  <wp:posOffset>334010</wp:posOffset>
                </wp:positionV>
                <wp:extent cx="3070860" cy="3771900"/>
                <wp:effectExtent l="0" t="0" r="0" b="0"/>
                <wp:wrapTopAndBottom/>
                <wp:docPr id="1861936129" name="Text Box 9"/>
                <wp:cNvGraphicFramePr/>
                <a:graphic xmlns:a="http://schemas.openxmlformats.org/drawingml/2006/main">
                  <a:graphicData uri="http://schemas.microsoft.com/office/word/2010/wordprocessingShape">
                    <wps:wsp>
                      <wps:cNvSpPr txBox="1"/>
                      <wps:spPr>
                        <a:xfrm>
                          <a:off x="0" y="0"/>
                          <a:ext cx="3070860" cy="3771900"/>
                        </a:xfrm>
                        <a:prstGeom prst="rect">
                          <a:avLst/>
                        </a:prstGeom>
                        <a:solidFill>
                          <a:schemeClr val="lt1"/>
                        </a:solidFill>
                        <a:ln w="6350">
                          <a:noFill/>
                        </a:ln>
                      </wps:spPr>
                      <wps:txbx>
                        <w:txbxContent>
                          <w:p w14:paraId="1AAF7EE5" w14:textId="4D88ED86" w:rsidR="00D249BF" w:rsidRDefault="00D249BF" w:rsidP="00D249BF">
                            <w:pPr>
                              <w:jc w:val="both"/>
                              <w:rPr>
                                <w:noProof/>
                              </w:rPr>
                            </w:pPr>
                            <w:r>
                              <w:rPr>
                                <w:noProof/>
                                <w:lang w:val="en-IN" w:eastAsia="en-IN" w:bidi="mr-IN"/>
                              </w:rPr>
                              <w:drawing>
                                <wp:inline distT="0" distB="0" distL="0" distR="0" wp14:anchorId="11ACC66F" wp14:editId="7F1A40D2">
                                  <wp:extent cx="1427871" cy="1426845"/>
                                  <wp:effectExtent l="0" t="0" r="1270" b="1905"/>
                                  <wp:docPr id="809188885" name="Picture 809188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95957" name="Picture 3"/>
                                          <pic:cNvPicPr>
                                            <a:picLocks noChangeAspect="1"/>
                                          </pic:cNvPicPr>
                                        </pic:nvPicPr>
                                        <pic:blipFill rotWithShape="1">
                                          <a:blip r:embed="rId11" cstate="print">
                                            <a:extLst>
                                              <a:ext uri="{28A0092B-C50C-407E-A947-70E740481C1C}">
                                                <a14:useLocalDpi xmlns:a14="http://schemas.microsoft.com/office/drawing/2010/main" val="0"/>
                                              </a:ext>
                                            </a:extLst>
                                          </a:blip>
                                          <a:srcRect t="28074"/>
                                          <a:stretch/>
                                        </pic:blipFill>
                                        <pic:spPr bwMode="auto">
                                          <a:xfrm>
                                            <a:off x="0" y="0"/>
                                            <a:ext cx="1441365" cy="144032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lang w:val="en-IN" w:eastAsia="en-IN" w:bidi="mr-IN"/>
                              </w:rPr>
                              <w:drawing>
                                <wp:inline distT="0" distB="0" distL="0" distR="0" wp14:anchorId="190D02BA" wp14:editId="76DAB2FC">
                                  <wp:extent cx="1307273" cy="1364566"/>
                                  <wp:effectExtent l="0" t="0" r="7620" b="7620"/>
                                  <wp:docPr id="5133496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06398" name="Picture 2"/>
                                          <pic:cNvPicPr>
                                            <a:picLocks noChangeAspect="1"/>
                                          </pic:cNvPicPr>
                                        </pic:nvPicPr>
                                        <pic:blipFill rotWithShape="1">
                                          <a:blip r:embed="rId12" cstate="print">
                                            <a:extLst>
                                              <a:ext uri="{28A0092B-C50C-407E-A947-70E740481C1C}">
                                                <a14:useLocalDpi xmlns:a14="http://schemas.microsoft.com/office/drawing/2010/main" val="0"/>
                                              </a:ext>
                                            </a:extLst>
                                          </a:blip>
                                          <a:srcRect l="15144" r="13012"/>
                                          <a:stretch/>
                                        </pic:blipFill>
                                        <pic:spPr bwMode="auto">
                                          <a:xfrm>
                                            <a:off x="0" y="0"/>
                                            <a:ext cx="1328275" cy="1386488"/>
                                          </a:xfrm>
                                          <a:prstGeom prst="rect">
                                            <a:avLst/>
                                          </a:prstGeom>
                                          <a:noFill/>
                                          <a:ln>
                                            <a:noFill/>
                                          </a:ln>
                                          <a:extLst>
                                            <a:ext uri="{53640926-AAD7-44D8-BBD7-CCE9431645EC}">
                                              <a14:shadowObscured xmlns:a14="http://schemas.microsoft.com/office/drawing/2010/main"/>
                                            </a:ext>
                                          </a:extLst>
                                        </pic:spPr>
                                      </pic:pic>
                                    </a:graphicData>
                                  </a:graphic>
                                </wp:inline>
                              </w:drawing>
                            </w:r>
                          </w:p>
                          <w:p w14:paraId="6EDFBECE" w14:textId="03E9339B" w:rsidR="00D249BF" w:rsidRPr="00377C88" w:rsidRDefault="004C3C4A" w:rsidP="00D249BF">
                            <w:pPr>
                              <w:jc w:val="both"/>
                              <w:rPr>
                                <w:i/>
                                <w:iCs/>
                                <w:noProof/>
                                <w:color w:val="808080" w:themeColor="background1" w:themeShade="80"/>
                              </w:rPr>
                            </w:pPr>
                            <w:r w:rsidRPr="00377C88">
                              <w:rPr>
                                <w:i/>
                                <w:iCs/>
                                <w:noProof/>
                                <w:color w:val="808080" w:themeColor="background1" w:themeShade="80"/>
                              </w:rPr>
                              <w:t>Fig. 3(a)</w:t>
                            </w:r>
                            <w:r w:rsidR="00AE3513" w:rsidRPr="00377C88">
                              <w:rPr>
                                <w:i/>
                                <w:iCs/>
                                <w:noProof/>
                                <w:color w:val="808080" w:themeColor="background1" w:themeShade="80"/>
                              </w:rPr>
                              <w:t xml:space="preserve"> Inside steup view         </w:t>
                            </w:r>
                            <w:r w:rsidRPr="00377C88">
                              <w:rPr>
                                <w:i/>
                                <w:iCs/>
                                <w:noProof/>
                                <w:color w:val="808080" w:themeColor="background1" w:themeShade="80"/>
                              </w:rPr>
                              <w:t xml:space="preserve">Fig. 3(b) </w:t>
                            </w:r>
                            <w:r w:rsidR="00AE3513" w:rsidRPr="00377C88">
                              <w:rPr>
                                <w:i/>
                                <w:iCs/>
                                <w:noProof/>
                                <w:color w:val="808080" w:themeColor="background1" w:themeShade="80"/>
                              </w:rPr>
                              <w:t>PCB Setup</w:t>
                            </w:r>
                          </w:p>
                          <w:p w14:paraId="4A5595C4" w14:textId="77777777" w:rsidR="00D249BF" w:rsidRDefault="00D249BF" w:rsidP="00D249BF">
                            <w:pPr>
                              <w:jc w:val="both"/>
                              <w:rPr>
                                <w:noProof/>
                              </w:rPr>
                            </w:pPr>
                          </w:p>
                          <w:p w14:paraId="3291F190" w14:textId="77777777" w:rsidR="00D249BF" w:rsidRDefault="00D249BF" w:rsidP="00D249BF">
                            <w:pPr>
                              <w:jc w:val="both"/>
                              <w:rPr>
                                <w:noProof/>
                              </w:rPr>
                            </w:pPr>
                          </w:p>
                          <w:p w14:paraId="58447972" w14:textId="62B35730" w:rsidR="00D249BF" w:rsidRDefault="00D249BF" w:rsidP="00D249BF">
                            <w:pPr>
                              <w:jc w:val="both"/>
                              <w:rPr>
                                <w:noProof/>
                              </w:rPr>
                            </w:pPr>
                            <w:r>
                              <w:rPr>
                                <w:noProof/>
                                <w:lang w:val="en-IN" w:eastAsia="en-IN" w:bidi="mr-IN"/>
                              </w:rPr>
                              <w:drawing>
                                <wp:inline distT="0" distB="0" distL="0" distR="0" wp14:anchorId="0E9115D0" wp14:editId="231A501F">
                                  <wp:extent cx="1329397" cy="1319837"/>
                                  <wp:effectExtent l="0" t="0" r="4445" b="0"/>
                                  <wp:docPr id="1640304036" name="Picture 164030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92439" name="Picture 5"/>
                                          <pic:cNvPicPr>
                                            <a:picLocks noChangeAspect="1"/>
                                          </pic:cNvPicPr>
                                        </pic:nvPicPr>
                                        <pic:blipFill rotWithShape="1">
                                          <a:blip r:embed="rId13" cstate="print">
                                            <a:extLst>
                                              <a:ext uri="{28A0092B-C50C-407E-A947-70E740481C1C}">
                                                <a14:useLocalDpi xmlns:a14="http://schemas.microsoft.com/office/drawing/2010/main" val="0"/>
                                              </a:ext>
                                            </a:extLst>
                                          </a:blip>
                                          <a:srcRect t="14654" b="21178"/>
                                          <a:stretch/>
                                        </pic:blipFill>
                                        <pic:spPr bwMode="auto">
                                          <a:xfrm>
                                            <a:off x="0" y="0"/>
                                            <a:ext cx="1336032" cy="132642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lang w:val="en-IN" w:eastAsia="en-IN" w:bidi="mr-IN"/>
                              </w:rPr>
                              <w:drawing>
                                <wp:inline distT="0" distB="0" distL="0" distR="0" wp14:anchorId="1524AB3A" wp14:editId="3CCB3C9E">
                                  <wp:extent cx="1399735" cy="1309370"/>
                                  <wp:effectExtent l="0" t="0" r="0" b="5080"/>
                                  <wp:docPr id="55975336" name="Picture 5597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738" name="Picture 6"/>
                                          <pic:cNvPicPr>
                                            <a:picLocks noChangeAspect="1"/>
                                          </pic:cNvPicPr>
                                        </pic:nvPicPr>
                                        <pic:blipFill rotWithShape="1">
                                          <a:blip r:embed="rId14" cstate="print">
                                            <a:extLst>
                                              <a:ext uri="{28A0092B-C50C-407E-A947-70E740481C1C}">
                                                <a14:useLocalDpi xmlns:a14="http://schemas.microsoft.com/office/drawing/2010/main" val="0"/>
                                              </a:ext>
                                            </a:extLst>
                                          </a:blip>
                                          <a:srcRect t="29708" b="12579"/>
                                          <a:stretch/>
                                        </pic:blipFill>
                                        <pic:spPr bwMode="auto">
                                          <a:xfrm>
                                            <a:off x="0" y="0"/>
                                            <a:ext cx="1419366" cy="1327733"/>
                                          </a:xfrm>
                                          <a:prstGeom prst="rect">
                                            <a:avLst/>
                                          </a:prstGeom>
                                          <a:noFill/>
                                          <a:ln>
                                            <a:noFill/>
                                          </a:ln>
                                          <a:extLst>
                                            <a:ext uri="{53640926-AAD7-44D8-BBD7-CCE9431645EC}">
                                              <a14:shadowObscured xmlns:a14="http://schemas.microsoft.com/office/drawing/2010/main"/>
                                            </a:ext>
                                          </a:extLst>
                                        </pic:spPr>
                                      </pic:pic>
                                    </a:graphicData>
                                  </a:graphic>
                                </wp:inline>
                              </w:drawing>
                            </w:r>
                          </w:p>
                          <w:p w14:paraId="3E420B06" w14:textId="3F913130" w:rsidR="00AE3513" w:rsidRPr="00377C88" w:rsidRDefault="004C3C4A" w:rsidP="00D249BF">
                            <w:pPr>
                              <w:jc w:val="both"/>
                              <w:rPr>
                                <w:i/>
                                <w:iCs/>
                                <w:noProof/>
                                <w:color w:val="808080" w:themeColor="background1" w:themeShade="80"/>
                              </w:rPr>
                            </w:pPr>
                            <w:r w:rsidRPr="00377C88">
                              <w:rPr>
                                <w:i/>
                                <w:iCs/>
                                <w:noProof/>
                                <w:color w:val="808080" w:themeColor="background1" w:themeShade="80"/>
                              </w:rPr>
                              <w:t xml:space="preserve">Fig. 3(c) </w:t>
                            </w:r>
                            <w:r w:rsidR="00AE3513" w:rsidRPr="00377C88">
                              <w:rPr>
                                <w:i/>
                                <w:iCs/>
                                <w:noProof/>
                                <w:color w:val="808080" w:themeColor="background1" w:themeShade="80"/>
                              </w:rPr>
                              <w:t xml:space="preserve">Back View           </w:t>
                            </w:r>
                            <w:r w:rsidRPr="00377C88">
                              <w:rPr>
                                <w:i/>
                                <w:iCs/>
                                <w:noProof/>
                                <w:color w:val="808080" w:themeColor="background1" w:themeShade="80"/>
                              </w:rPr>
                              <w:t xml:space="preserve">Fig. 3(d) </w:t>
                            </w:r>
                            <w:r w:rsidR="00AE3513" w:rsidRPr="00377C88">
                              <w:rPr>
                                <w:i/>
                                <w:iCs/>
                                <w:noProof/>
                                <w:color w:val="808080" w:themeColor="background1" w:themeShade="80"/>
                              </w:rPr>
                              <w:t>Push-button at back.</w:t>
                            </w:r>
                          </w:p>
                          <w:p w14:paraId="613F3F39" w14:textId="77777777" w:rsidR="00AE3513" w:rsidRDefault="00AE3513" w:rsidP="00D249BF">
                            <w:pPr>
                              <w:jc w:val="both"/>
                              <w:rPr>
                                <w:noProof/>
                              </w:rPr>
                            </w:pPr>
                          </w:p>
                          <w:p w14:paraId="308AE240" w14:textId="2924BA1B" w:rsidR="00AE3513" w:rsidRPr="00377C88" w:rsidRDefault="00AE3513" w:rsidP="00AE3513">
                            <w:pPr>
                              <w:rPr>
                                <w:i/>
                                <w:iCs/>
                                <w:noProof/>
                                <w:color w:val="808080" w:themeColor="background1" w:themeShade="80"/>
                              </w:rPr>
                            </w:pPr>
                            <w:r w:rsidRPr="00377C88">
                              <w:rPr>
                                <w:i/>
                                <w:iCs/>
                                <w:noProof/>
                                <w:color w:val="808080" w:themeColor="background1" w:themeShade="80"/>
                              </w:rPr>
                              <w:t>Fig. 3</w:t>
                            </w:r>
                            <w:r w:rsidR="004C3C4A" w:rsidRPr="00377C88">
                              <w:rPr>
                                <w:i/>
                                <w:iCs/>
                                <w:noProof/>
                                <w:color w:val="808080" w:themeColor="background1" w:themeShade="80"/>
                              </w:rPr>
                              <w:t xml:space="preserve">(a) (b) (c) (d) </w:t>
                            </w:r>
                            <w:r w:rsidRPr="00377C88">
                              <w:rPr>
                                <w:i/>
                                <w:iCs/>
                                <w:noProof/>
                                <w:color w:val="808080" w:themeColor="background1" w:themeShade="80"/>
                              </w:rPr>
                              <w:t xml:space="preserve"> Hardware Setup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35DC3" id="Text Box 9" o:spid="_x0000_s1028" type="#_x0000_t202" style="position:absolute;left:0;text-align:left;margin-left:0;margin-top:26.3pt;width:241.8pt;height:297pt;z-index:251662336;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" fillcolor="white [3201]" stroked="f" strokeweight=".5pt">
                <v:textbox>
                  <w:txbxContent>
                    <w:p w14:paraId="1AAF7EE5" w14:textId="4D88ED86" w:rsidR="00D249BF" w:rsidRDefault="00D249BF" w:rsidP="00D249BF">
                      <w:pPr>
                        <w:jc w:val="both"/>
                        <w:rPr>
                          <w:noProof/>
                        </w:rPr>
                      </w:pPr>
                      <w:r>
                        <w:rPr>
                          <w:noProof/>
                          <w:lang w:val="en-IN" w:eastAsia="en-IN" w:bidi="mr-IN"/>
                        </w:rPr>
                        <w:drawing>
                          <wp:inline distT="0" distB="0" distL="0" distR="0" wp14:anchorId="11ACC66F" wp14:editId="7F1A40D2">
                            <wp:extent cx="1427871" cy="1426845"/>
                            <wp:effectExtent l="0" t="0" r="1270" b="1905"/>
                            <wp:docPr id="809188885" name="Picture 809188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95957" name="Picture 3"/>
                                    <pic:cNvPicPr>
                                      <a:picLocks noChangeAspect="1"/>
                                    </pic:cNvPicPr>
                                  </pic:nvPicPr>
                                  <pic:blipFill rotWithShape="1">
                                    <a:blip r:embed="rId11" cstate="print">
                                      <a:extLst>
                                        <a:ext uri="{28A0092B-C50C-407E-A947-70E740481C1C}">
                                          <a14:useLocalDpi xmlns:a14="http://schemas.microsoft.com/office/drawing/2010/main" val="0"/>
                                        </a:ext>
                                      </a:extLst>
                                    </a:blip>
                                    <a:srcRect t="28074"/>
                                    <a:stretch/>
                                  </pic:blipFill>
                                  <pic:spPr bwMode="auto">
                                    <a:xfrm>
                                      <a:off x="0" y="0"/>
                                      <a:ext cx="1441365" cy="144032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lang w:val="en-IN" w:eastAsia="en-IN" w:bidi="mr-IN"/>
                        </w:rPr>
                        <w:drawing>
                          <wp:inline distT="0" distB="0" distL="0" distR="0" wp14:anchorId="190D02BA" wp14:editId="76DAB2FC">
                            <wp:extent cx="1307273" cy="1364566"/>
                            <wp:effectExtent l="0" t="0" r="7620" b="7620"/>
                            <wp:docPr id="5133496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06398" name="Picture 2"/>
                                    <pic:cNvPicPr>
                                      <a:picLocks noChangeAspect="1"/>
                                    </pic:cNvPicPr>
                                  </pic:nvPicPr>
                                  <pic:blipFill rotWithShape="1">
                                    <a:blip r:embed="rId12" cstate="print">
                                      <a:extLst>
                                        <a:ext uri="{28A0092B-C50C-407E-A947-70E740481C1C}">
                                          <a14:useLocalDpi xmlns:a14="http://schemas.microsoft.com/office/drawing/2010/main" val="0"/>
                                        </a:ext>
                                      </a:extLst>
                                    </a:blip>
                                    <a:srcRect l="15144" r="13012"/>
                                    <a:stretch/>
                                  </pic:blipFill>
                                  <pic:spPr bwMode="auto">
                                    <a:xfrm>
                                      <a:off x="0" y="0"/>
                                      <a:ext cx="1328275" cy="1386488"/>
                                    </a:xfrm>
                                    <a:prstGeom prst="rect">
                                      <a:avLst/>
                                    </a:prstGeom>
                                    <a:noFill/>
                                    <a:ln>
                                      <a:noFill/>
                                    </a:ln>
                                    <a:extLst>
                                      <a:ext uri="{53640926-AAD7-44D8-BBD7-CCE9431645EC}">
                                        <a14:shadowObscured xmlns:a14="http://schemas.microsoft.com/office/drawing/2010/main"/>
                                      </a:ext>
                                    </a:extLst>
                                  </pic:spPr>
                                </pic:pic>
                              </a:graphicData>
                            </a:graphic>
                          </wp:inline>
                        </w:drawing>
                      </w:r>
                    </w:p>
                    <w:p w14:paraId="6EDFBECE" w14:textId="03E9339B" w:rsidR="00D249BF" w:rsidRPr="00377C88" w:rsidRDefault="004C3C4A" w:rsidP="00D249BF">
                      <w:pPr>
                        <w:jc w:val="both"/>
                        <w:rPr>
                          <w:i/>
                          <w:iCs/>
                          <w:noProof/>
                          <w:color w:val="808080" w:themeColor="background1" w:themeShade="80"/>
                        </w:rPr>
                      </w:pPr>
                      <w:r w:rsidRPr="00377C88">
                        <w:rPr>
                          <w:i/>
                          <w:iCs/>
                          <w:noProof/>
                          <w:color w:val="808080" w:themeColor="background1" w:themeShade="80"/>
                        </w:rPr>
                        <w:t>Fig. 3(a)</w:t>
                      </w:r>
                      <w:r w:rsidR="00AE3513" w:rsidRPr="00377C88">
                        <w:rPr>
                          <w:i/>
                          <w:iCs/>
                          <w:noProof/>
                          <w:color w:val="808080" w:themeColor="background1" w:themeShade="80"/>
                        </w:rPr>
                        <w:t xml:space="preserve"> Inside steup view         </w:t>
                      </w:r>
                      <w:r w:rsidRPr="00377C88">
                        <w:rPr>
                          <w:i/>
                          <w:iCs/>
                          <w:noProof/>
                          <w:color w:val="808080" w:themeColor="background1" w:themeShade="80"/>
                        </w:rPr>
                        <w:t xml:space="preserve">Fig. 3(b) </w:t>
                      </w:r>
                      <w:r w:rsidR="00AE3513" w:rsidRPr="00377C88">
                        <w:rPr>
                          <w:i/>
                          <w:iCs/>
                          <w:noProof/>
                          <w:color w:val="808080" w:themeColor="background1" w:themeShade="80"/>
                        </w:rPr>
                        <w:t>PCB Setup</w:t>
                      </w:r>
                    </w:p>
                    <w:p w14:paraId="4A5595C4" w14:textId="77777777" w:rsidR="00D249BF" w:rsidRDefault="00D249BF" w:rsidP="00D249BF">
                      <w:pPr>
                        <w:jc w:val="both"/>
                        <w:rPr>
                          <w:noProof/>
                        </w:rPr>
                      </w:pPr>
                    </w:p>
                    <w:p w14:paraId="3291F190" w14:textId="77777777" w:rsidR="00D249BF" w:rsidRDefault="00D249BF" w:rsidP="00D249BF">
                      <w:pPr>
                        <w:jc w:val="both"/>
                        <w:rPr>
                          <w:noProof/>
                        </w:rPr>
                      </w:pPr>
                    </w:p>
                    <w:p w14:paraId="58447972" w14:textId="62B35730" w:rsidR="00D249BF" w:rsidRDefault="00D249BF" w:rsidP="00D249BF">
                      <w:pPr>
                        <w:jc w:val="both"/>
                        <w:rPr>
                          <w:noProof/>
                        </w:rPr>
                      </w:pPr>
                      <w:r>
                        <w:rPr>
                          <w:noProof/>
                          <w:lang w:val="en-IN" w:eastAsia="en-IN" w:bidi="mr-IN"/>
                        </w:rPr>
                        <w:drawing>
                          <wp:inline distT="0" distB="0" distL="0" distR="0" wp14:anchorId="0E9115D0" wp14:editId="231A501F">
                            <wp:extent cx="1329397" cy="1319837"/>
                            <wp:effectExtent l="0" t="0" r="4445" b="0"/>
                            <wp:docPr id="1640304036" name="Picture 164030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92439" name="Picture 5"/>
                                    <pic:cNvPicPr>
                                      <a:picLocks noChangeAspect="1"/>
                                    </pic:cNvPicPr>
                                  </pic:nvPicPr>
                                  <pic:blipFill rotWithShape="1">
                                    <a:blip r:embed="rId13" cstate="print">
                                      <a:extLst>
                                        <a:ext uri="{28A0092B-C50C-407E-A947-70E740481C1C}">
                                          <a14:useLocalDpi xmlns:a14="http://schemas.microsoft.com/office/drawing/2010/main" val="0"/>
                                        </a:ext>
                                      </a:extLst>
                                    </a:blip>
                                    <a:srcRect t="14654" b="21178"/>
                                    <a:stretch/>
                                  </pic:blipFill>
                                  <pic:spPr bwMode="auto">
                                    <a:xfrm>
                                      <a:off x="0" y="0"/>
                                      <a:ext cx="1336032" cy="132642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lang w:val="en-IN" w:eastAsia="en-IN" w:bidi="mr-IN"/>
                        </w:rPr>
                        <w:drawing>
                          <wp:inline distT="0" distB="0" distL="0" distR="0" wp14:anchorId="1524AB3A" wp14:editId="3CCB3C9E">
                            <wp:extent cx="1399735" cy="1309370"/>
                            <wp:effectExtent l="0" t="0" r="0" b="5080"/>
                            <wp:docPr id="55975336" name="Picture 5597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738" name="Picture 6"/>
                                    <pic:cNvPicPr>
                                      <a:picLocks noChangeAspect="1"/>
                                    </pic:cNvPicPr>
                                  </pic:nvPicPr>
                                  <pic:blipFill rotWithShape="1">
                                    <a:blip r:embed="rId14" cstate="print">
                                      <a:extLst>
                                        <a:ext uri="{28A0092B-C50C-407E-A947-70E740481C1C}">
                                          <a14:useLocalDpi xmlns:a14="http://schemas.microsoft.com/office/drawing/2010/main" val="0"/>
                                        </a:ext>
                                      </a:extLst>
                                    </a:blip>
                                    <a:srcRect t="29708" b="12579"/>
                                    <a:stretch/>
                                  </pic:blipFill>
                                  <pic:spPr bwMode="auto">
                                    <a:xfrm>
                                      <a:off x="0" y="0"/>
                                      <a:ext cx="1419366" cy="1327733"/>
                                    </a:xfrm>
                                    <a:prstGeom prst="rect">
                                      <a:avLst/>
                                    </a:prstGeom>
                                    <a:noFill/>
                                    <a:ln>
                                      <a:noFill/>
                                    </a:ln>
                                    <a:extLst>
                                      <a:ext uri="{53640926-AAD7-44D8-BBD7-CCE9431645EC}">
                                        <a14:shadowObscured xmlns:a14="http://schemas.microsoft.com/office/drawing/2010/main"/>
                                      </a:ext>
                                    </a:extLst>
                                  </pic:spPr>
                                </pic:pic>
                              </a:graphicData>
                            </a:graphic>
                          </wp:inline>
                        </w:drawing>
                      </w:r>
                    </w:p>
                    <w:p w14:paraId="3E420B06" w14:textId="3F913130" w:rsidR="00AE3513" w:rsidRPr="00377C88" w:rsidRDefault="004C3C4A" w:rsidP="00D249BF">
                      <w:pPr>
                        <w:jc w:val="both"/>
                        <w:rPr>
                          <w:i/>
                          <w:iCs/>
                          <w:noProof/>
                          <w:color w:val="808080" w:themeColor="background1" w:themeShade="80"/>
                        </w:rPr>
                      </w:pPr>
                      <w:r w:rsidRPr="00377C88">
                        <w:rPr>
                          <w:i/>
                          <w:iCs/>
                          <w:noProof/>
                          <w:color w:val="808080" w:themeColor="background1" w:themeShade="80"/>
                        </w:rPr>
                        <w:t xml:space="preserve">Fig. 3(c) </w:t>
                      </w:r>
                      <w:r w:rsidR="00AE3513" w:rsidRPr="00377C88">
                        <w:rPr>
                          <w:i/>
                          <w:iCs/>
                          <w:noProof/>
                          <w:color w:val="808080" w:themeColor="background1" w:themeShade="80"/>
                        </w:rPr>
                        <w:t xml:space="preserve">Back View           </w:t>
                      </w:r>
                      <w:r w:rsidRPr="00377C88">
                        <w:rPr>
                          <w:i/>
                          <w:iCs/>
                          <w:noProof/>
                          <w:color w:val="808080" w:themeColor="background1" w:themeShade="80"/>
                        </w:rPr>
                        <w:t xml:space="preserve">Fig. 3(d) </w:t>
                      </w:r>
                      <w:r w:rsidR="00AE3513" w:rsidRPr="00377C88">
                        <w:rPr>
                          <w:i/>
                          <w:iCs/>
                          <w:noProof/>
                          <w:color w:val="808080" w:themeColor="background1" w:themeShade="80"/>
                        </w:rPr>
                        <w:t>Push-button at back.</w:t>
                      </w:r>
                    </w:p>
                    <w:p w14:paraId="613F3F39" w14:textId="77777777" w:rsidR="00AE3513" w:rsidRDefault="00AE3513" w:rsidP="00D249BF">
                      <w:pPr>
                        <w:jc w:val="both"/>
                        <w:rPr>
                          <w:noProof/>
                        </w:rPr>
                      </w:pPr>
                    </w:p>
                    <w:p w14:paraId="308AE240" w14:textId="2924BA1B" w:rsidR="00AE3513" w:rsidRPr="00377C88" w:rsidRDefault="00AE3513" w:rsidP="00AE3513">
                      <w:pPr>
                        <w:rPr>
                          <w:i/>
                          <w:iCs/>
                          <w:noProof/>
                          <w:color w:val="808080" w:themeColor="background1" w:themeShade="80"/>
                        </w:rPr>
                      </w:pPr>
                      <w:r w:rsidRPr="00377C88">
                        <w:rPr>
                          <w:i/>
                          <w:iCs/>
                          <w:noProof/>
                          <w:color w:val="808080" w:themeColor="background1" w:themeShade="80"/>
                        </w:rPr>
                        <w:t>Fig. 3</w:t>
                      </w:r>
                      <w:r w:rsidR="004C3C4A" w:rsidRPr="00377C88">
                        <w:rPr>
                          <w:i/>
                          <w:iCs/>
                          <w:noProof/>
                          <w:color w:val="808080" w:themeColor="background1" w:themeShade="80"/>
                        </w:rPr>
                        <w:t xml:space="preserve">(a) (b) (c) (d) </w:t>
                      </w:r>
                      <w:r w:rsidRPr="00377C88">
                        <w:rPr>
                          <w:i/>
                          <w:iCs/>
                          <w:noProof/>
                          <w:color w:val="808080" w:themeColor="background1" w:themeShade="80"/>
                        </w:rPr>
                        <w:t xml:space="preserve"> Hardware Setup</w:t>
                      </w:r>
                    </w:p>
                  </w:txbxContent>
                </v:textbox>
                <w10:wrap type="topAndBottom"/>
              </v:shape>
            </w:pict>
          </mc:Fallback>
        </mc:AlternateContent>
      </w:r>
      <w:r w:rsidR="008E31F4" w:rsidRPr="003E3C31">
        <w:t xml:space="preserve">The entire hardware setup is installed in the drawer as depicted </w:t>
      </w:r>
      <w:r w:rsidR="007E4559" w:rsidRPr="003E3C31">
        <w:t>in Fig. 3</w:t>
      </w:r>
      <w:r w:rsidR="006C0FBD" w:rsidRPr="003E3C31">
        <w:t>:</w:t>
      </w:r>
      <w:bookmarkStart w:id="10" w:name="_Software_implementation"/>
      <w:bookmarkEnd w:id="10"/>
    </w:p>
    <w:p w14:paraId="5144F3DB" w14:textId="77777777" w:rsidR="00D621D8" w:rsidRPr="003E3C31" w:rsidRDefault="00D621D8" w:rsidP="001E347C">
      <w:pPr>
        <w:pStyle w:val="Heading1"/>
        <w:numPr>
          <w:ilvl w:val="0"/>
          <w:numId w:val="0"/>
        </w:numPr>
      </w:pPr>
      <w:r w:rsidRPr="003E3C31">
        <w:t>V. Software Implementation</w:t>
      </w:r>
    </w:p>
    <w:p w14:paraId="5D4BF970" w14:textId="77777777" w:rsidR="00D621D8" w:rsidRPr="003E3C31" w:rsidRDefault="00D621D8" w:rsidP="001E347C">
      <w:pPr>
        <w:pStyle w:val="BodyText"/>
        <w:numPr>
          <w:ilvl w:val="0"/>
          <w:numId w:val="9"/>
        </w:numPr>
        <w:spacing w:line="240" w:lineRule="auto"/>
      </w:pPr>
      <w:r w:rsidRPr="003E3C31">
        <w:rPr>
          <w:b/>
          <w:bCs/>
        </w:rPr>
        <w:t>Arduino IDE:</w:t>
      </w:r>
      <w:r w:rsidRPr="003E3C31">
        <w:t xml:space="preserve"> The ESP8266 is programmed using the Arduino IDE. The code facilitates the reading of RFID tags, Wi-Fi connection to the Google Sheet, and sending HTTP requests. </w:t>
      </w:r>
    </w:p>
    <w:p w14:paraId="46AD3892" w14:textId="77777777" w:rsidR="00D621D8" w:rsidRPr="003E3C31" w:rsidRDefault="00D621D8" w:rsidP="001E347C">
      <w:pPr>
        <w:pStyle w:val="BodyText"/>
        <w:numPr>
          <w:ilvl w:val="0"/>
          <w:numId w:val="9"/>
        </w:numPr>
        <w:spacing w:line="240" w:lineRule="auto"/>
      </w:pPr>
      <w:r w:rsidRPr="003E3C31">
        <w:rPr>
          <w:b/>
          <w:bCs/>
        </w:rPr>
        <w:t>Google Sheets Integration:</w:t>
      </w:r>
      <w:r w:rsidRPr="003E3C31">
        <w:t xml:space="preserve"> Two sub-sheets are used: 'Form Responses 1' stores patient-submitted information, while 'Sheet2' logs the RFID scan details.</w:t>
      </w:r>
    </w:p>
    <w:p w14:paraId="7E600EAE" w14:textId="77777777" w:rsidR="00D621D8" w:rsidRPr="003E3C31" w:rsidRDefault="00D621D8" w:rsidP="001E347C">
      <w:pPr>
        <w:pStyle w:val="BodyText"/>
        <w:numPr>
          <w:ilvl w:val="0"/>
          <w:numId w:val="9"/>
        </w:numPr>
        <w:spacing w:line="240" w:lineRule="auto"/>
      </w:pPr>
      <w:r w:rsidRPr="003E3C31">
        <w:rPr>
          <w:b/>
          <w:bCs/>
        </w:rPr>
        <w:t>App Scripts:</w:t>
      </w:r>
      <w:r w:rsidRPr="003E3C31">
        <w:t xml:space="preserve"> Four Google Apps Scripts are implemented: </w:t>
      </w:r>
    </w:p>
    <w:p w14:paraId="46201AA7" w14:textId="673ED99E" w:rsidR="00D621D8" w:rsidRPr="003E3C31" w:rsidRDefault="00D621D8" w:rsidP="001E347C">
      <w:pPr>
        <w:pStyle w:val="BodyText"/>
        <w:numPr>
          <w:ilvl w:val="0"/>
          <w:numId w:val="10"/>
        </w:numPr>
        <w:spacing w:line="240" w:lineRule="auto"/>
      </w:pPr>
      <w:r w:rsidRPr="003E3C31">
        <w:t>StoreDetails.gs: Saves the RFID data (tag ID, medicine name, patient email) to 'Sheet2' in Google Sheets</w:t>
      </w:r>
      <w:r w:rsidR="002B6FCD" w:rsidRPr="003E3C31">
        <w:t>.</w:t>
      </w:r>
    </w:p>
    <w:p w14:paraId="54839EDE" w14:textId="77777777" w:rsidR="002B6FCD" w:rsidRPr="003E3C31" w:rsidRDefault="002B6FCD" w:rsidP="001E347C">
      <w:pPr>
        <w:pStyle w:val="BodyText"/>
        <w:numPr>
          <w:ilvl w:val="0"/>
          <w:numId w:val="10"/>
        </w:numPr>
        <w:spacing w:line="240" w:lineRule="auto"/>
      </w:pPr>
      <w:r w:rsidRPr="003E3C31">
        <w:t xml:space="preserve">EmailConfirmation.gs: Sends an email confirmation when the system detects that the patient has taken their medicine. </w:t>
      </w:r>
    </w:p>
    <w:p w14:paraId="58729665" w14:textId="77777777" w:rsidR="002B6FCD" w:rsidRPr="003E3C31" w:rsidRDefault="002B6FCD" w:rsidP="001E347C">
      <w:pPr>
        <w:pStyle w:val="BodyText"/>
        <w:numPr>
          <w:ilvl w:val="0"/>
          <w:numId w:val="10"/>
        </w:numPr>
        <w:spacing w:line="240" w:lineRule="auto"/>
      </w:pPr>
      <w:r w:rsidRPr="003E3C31">
        <w:t>Formatting.gs: Turns cells green when the medicine name in 'Form Responses 1' matches the name in 'Sheet 2'.</w:t>
      </w:r>
    </w:p>
    <w:p w14:paraId="43EC1F90" w14:textId="4EEBF9E6" w:rsidR="002B6FCD" w:rsidRPr="003E3C31" w:rsidRDefault="002B6FCD" w:rsidP="001E347C">
      <w:pPr>
        <w:pStyle w:val="BodyText"/>
        <w:numPr>
          <w:ilvl w:val="0"/>
          <w:numId w:val="10"/>
        </w:numPr>
        <w:spacing w:line="240" w:lineRule="auto"/>
      </w:pPr>
      <w:r w:rsidRPr="003E3C31">
        <w:t>EmailReminder.gs: Automates daily reminders, ensuring patients are notified at their specified dosage times</w:t>
      </w:r>
    </w:p>
    <w:p w14:paraId="196D9256" w14:textId="5A003B81" w:rsidR="00D621D8" w:rsidRPr="003E3C31" w:rsidRDefault="00D621D8" w:rsidP="001E347C">
      <w:pPr>
        <w:pStyle w:val="BodyText"/>
        <w:numPr>
          <w:ilvl w:val="0"/>
          <w:numId w:val="9"/>
        </w:numPr>
        <w:spacing w:line="240" w:lineRule="auto"/>
        <w:rPr>
          <w:b/>
          <w:bCs/>
        </w:rPr>
      </w:pPr>
      <w:r w:rsidRPr="003E3C31">
        <w:rPr>
          <w:b/>
          <w:bCs/>
        </w:rPr>
        <w:t xml:space="preserve">Data Handling and Synchronization: </w:t>
      </w:r>
    </w:p>
    <w:p w14:paraId="097BB764" w14:textId="77777777" w:rsidR="002B6FCD" w:rsidRPr="003E3C31" w:rsidRDefault="002B6FCD" w:rsidP="001E347C">
      <w:pPr>
        <w:pStyle w:val="BodyText"/>
        <w:numPr>
          <w:ilvl w:val="0"/>
          <w:numId w:val="11"/>
        </w:numPr>
        <w:spacing w:line="240" w:lineRule="auto"/>
      </w:pPr>
      <w:r w:rsidRPr="003E3C31">
        <w:t>As shown in Fig. 4(b), the ESP8266 fetches data from the RFID tags and posts it to Google Sheets using HTTP requests. This data is then cross-</w:t>
      </w:r>
      <w:r w:rsidRPr="003E3C31">
        <w:t>checked with the patient’s input from the Google Form to ensure consistency.</w:t>
      </w:r>
    </w:p>
    <w:p w14:paraId="4A5428C9" w14:textId="1E282775" w:rsidR="002B6FCD" w:rsidRPr="003E3C31" w:rsidRDefault="00B16BB7" w:rsidP="001E347C">
      <w:pPr>
        <w:pStyle w:val="BodyText"/>
        <w:numPr>
          <w:ilvl w:val="0"/>
          <w:numId w:val="11"/>
        </w:numPr>
        <w:spacing w:line="240" w:lineRule="auto"/>
      </w:pPr>
      <w:r w:rsidRPr="003E3C31">
        <w:rPr>
          <w:noProof/>
          <w:lang w:val="en-US"/>
        </w:rPr>
        <mc:AlternateContent>
          <mc:Choice Requires="wps">
            <w:drawing>
              <wp:anchor distT="0" distB="0" distL="114300" distR="114300" simplePos="0" relativeHeight="251677696" behindDoc="0" locked="0" layoutInCell="1" allowOverlap="1" wp14:anchorId="644EFD07" wp14:editId="36C42765">
                <wp:simplePos x="0" y="0"/>
                <wp:positionH relativeFrom="margin">
                  <wp:align>right</wp:align>
                </wp:positionH>
                <wp:positionV relativeFrom="paragraph">
                  <wp:posOffset>1092200</wp:posOffset>
                </wp:positionV>
                <wp:extent cx="2951480" cy="3302000"/>
                <wp:effectExtent l="0" t="0" r="1270" b="0"/>
                <wp:wrapTopAndBottom/>
                <wp:docPr id="1735331573" name="Text Box 10"/>
                <wp:cNvGraphicFramePr/>
                <a:graphic xmlns:a="http://schemas.openxmlformats.org/drawingml/2006/main">
                  <a:graphicData uri="http://schemas.microsoft.com/office/word/2010/wordprocessingShape">
                    <wps:wsp>
                      <wps:cNvSpPr txBox="1"/>
                      <wps:spPr>
                        <a:xfrm>
                          <a:off x="0" y="0"/>
                          <a:ext cx="2951480" cy="3302000"/>
                        </a:xfrm>
                        <a:prstGeom prst="rect">
                          <a:avLst/>
                        </a:prstGeom>
                        <a:solidFill>
                          <a:schemeClr val="lt1"/>
                        </a:solidFill>
                        <a:ln w="6350">
                          <a:noFill/>
                        </a:ln>
                      </wps:spPr>
                      <wps:txbx>
                        <w:txbxContent>
                          <w:p w14:paraId="1B93AC1C" w14:textId="77777777" w:rsidR="002B6FCD" w:rsidRPr="00832043" w:rsidRDefault="002B6FCD" w:rsidP="002B6FCD">
                            <w:r w:rsidRPr="00832043">
                              <w:rPr>
                                <w:noProof/>
                              </w:rPr>
                              <w:drawing>
                                <wp:inline distT="0" distB="0" distL="0" distR="0" wp14:anchorId="03BD51B2" wp14:editId="10F3D0D1">
                                  <wp:extent cx="2384630" cy="1284790"/>
                                  <wp:effectExtent l="0" t="0" r="0" b="0"/>
                                  <wp:docPr id="21197004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r="41545"/>
                                          <a:stretch/>
                                        </pic:blipFill>
                                        <pic:spPr bwMode="auto">
                                          <a:xfrm>
                                            <a:off x="0" y="0"/>
                                            <a:ext cx="2389054" cy="1287173"/>
                                          </a:xfrm>
                                          <a:prstGeom prst="rect">
                                            <a:avLst/>
                                          </a:prstGeom>
                                          <a:noFill/>
                                          <a:ln>
                                            <a:noFill/>
                                          </a:ln>
                                          <a:extLst>
                                            <a:ext uri="{53640926-AAD7-44D8-BBD7-CCE9431645EC}">
                                              <a14:shadowObscured xmlns:a14="http://schemas.microsoft.com/office/drawing/2010/main"/>
                                            </a:ext>
                                          </a:extLst>
                                        </pic:spPr>
                                      </pic:pic>
                                    </a:graphicData>
                                  </a:graphic>
                                </wp:inline>
                              </w:drawing>
                            </w:r>
                          </w:p>
                          <w:p w14:paraId="0B3E70DD" w14:textId="77777777" w:rsidR="002B6FCD" w:rsidRPr="00377C88" w:rsidRDefault="002B6FCD" w:rsidP="002B6FCD">
                            <w:pPr>
                              <w:rPr>
                                <w:i/>
                                <w:iCs/>
                                <w:color w:val="808080" w:themeColor="background1" w:themeShade="80"/>
                              </w:rPr>
                            </w:pPr>
                            <w:r w:rsidRPr="00377C88">
                              <w:rPr>
                                <w:i/>
                                <w:iCs/>
                                <w:color w:val="808080" w:themeColor="background1" w:themeShade="80"/>
                              </w:rPr>
                              <w:t xml:space="preserve">Fig. 4(a) Data stored in RFID </w:t>
                            </w:r>
                          </w:p>
                          <w:p w14:paraId="757C74B8" w14:textId="77777777" w:rsidR="002B6FCD" w:rsidRPr="00832043" w:rsidRDefault="002B6FCD" w:rsidP="002B6FCD">
                            <w:r w:rsidRPr="00832043">
                              <w:rPr>
                                <w:noProof/>
                              </w:rPr>
                              <w:drawing>
                                <wp:inline distT="0" distB="0" distL="0" distR="0" wp14:anchorId="749E8969" wp14:editId="010A76C9">
                                  <wp:extent cx="2616838" cy="1290577"/>
                                  <wp:effectExtent l="0" t="0" r="0" b="5080"/>
                                  <wp:docPr id="2907780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t="3208" r="35888"/>
                                          <a:stretch/>
                                        </pic:blipFill>
                                        <pic:spPr bwMode="auto">
                                          <a:xfrm>
                                            <a:off x="0" y="0"/>
                                            <a:ext cx="2616838" cy="1290577"/>
                                          </a:xfrm>
                                          <a:prstGeom prst="rect">
                                            <a:avLst/>
                                          </a:prstGeom>
                                          <a:noFill/>
                                          <a:ln>
                                            <a:noFill/>
                                          </a:ln>
                                          <a:extLst>
                                            <a:ext uri="{53640926-AAD7-44D8-BBD7-CCE9431645EC}">
                                              <a14:shadowObscured xmlns:a14="http://schemas.microsoft.com/office/drawing/2010/main"/>
                                            </a:ext>
                                          </a:extLst>
                                        </pic:spPr>
                                      </pic:pic>
                                    </a:graphicData>
                                  </a:graphic>
                                </wp:inline>
                              </w:drawing>
                            </w:r>
                          </w:p>
                          <w:p w14:paraId="4296BE04" w14:textId="77777777" w:rsidR="002B6FCD" w:rsidRPr="00377C88" w:rsidRDefault="002B6FCD" w:rsidP="002B6FCD">
                            <w:pPr>
                              <w:rPr>
                                <w:i/>
                                <w:iCs/>
                                <w:color w:val="808080" w:themeColor="background1" w:themeShade="80"/>
                              </w:rPr>
                            </w:pPr>
                            <w:r w:rsidRPr="00377C88">
                              <w:rPr>
                                <w:i/>
                                <w:iCs/>
                                <w:color w:val="808080" w:themeColor="background1" w:themeShade="80"/>
                              </w:rPr>
                              <w:t>Fig.4(b) Data scanned from RFID</w:t>
                            </w:r>
                          </w:p>
                          <w:p w14:paraId="2C046D01" w14:textId="77777777" w:rsidR="002B6FCD" w:rsidRPr="00377C88" w:rsidRDefault="002B6FCD" w:rsidP="002B6FCD">
                            <w:pPr>
                              <w:rPr>
                                <w:i/>
                                <w:iCs/>
                                <w:color w:val="808080" w:themeColor="background1" w:themeShade="80"/>
                              </w:rPr>
                            </w:pPr>
                          </w:p>
                          <w:p w14:paraId="40D69921" w14:textId="77777777" w:rsidR="002B6FCD" w:rsidRPr="00377C88" w:rsidRDefault="002B6FCD" w:rsidP="002B6FCD">
                            <w:pPr>
                              <w:rPr>
                                <w:i/>
                                <w:iCs/>
                                <w:color w:val="808080" w:themeColor="background1" w:themeShade="80"/>
                              </w:rPr>
                            </w:pPr>
                            <w:r w:rsidRPr="00377C88">
                              <w:rPr>
                                <w:i/>
                                <w:iCs/>
                                <w:color w:val="808080" w:themeColor="background1" w:themeShade="80"/>
                              </w:rPr>
                              <w:t>Fig.4 (a) (b) Output of Arduino 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4EFD07" id="Text Box 10" o:spid="_x0000_s1029" type="#_x0000_t202" style="position:absolute;left:0;text-align:left;margin-left:181.2pt;margin-top:86pt;width:232.4pt;height:260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" fillcolor="white [3201]" stroked="f" strokeweight=".5pt">
                <v:textbox>
                  <w:txbxContent>
                    <w:p w14:paraId="1B93AC1C" w14:textId="77777777" w:rsidR="002B6FCD" w:rsidRPr="00832043" w:rsidRDefault="002B6FCD" w:rsidP="002B6FCD">
                      <w:r w:rsidRPr="00832043">
                        <w:rPr>
                          <w:noProof/>
                        </w:rPr>
                        <w:drawing>
                          <wp:inline distT="0" distB="0" distL="0" distR="0" wp14:anchorId="03BD51B2" wp14:editId="10F3D0D1">
                            <wp:extent cx="2384630" cy="1284790"/>
                            <wp:effectExtent l="0" t="0" r="0" b="0"/>
                            <wp:docPr id="21197004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r="41545"/>
                                    <a:stretch/>
                                  </pic:blipFill>
                                  <pic:spPr bwMode="auto">
                                    <a:xfrm>
                                      <a:off x="0" y="0"/>
                                      <a:ext cx="2389054" cy="1287173"/>
                                    </a:xfrm>
                                    <a:prstGeom prst="rect">
                                      <a:avLst/>
                                    </a:prstGeom>
                                    <a:noFill/>
                                    <a:ln>
                                      <a:noFill/>
                                    </a:ln>
                                    <a:extLst>
                                      <a:ext uri="{53640926-AAD7-44D8-BBD7-CCE9431645EC}">
                                        <a14:shadowObscured xmlns:a14="http://schemas.microsoft.com/office/drawing/2010/main"/>
                                      </a:ext>
                                    </a:extLst>
                                  </pic:spPr>
                                </pic:pic>
                              </a:graphicData>
                            </a:graphic>
                          </wp:inline>
                        </w:drawing>
                      </w:r>
                    </w:p>
                    <w:p w14:paraId="0B3E70DD" w14:textId="77777777" w:rsidR="002B6FCD" w:rsidRPr="00377C88" w:rsidRDefault="002B6FCD" w:rsidP="002B6FCD">
                      <w:pPr>
                        <w:rPr>
                          <w:i/>
                          <w:iCs/>
                          <w:color w:val="808080" w:themeColor="background1" w:themeShade="80"/>
                        </w:rPr>
                      </w:pPr>
                      <w:r w:rsidRPr="00377C88">
                        <w:rPr>
                          <w:i/>
                          <w:iCs/>
                          <w:color w:val="808080" w:themeColor="background1" w:themeShade="80"/>
                        </w:rPr>
                        <w:t xml:space="preserve">Fig. 4(a) Data stored in RFID </w:t>
                      </w:r>
                    </w:p>
                    <w:p w14:paraId="757C74B8" w14:textId="77777777" w:rsidR="002B6FCD" w:rsidRPr="00832043" w:rsidRDefault="002B6FCD" w:rsidP="002B6FCD">
                      <w:r w:rsidRPr="00832043">
                        <w:rPr>
                          <w:noProof/>
                        </w:rPr>
                        <w:drawing>
                          <wp:inline distT="0" distB="0" distL="0" distR="0" wp14:anchorId="749E8969" wp14:editId="010A76C9">
                            <wp:extent cx="2616838" cy="1290577"/>
                            <wp:effectExtent l="0" t="0" r="0" b="5080"/>
                            <wp:docPr id="2907780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t="3208" r="35888"/>
                                    <a:stretch/>
                                  </pic:blipFill>
                                  <pic:spPr bwMode="auto">
                                    <a:xfrm>
                                      <a:off x="0" y="0"/>
                                      <a:ext cx="2616838" cy="1290577"/>
                                    </a:xfrm>
                                    <a:prstGeom prst="rect">
                                      <a:avLst/>
                                    </a:prstGeom>
                                    <a:noFill/>
                                    <a:ln>
                                      <a:noFill/>
                                    </a:ln>
                                    <a:extLst>
                                      <a:ext uri="{53640926-AAD7-44D8-BBD7-CCE9431645EC}">
                                        <a14:shadowObscured xmlns:a14="http://schemas.microsoft.com/office/drawing/2010/main"/>
                                      </a:ext>
                                    </a:extLst>
                                  </pic:spPr>
                                </pic:pic>
                              </a:graphicData>
                            </a:graphic>
                          </wp:inline>
                        </w:drawing>
                      </w:r>
                    </w:p>
                    <w:p w14:paraId="4296BE04" w14:textId="77777777" w:rsidR="002B6FCD" w:rsidRPr="00377C88" w:rsidRDefault="002B6FCD" w:rsidP="002B6FCD">
                      <w:pPr>
                        <w:rPr>
                          <w:i/>
                          <w:iCs/>
                          <w:color w:val="808080" w:themeColor="background1" w:themeShade="80"/>
                        </w:rPr>
                      </w:pPr>
                      <w:r w:rsidRPr="00377C88">
                        <w:rPr>
                          <w:i/>
                          <w:iCs/>
                          <w:color w:val="808080" w:themeColor="background1" w:themeShade="80"/>
                        </w:rPr>
                        <w:t>Fig.4(b) Data scanned from RFID</w:t>
                      </w:r>
                    </w:p>
                    <w:p w14:paraId="2C046D01" w14:textId="77777777" w:rsidR="002B6FCD" w:rsidRPr="00377C88" w:rsidRDefault="002B6FCD" w:rsidP="002B6FCD">
                      <w:pPr>
                        <w:rPr>
                          <w:i/>
                          <w:iCs/>
                          <w:color w:val="808080" w:themeColor="background1" w:themeShade="80"/>
                        </w:rPr>
                      </w:pPr>
                    </w:p>
                    <w:p w14:paraId="40D69921" w14:textId="77777777" w:rsidR="002B6FCD" w:rsidRPr="00377C88" w:rsidRDefault="002B6FCD" w:rsidP="002B6FCD">
                      <w:pPr>
                        <w:rPr>
                          <w:i/>
                          <w:iCs/>
                          <w:color w:val="808080" w:themeColor="background1" w:themeShade="80"/>
                        </w:rPr>
                      </w:pPr>
                      <w:r w:rsidRPr="00377C88">
                        <w:rPr>
                          <w:i/>
                          <w:iCs/>
                          <w:color w:val="808080" w:themeColor="background1" w:themeShade="80"/>
                        </w:rPr>
                        <w:t>Fig.4 (a) (b) Output of Arduino IDE.</w:t>
                      </w:r>
                    </w:p>
                  </w:txbxContent>
                </v:textbox>
                <w10:wrap type="topAndBottom" anchorx="margin"/>
              </v:shape>
            </w:pict>
          </mc:Fallback>
        </mc:AlternateContent>
      </w:r>
      <w:r w:rsidR="002B6FCD" w:rsidRPr="003E3C31">
        <w:t>When a tag is scanned, the system compares the medication name with the patient’s entry and updates the status in real time. By leveraging both hardware and cloud-based software solutions, the MediTag System ensures a comprehensive and reliable medicine inventory management solution for patients</w:t>
      </w:r>
      <w:r>
        <w:t>.</w:t>
      </w:r>
    </w:p>
    <w:p w14:paraId="0D8EBC1B" w14:textId="77777777" w:rsidR="00A15A0C" w:rsidRPr="003E3C31" w:rsidRDefault="00A15A0C" w:rsidP="001E347C">
      <w:pPr>
        <w:pStyle w:val="Heading1"/>
        <w:numPr>
          <w:ilvl w:val="0"/>
          <w:numId w:val="0"/>
        </w:numPr>
      </w:pPr>
      <w:r w:rsidRPr="003E3C31">
        <w:t>VI. Methodology</w:t>
      </w:r>
    </w:p>
    <w:p w14:paraId="37D315ED" w14:textId="77777777" w:rsidR="00A15A0C" w:rsidRPr="003E3C31" w:rsidRDefault="00A15A0C" w:rsidP="001E347C">
      <w:pPr>
        <w:pStyle w:val="Heading2"/>
        <w:numPr>
          <w:ilvl w:val="0"/>
          <w:numId w:val="0"/>
        </w:numPr>
      </w:pPr>
      <w:r w:rsidRPr="003E3C31">
        <w:t>A. System Working</w:t>
      </w:r>
    </w:p>
    <w:p w14:paraId="37FCEED4" w14:textId="77777777" w:rsidR="00A15A0C" w:rsidRPr="003E3C31" w:rsidRDefault="00A15A0C" w:rsidP="001E347C">
      <w:pPr>
        <w:pStyle w:val="BodyText"/>
        <w:spacing w:line="240" w:lineRule="auto"/>
      </w:pPr>
      <w:r w:rsidRPr="003E3C31">
        <w:t>In our proposed system, we will utilize NFC Type 2 stickers to store specific medicine and email data for each corresponding bottle or strip. We have developed two sets of Arduino codes to facilitate this process. The first code is designed to store data onto the NFC Type 2 stickers, which will be affixed to the medicine bottles or strips.</w:t>
      </w:r>
    </w:p>
    <w:p w14:paraId="7D630AA9" w14:textId="77777777" w:rsidR="00A15A0C" w:rsidRPr="003E3C31" w:rsidRDefault="00A15A0C" w:rsidP="001E347C">
      <w:pPr>
        <w:pStyle w:val="BodyText"/>
        <w:spacing w:line="240" w:lineRule="auto"/>
      </w:pPr>
      <w:r w:rsidRPr="003E3C31">
        <w:t>For power supply, a 9V battery is connected to the Vin pin of the NodeMCU. A push button is placed between the battery and the Vin pin to control the power supply. When the drawer is closed, the push button is activated, opening the circuit and halting the power from the battery. Conversely, when the drawer is opened, power is supplied to the NodeMCU and the RFID scanner, making the scanner ready to scan the NFC stickers from a maximum distance of 30 mm. The second code will be uploaded to the NodeMCU, which is connected to an RFID RC522 scanner. To enhance functionality, we have integrated a buzzer that activates when the sticker is scanned by the RFID scanner during the retrieval of a medicine bottle. This alert serves to indicate that the patient has taken their medication, prompting an email notification to be sent to the patient’s relative.</w:t>
      </w:r>
    </w:p>
    <w:p w14:paraId="5B9CF8D1" w14:textId="77777777" w:rsidR="00A15A0C" w:rsidRPr="003E3C31" w:rsidRDefault="00A15A0C" w:rsidP="001E347C">
      <w:pPr>
        <w:pStyle w:val="BodyText"/>
        <w:spacing w:line="240" w:lineRule="auto"/>
      </w:pPr>
      <w:r w:rsidRPr="003E3C31">
        <w:t>The data collected from the stickers by the RFID scanner is subsequently transmitted to Google Sheets via the NodeMCU.</w:t>
      </w:r>
    </w:p>
    <w:p w14:paraId="30025AD8" w14:textId="77777777" w:rsidR="00A15A0C" w:rsidRPr="003E3C31" w:rsidRDefault="00A15A0C" w:rsidP="001E347C">
      <w:pPr>
        <w:pStyle w:val="Heading2"/>
        <w:numPr>
          <w:ilvl w:val="0"/>
          <w:numId w:val="0"/>
        </w:numPr>
      </w:pPr>
      <w:r w:rsidRPr="003E3C31">
        <w:lastRenderedPageBreak/>
        <w:t>B. Functionality and Operation of System</w:t>
      </w:r>
    </w:p>
    <w:p w14:paraId="6563E00A" w14:textId="77777777" w:rsidR="00A15A0C" w:rsidRPr="003E3C31" w:rsidRDefault="00A15A0C" w:rsidP="001E347C">
      <w:pPr>
        <w:pStyle w:val="BodyText"/>
        <w:spacing w:line="240" w:lineRule="auto"/>
      </w:pPr>
      <w:r w:rsidRPr="003E3C31">
        <w:t xml:space="preserve">The </w:t>
      </w:r>
      <w:r w:rsidRPr="003E3C31">
        <w:rPr>
          <w:b/>
          <w:bCs/>
        </w:rPr>
        <w:t>MediTag System</w:t>
      </w:r>
      <w:r w:rsidRPr="003E3C31">
        <w:t xml:space="preserve"> operates as a smart, automated medicine management solution for patients. It is designed to streamline medication tracking and ensure patients take their medicine on time. Here’s how it works:</w:t>
      </w:r>
    </w:p>
    <w:p w14:paraId="4396DC17" w14:textId="77777777" w:rsidR="00A15A0C" w:rsidRPr="003E3C31" w:rsidRDefault="00A15A0C" w:rsidP="001E347C">
      <w:pPr>
        <w:pStyle w:val="BodyText"/>
        <w:numPr>
          <w:ilvl w:val="0"/>
          <w:numId w:val="12"/>
        </w:numPr>
        <w:spacing w:line="240" w:lineRule="auto"/>
      </w:pPr>
      <w:r w:rsidRPr="003E3C31">
        <w:rPr>
          <w:b/>
          <w:bCs/>
        </w:rPr>
        <w:t>Patient Information Entry:</w:t>
      </w:r>
      <w:r w:rsidRPr="003E3C31">
        <w:t xml:space="preserve"> Patients first fill out a Google form with essential details, including their name, email, mobile number, medication name, dosage time, and dose end date. This data is stored in the 'Form Responses 1' sheet in Google Sheets.</w:t>
      </w:r>
    </w:p>
    <w:p w14:paraId="0D862CE2" w14:textId="77777777" w:rsidR="00A15A0C" w:rsidRPr="003E3C31" w:rsidRDefault="00A15A0C" w:rsidP="001E347C">
      <w:pPr>
        <w:pStyle w:val="BodyText"/>
        <w:numPr>
          <w:ilvl w:val="0"/>
          <w:numId w:val="12"/>
        </w:numPr>
        <w:spacing w:line="240" w:lineRule="auto"/>
      </w:pPr>
      <w:r w:rsidRPr="003E3C31">
        <w:rPr>
          <w:b/>
          <w:bCs/>
        </w:rPr>
        <w:t>Medicine Scanning and Logging:</w:t>
      </w:r>
      <w:r w:rsidRPr="003E3C31">
        <w:t xml:space="preserve"> Each time a medicine bottle or strip with an RFID tag is placed in the drawer, the RC522 RFID Scanner reads the tag and sends the tag information to the ESP8266 Node MCU. This data is processed and logged into a separate sub-sheet (Sheet2) in Google Sheets, storing the patient’s email, medicine name, and the exact timestamp of the scan.</w:t>
      </w:r>
    </w:p>
    <w:p w14:paraId="6F749B5D" w14:textId="77777777" w:rsidR="00A15A0C" w:rsidRPr="003E3C31" w:rsidRDefault="00A15A0C" w:rsidP="001E347C">
      <w:pPr>
        <w:pStyle w:val="BodyText"/>
        <w:numPr>
          <w:ilvl w:val="0"/>
          <w:numId w:val="12"/>
        </w:numPr>
        <w:spacing w:line="240" w:lineRule="auto"/>
      </w:pPr>
      <w:r w:rsidRPr="003E3C31">
        <w:rPr>
          <w:b/>
          <w:bCs/>
        </w:rPr>
        <w:t xml:space="preserve">Data Matching and Visual Indicators: </w:t>
      </w:r>
      <w:r w:rsidRPr="003E3C31">
        <w:t>As shown in Fig. 4(a) and Fig. 4(b), if the medication name in both 'Form Responses 1' and 'Sheet2' matches, the system automatically turns the corresponding cell in Sheet2 green, signaling that the correct medication has been taken.</w:t>
      </w:r>
    </w:p>
    <w:p w14:paraId="677920A4" w14:textId="77777777" w:rsidR="00A15A0C" w:rsidRPr="003E3C31" w:rsidRDefault="00A15A0C" w:rsidP="001E347C">
      <w:pPr>
        <w:pStyle w:val="BodyText"/>
        <w:numPr>
          <w:ilvl w:val="0"/>
          <w:numId w:val="12"/>
        </w:numPr>
        <w:spacing w:line="240" w:lineRule="auto"/>
      </w:pPr>
      <w:r w:rsidRPr="003E3C31">
        <w:rPr>
          <w:b/>
          <w:bCs/>
        </w:rPr>
        <w:t>Email Confirmation:</w:t>
      </w:r>
      <w:r w:rsidRPr="003E3C31">
        <w:t xml:space="preserve"> Once a match is detected, the system sends an email to the patient confirming that the specified medication has been taken at the noted time, as shown in Fig. 4(c).</w:t>
      </w:r>
    </w:p>
    <w:p w14:paraId="2CE6161C" w14:textId="77777777" w:rsidR="00A15A0C" w:rsidRPr="003E3C31" w:rsidRDefault="00A15A0C" w:rsidP="001E347C">
      <w:pPr>
        <w:pStyle w:val="BodyText"/>
        <w:numPr>
          <w:ilvl w:val="0"/>
          <w:numId w:val="12"/>
        </w:numPr>
        <w:spacing w:line="240" w:lineRule="auto"/>
      </w:pPr>
      <w:r w:rsidRPr="003E3C31">
        <w:rPr>
          <w:b/>
          <w:bCs/>
        </w:rPr>
        <w:t>Automated Reminders:</w:t>
      </w:r>
      <w:r w:rsidRPr="003E3C31">
        <w:t xml:space="preserve"> Based on the dosage time provided in the Google form, App Scripts triggers an email reminder to the patient daily, reminding them to take their medication. If no RFID scan is recorded, the system sends follow-up reminders as needed, as shown in Fig. 4(d).</w:t>
      </w:r>
    </w:p>
    <w:p w14:paraId="11EB048B" w14:textId="77777777" w:rsidR="00A15A0C" w:rsidRPr="003E3C31" w:rsidRDefault="00A15A0C" w:rsidP="001E347C">
      <w:pPr>
        <w:pStyle w:val="BodyText"/>
        <w:spacing w:line="240" w:lineRule="auto"/>
      </w:pPr>
      <w:r w:rsidRPr="003E3C31">
        <w:t>The combination of automated reminders, real-time logging, and email confirmations ensures that patients are informed and compliant with their prescribed medication schedules.</w:t>
      </w:r>
    </w:p>
    <w:p w14:paraId="32A6E418" w14:textId="58C82BA5" w:rsidR="00A15A0C" w:rsidRPr="003E3C31" w:rsidRDefault="00A15A0C" w:rsidP="001E347C">
      <w:pPr>
        <w:pStyle w:val="Heading1"/>
        <w:numPr>
          <w:ilvl w:val="0"/>
          <w:numId w:val="0"/>
        </w:numPr>
      </w:pPr>
      <w:r w:rsidRPr="003E3C31">
        <w:t>VII. Performance Evaluation &amp; Results</w:t>
      </w:r>
    </w:p>
    <w:p w14:paraId="47893566" w14:textId="77777777" w:rsidR="00A15A0C" w:rsidRPr="003E3C31" w:rsidRDefault="00A15A0C" w:rsidP="001E347C">
      <w:pPr>
        <w:jc w:val="both"/>
        <w:rPr>
          <w:spacing w:val="-1"/>
          <w:lang w:val="x-none" w:eastAsia="x-none"/>
        </w:rPr>
      </w:pPr>
      <w:r w:rsidRPr="003E3C31">
        <w:rPr>
          <w:spacing w:val="-1"/>
          <w:lang w:val="x-none" w:eastAsia="x-none"/>
        </w:rPr>
        <w:t xml:space="preserve">The </w:t>
      </w:r>
      <w:r w:rsidRPr="003E3C31">
        <w:rPr>
          <w:b/>
          <w:bCs/>
          <w:spacing w:val="-1"/>
          <w:lang w:val="x-none" w:eastAsia="x-none"/>
        </w:rPr>
        <w:t>MediTag RFID-based Medicine Inventory</w:t>
      </w:r>
      <w:r w:rsidRPr="003E3C31">
        <w:rPr>
          <w:spacing w:val="-1"/>
          <w:lang w:val="x-none" w:eastAsia="x-none"/>
        </w:rPr>
        <w:t xml:space="preserve"> System was assessed based on key performance criteria, including automated processes, RFID scanner range, and system responsiveness. Here’s a detailed evaluation:</w:t>
      </w:r>
    </w:p>
    <w:p w14:paraId="75D26B3C" w14:textId="77777777" w:rsidR="00A15A0C" w:rsidRPr="003E3C31" w:rsidRDefault="00A15A0C" w:rsidP="001E347C">
      <w:pPr>
        <w:jc w:val="both"/>
        <w:rPr>
          <w:spacing w:val="-1"/>
          <w:lang w:val="x-none" w:eastAsia="x-none"/>
        </w:rPr>
      </w:pPr>
    </w:p>
    <w:p w14:paraId="34FEB528" w14:textId="77777777" w:rsidR="00A15A0C" w:rsidRPr="003E3C31" w:rsidRDefault="00A15A0C" w:rsidP="001E347C">
      <w:pPr>
        <w:pStyle w:val="Heading3"/>
        <w:spacing w:line="240" w:lineRule="auto"/>
        <w:rPr>
          <w:i w:val="0"/>
          <w:iCs w:val="0"/>
        </w:rPr>
      </w:pPr>
      <w:r w:rsidRPr="003E3C31">
        <w:rPr>
          <w:b/>
          <w:bCs/>
        </w:rPr>
        <w:t>Trigger-Based Task Performance</w:t>
      </w:r>
      <w:r w:rsidRPr="003E3C31">
        <w:rPr>
          <w:i w:val="0"/>
          <w:iCs w:val="0"/>
        </w:rPr>
        <w:t xml:space="preserve">: </w:t>
      </w:r>
    </w:p>
    <w:p w14:paraId="639495F5" w14:textId="5951DFAC" w:rsidR="00A15A0C" w:rsidRPr="003E3C31" w:rsidRDefault="00A15A0C" w:rsidP="001E347C">
      <w:pPr>
        <w:pStyle w:val="Heading3"/>
        <w:numPr>
          <w:ilvl w:val="0"/>
          <w:numId w:val="0"/>
        </w:numPr>
        <w:spacing w:line="240" w:lineRule="auto"/>
        <w:ind w:left="180"/>
        <w:rPr>
          <w:i w:val="0"/>
          <w:iCs w:val="0"/>
        </w:rPr>
      </w:pPr>
      <w:r w:rsidRPr="003E3C31">
        <w:rPr>
          <w:i w:val="0"/>
          <w:iCs w:val="0"/>
        </w:rPr>
        <w:t>The system uses Google Apps Script time-based triggers that fire every 60 seconds, causing a slight delay of about 90 seconds for function activation. Despite this delay, error rates remain low:</w:t>
      </w:r>
    </w:p>
    <w:p w14:paraId="5649CAF1" w14:textId="77777777" w:rsidR="00A15A0C" w:rsidRPr="003E3C31" w:rsidRDefault="00A15A0C" w:rsidP="001E347C">
      <w:pPr>
        <w:pStyle w:val="ListParagraph"/>
        <w:numPr>
          <w:ilvl w:val="0"/>
          <w:numId w:val="26"/>
        </w:numPr>
        <w:spacing w:line="240" w:lineRule="auto"/>
        <w:jc w:val="both"/>
        <w:rPr>
          <w:rFonts w:ascii="Times New Roman" w:hAnsi="Times New Roman" w:cs="Times New Roman"/>
          <w:spacing w:val="-1"/>
          <w:sz w:val="20"/>
          <w:szCs w:val="20"/>
          <w:lang w:val="x-none" w:eastAsia="x-none"/>
        </w:rPr>
      </w:pPr>
      <w:r w:rsidRPr="003E3C31">
        <w:rPr>
          <w:rFonts w:ascii="Times New Roman" w:hAnsi="Times New Roman" w:cs="Times New Roman"/>
          <w:spacing w:val="-1"/>
          <w:sz w:val="20"/>
          <w:szCs w:val="20"/>
          <w:lang w:val="x-none" w:eastAsia="x-none"/>
        </w:rPr>
        <w:t>Email Confirmation Trigger: Sends confirmation emails once medication is logged, with a 0.02% error rate, ensuring nearly all emails are successfully sent.</w:t>
      </w:r>
    </w:p>
    <w:p w14:paraId="67FB71D0" w14:textId="5B971BB8" w:rsidR="00A15A0C" w:rsidRPr="003E3C31" w:rsidRDefault="00A15A0C" w:rsidP="001E347C">
      <w:pPr>
        <w:pStyle w:val="ListParagraph"/>
        <w:numPr>
          <w:ilvl w:val="0"/>
          <w:numId w:val="26"/>
        </w:numPr>
        <w:spacing w:line="240" w:lineRule="auto"/>
        <w:jc w:val="both"/>
        <w:rPr>
          <w:rFonts w:ascii="Times New Roman" w:hAnsi="Times New Roman" w:cs="Times New Roman"/>
          <w:spacing w:val="-1"/>
          <w:sz w:val="20"/>
          <w:szCs w:val="20"/>
          <w:lang w:val="x-none" w:eastAsia="x-none"/>
        </w:rPr>
      </w:pPr>
      <w:r w:rsidRPr="003E3C31">
        <w:rPr>
          <w:rFonts w:ascii="Times New Roman" w:hAnsi="Times New Roman" w:cs="Times New Roman"/>
          <w:spacing w:val="-1"/>
          <w:sz w:val="20"/>
          <w:szCs w:val="20"/>
          <w:lang w:val="x-none" w:eastAsia="x-none"/>
        </w:rPr>
        <w:t>Email Reminder Trigger: Sends reminders based on dosage times entered in a Google form, with an error rate of 0.06%, confirming over 99.94% success in timely notifications.</w:t>
      </w:r>
    </w:p>
    <w:p w14:paraId="344A38D7" w14:textId="77777777" w:rsidR="00A15A0C" w:rsidRPr="003E3C31" w:rsidRDefault="00A15A0C" w:rsidP="001E347C">
      <w:pPr>
        <w:pStyle w:val="ListParagraph"/>
        <w:numPr>
          <w:ilvl w:val="0"/>
          <w:numId w:val="26"/>
        </w:numPr>
        <w:spacing w:line="240" w:lineRule="auto"/>
        <w:jc w:val="both"/>
        <w:rPr>
          <w:rFonts w:ascii="Times New Roman" w:hAnsi="Times New Roman" w:cs="Times New Roman"/>
          <w:spacing w:val="-1"/>
          <w:sz w:val="20"/>
          <w:szCs w:val="20"/>
          <w:lang w:val="x-none" w:eastAsia="x-none"/>
        </w:rPr>
      </w:pPr>
      <w:r w:rsidRPr="003E3C31">
        <w:rPr>
          <w:rFonts w:ascii="Times New Roman" w:hAnsi="Times New Roman" w:cs="Times New Roman"/>
          <w:spacing w:val="-1"/>
          <w:sz w:val="20"/>
          <w:szCs w:val="20"/>
          <w:lang w:val="x-none" w:eastAsia="x-none"/>
        </w:rPr>
        <w:t>Highlighting Matching Cells Trigger: Highlights the corresponding cell in Google Sheets when a medication match is detected, with a 0.1% error rate, ensuring minimal inaccuracies.</w:t>
      </w:r>
    </w:p>
    <w:p w14:paraId="6FBA8204" w14:textId="77777777" w:rsidR="00A15A0C" w:rsidRPr="003E3C31" w:rsidRDefault="00A15A0C" w:rsidP="001E347C">
      <w:pPr>
        <w:pStyle w:val="Heading3"/>
        <w:spacing w:line="240" w:lineRule="auto"/>
        <w:rPr>
          <w:i w:val="0"/>
          <w:iCs w:val="0"/>
        </w:rPr>
      </w:pPr>
      <w:r w:rsidRPr="003E3C31">
        <w:rPr>
          <w:b/>
          <w:bCs/>
        </w:rPr>
        <w:t>RFID Scanner Range:</w:t>
      </w:r>
      <w:r w:rsidRPr="003E3C31">
        <w:t xml:space="preserve"> </w:t>
      </w:r>
    </w:p>
    <w:p w14:paraId="4C863CA8" w14:textId="757A0B23" w:rsidR="00A15A0C" w:rsidRPr="003E3C31" w:rsidRDefault="00A15A0C" w:rsidP="001E347C">
      <w:pPr>
        <w:pStyle w:val="Heading3"/>
        <w:numPr>
          <w:ilvl w:val="0"/>
          <w:numId w:val="0"/>
        </w:numPr>
        <w:spacing w:line="240" w:lineRule="auto"/>
        <w:ind w:firstLine="180"/>
        <w:rPr>
          <w:i w:val="0"/>
          <w:iCs w:val="0"/>
        </w:rPr>
      </w:pPr>
      <w:r w:rsidRPr="003E3C31">
        <w:rPr>
          <w:i w:val="0"/>
          <w:iCs w:val="0"/>
        </w:rPr>
        <w:t>The RC522 RFID scanner has an effective range of approximately 30 mm. This limited range ensures that RFID tags are only read when medicines are properly positioned near the drawer entrance, reducing the chances of erroneous scans and providing reliable inventory tracking.</w:t>
      </w:r>
    </w:p>
    <w:p w14:paraId="52A9764B" w14:textId="77777777" w:rsidR="00A15A0C" w:rsidRPr="003E3C31" w:rsidRDefault="00A15A0C" w:rsidP="001E347C"/>
    <w:p w14:paraId="2F38D1AD" w14:textId="77777777" w:rsidR="005A39EA" w:rsidRPr="003E3C31" w:rsidRDefault="00A15A0C" w:rsidP="001E347C">
      <w:pPr>
        <w:pStyle w:val="Heading3"/>
        <w:spacing w:line="240" w:lineRule="auto"/>
      </w:pPr>
      <w:r w:rsidRPr="003E3C31">
        <w:rPr>
          <w:b/>
          <w:bCs/>
        </w:rPr>
        <w:t>Power Management Efficiency:</w:t>
      </w:r>
      <w:r w:rsidRPr="003E3C31">
        <w:t xml:space="preserve"> </w:t>
      </w:r>
    </w:p>
    <w:p w14:paraId="0EE45A16" w14:textId="660A2BA2" w:rsidR="00A15A0C" w:rsidRPr="003E3C31" w:rsidRDefault="00A15A0C" w:rsidP="001E347C">
      <w:pPr>
        <w:pStyle w:val="Heading3"/>
        <w:numPr>
          <w:ilvl w:val="0"/>
          <w:numId w:val="0"/>
        </w:numPr>
        <w:spacing w:line="240" w:lineRule="auto"/>
        <w:ind w:left="180"/>
      </w:pPr>
      <w:r w:rsidRPr="003E3C31">
        <w:rPr>
          <w:i w:val="0"/>
          <w:iCs w:val="0"/>
        </w:rPr>
        <w:t>The ESP8266 Node MCU operates on a 9V battery (also works on DC 3.3V). A push-button switch at the back of the drawer disconnects power when closed, significantly reducing power consumption during idle periods and prolonging battery life</w:t>
      </w:r>
      <w:r w:rsidRPr="003E3C31">
        <w:t>.</w:t>
      </w:r>
    </w:p>
    <w:p w14:paraId="1523AA9F" w14:textId="77777777" w:rsidR="00A15A0C" w:rsidRPr="003E3C31" w:rsidRDefault="00A15A0C" w:rsidP="001E347C"/>
    <w:p w14:paraId="2AFB019B" w14:textId="77777777" w:rsidR="005A39EA" w:rsidRPr="003E3C31" w:rsidRDefault="00A15A0C" w:rsidP="001E347C">
      <w:pPr>
        <w:pStyle w:val="Heading3"/>
        <w:spacing w:line="240" w:lineRule="auto"/>
        <w:rPr>
          <w:i w:val="0"/>
          <w:iCs w:val="0"/>
        </w:rPr>
      </w:pPr>
      <w:r w:rsidRPr="003E3C31">
        <w:rPr>
          <w:b/>
          <w:bCs/>
        </w:rPr>
        <w:t>System Responsiveness:</w:t>
      </w:r>
    </w:p>
    <w:p w14:paraId="3E1A938B" w14:textId="7A7972B8" w:rsidR="00A15A0C" w:rsidRPr="003E3C31" w:rsidRDefault="00A15A0C" w:rsidP="001E347C">
      <w:pPr>
        <w:pStyle w:val="Heading3"/>
        <w:numPr>
          <w:ilvl w:val="0"/>
          <w:numId w:val="0"/>
        </w:numPr>
        <w:spacing w:line="240" w:lineRule="auto"/>
        <w:ind w:left="180"/>
        <w:rPr>
          <w:i w:val="0"/>
          <w:iCs w:val="0"/>
        </w:rPr>
      </w:pPr>
      <w:r w:rsidRPr="003E3C31">
        <w:rPr>
          <w:i w:val="0"/>
          <w:iCs w:val="0"/>
        </w:rPr>
        <w:t>Although the system has a 90-second delay due to trigger intervals, its responsiveness remains adequate for non-urgent inventory management. The overall response time, which includes scanning, logging, sending confirmations, and highlighting cells, averages around 90-120 seconds, depending on the timing of scans.</w:t>
      </w:r>
    </w:p>
    <w:p w14:paraId="28D8C476" w14:textId="77777777" w:rsidR="00A15A0C" w:rsidRPr="003E3C31" w:rsidRDefault="00A15A0C" w:rsidP="001E347C"/>
    <w:p w14:paraId="5CD8217D" w14:textId="77777777" w:rsidR="005A39EA" w:rsidRPr="003E3C31" w:rsidRDefault="00A15A0C" w:rsidP="001E347C">
      <w:pPr>
        <w:pStyle w:val="Heading3"/>
        <w:spacing w:line="240" w:lineRule="auto"/>
      </w:pPr>
      <w:r w:rsidRPr="003E3C31">
        <w:rPr>
          <w:b/>
          <w:bCs/>
        </w:rPr>
        <w:t>Error Recovery Mechanism:</w:t>
      </w:r>
      <w:r w:rsidRPr="003E3C31">
        <w:t xml:space="preserve"> </w:t>
      </w:r>
    </w:p>
    <w:p w14:paraId="011EBD7E" w14:textId="2032EDC3" w:rsidR="00A15A0C" w:rsidRPr="003E3C31" w:rsidRDefault="00A15A0C" w:rsidP="001E347C">
      <w:pPr>
        <w:pStyle w:val="Heading3"/>
        <w:numPr>
          <w:ilvl w:val="0"/>
          <w:numId w:val="0"/>
        </w:numPr>
        <w:spacing w:line="240" w:lineRule="auto"/>
        <w:ind w:left="180"/>
      </w:pPr>
      <w:r w:rsidRPr="003E3C31">
        <w:rPr>
          <w:i w:val="0"/>
          <w:iCs w:val="0"/>
        </w:rPr>
        <w:t>The MediTag System incorporates several layers of error detection and recovery</w:t>
      </w:r>
      <w:r w:rsidRPr="003E3C31">
        <w:t>:</w:t>
      </w:r>
    </w:p>
    <w:p w14:paraId="135838DB" w14:textId="77777777" w:rsidR="00A15A0C" w:rsidRPr="003E3C31" w:rsidRDefault="00A15A0C" w:rsidP="001E347C">
      <w:pPr>
        <w:pStyle w:val="ListParagraph"/>
        <w:numPr>
          <w:ilvl w:val="0"/>
          <w:numId w:val="27"/>
        </w:numPr>
        <w:spacing w:line="240" w:lineRule="auto"/>
        <w:jc w:val="both"/>
        <w:rPr>
          <w:rFonts w:ascii="Times New Roman" w:hAnsi="Times New Roman" w:cs="Times New Roman"/>
          <w:spacing w:val="-1"/>
          <w:sz w:val="20"/>
          <w:szCs w:val="20"/>
          <w:lang w:val="x-none" w:eastAsia="x-none"/>
        </w:rPr>
      </w:pPr>
      <w:r w:rsidRPr="003E3C31">
        <w:rPr>
          <w:rFonts w:ascii="Times New Roman" w:hAnsi="Times New Roman" w:cs="Times New Roman"/>
          <w:spacing w:val="-1"/>
          <w:sz w:val="20"/>
          <w:szCs w:val="20"/>
          <w:lang w:val="x-none" w:eastAsia="x-none"/>
        </w:rPr>
        <w:t>Error Logging for Debugging: The system logs errors during critical tasks, helping identify failed operations for troubleshooting.</w:t>
      </w:r>
    </w:p>
    <w:p w14:paraId="3A89F83C" w14:textId="77777777" w:rsidR="00A15A0C" w:rsidRPr="003E3C31" w:rsidRDefault="00A15A0C" w:rsidP="001E347C">
      <w:pPr>
        <w:pStyle w:val="ListParagraph"/>
        <w:numPr>
          <w:ilvl w:val="0"/>
          <w:numId w:val="27"/>
        </w:numPr>
        <w:spacing w:line="240" w:lineRule="auto"/>
        <w:jc w:val="both"/>
        <w:rPr>
          <w:rFonts w:ascii="Times New Roman" w:hAnsi="Times New Roman" w:cs="Times New Roman"/>
          <w:spacing w:val="-1"/>
          <w:sz w:val="20"/>
          <w:szCs w:val="20"/>
          <w:lang w:val="x-none" w:eastAsia="x-none"/>
        </w:rPr>
      </w:pPr>
      <w:r w:rsidRPr="003E3C31">
        <w:rPr>
          <w:rFonts w:ascii="Times New Roman" w:hAnsi="Times New Roman" w:cs="Times New Roman"/>
          <w:spacing w:val="-1"/>
          <w:sz w:val="20"/>
          <w:szCs w:val="20"/>
          <w:lang w:val="x-none" w:eastAsia="x-none"/>
        </w:rPr>
        <w:t>Status Columns in Google Sheets: These columns track the success or failure of email tasks, allowing administrators to monitor email delivery status and take corrective actions if necessary.</w:t>
      </w:r>
    </w:p>
    <w:p w14:paraId="5A04F07F" w14:textId="77777777" w:rsidR="00A15A0C" w:rsidRPr="003E3C31" w:rsidRDefault="00A15A0C" w:rsidP="001E347C">
      <w:pPr>
        <w:pStyle w:val="ListParagraph"/>
        <w:numPr>
          <w:ilvl w:val="0"/>
          <w:numId w:val="27"/>
        </w:numPr>
        <w:spacing w:line="240" w:lineRule="auto"/>
        <w:jc w:val="both"/>
        <w:rPr>
          <w:rFonts w:ascii="Times New Roman" w:hAnsi="Times New Roman" w:cs="Times New Roman"/>
          <w:spacing w:val="-1"/>
          <w:sz w:val="20"/>
          <w:szCs w:val="20"/>
          <w:lang w:val="x-none" w:eastAsia="x-none"/>
        </w:rPr>
      </w:pPr>
      <w:r w:rsidRPr="003E3C31">
        <w:rPr>
          <w:rFonts w:ascii="Times New Roman" w:hAnsi="Times New Roman" w:cs="Times New Roman"/>
          <w:spacing w:val="-1"/>
          <w:sz w:val="20"/>
          <w:szCs w:val="20"/>
          <w:lang w:val="x-none" w:eastAsia="x-none"/>
        </w:rPr>
        <w:t>Manual Error Handling: Administrators can manually verify and resend failed emails, ensuring minimal risk of data loss or missed notifications.</w:t>
      </w:r>
    </w:p>
    <w:p w14:paraId="7B92045A" w14:textId="0161A3F5" w:rsidR="00A15A0C" w:rsidRPr="003E3C31" w:rsidRDefault="00A15A0C" w:rsidP="001E347C">
      <w:pPr>
        <w:pStyle w:val="BodyText"/>
        <w:spacing w:line="240" w:lineRule="auto"/>
        <w:ind w:firstLine="0"/>
      </w:pPr>
      <w:r w:rsidRPr="003E3C31">
        <w:t>Overall, these evaluations demonstrate that the MediTag System effectively manages medication inventory while maintaining reliability and efficiency.</w:t>
      </w:r>
    </w:p>
    <w:p w14:paraId="1C35E1AF" w14:textId="5A1FB58D" w:rsidR="00A15A0C" w:rsidRPr="003E3C31" w:rsidRDefault="00A15A0C" w:rsidP="001E347C">
      <w:pPr>
        <w:pStyle w:val="BodyText"/>
        <w:spacing w:line="240" w:lineRule="auto"/>
        <w:ind w:firstLine="0"/>
        <w:rPr>
          <w:b/>
          <w:bCs/>
        </w:rPr>
      </w:pPr>
      <w:r w:rsidRPr="003E3C31">
        <w:rPr>
          <w:b/>
          <w:bCs/>
        </w:rPr>
        <w:t>Summary of Results:</w:t>
      </w:r>
    </w:p>
    <w:p w14:paraId="740E2E43" w14:textId="77777777" w:rsidR="00A15A0C" w:rsidRPr="003E3C31" w:rsidRDefault="00A15A0C" w:rsidP="001E347C">
      <w:pPr>
        <w:pStyle w:val="BodyText"/>
        <w:numPr>
          <w:ilvl w:val="0"/>
          <w:numId w:val="19"/>
        </w:numPr>
        <w:spacing w:line="240" w:lineRule="auto"/>
      </w:pPr>
      <w:r w:rsidRPr="003E3C31">
        <w:rPr>
          <w:b/>
          <w:bCs/>
        </w:rPr>
        <w:t>Email Confirmation Accuracy</w:t>
      </w:r>
      <w:r w:rsidRPr="003E3C31">
        <w:t>: 99.98% success rate</w:t>
      </w:r>
    </w:p>
    <w:p w14:paraId="5F11A5A4" w14:textId="77777777" w:rsidR="00A15A0C" w:rsidRPr="003E3C31" w:rsidRDefault="00A15A0C" w:rsidP="001E347C">
      <w:pPr>
        <w:pStyle w:val="BodyText"/>
        <w:numPr>
          <w:ilvl w:val="0"/>
          <w:numId w:val="19"/>
        </w:numPr>
        <w:spacing w:line="240" w:lineRule="auto"/>
      </w:pPr>
      <w:r w:rsidRPr="003E3C31">
        <w:rPr>
          <w:b/>
          <w:bCs/>
        </w:rPr>
        <w:t>Email Reminder Accuracy:</w:t>
      </w:r>
      <w:r w:rsidRPr="003E3C31">
        <w:t xml:space="preserve"> 99.94% success rate</w:t>
      </w:r>
    </w:p>
    <w:p w14:paraId="430C7499" w14:textId="77777777" w:rsidR="00A15A0C" w:rsidRPr="003E3C31" w:rsidRDefault="00A15A0C" w:rsidP="001E347C">
      <w:pPr>
        <w:pStyle w:val="BodyText"/>
        <w:numPr>
          <w:ilvl w:val="0"/>
          <w:numId w:val="19"/>
        </w:numPr>
        <w:spacing w:line="240" w:lineRule="auto"/>
      </w:pPr>
      <w:r w:rsidRPr="003E3C31">
        <w:rPr>
          <w:b/>
          <w:bCs/>
        </w:rPr>
        <w:t>Cell Highlighting Accuracy:</w:t>
      </w:r>
      <w:r w:rsidRPr="003E3C31">
        <w:t xml:space="preserve"> 99.9% success rate</w:t>
      </w:r>
    </w:p>
    <w:p w14:paraId="4FE1DA43" w14:textId="77777777" w:rsidR="00A15A0C" w:rsidRPr="003E3C31" w:rsidRDefault="00A15A0C" w:rsidP="001E347C">
      <w:pPr>
        <w:pStyle w:val="BodyText"/>
        <w:numPr>
          <w:ilvl w:val="0"/>
          <w:numId w:val="19"/>
        </w:numPr>
        <w:spacing w:line="240" w:lineRule="auto"/>
      </w:pPr>
      <w:r w:rsidRPr="003E3C31">
        <w:rPr>
          <w:b/>
          <w:bCs/>
        </w:rPr>
        <w:t xml:space="preserve">RFID Scanner Range: </w:t>
      </w:r>
      <w:r w:rsidRPr="003E3C31">
        <w:t>Approx. 30 mm</w:t>
      </w:r>
    </w:p>
    <w:p w14:paraId="267F1D86" w14:textId="77777777" w:rsidR="00A15A0C" w:rsidRPr="003E3C31" w:rsidRDefault="00A15A0C" w:rsidP="001E347C">
      <w:pPr>
        <w:pStyle w:val="BodyText"/>
        <w:numPr>
          <w:ilvl w:val="0"/>
          <w:numId w:val="19"/>
        </w:numPr>
        <w:spacing w:line="240" w:lineRule="auto"/>
      </w:pPr>
      <w:r w:rsidRPr="003E3C31">
        <w:rPr>
          <w:b/>
          <w:bCs/>
        </w:rPr>
        <w:t>Average Response Time:</w:t>
      </w:r>
      <w:r w:rsidRPr="003E3C31">
        <w:t xml:space="preserve"> 90-120 seconds (due to time-based trigger)</w:t>
      </w:r>
    </w:p>
    <w:p w14:paraId="759C67B5" w14:textId="77777777" w:rsidR="00A15A0C" w:rsidRPr="003E3C31" w:rsidRDefault="00A15A0C" w:rsidP="001E347C">
      <w:pPr>
        <w:pStyle w:val="BodyText"/>
        <w:numPr>
          <w:ilvl w:val="0"/>
          <w:numId w:val="19"/>
        </w:numPr>
        <w:spacing w:line="240" w:lineRule="auto"/>
      </w:pPr>
      <w:r w:rsidRPr="003E3C31">
        <w:rPr>
          <w:b/>
          <w:bCs/>
        </w:rPr>
        <w:t>Power Efficiency:</w:t>
      </w:r>
      <w:r w:rsidRPr="003E3C31">
        <w:t xml:space="preserve"> Substantial power savings through drawer switch mechanism.</w:t>
      </w:r>
    </w:p>
    <w:p w14:paraId="4B2155F3" w14:textId="226563DE" w:rsidR="00A15A0C" w:rsidRPr="003E3C31" w:rsidRDefault="005A39EA" w:rsidP="005A5C7D">
      <w:pPr>
        <w:pStyle w:val="BodyText"/>
        <w:spacing w:line="240" w:lineRule="auto"/>
        <w:ind w:firstLine="0"/>
        <w:rPr>
          <w:b/>
          <w:bCs/>
        </w:rPr>
        <w:sectPr w:rsidR="00A15A0C" w:rsidRPr="003E3C31" w:rsidSect="006C0FBD">
          <w:type w:val="continuous"/>
          <w:pgSz w:w="11906" w:h="16838" w:code="9"/>
          <w:pgMar w:top="1080" w:right="907" w:bottom="1440" w:left="907" w:header="720" w:footer="680" w:gutter="0"/>
          <w:cols w:num="2" w:space="360"/>
          <w:docGrid w:linePitch="360"/>
        </w:sectPr>
      </w:pPr>
      <w:r w:rsidRPr="003E3C31">
        <w:rPr>
          <w:b/>
          <w:bCs/>
          <w:noProof/>
        </w:rPr>
        <w:lastRenderedPageBreak/>
        <mc:AlternateContent>
          <mc:Choice Requires="wps">
            <w:drawing>
              <wp:anchor distT="0" distB="0" distL="114300" distR="114300" simplePos="0" relativeHeight="251676672" behindDoc="0" locked="0" layoutInCell="1" allowOverlap="1" wp14:anchorId="28EE8CB8" wp14:editId="6A3C325F">
                <wp:simplePos x="0" y="0"/>
                <wp:positionH relativeFrom="margin">
                  <wp:align>right</wp:align>
                </wp:positionH>
                <wp:positionV relativeFrom="paragraph">
                  <wp:posOffset>-7034</wp:posOffset>
                </wp:positionV>
                <wp:extent cx="6386195" cy="9059545"/>
                <wp:effectExtent l="0" t="0" r="0" b="8255"/>
                <wp:wrapTopAndBottom/>
                <wp:docPr id="1967746153" name="Text Box 8"/>
                <wp:cNvGraphicFramePr/>
                <a:graphic xmlns:a="http://schemas.openxmlformats.org/drawingml/2006/main">
                  <a:graphicData uri="http://schemas.microsoft.com/office/word/2010/wordprocessingShape">
                    <wps:wsp>
                      <wps:cNvSpPr txBox="1"/>
                      <wps:spPr>
                        <a:xfrm>
                          <a:off x="0" y="0"/>
                          <a:ext cx="6386195" cy="9059594"/>
                        </a:xfrm>
                        <a:prstGeom prst="rect">
                          <a:avLst/>
                        </a:prstGeom>
                        <a:solidFill>
                          <a:schemeClr val="lt1"/>
                        </a:solidFill>
                        <a:ln w="6350">
                          <a:noFill/>
                        </a:ln>
                      </wps:spPr>
                      <wps:txbx>
                        <w:txbxContent>
                          <w:p w14:paraId="68D2548E" w14:textId="2C8B7D1B" w:rsidR="005A39EA" w:rsidRDefault="005A39EA" w:rsidP="005A39EA">
                            <w:pPr>
                              <w:keepNext/>
                            </w:pPr>
                          </w:p>
                          <w:p w14:paraId="3A9DA7EF" w14:textId="604645E8" w:rsidR="005A39EA" w:rsidRPr="005A39EA" w:rsidRDefault="005A39EA" w:rsidP="005A5C7D">
                            <w:r w:rsidRPr="005A39EA">
                              <w:rPr>
                                <w:noProof/>
                              </w:rPr>
                              <w:drawing>
                                <wp:inline distT="0" distB="0" distL="0" distR="0" wp14:anchorId="49AC9354" wp14:editId="5F5F261E">
                                  <wp:extent cx="4329139" cy="2468880"/>
                                  <wp:effectExtent l="0" t="0" r="0" b="7620"/>
                                  <wp:docPr id="17363051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b="16068"/>
                                          <a:stretch/>
                                        </pic:blipFill>
                                        <pic:spPr bwMode="auto">
                                          <a:xfrm>
                                            <a:off x="0" y="0"/>
                                            <a:ext cx="4333676" cy="2471468"/>
                                          </a:xfrm>
                                          <a:prstGeom prst="rect">
                                            <a:avLst/>
                                          </a:prstGeom>
                                          <a:noFill/>
                                          <a:ln>
                                            <a:noFill/>
                                          </a:ln>
                                          <a:extLst>
                                            <a:ext uri="{53640926-AAD7-44D8-BBD7-CCE9431645EC}">
                                              <a14:shadowObscured xmlns:a14="http://schemas.microsoft.com/office/drawing/2010/main"/>
                                            </a:ext>
                                          </a:extLst>
                                        </pic:spPr>
                                      </pic:pic>
                                    </a:graphicData>
                                  </a:graphic>
                                </wp:inline>
                              </w:drawing>
                            </w:r>
                          </w:p>
                          <w:p w14:paraId="6BC9AEB4" w14:textId="02F4BC89" w:rsidR="005A39EA" w:rsidRPr="005A39EA" w:rsidRDefault="005A39EA" w:rsidP="005A5C7D">
                            <w:pPr>
                              <w:rPr>
                                <w:i/>
                                <w:iCs/>
                                <w:color w:val="A6A6A6" w:themeColor="background1" w:themeShade="A6"/>
                              </w:rPr>
                            </w:pPr>
                            <w:r w:rsidRPr="005A39EA">
                              <w:rPr>
                                <w:i/>
                                <w:iCs/>
                                <w:color w:val="A6A6A6" w:themeColor="background1" w:themeShade="A6"/>
                              </w:rPr>
                              <w:t>Fig .5</w:t>
                            </w:r>
                            <w:r>
                              <w:rPr>
                                <w:i/>
                                <w:iCs/>
                                <w:color w:val="A6A6A6" w:themeColor="background1" w:themeShade="A6"/>
                              </w:rPr>
                              <w:t xml:space="preserve"> </w:t>
                            </w:r>
                            <w:r w:rsidRPr="005A39EA">
                              <w:rPr>
                                <w:i/>
                                <w:iCs/>
                                <w:color w:val="A6A6A6" w:themeColor="background1" w:themeShade="A6"/>
                              </w:rPr>
                              <w:t>Performance Metrics: Error Rates of Automated Functions</w:t>
                            </w:r>
                          </w:p>
                          <w:p w14:paraId="06E65CF6" w14:textId="72B3D267" w:rsidR="00A15A0C" w:rsidRDefault="005A39EA" w:rsidP="005A39EA">
                            <w:pPr>
                              <w:jc w:val="left"/>
                            </w:pPr>
                            <w:r>
                              <w:rPr>
                                <w:noProof/>
                              </w:rPr>
                              <w:drawing>
                                <wp:inline distT="0" distB="0" distL="0" distR="0" wp14:anchorId="0978AAE7" wp14:editId="4D188FDD">
                                  <wp:extent cx="2511083" cy="1662153"/>
                                  <wp:effectExtent l="0" t="0" r="3810" b="0"/>
                                  <wp:docPr id="11117939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61990" name="Picture 3"/>
                                          <pic:cNvPicPr>
                                            <a:picLocks noChangeAspect="1"/>
                                          </pic:cNvPicPr>
                                        </pic:nvPicPr>
                                        <pic:blipFill rotWithShape="1">
                                          <a:blip r:embed="rId21" cstate="print">
                                            <a:extLst>
                                              <a:ext uri="{28A0092B-C50C-407E-A947-70E740481C1C}">
                                                <a14:useLocalDpi xmlns:a14="http://schemas.microsoft.com/office/drawing/2010/main" val="0"/>
                                              </a:ext>
                                            </a:extLst>
                                          </a:blip>
                                          <a:srcRect t="7839" b="20748"/>
                                          <a:stretch/>
                                        </pic:blipFill>
                                        <pic:spPr bwMode="auto">
                                          <a:xfrm>
                                            <a:off x="0" y="0"/>
                                            <a:ext cx="2521021" cy="166873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27E25D8" wp14:editId="13C24ED1">
                                  <wp:extent cx="2286000" cy="1629096"/>
                                  <wp:effectExtent l="0" t="0" r="0" b="9525"/>
                                  <wp:docPr id="725876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29827" name="Picture 4"/>
                                          <pic:cNvPicPr>
                                            <a:picLocks noChangeAspect="1"/>
                                          </pic:cNvPicPr>
                                        </pic:nvPicPr>
                                        <pic:blipFill rotWithShape="1">
                                          <a:blip r:embed="rId22" cstate="print">
                                            <a:extLst>
                                              <a:ext uri="{28A0092B-C50C-407E-A947-70E740481C1C}">
                                                <a14:useLocalDpi xmlns:a14="http://schemas.microsoft.com/office/drawing/2010/main" val="0"/>
                                              </a:ext>
                                            </a:extLst>
                                          </a:blip>
                                          <a:srcRect t="9125" b="17126"/>
                                          <a:stretch/>
                                        </pic:blipFill>
                                        <pic:spPr bwMode="auto">
                                          <a:xfrm>
                                            <a:off x="0" y="0"/>
                                            <a:ext cx="2286000" cy="1629096"/>
                                          </a:xfrm>
                                          <a:prstGeom prst="rect">
                                            <a:avLst/>
                                          </a:prstGeom>
                                          <a:ln>
                                            <a:noFill/>
                                          </a:ln>
                                          <a:extLst>
                                            <a:ext uri="{53640926-AAD7-44D8-BBD7-CCE9431645EC}">
                                              <a14:shadowObscured xmlns:a14="http://schemas.microsoft.com/office/drawing/2010/main"/>
                                            </a:ext>
                                          </a:extLst>
                                        </pic:spPr>
                                      </pic:pic>
                                    </a:graphicData>
                                  </a:graphic>
                                </wp:inline>
                              </w:drawing>
                            </w:r>
                          </w:p>
                          <w:p w14:paraId="0EF058DE" w14:textId="5D6DC6D3" w:rsidR="005A39EA" w:rsidRDefault="005A39EA" w:rsidP="005A39EA">
                            <w:pPr>
                              <w:ind w:firstLine="720"/>
                              <w:jc w:val="left"/>
                              <w:rPr>
                                <w:i/>
                                <w:iCs/>
                                <w:color w:val="44546A" w:themeColor="text2"/>
                                <w:sz w:val="18"/>
                                <w:szCs w:val="18"/>
                              </w:rPr>
                            </w:pPr>
                            <w:r w:rsidRPr="00577483">
                              <w:rPr>
                                <w:i/>
                                <w:iCs/>
                                <w:color w:val="44546A" w:themeColor="text2"/>
                                <w:sz w:val="18"/>
                                <w:szCs w:val="18"/>
                              </w:rPr>
                              <w:t xml:space="preserve">Fig. </w:t>
                            </w:r>
                            <w:r>
                              <w:rPr>
                                <w:i/>
                                <w:iCs/>
                                <w:color w:val="44546A" w:themeColor="text2"/>
                                <w:sz w:val="18"/>
                                <w:szCs w:val="18"/>
                              </w:rPr>
                              <w:t>5</w:t>
                            </w:r>
                            <w:r w:rsidRPr="00577483">
                              <w:rPr>
                                <w:i/>
                                <w:iCs/>
                                <w:color w:val="44546A" w:themeColor="text2"/>
                                <w:sz w:val="18"/>
                                <w:szCs w:val="18"/>
                              </w:rPr>
                              <w:t>(</w:t>
                            </w:r>
                            <w:r>
                              <w:rPr>
                                <w:i/>
                                <w:iCs/>
                                <w:color w:val="44546A" w:themeColor="text2"/>
                                <w:sz w:val="18"/>
                                <w:szCs w:val="18"/>
                              </w:rPr>
                              <w:t>a</w:t>
                            </w:r>
                            <w:r w:rsidRPr="00577483">
                              <w:rPr>
                                <w:i/>
                                <w:iCs/>
                                <w:color w:val="44546A" w:themeColor="text2"/>
                                <w:sz w:val="18"/>
                                <w:szCs w:val="18"/>
                              </w:rPr>
                              <w:t>) Email Confirmation</w:t>
                            </w:r>
                            <w:r>
                              <w:rPr>
                                <w:i/>
                                <w:iCs/>
                                <w:color w:val="44546A" w:themeColor="text2"/>
                                <w:sz w:val="18"/>
                                <w:szCs w:val="18"/>
                              </w:rPr>
                              <w:tab/>
                            </w:r>
                            <w:r>
                              <w:rPr>
                                <w:i/>
                                <w:iCs/>
                                <w:color w:val="44546A" w:themeColor="text2"/>
                                <w:sz w:val="18"/>
                                <w:szCs w:val="18"/>
                              </w:rPr>
                              <w:tab/>
                            </w:r>
                            <w:r>
                              <w:rPr>
                                <w:i/>
                                <w:iCs/>
                                <w:color w:val="44546A" w:themeColor="text2"/>
                                <w:sz w:val="18"/>
                                <w:szCs w:val="18"/>
                              </w:rPr>
                              <w:tab/>
                            </w:r>
                            <w:r>
                              <w:rPr>
                                <w:i/>
                                <w:iCs/>
                                <w:color w:val="44546A" w:themeColor="text2"/>
                                <w:sz w:val="18"/>
                                <w:szCs w:val="18"/>
                              </w:rPr>
                              <w:tab/>
                            </w:r>
                            <w:r>
                              <w:rPr>
                                <w:i/>
                                <w:iCs/>
                                <w:color w:val="44546A" w:themeColor="text2"/>
                                <w:sz w:val="18"/>
                                <w:szCs w:val="18"/>
                              </w:rPr>
                              <w:tab/>
                            </w:r>
                            <w:r>
                              <w:rPr>
                                <w:i/>
                                <w:iCs/>
                                <w:color w:val="44546A" w:themeColor="text2"/>
                                <w:sz w:val="18"/>
                                <w:szCs w:val="18"/>
                              </w:rPr>
                              <w:tab/>
                            </w:r>
                            <w:r w:rsidRPr="00577483">
                              <w:rPr>
                                <w:i/>
                                <w:iCs/>
                                <w:color w:val="44546A" w:themeColor="text2"/>
                                <w:sz w:val="18"/>
                                <w:szCs w:val="18"/>
                              </w:rPr>
                              <w:t xml:space="preserve">Fig. </w:t>
                            </w:r>
                            <w:r>
                              <w:rPr>
                                <w:i/>
                                <w:iCs/>
                                <w:color w:val="44546A" w:themeColor="text2"/>
                                <w:sz w:val="18"/>
                                <w:szCs w:val="18"/>
                              </w:rPr>
                              <w:t>5</w:t>
                            </w:r>
                            <w:r w:rsidRPr="00577483">
                              <w:rPr>
                                <w:i/>
                                <w:iCs/>
                                <w:color w:val="44546A" w:themeColor="text2"/>
                                <w:sz w:val="18"/>
                                <w:szCs w:val="18"/>
                              </w:rPr>
                              <w:t>(</w:t>
                            </w:r>
                            <w:r>
                              <w:rPr>
                                <w:i/>
                                <w:iCs/>
                                <w:color w:val="44546A" w:themeColor="text2"/>
                                <w:sz w:val="18"/>
                                <w:szCs w:val="18"/>
                              </w:rPr>
                              <w:t>b</w:t>
                            </w:r>
                            <w:r w:rsidRPr="00577483">
                              <w:rPr>
                                <w:i/>
                                <w:iCs/>
                                <w:color w:val="44546A" w:themeColor="text2"/>
                                <w:sz w:val="18"/>
                                <w:szCs w:val="18"/>
                              </w:rPr>
                              <w:t xml:space="preserve">) Email </w:t>
                            </w:r>
                            <w:r>
                              <w:rPr>
                                <w:i/>
                                <w:iCs/>
                                <w:color w:val="44546A" w:themeColor="text2"/>
                                <w:sz w:val="18"/>
                                <w:szCs w:val="18"/>
                              </w:rPr>
                              <w:t>Reminder</w:t>
                            </w:r>
                          </w:p>
                          <w:p w14:paraId="391EABC7" w14:textId="602F2CB6" w:rsidR="005A39EA" w:rsidRDefault="005A5C7D" w:rsidP="005A5C7D">
                            <w:pPr>
                              <w:jc w:val="left"/>
                              <w:rPr>
                                <w:i/>
                                <w:iCs/>
                                <w:color w:val="44546A" w:themeColor="text2"/>
                                <w:sz w:val="18"/>
                                <w:szCs w:val="18"/>
                              </w:rPr>
                            </w:pPr>
                            <w:r w:rsidRPr="005A5C7D">
                              <w:rPr>
                                <w:i/>
                                <w:iCs/>
                                <w:noProof/>
                                <w:color w:val="44546A" w:themeColor="text2"/>
                                <w:sz w:val="18"/>
                                <w:szCs w:val="18"/>
                              </w:rPr>
                              <w:drawing>
                                <wp:inline distT="0" distB="0" distL="0" distR="0" wp14:anchorId="0A508573" wp14:editId="0BA82BDA">
                                  <wp:extent cx="6196965" cy="4449445"/>
                                  <wp:effectExtent l="0" t="0" r="0" b="8255"/>
                                  <wp:docPr id="5276915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6965" cy="4449445"/>
                                          </a:xfrm>
                                          <a:prstGeom prst="rect">
                                            <a:avLst/>
                                          </a:prstGeom>
                                          <a:noFill/>
                                          <a:ln>
                                            <a:noFill/>
                                          </a:ln>
                                        </pic:spPr>
                                      </pic:pic>
                                    </a:graphicData>
                                  </a:graphic>
                                </wp:inline>
                              </w:drawing>
                            </w:r>
                          </w:p>
                          <w:p w14:paraId="5E06B035" w14:textId="1E06D5D4" w:rsidR="005A39EA" w:rsidRDefault="005A39EA" w:rsidP="005A39EA">
                            <w:pPr>
                              <w:jc w:val="left"/>
                            </w:pPr>
                          </w:p>
                          <w:p w14:paraId="2B3E452B" w14:textId="12607DA0" w:rsidR="005A39EA" w:rsidRDefault="005A39EA" w:rsidP="005A39EA">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E8CB8" id="Text Box 8" o:spid="_x0000_s1030" type="#_x0000_t202" style="position:absolute;left:0;text-align:left;margin-left:451.65pt;margin-top:-.55pt;width:502.85pt;height:713.35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" fillcolor="white [3201]" stroked="f" strokeweight=".5pt">
                <v:textbox>
                  <w:txbxContent>
                    <w:p w14:paraId="68D2548E" w14:textId="2C8B7D1B" w:rsidR="005A39EA" w:rsidRDefault="005A39EA" w:rsidP="005A39EA">
                      <w:pPr>
                        <w:keepNext/>
                      </w:pPr>
                    </w:p>
                    <w:p w14:paraId="3A9DA7EF" w14:textId="604645E8" w:rsidR="005A39EA" w:rsidRPr="005A39EA" w:rsidRDefault="005A39EA" w:rsidP="005A5C7D">
                      <w:r w:rsidRPr="005A39EA">
                        <w:rPr>
                          <w:noProof/>
                        </w:rPr>
                        <w:drawing>
                          <wp:inline distT="0" distB="0" distL="0" distR="0" wp14:anchorId="49AC9354" wp14:editId="5F5F261E">
                            <wp:extent cx="4329139" cy="2468880"/>
                            <wp:effectExtent l="0" t="0" r="0" b="7620"/>
                            <wp:docPr id="17363051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b="16068"/>
                                    <a:stretch/>
                                  </pic:blipFill>
                                  <pic:spPr bwMode="auto">
                                    <a:xfrm>
                                      <a:off x="0" y="0"/>
                                      <a:ext cx="4333676" cy="2471468"/>
                                    </a:xfrm>
                                    <a:prstGeom prst="rect">
                                      <a:avLst/>
                                    </a:prstGeom>
                                    <a:noFill/>
                                    <a:ln>
                                      <a:noFill/>
                                    </a:ln>
                                    <a:extLst>
                                      <a:ext uri="{53640926-AAD7-44D8-BBD7-CCE9431645EC}">
                                        <a14:shadowObscured xmlns:a14="http://schemas.microsoft.com/office/drawing/2010/main"/>
                                      </a:ext>
                                    </a:extLst>
                                  </pic:spPr>
                                </pic:pic>
                              </a:graphicData>
                            </a:graphic>
                          </wp:inline>
                        </w:drawing>
                      </w:r>
                    </w:p>
                    <w:p w14:paraId="6BC9AEB4" w14:textId="02F4BC89" w:rsidR="005A39EA" w:rsidRPr="005A39EA" w:rsidRDefault="005A39EA" w:rsidP="005A5C7D">
                      <w:pPr>
                        <w:rPr>
                          <w:i/>
                          <w:iCs/>
                          <w:color w:val="A6A6A6" w:themeColor="background1" w:themeShade="A6"/>
                        </w:rPr>
                      </w:pPr>
                      <w:r w:rsidRPr="005A39EA">
                        <w:rPr>
                          <w:i/>
                          <w:iCs/>
                          <w:color w:val="A6A6A6" w:themeColor="background1" w:themeShade="A6"/>
                        </w:rPr>
                        <w:t>Fig .5</w:t>
                      </w:r>
                      <w:r>
                        <w:rPr>
                          <w:i/>
                          <w:iCs/>
                          <w:color w:val="A6A6A6" w:themeColor="background1" w:themeShade="A6"/>
                        </w:rPr>
                        <w:t xml:space="preserve"> </w:t>
                      </w:r>
                      <w:r w:rsidRPr="005A39EA">
                        <w:rPr>
                          <w:i/>
                          <w:iCs/>
                          <w:color w:val="A6A6A6" w:themeColor="background1" w:themeShade="A6"/>
                        </w:rPr>
                        <w:t>Performance Metrics: Error Rates of Automated Functions</w:t>
                      </w:r>
                    </w:p>
                    <w:p w14:paraId="06E65CF6" w14:textId="72B3D267" w:rsidR="00A15A0C" w:rsidRDefault="005A39EA" w:rsidP="005A39EA">
                      <w:pPr>
                        <w:jc w:val="left"/>
                      </w:pPr>
                      <w:r>
                        <w:rPr>
                          <w:noProof/>
                        </w:rPr>
                        <w:drawing>
                          <wp:inline distT="0" distB="0" distL="0" distR="0" wp14:anchorId="0978AAE7" wp14:editId="4D188FDD">
                            <wp:extent cx="2511083" cy="1662153"/>
                            <wp:effectExtent l="0" t="0" r="3810" b="0"/>
                            <wp:docPr id="11117939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61990" name="Picture 3"/>
                                    <pic:cNvPicPr>
                                      <a:picLocks noChangeAspect="1"/>
                                    </pic:cNvPicPr>
                                  </pic:nvPicPr>
                                  <pic:blipFill rotWithShape="1">
                                    <a:blip r:embed="rId21" cstate="print">
                                      <a:extLst>
                                        <a:ext uri="{28A0092B-C50C-407E-A947-70E740481C1C}">
                                          <a14:useLocalDpi xmlns:a14="http://schemas.microsoft.com/office/drawing/2010/main" val="0"/>
                                        </a:ext>
                                      </a:extLst>
                                    </a:blip>
                                    <a:srcRect t="7839" b="20748"/>
                                    <a:stretch/>
                                  </pic:blipFill>
                                  <pic:spPr bwMode="auto">
                                    <a:xfrm>
                                      <a:off x="0" y="0"/>
                                      <a:ext cx="2521021" cy="166873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27E25D8" wp14:editId="13C24ED1">
                            <wp:extent cx="2286000" cy="1629096"/>
                            <wp:effectExtent l="0" t="0" r="0" b="9525"/>
                            <wp:docPr id="725876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29827" name="Picture 4"/>
                                    <pic:cNvPicPr>
                                      <a:picLocks noChangeAspect="1"/>
                                    </pic:cNvPicPr>
                                  </pic:nvPicPr>
                                  <pic:blipFill rotWithShape="1">
                                    <a:blip r:embed="rId22" cstate="print">
                                      <a:extLst>
                                        <a:ext uri="{28A0092B-C50C-407E-A947-70E740481C1C}">
                                          <a14:useLocalDpi xmlns:a14="http://schemas.microsoft.com/office/drawing/2010/main" val="0"/>
                                        </a:ext>
                                      </a:extLst>
                                    </a:blip>
                                    <a:srcRect t="9125" b="17126"/>
                                    <a:stretch/>
                                  </pic:blipFill>
                                  <pic:spPr bwMode="auto">
                                    <a:xfrm>
                                      <a:off x="0" y="0"/>
                                      <a:ext cx="2286000" cy="1629096"/>
                                    </a:xfrm>
                                    <a:prstGeom prst="rect">
                                      <a:avLst/>
                                    </a:prstGeom>
                                    <a:ln>
                                      <a:noFill/>
                                    </a:ln>
                                    <a:extLst>
                                      <a:ext uri="{53640926-AAD7-44D8-BBD7-CCE9431645EC}">
                                        <a14:shadowObscured xmlns:a14="http://schemas.microsoft.com/office/drawing/2010/main"/>
                                      </a:ext>
                                    </a:extLst>
                                  </pic:spPr>
                                </pic:pic>
                              </a:graphicData>
                            </a:graphic>
                          </wp:inline>
                        </w:drawing>
                      </w:r>
                    </w:p>
                    <w:p w14:paraId="0EF058DE" w14:textId="5D6DC6D3" w:rsidR="005A39EA" w:rsidRDefault="005A39EA" w:rsidP="005A39EA">
                      <w:pPr>
                        <w:ind w:firstLine="720"/>
                        <w:jc w:val="left"/>
                        <w:rPr>
                          <w:i/>
                          <w:iCs/>
                          <w:color w:val="44546A" w:themeColor="text2"/>
                          <w:sz w:val="18"/>
                          <w:szCs w:val="18"/>
                        </w:rPr>
                      </w:pPr>
                      <w:r w:rsidRPr="00577483">
                        <w:rPr>
                          <w:i/>
                          <w:iCs/>
                          <w:color w:val="44546A" w:themeColor="text2"/>
                          <w:sz w:val="18"/>
                          <w:szCs w:val="18"/>
                        </w:rPr>
                        <w:t xml:space="preserve">Fig. </w:t>
                      </w:r>
                      <w:r>
                        <w:rPr>
                          <w:i/>
                          <w:iCs/>
                          <w:color w:val="44546A" w:themeColor="text2"/>
                          <w:sz w:val="18"/>
                          <w:szCs w:val="18"/>
                        </w:rPr>
                        <w:t>5</w:t>
                      </w:r>
                      <w:r w:rsidRPr="00577483">
                        <w:rPr>
                          <w:i/>
                          <w:iCs/>
                          <w:color w:val="44546A" w:themeColor="text2"/>
                          <w:sz w:val="18"/>
                          <w:szCs w:val="18"/>
                        </w:rPr>
                        <w:t>(</w:t>
                      </w:r>
                      <w:r>
                        <w:rPr>
                          <w:i/>
                          <w:iCs/>
                          <w:color w:val="44546A" w:themeColor="text2"/>
                          <w:sz w:val="18"/>
                          <w:szCs w:val="18"/>
                        </w:rPr>
                        <w:t>a</w:t>
                      </w:r>
                      <w:r w:rsidRPr="00577483">
                        <w:rPr>
                          <w:i/>
                          <w:iCs/>
                          <w:color w:val="44546A" w:themeColor="text2"/>
                          <w:sz w:val="18"/>
                          <w:szCs w:val="18"/>
                        </w:rPr>
                        <w:t>) Email Confirmation</w:t>
                      </w:r>
                      <w:r>
                        <w:rPr>
                          <w:i/>
                          <w:iCs/>
                          <w:color w:val="44546A" w:themeColor="text2"/>
                          <w:sz w:val="18"/>
                          <w:szCs w:val="18"/>
                        </w:rPr>
                        <w:tab/>
                      </w:r>
                      <w:r>
                        <w:rPr>
                          <w:i/>
                          <w:iCs/>
                          <w:color w:val="44546A" w:themeColor="text2"/>
                          <w:sz w:val="18"/>
                          <w:szCs w:val="18"/>
                        </w:rPr>
                        <w:tab/>
                      </w:r>
                      <w:r>
                        <w:rPr>
                          <w:i/>
                          <w:iCs/>
                          <w:color w:val="44546A" w:themeColor="text2"/>
                          <w:sz w:val="18"/>
                          <w:szCs w:val="18"/>
                        </w:rPr>
                        <w:tab/>
                      </w:r>
                      <w:r>
                        <w:rPr>
                          <w:i/>
                          <w:iCs/>
                          <w:color w:val="44546A" w:themeColor="text2"/>
                          <w:sz w:val="18"/>
                          <w:szCs w:val="18"/>
                        </w:rPr>
                        <w:tab/>
                      </w:r>
                      <w:r>
                        <w:rPr>
                          <w:i/>
                          <w:iCs/>
                          <w:color w:val="44546A" w:themeColor="text2"/>
                          <w:sz w:val="18"/>
                          <w:szCs w:val="18"/>
                        </w:rPr>
                        <w:tab/>
                      </w:r>
                      <w:r>
                        <w:rPr>
                          <w:i/>
                          <w:iCs/>
                          <w:color w:val="44546A" w:themeColor="text2"/>
                          <w:sz w:val="18"/>
                          <w:szCs w:val="18"/>
                        </w:rPr>
                        <w:tab/>
                      </w:r>
                      <w:r w:rsidRPr="00577483">
                        <w:rPr>
                          <w:i/>
                          <w:iCs/>
                          <w:color w:val="44546A" w:themeColor="text2"/>
                          <w:sz w:val="18"/>
                          <w:szCs w:val="18"/>
                        </w:rPr>
                        <w:t xml:space="preserve">Fig. </w:t>
                      </w:r>
                      <w:r>
                        <w:rPr>
                          <w:i/>
                          <w:iCs/>
                          <w:color w:val="44546A" w:themeColor="text2"/>
                          <w:sz w:val="18"/>
                          <w:szCs w:val="18"/>
                        </w:rPr>
                        <w:t>5</w:t>
                      </w:r>
                      <w:r w:rsidRPr="00577483">
                        <w:rPr>
                          <w:i/>
                          <w:iCs/>
                          <w:color w:val="44546A" w:themeColor="text2"/>
                          <w:sz w:val="18"/>
                          <w:szCs w:val="18"/>
                        </w:rPr>
                        <w:t>(</w:t>
                      </w:r>
                      <w:r>
                        <w:rPr>
                          <w:i/>
                          <w:iCs/>
                          <w:color w:val="44546A" w:themeColor="text2"/>
                          <w:sz w:val="18"/>
                          <w:szCs w:val="18"/>
                        </w:rPr>
                        <w:t>b</w:t>
                      </w:r>
                      <w:r w:rsidRPr="00577483">
                        <w:rPr>
                          <w:i/>
                          <w:iCs/>
                          <w:color w:val="44546A" w:themeColor="text2"/>
                          <w:sz w:val="18"/>
                          <w:szCs w:val="18"/>
                        </w:rPr>
                        <w:t xml:space="preserve">) Email </w:t>
                      </w:r>
                      <w:r>
                        <w:rPr>
                          <w:i/>
                          <w:iCs/>
                          <w:color w:val="44546A" w:themeColor="text2"/>
                          <w:sz w:val="18"/>
                          <w:szCs w:val="18"/>
                        </w:rPr>
                        <w:t>Reminder</w:t>
                      </w:r>
                    </w:p>
                    <w:p w14:paraId="391EABC7" w14:textId="602F2CB6" w:rsidR="005A39EA" w:rsidRDefault="005A5C7D" w:rsidP="005A5C7D">
                      <w:pPr>
                        <w:jc w:val="left"/>
                        <w:rPr>
                          <w:i/>
                          <w:iCs/>
                          <w:color w:val="44546A" w:themeColor="text2"/>
                          <w:sz w:val="18"/>
                          <w:szCs w:val="18"/>
                        </w:rPr>
                      </w:pPr>
                      <w:r w:rsidRPr="005A5C7D">
                        <w:rPr>
                          <w:i/>
                          <w:iCs/>
                          <w:noProof/>
                          <w:color w:val="44546A" w:themeColor="text2"/>
                          <w:sz w:val="18"/>
                          <w:szCs w:val="18"/>
                        </w:rPr>
                        <w:drawing>
                          <wp:inline distT="0" distB="0" distL="0" distR="0" wp14:anchorId="0A508573" wp14:editId="0BA82BDA">
                            <wp:extent cx="6196965" cy="4449445"/>
                            <wp:effectExtent l="0" t="0" r="0" b="8255"/>
                            <wp:docPr id="5276915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6965" cy="4449445"/>
                                    </a:xfrm>
                                    <a:prstGeom prst="rect">
                                      <a:avLst/>
                                    </a:prstGeom>
                                    <a:noFill/>
                                    <a:ln>
                                      <a:noFill/>
                                    </a:ln>
                                  </pic:spPr>
                                </pic:pic>
                              </a:graphicData>
                            </a:graphic>
                          </wp:inline>
                        </w:drawing>
                      </w:r>
                    </w:p>
                    <w:p w14:paraId="5E06B035" w14:textId="1E06D5D4" w:rsidR="005A39EA" w:rsidRDefault="005A39EA" w:rsidP="005A39EA">
                      <w:pPr>
                        <w:jc w:val="left"/>
                      </w:pPr>
                    </w:p>
                    <w:p w14:paraId="2B3E452B" w14:textId="12607DA0" w:rsidR="005A39EA" w:rsidRDefault="005A39EA" w:rsidP="005A39EA">
                      <w:pPr>
                        <w:jc w:val="left"/>
                      </w:pPr>
                    </w:p>
                  </w:txbxContent>
                </v:textbox>
                <w10:wrap type="topAndBottom" anchorx="margin"/>
              </v:shape>
            </w:pict>
          </mc:Fallback>
        </mc:AlternateContent>
      </w:r>
    </w:p>
    <w:p w14:paraId="7CB908DA" w14:textId="1FF8D14B" w:rsidR="00CD5834" w:rsidRPr="003E3C31" w:rsidRDefault="00CD5834" w:rsidP="005A5C7D">
      <w:pPr>
        <w:pStyle w:val="references"/>
        <w:numPr>
          <w:ilvl w:val="0"/>
          <w:numId w:val="0"/>
        </w:numPr>
        <w:spacing w:line="240" w:lineRule="auto"/>
        <w:rPr>
          <w:sz w:val="20"/>
          <w:szCs w:val="20"/>
        </w:rPr>
      </w:pPr>
    </w:p>
    <w:p w14:paraId="6DF37586" w14:textId="5FF0D314" w:rsidR="00CD5834" w:rsidRPr="003E3C31" w:rsidRDefault="005A5C7D" w:rsidP="001E347C">
      <w:pPr>
        <w:pStyle w:val="Heading1"/>
        <w:numPr>
          <w:ilvl w:val="0"/>
          <w:numId w:val="0"/>
        </w:numPr>
        <w:rPr>
          <w:lang w:val="en-IN"/>
        </w:rPr>
      </w:pPr>
      <w:r w:rsidRPr="003E3C31">
        <w:t>VII</w:t>
      </w:r>
      <w:r w:rsidR="009F27D5" w:rsidRPr="003E3C31">
        <w:rPr>
          <w:lang w:val="en-IN"/>
        </w:rPr>
        <w:t>I. L</w:t>
      </w:r>
      <w:r w:rsidR="00CD5834" w:rsidRPr="003E3C31">
        <w:rPr>
          <w:lang w:val="en-IN"/>
        </w:rPr>
        <w:t>imitations</w:t>
      </w:r>
    </w:p>
    <w:p w14:paraId="37B74C6E" w14:textId="77777777" w:rsidR="009F27D5" w:rsidRPr="003E3C31" w:rsidRDefault="009F27D5" w:rsidP="001E347C">
      <w:pPr>
        <w:numPr>
          <w:ilvl w:val="0"/>
          <w:numId w:val="16"/>
        </w:numPr>
        <w:jc w:val="both"/>
        <w:rPr>
          <w:lang w:val="en-IN"/>
        </w:rPr>
      </w:pPr>
      <w:r w:rsidRPr="003E3C31">
        <w:rPr>
          <w:lang w:val="en-IN"/>
        </w:rPr>
        <w:t>There is uncertainty regarding whether the patient has taken the medicine after removing the bottle from the drawer.</w:t>
      </w:r>
    </w:p>
    <w:p w14:paraId="0DFBDC00" w14:textId="77777777" w:rsidR="009F27D5" w:rsidRPr="003E3C31" w:rsidRDefault="009F27D5" w:rsidP="001E347C">
      <w:pPr>
        <w:numPr>
          <w:ilvl w:val="0"/>
          <w:numId w:val="16"/>
        </w:numPr>
        <w:jc w:val="both"/>
        <w:rPr>
          <w:lang w:val="en-IN"/>
        </w:rPr>
      </w:pPr>
      <w:r w:rsidRPr="003E3C31">
        <w:rPr>
          <w:lang w:val="en-IN"/>
        </w:rPr>
        <w:t>The RFID tags have limited data storage capacity.</w:t>
      </w:r>
    </w:p>
    <w:p w14:paraId="12339CC8" w14:textId="77777777" w:rsidR="009F27D5" w:rsidRPr="003E3C31" w:rsidRDefault="009F27D5" w:rsidP="001E347C">
      <w:pPr>
        <w:numPr>
          <w:ilvl w:val="0"/>
          <w:numId w:val="16"/>
        </w:numPr>
        <w:jc w:val="both"/>
        <w:rPr>
          <w:lang w:val="en-IN"/>
        </w:rPr>
      </w:pPr>
      <w:r w:rsidRPr="003E3C31">
        <w:rPr>
          <w:lang w:val="en-IN"/>
        </w:rPr>
        <w:t>Storing medicine data on the tags is done manually through code, which is not user-friendly.</w:t>
      </w:r>
    </w:p>
    <w:p w14:paraId="369AF1B2" w14:textId="77777777" w:rsidR="00B510BA" w:rsidRPr="003E3C31" w:rsidRDefault="009F27D5" w:rsidP="001E347C">
      <w:pPr>
        <w:numPr>
          <w:ilvl w:val="0"/>
          <w:numId w:val="16"/>
        </w:numPr>
        <w:jc w:val="both"/>
        <w:rPr>
          <w:lang w:val="en-IN"/>
        </w:rPr>
      </w:pPr>
      <w:r w:rsidRPr="003E3C31">
        <w:rPr>
          <w:lang w:val="en-IN"/>
        </w:rPr>
        <w:t>The RFID tag may inadvertently be scanned when the bottle is placed back into the drawer, potentially triggering the NodeMCU to send a false message indicating the medicine was taken, even if it was not.</w:t>
      </w:r>
    </w:p>
    <w:p w14:paraId="3D1EACC4" w14:textId="1D007BD2" w:rsidR="009F27D5" w:rsidRPr="003E3C31" w:rsidRDefault="009F27D5" w:rsidP="001E347C">
      <w:pPr>
        <w:numPr>
          <w:ilvl w:val="0"/>
          <w:numId w:val="16"/>
        </w:numPr>
        <w:jc w:val="both"/>
        <w:rPr>
          <w:lang w:val="en-IN"/>
        </w:rPr>
      </w:pPr>
      <w:r w:rsidRPr="003E3C31">
        <w:rPr>
          <w:lang w:val="en-IN"/>
        </w:rPr>
        <w:t>The user may need to replace the battery periodically.</w:t>
      </w:r>
    </w:p>
    <w:p w14:paraId="42F3D9D6" w14:textId="65D1EA64" w:rsidR="00CD5834" w:rsidRPr="003E3C31" w:rsidRDefault="009F27D5" w:rsidP="001E347C">
      <w:pPr>
        <w:pStyle w:val="Heading1"/>
        <w:numPr>
          <w:ilvl w:val="0"/>
          <w:numId w:val="0"/>
        </w:numPr>
      </w:pPr>
      <w:r w:rsidRPr="003E3C31">
        <w:t>X. Conclusion</w:t>
      </w:r>
    </w:p>
    <w:p w14:paraId="6E389503" w14:textId="77777777" w:rsidR="009F27D5" w:rsidRPr="003E3C31" w:rsidRDefault="009F27D5" w:rsidP="001E347C">
      <w:pPr>
        <w:pStyle w:val="ListParagraph"/>
        <w:spacing w:line="240" w:lineRule="auto"/>
        <w:ind w:left="360"/>
        <w:jc w:val="both"/>
        <w:rPr>
          <w:rFonts w:ascii="Times New Roman" w:hAnsi="Times New Roman" w:cs="Times New Roman"/>
          <w:sz w:val="20"/>
          <w:szCs w:val="20"/>
        </w:rPr>
      </w:pPr>
      <w:r w:rsidRPr="003E3C31">
        <w:rPr>
          <w:rFonts w:ascii="Times New Roman" w:hAnsi="Times New Roman" w:cs="Times New Roman"/>
          <w:sz w:val="20"/>
          <w:szCs w:val="20"/>
        </w:rPr>
        <w:t>In conclusion, MediTag: Medicine Inventory (Smart Drawer) using RFID Scanner offers an innovative and comprehensive solution to the significant challenge of medication adherence. By seamlessly integrating RFID technology, analog circuitry, and microcontroller-based automation, the system effectively tracks medication inventory in real-time. At the same time, ensuring users receive timely email notifications for dose reminders and refill alerts. This not only helps prevent missed doses but also alleviates the common issue of running out of essential medication, which is critical in improving patient compliance. The system’s inclusion of an energy-efficient fridge door switch mechanism further enhances its value by optimizing power usage, allowing the system to remain operational over extended periods without excessive energy consumption. This balance between functionality and sustainability is particularly important in today’s healthcare technology landscape, where eco-friendly solutions are increasingly prioritized. Overall, MediTag stands out as a user-friendly, reliable, and energy-efficient tool that simplifies medication management while addressing key concerns related to adherence. Its potential to improve health outcomes through better compliance and its focus on sustainability make it a valuable contribution to the growing field of smart healthcare systems. By reducing the risks associated with non-adherence and enhancing user convenience, MediTag has the potential to significantly impact patient care, improving both individual health and the broader efficiency of healthcare systems.</w:t>
      </w:r>
    </w:p>
    <w:p w14:paraId="0BB98C34" w14:textId="4A0D4F53" w:rsidR="009F27D5" w:rsidRPr="003E3C31" w:rsidRDefault="009F27D5" w:rsidP="001E347C">
      <w:pPr>
        <w:pStyle w:val="Heading1"/>
        <w:numPr>
          <w:ilvl w:val="0"/>
          <w:numId w:val="0"/>
        </w:numPr>
      </w:pPr>
      <w:r w:rsidRPr="003E3C31">
        <w:t>XI. Future Scope &amp; Work</w:t>
      </w:r>
    </w:p>
    <w:p w14:paraId="3D41DE64" w14:textId="77777777" w:rsidR="003E3C31" w:rsidRPr="009E7385" w:rsidRDefault="009F27D5" w:rsidP="001E347C">
      <w:pPr>
        <w:pStyle w:val="ListParagraph"/>
        <w:numPr>
          <w:ilvl w:val="0"/>
          <w:numId w:val="21"/>
        </w:numPr>
        <w:spacing w:line="240" w:lineRule="auto"/>
        <w:jc w:val="both"/>
        <w:rPr>
          <w:rFonts w:ascii="Times New Roman" w:hAnsi="Times New Roman" w:cs="Times New Roman"/>
          <w:sz w:val="20"/>
          <w:szCs w:val="20"/>
        </w:rPr>
      </w:pPr>
      <w:r w:rsidRPr="009E7385">
        <w:rPr>
          <w:rFonts w:ascii="Times New Roman" w:hAnsi="Times New Roman" w:cs="Times New Roman"/>
          <w:b/>
          <w:bCs/>
          <w:sz w:val="20"/>
          <w:szCs w:val="20"/>
        </w:rPr>
        <w:t>Increasing battery life of the circuit</w:t>
      </w:r>
      <w:r w:rsidRPr="009E7385">
        <w:rPr>
          <w:rFonts w:ascii="Times New Roman" w:hAnsi="Times New Roman" w:cs="Times New Roman"/>
          <w:sz w:val="20"/>
          <w:szCs w:val="20"/>
        </w:rPr>
        <w:t xml:space="preserve">: Currently our circuit works on a 9V DC Battery. But it needs to be changed once the battery gets drained. So we can consider batteries that have a greater lifespan </w:t>
      </w:r>
    </w:p>
    <w:p w14:paraId="684460F5" w14:textId="22FD7367" w:rsidR="009F27D5" w:rsidRPr="009E7385" w:rsidRDefault="009F27D5" w:rsidP="001E347C">
      <w:pPr>
        <w:pStyle w:val="ListParagraph"/>
        <w:spacing w:line="240" w:lineRule="auto"/>
        <w:jc w:val="both"/>
        <w:rPr>
          <w:rFonts w:ascii="Times New Roman" w:hAnsi="Times New Roman" w:cs="Times New Roman"/>
          <w:sz w:val="20"/>
          <w:szCs w:val="20"/>
        </w:rPr>
      </w:pPr>
      <w:r w:rsidRPr="009E7385">
        <w:rPr>
          <w:rFonts w:ascii="Times New Roman" w:hAnsi="Times New Roman" w:cs="Times New Roman"/>
          <w:sz w:val="20"/>
          <w:szCs w:val="20"/>
        </w:rPr>
        <w:t>or run the circuit on rechargeable lithium-ion cells.</w:t>
      </w:r>
    </w:p>
    <w:p w14:paraId="00D5BCD6" w14:textId="77777777" w:rsidR="009F27D5" w:rsidRPr="009E7385" w:rsidRDefault="009F27D5" w:rsidP="001E347C">
      <w:pPr>
        <w:pStyle w:val="ListParagraph"/>
        <w:numPr>
          <w:ilvl w:val="0"/>
          <w:numId w:val="21"/>
        </w:numPr>
        <w:spacing w:line="240" w:lineRule="auto"/>
        <w:jc w:val="both"/>
        <w:rPr>
          <w:rFonts w:ascii="Times New Roman" w:hAnsi="Times New Roman" w:cs="Times New Roman"/>
          <w:sz w:val="20"/>
          <w:szCs w:val="20"/>
        </w:rPr>
      </w:pPr>
      <w:r w:rsidRPr="009E7385">
        <w:rPr>
          <w:rFonts w:ascii="Times New Roman" w:hAnsi="Times New Roman" w:cs="Times New Roman"/>
          <w:b/>
          <w:bCs/>
          <w:sz w:val="20"/>
          <w:szCs w:val="20"/>
        </w:rPr>
        <w:t>Range of the RFID scanner:</w:t>
      </w:r>
      <w:r w:rsidRPr="009E7385">
        <w:rPr>
          <w:rFonts w:ascii="Times New Roman" w:hAnsi="Times New Roman" w:cs="Times New Roman"/>
          <w:sz w:val="20"/>
          <w:szCs w:val="20"/>
        </w:rPr>
        <w:t xml:space="preserve"> The RFID scanner used in the circuit is of LF(Low Frequency type). Its range is about 10cm. We can try to install RFID scanners that have much greater frequency, thereby covering a wider area and enhancing the overall accessibility of the system.</w:t>
      </w:r>
    </w:p>
    <w:p w14:paraId="570E04B2" w14:textId="7CEA66E8" w:rsidR="009F27D5" w:rsidRPr="009E7385" w:rsidRDefault="009F27D5" w:rsidP="001E347C">
      <w:pPr>
        <w:pStyle w:val="ListParagraph"/>
        <w:numPr>
          <w:ilvl w:val="0"/>
          <w:numId w:val="21"/>
        </w:numPr>
        <w:spacing w:line="240" w:lineRule="auto"/>
        <w:jc w:val="both"/>
        <w:rPr>
          <w:rFonts w:ascii="Times New Roman" w:hAnsi="Times New Roman" w:cs="Times New Roman"/>
          <w:sz w:val="20"/>
          <w:szCs w:val="20"/>
        </w:rPr>
      </w:pPr>
      <w:r w:rsidRPr="009E7385">
        <w:rPr>
          <w:rFonts w:ascii="Times New Roman" w:hAnsi="Times New Roman" w:cs="Times New Roman"/>
          <w:b/>
          <w:bCs/>
          <w:sz w:val="20"/>
          <w:szCs w:val="20"/>
        </w:rPr>
        <w:t>Robustness of RFID tags:</w:t>
      </w:r>
      <w:r w:rsidRPr="009E7385">
        <w:rPr>
          <w:rFonts w:ascii="Times New Roman" w:hAnsi="Times New Roman" w:cs="Times New Roman"/>
          <w:sz w:val="20"/>
          <w:szCs w:val="20"/>
        </w:rPr>
        <w:t xml:space="preserve"> RFID tags don’t generally work if there are certain obstructions, in liquid or dense mediums. They can also record wrong data, due to signal interference, as a result of the presence of other RFID tags in their vicinity. We can work on this issue as to how to minimize this interference so that RFID tags in each other’s vicinity function independently of each other as well as external factors like disturbance, other media, or any form of obstruction.</w:t>
      </w:r>
    </w:p>
    <w:p w14:paraId="4FD714C4" w14:textId="77777777" w:rsidR="009F27D5" w:rsidRPr="003E3C31" w:rsidRDefault="009F27D5" w:rsidP="009F27D5">
      <w:pPr>
        <w:pStyle w:val="Heading5"/>
      </w:pPr>
      <w:r w:rsidRPr="003E3C31">
        <w:t>References</w:t>
      </w:r>
    </w:p>
    <w:p w14:paraId="6A40823E" w14:textId="6CD85114" w:rsidR="009F27D5" w:rsidRPr="003E3C31" w:rsidRDefault="00B16BB7" w:rsidP="005A5C7D">
      <w:pPr>
        <w:pStyle w:val="references"/>
        <w:numPr>
          <w:ilvl w:val="0"/>
          <w:numId w:val="0"/>
        </w:numPr>
        <w:tabs>
          <w:tab w:val="left" w:pos="720"/>
        </w:tabs>
        <w:autoSpaceDE w:val="0"/>
        <w:autoSpaceDN w:val="0"/>
        <w:adjustRightInd w:val="0"/>
        <w:spacing w:line="240" w:lineRule="auto"/>
        <w:rPr>
          <w:lang w:val="en-IN"/>
        </w:rPr>
      </w:pPr>
      <w:sdt>
        <w:sdtPr>
          <w:rPr>
            <w:lang w:val="en-IN"/>
          </w:rPr>
          <w:id w:val="-861670650"/>
          <w:citation/>
        </w:sdtPr>
        <w:sdtEndPr/>
        <w:sdtContent>
          <w:r w:rsidR="005A5C7D" w:rsidRPr="003E3C31">
            <w:rPr>
              <w:lang w:val="en-IN"/>
            </w:rPr>
            <w:fldChar w:fldCharType="begin"/>
          </w:r>
          <w:r w:rsidR="005A5C7D" w:rsidRPr="003E3C31">
            <w:instrText xml:space="preserve"> CITATION RKA20 \l 1033 </w:instrText>
          </w:r>
          <w:r w:rsidR="005A5C7D" w:rsidRPr="003E3C31">
            <w:rPr>
              <w:lang w:val="en-IN"/>
            </w:rPr>
            <w:fldChar w:fldCharType="separate"/>
          </w:r>
          <w:r w:rsidR="005A5C7D" w:rsidRPr="003E3C31">
            <w:t>[1]</w:t>
          </w:r>
          <w:r w:rsidR="005A5C7D" w:rsidRPr="003E3C31">
            <w:rPr>
              <w:lang w:val="en-IN"/>
            </w:rPr>
            <w:fldChar w:fldCharType="end"/>
          </w:r>
        </w:sdtContent>
      </w:sdt>
      <w:r w:rsidR="005A5C7D" w:rsidRPr="003E3C31">
        <w:rPr>
          <w:lang w:val="en-IN"/>
        </w:rPr>
        <w:t xml:space="preserve"> </w:t>
      </w:r>
      <w:r w:rsidR="009F27D5" w:rsidRPr="003E3C31">
        <w:rPr>
          <w:lang w:val="en-IN"/>
        </w:rPr>
        <w:t>Kariapper, R. K. A. R., Razeeth, M. S., Pirapuraj, P., &amp; Nafrees, A. C. M. (2020). Rfid based smart healthcare system: A survey analysis. </w:t>
      </w:r>
      <w:r w:rsidR="009F27D5" w:rsidRPr="003E3C31">
        <w:rPr>
          <w:i/>
          <w:iCs/>
          <w:lang w:val="en-IN"/>
        </w:rPr>
        <w:t>Test Eng. Manag</w:t>
      </w:r>
      <w:r w:rsidR="009F27D5" w:rsidRPr="003E3C31">
        <w:rPr>
          <w:lang w:val="en-IN"/>
        </w:rPr>
        <w:t>, </w:t>
      </w:r>
      <w:r w:rsidR="009F27D5" w:rsidRPr="003E3C31">
        <w:rPr>
          <w:i/>
          <w:iCs/>
          <w:lang w:val="en-IN"/>
        </w:rPr>
        <w:t>83</w:t>
      </w:r>
      <w:r w:rsidR="009F27D5" w:rsidRPr="003E3C31">
        <w:rPr>
          <w:lang w:val="en-IN"/>
        </w:rPr>
        <w:t>, 4615-4621.</w:t>
      </w:r>
    </w:p>
    <w:p w14:paraId="43338DE0" w14:textId="41AB692C" w:rsidR="005A5C7D" w:rsidRPr="003E3C31" w:rsidRDefault="00B16BB7" w:rsidP="005A5C7D">
      <w:pPr>
        <w:pStyle w:val="references"/>
        <w:numPr>
          <w:ilvl w:val="0"/>
          <w:numId w:val="0"/>
        </w:numPr>
        <w:tabs>
          <w:tab w:val="left" w:pos="720"/>
        </w:tabs>
        <w:autoSpaceDE w:val="0"/>
        <w:autoSpaceDN w:val="0"/>
        <w:adjustRightInd w:val="0"/>
        <w:spacing w:line="240" w:lineRule="auto"/>
        <w:ind w:left="360" w:hanging="360"/>
        <w:rPr>
          <w:lang w:val="en-IN"/>
        </w:rPr>
      </w:pPr>
      <w:sdt>
        <w:sdtPr>
          <w:rPr>
            <w:lang w:val="en-IN"/>
          </w:rPr>
          <w:id w:val="953519503"/>
          <w:citation/>
        </w:sdtPr>
        <w:sdtEndPr/>
        <w:sdtContent>
          <w:r w:rsidR="005A5C7D" w:rsidRPr="003E3C31">
            <w:rPr>
              <w:lang w:val="en-IN"/>
            </w:rPr>
            <w:fldChar w:fldCharType="begin"/>
          </w:r>
          <w:r w:rsidR="005A5C7D" w:rsidRPr="003E3C31">
            <w:instrText xml:space="preserve"> CITATION Ces21 \l 1033 </w:instrText>
          </w:r>
          <w:r w:rsidR="005A5C7D" w:rsidRPr="003E3C31">
            <w:rPr>
              <w:lang w:val="en-IN"/>
            </w:rPr>
            <w:fldChar w:fldCharType="separate"/>
          </w:r>
          <w:r w:rsidR="005A5C7D" w:rsidRPr="003E3C31">
            <w:t>[2]</w:t>
          </w:r>
          <w:r w:rsidR="005A5C7D" w:rsidRPr="003E3C31">
            <w:rPr>
              <w:lang w:val="en-IN"/>
            </w:rPr>
            <w:fldChar w:fldCharType="end"/>
          </w:r>
        </w:sdtContent>
      </w:sdt>
      <w:r w:rsidR="005A5C7D" w:rsidRPr="003E3C31">
        <w:rPr>
          <w:lang w:val="en-IN"/>
        </w:rPr>
        <w:t xml:space="preserve"> </w:t>
      </w:r>
      <w:r w:rsidR="009F27D5" w:rsidRPr="003E3C31">
        <w:rPr>
          <w:lang w:val="en-IN"/>
        </w:rPr>
        <w:t>Munoz-Ausecha, C., Ruiz-Rosero, J., &amp; Ramirez-Gonzalez, G. (2021).</w:t>
      </w:r>
    </w:p>
    <w:p w14:paraId="47D16FBF" w14:textId="5B78C53D" w:rsidR="009F27D5" w:rsidRPr="003E3C31" w:rsidRDefault="009F27D5" w:rsidP="005A5C7D">
      <w:pPr>
        <w:pStyle w:val="references"/>
        <w:numPr>
          <w:ilvl w:val="0"/>
          <w:numId w:val="0"/>
        </w:numPr>
        <w:tabs>
          <w:tab w:val="left" w:pos="720"/>
        </w:tabs>
        <w:autoSpaceDE w:val="0"/>
        <w:autoSpaceDN w:val="0"/>
        <w:adjustRightInd w:val="0"/>
        <w:spacing w:line="240" w:lineRule="auto"/>
        <w:ind w:left="360" w:hanging="360"/>
        <w:rPr>
          <w:lang w:val="en-IN"/>
        </w:rPr>
      </w:pPr>
      <w:r w:rsidRPr="003E3C31">
        <w:rPr>
          <w:lang w:val="en-IN"/>
        </w:rPr>
        <w:t>RFID applications and security review. </w:t>
      </w:r>
      <w:r w:rsidRPr="003E3C31">
        <w:rPr>
          <w:i/>
          <w:iCs/>
          <w:lang w:val="en-IN"/>
        </w:rPr>
        <w:t>Computation</w:t>
      </w:r>
      <w:r w:rsidRPr="003E3C31">
        <w:rPr>
          <w:lang w:val="en-IN"/>
        </w:rPr>
        <w:t>, </w:t>
      </w:r>
      <w:r w:rsidRPr="003E3C31">
        <w:rPr>
          <w:i/>
          <w:iCs/>
          <w:lang w:val="en-IN"/>
        </w:rPr>
        <w:t>9</w:t>
      </w:r>
      <w:r w:rsidRPr="003E3C31">
        <w:rPr>
          <w:lang w:val="en-IN"/>
        </w:rPr>
        <w:t>(6), 69.</w:t>
      </w:r>
    </w:p>
    <w:p w14:paraId="48B8C974" w14:textId="67EE8F07" w:rsidR="009F27D5" w:rsidRPr="003E3C31" w:rsidRDefault="00B16BB7" w:rsidP="005A5C7D">
      <w:pPr>
        <w:pStyle w:val="references"/>
        <w:numPr>
          <w:ilvl w:val="0"/>
          <w:numId w:val="0"/>
        </w:numPr>
        <w:tabs>
          <w:tab w:val="left" w:pos="720"/>
        </w:tabs>
        <w:autoSpaceDE w:val="0"/>
        <w:autoSpaceDN w:val="0"/>
        <w:adjustRightInd w:val="0"/>
        <w:spacing w:line="240" w:lineRule="auto"/>
        <w:rPr>
          <w:lang w:val="en-IN"/>
        </w:rPr>
      </w:pPr>
      <w:sdt>
        <w:sdtPr>
          <w:rPr>
            <w:lang w:val="en-IN"/>
          </w:rPr>
          <w:id w:val="907578185"/>
          <w:citation/>
        </w:sdtPr>
        <w:sdtEndPr/>
        <w:sdtContent>
          <w:r w:rsidR="005A5C7D" w:rsidRPr="003E3C31">
            <w:rPr>
              <w:lang w:val="en-IN"/>
            </w:rPr>
            <w:fldChar w:fldCharType="begin"/>
          </w:r>
          <w:r w:rsidR="005A5C7D" w:rsidRPr="003E3C31">
            <w:instrText xml:space="preserve"> CITATION Mut21 \l 1033 </w:instrText>
          </w:r>
          <w:r w:rsidR="005A5C7D" w:rsidRPr="003E3C31">
            <w:rPr>
              <w:lang w:val="en-IN"/>
            </w:rPr>
            <w:fldChar w:fldCharType="separate"/>
          </w:r>
          <w:r w:rsidR="005A5C7D" w:rsidRPr="003E3C31">
            <w:t>[3]</w:t>
          </w:r>
          <w:r w:rsidR="005A5C7D" w:rsidRPr="003E3C31">
            <w:rPr>
              <w:lang w:val="en-IN"/>
            </w:rPr>
            <w:fldChar w:fldCharType="end"/>
          </w:r>
        </w:sdtContent>
      </w:sdt>
      <w:r w:rsidR="005A5C7D" w:rsidRPr="003E3C31">
        <w:rPr>
          <w:lang w:val="en-IN"/>
        </w:rPr>
        <w:t xml:space="preserve"> </w:t>
      </w:r>
      <w:r w:rsidR="009F27D5" w:rsidRPr="003E3C31">
        <w:rPr>
          <w:lang w:val="en-IN"/>
        </w:rPr>
        <w:t>Ula, M., Pratama, A., Asbar, Y., Fuadi, W., Fajri, R., &amp; Hardi, R. (2021, April). A new model of the student attendance monitoring system using rfid technology. In </w:t>
      </w:r>
      <w:r w:rsidR="009F27D5" w:rsidRPr="003E3C31">
        <w:rPr>
          <w:i/>
          <w:iCs/>
          <w:lang w:val="en-IN"/>
        </w:rPr>
        <w:t>Journal of Physics: Conference Series</w:t>
      </w:r>
      <w:r w:rsidR="009F27D5" w:rsidRPr="003E3C31">
        <w:rPr>
          <w:lang w:val="en-IN"/>
        </w:rPr>
        <w:t xml:space="preserve"> (Vol. 1807, No. 1, p. 012026). IOP Publishing. </w:t>
      </w:r>
    </w:p>
    <w:p w14:paraId="74154386" w14:textId="4C66F9D0" w:rsidR="009F27D5" w:rsidRPr="003E3C31" w:rsidRDefault="00B16BB7" w:rsidP="005A5C7D">
      <w:pPr>
        <w:pStyle w:val="references"/>
        <w:numPr>
          <w:ilvl w:val="0"/>
          <w:numId w:val="0"/>
        </w:numPr>
        <w:tabs>
          <w:tab w:val="left" w:pos="720"/>
        </w:tabs>
        <w:autoSpaceDE w:val="0"/>
        <w:autoSpaceDN w:val="0"/>
        <w:adjustRightInd w:val="0"/>
        <w:spacing w:line="240" w:lineRule="auto"/>
        <w:rPr>
          <w:lang w:val="en-IN"/>
        </w:rPr>
      </w:pPr>
      <w:sdt>
        <w:sdtPr>
          <w:rPr>
            <w:lang w:val="en-IN"/>
          </w:rPr>
          <w:id w:val="1093052073"/>
          <w:citation/>
        </w:sdtPr>
        <w:sdtEndPr/>
        <w:sdtContent>
          <w:r w:rsidR="005A5C7D" w:rsidRPr="003E3C31">
            <w:rPr>
              <w:lang w:val="en-IN"/>
            </w:rPr>
            <w:fldChar w:fldCharType="begin"/>
          </w:r>
          <w:r w:rsidR="005A5C7D" w:rsidRPr="003E3C31">
            <w:instrText xml:space="preserve"> CITATION Rid22 \l 1033 </w:instrText>
          </w:r>
          <w:r w:rsidR="005A5C7D" w:rsidRPr="003E3C31">
            <w:rPr>
              <w:lang w:val="en-IN"/>
            </w:rPr>
            <w:fldChar w:fldCharType="separate"/>
          </w:r>
          <w:r w:rsidR="005A5C7D" w:rsidRPr="003E3C31">
            <w:t>[4]</w:t>
          </w:r>
          <w:r w:rsidR="005A5C7D" w:rsidRPr="003E3C31">
            <w:rPr>
              <w:lang w:val="en-IN"/>
            </w:rPr>
            <w:fldChar w:fldCharType="end"/>
          </w:r>
        </w:sdtContent>
      </w:sdt>
      <w:r w:rsidR="005A5C7D" w:rsidRPr="003E3C31">
        <w:rPr>
          <w:lang w:val="en-IN"/>
        </w:rPr>
        <w:t xml:space="preserve"> </w:t>
      </w:r>
      <w:r w:rsidR="009F27D5" w:rsidRPr="003E3C31">
        <w:rPr>
          <w:lang w:val="en-IN"/>
        </w:rPr>
        <w:t>Garg, R., Bhatt, I., Eashwer, K., &amp; Jindal, S. K. (2022, May). Experimental Design and Implementation of RFID based Clinical Medicine Dispenser. In </w:t>
      </w:r>
      <w:r w:rsidR="009F27D5" w:rsidRPr="003E3C31">
        <w:rPr>
          <w:i/>
          <w:iCs/>
          <w:lang w:val="en-IN"/>
        </w:rPr>
        <w:t>2022 1st International Conference on the Paradigm Shifts in Communication, Embedded Systems, Machine Learning and Signal Processing (PCEMS)</w:t>
      </w:r>
      <w:r w:rsidR="009F27D5" w:rsidRPr="003E3C31">
        <w:rPr>
          <w:lang w:val="en-IN"/>
        </w:rPr>
        <w:t xml:space="preserve"> (pp. 33-36). IEEE. </w:t>
      </w:r>
    </w:p>
    <w:p w14:paraId="6ECC6A75" w14:textId="4D40470B" w:rsidR="009F27D5" w:rsidRPr="003E3C31" w:rsidRDefault="00B16BB7" w:rsidP="005A5C7D">
      <w:pPr>
        <w:pStyle w:val="references"/>
        <w:numPr>
          <w:ilvl w:val="0"/>
          <w:numId w:val="0"/>
        </w:numPr>
        <w:tabs>
          <w:tab w:val="left" w:pos="720"/>
        </w:tabs>
        <w:autoSpaceDE w:val="0"/>
        <w:autoSpaceDN w:val="0"/>
        <w:adjustRightInd w:val="0"/>
        <w:spacing w:line="240" w:lineRule="auto"/>
        <w:rPr>
          <w:lang w:val="en-IN"/>
        </w:rPr>
      </w:pPr>
      <w:sdt>
        <w:sdtPr>
          <w:rPr>
            <w:lang w:val="en-IN"/>
          </w:rPr>
          <w:id w:val="-423651595"/>
          <w:citation/>
        </w:sdtPr>
        <w:sdtEndPr/>
        <w:sdtContent>
          <w:r w:rsidR="005A5C7D" w:rsidRPr="003E3C31">
            <w:rPr>
              <w:lang w:val="en-IN"/>
            </w:rPr>
            <w:fldChar w:fldCharType="begin"/>
          </w:r>
          <w:r w:rsidR="005A5C7D" w:rsidRPr="003E3C31">
            <w:instrText xml:space="preserve"> CITATION Ahm23 \l 1033 </w:instrText>
          </w:r>
          <w:r w:rsidR="005A5C7D" w:rsidRPr="003E3C31">
            <w:rPr>
              <w:lang w:val="en-IN"/>
            </w:rPr>
            <w:fldChar w:fldCharType="separate"/>
          </w:r>
          <w:r w:rsidR="005A5C7D" w:rsidRPr="003E3C31">
            <w:t>[5]</w:t>
          </w:r>
          <w:r w:rsidR="005A5C7D" w:rsidRPr="003E3C31">
            <w:rPr>
              <w:lang w:val="en-IN"/>
            </w:rPr>
            <w:fldChar w:fldCharType="end"/>
          </w:r>
        </w:sdtContent>
      </w:sdt>
      <w:r w:rsidR="005A5C7D" w:rsidRPr="003E3C31">
        <w:rPr>
          <w:lang w:val="en-IN"/>
        </w:rPr>
        <w:t xml:space="preserve"> </w:t>
      </w:r>
      <w:r w:rsidR="009F27D5" w:rsidRPr="003E3C31">
        <w:rPr>
          <w:lang w:val="en-IN"/>
        </w:rPr>
        <w:t>Jobair, A., Ahmed, I., Rahman, M. A., &amp; Razzak, M. A. (2023, June). Design and Implementation of a Patient Monitoring System for Contagious Diseases Implementing Through Smart Medicart. In </w:t>
      </w:r>
      <w:r w:rsidR="009F27D5" w:rsidRPr="003E3C31">
        <w:rPr>
          <w:i/>
          <w:iCs/>
          <w:lang w:val="en-IN"/>
        </w:rPr>
        <w:t>2023 IEEE World AI IoT Congress (AIIoT)</w:t>
      </w:r>
      <w:r w:rsidR="009F27D5" w:rsidRPr="003E3C31">
        <w:rPr>
          <w:lang w:val="en-IN"/>
        </w:rPr>
        <w:t xml:space="preserve"> (pp. 0369-0372). IEEE. </w:t>
      </w:r>
    </w:p>
    <w:p w14:paraId="331CF13B" w14:textId="718DE599" w:rsidR="009F27D5" w:rsidRPr="003E3C31" w:rsidRDefault="00B16BB7" w:rsidP="005A5C7D">
      <w:pPr>
        <w:pStyle w:val="references"/>
        <w:numPr>
          <w:ilvl w:val="0"/>
          <w:numId w:val="0"/>
        </w:numPr>
        <w:tabs>
          <w:tab w:val="left" w:pos="720"/>
        </w:tabs>
        <w:autoSpaceDE w:val="0"/>
        <w:autoSpaceDN w:val="0"/>
        <w:adjustRightInd w:val="0"/>
        <w:spacing w:line="240" w:lineRule="auto"/>
        <w:rPr>
          <w:lang w:val="en-IN"/>
        </w:rPr>
      </w:pPr>
      <w:sdt>
        <w:sdtPr>
          <w:rPr>
            <w:lang w:val="en-IN"/>
          </w:rPr>
          <w:id w:val="2046554304"/>
          <w:citation/>
        </w:sdtPr>
        <w:sdtEndPr/>
        <w:sdtContent>
          <w:r w:rsidR="005A5C7D" w:rsidRPr="003E3C31">
            <w:rPr>
              <w:lang w:val="en-IN"/>
            </w:rPr>
            <w:fldChar w:fldCharType="begin"/>
          </w:r>
          <w:r w:rsidR="005A5C7D" w:rsidRPr="003E3C31">
            <w:instrText xml:space="preserve"> CITATION Ali18 \l 1033 </w:instrText>
          </w:r>
          <w:r w:rsidR="005A5C7D" w:rsidRPr="003E3C31">
            <w:rPr>
              <w:lang w:val="en-IN"/>
            </w:rPr>
            <w:fldChar w:fldCharType="separate"/>
          </w:r>
          <w:r w:rsidR="005A5C7D" w:rsidRPr="003E3C31">
            <w:t>[6]</w:t>
          </w:r>
          <w:r w:rsidR="005A5C7D" w:rsidRPr="003E3C31">
            <w:rPr>
              <w:lang w:val="en-IN"/>
            </w:rPr>
            <w:fldChar w:fldCharType="end"/>
          </w:r>
        </w:sdtContent>
      </w:sdt>
      <w:r w:rsidR="005A5C7D" w:rsidRPr="003E3C31">
        <w:rPr>
          <w:lang w:val="en-IN"/>
        </w:rPr>
        <w:t xml:space="preserve"> </w:t>
      </w:r>
      <w:r w:rsidR="009F27D5" w:rsidRPr="003E3C31">
        <w:rPr>
          <w:lang w:val="en-IN"/>
        </w:rPr>
        <w:t>Buffi, A., Michel, A., Nepa, P., &amp; Tellini, B. (2018). RSSI measurements for RFID tag classification in smart storage systems. </w:t>
      </w:r>
      <w:r w:rsidR="009F27D5" w:rsidRPr="003E3C31">
        <w:rPr>
          <w:i/>
          <w:iCs/>
          <w:lang w:val="en-IN"/>
        </w:rPr>
        <w:t>IEEE Transactions on Instrumentation and Measurement</w:t>
      </w:r>
      <w:r w:rsidR="009F27D5" w:rsidRPr="003E3C31">
        <w:rPr>
          <w:lang w:val="en-IN"/>
        </w:rPr>
        <w:t>, </w:t>
      </w:r>
      <w:r w:rsidR="009F27D5" w:rsidRPr="003E3C31">
        <w:rPr>
          <w:i/>
          <w:iCs/>
          <w:lang w:val="en-IN"/>
        </w:rPr>
        <w:t>67</w:t>
      </w:r>
      <w:r w:rsidR="009F27D5" w:rsidRPr="003E3C31">
        <w:rPr>
          <w:lang w:val="en-IN"/>
        </w:rPr>
        <w:t>(4), 894-904.</w:t>
      </w:r>
    </w:p>
    <w:p w14:paraId="785F3F78" w14:textId="4A1E8BB8" w:rsidR="009F27D5" w:rsidRPr="003E3C31" w:rsidRDefault="00B16BB7" w:rsidP="005A5C7D">
      <w:pPr>
        <w:pStyle w:val="references"/>
        <w:numPr>
          <w:ilvl w:val="0"/>
          <w:numId w:val="0"/>
        </w:numPr>
        <w:tabs>
          <w:tab w:val="left" w:pos="720"/>
        </w:tabs>
        <w:autoSpaceDE w:val="0"/>
        <w:autoSpaceDN w:val="0"/>
        <w:adjustRightInd w:val="0"/>
        <w:spacing w:line="240" w:lineRule="auto"/>
        <w:rPr>
          <w:lang w:val="en-IN"/>
        </w:rPr>
      </w:pPr>
      <w:sdt>
        <w:sdtPr>
          <w:rPr>
            <w:lang w:val="en-IN"/>
          </w:rPr>
          <w:id w:val="-89470472"/>
          <w:citation/>
        </w:sdtPr>
        <w:sdtEndPr/>
        <w:sdtContent>
          <w:r w:rsidR="003E3C31" w:rsidRPr="003E3C31">
            <w:rPr>
              <w:lang w:val="en-IN"/>
            </w:rPr>
            <w:fldChar w:fldCharType="begin"/>
          </w:r>
          <w:r w:rsidR="003E3C31" w:rsidRPr="003E3C31">
            <w:instrText xml:space="preserve"> CITATION Pal19 \l 1033 </w:instrText>
          </w:r>
          <w:r w:rsidR="003E3C31" w:rsidRPr="003E3C31">
            <w:rPr>
              <w:lang w:val="en-IN"/>
            </w:rPr>
            <w:fldChar w:fldCharType="separate"/>
          </w:r>
          <w:r w:rsidR="003E3C31" w:rsidRPr="003E3C31">
            <w:t>[7]</w:t>
          </w:r>
          <w:r w:rsidR="003E3C31" w:rsidRPr="003E3C31">
            <w:rPr>
              <w:lang w:val="en-IN"/>
            </w:rPr>
            <w:fldChar w:fldCharType="end"/>
          </w:r>
        </w:sdtContent>
      </w:sdt>
      <w:r w:rsidR="003E3C31" w:rsidRPr="003E3C31">
        <w:rPr>
          <w:lang w:val="en-IN"/>
        </w:rPr>
        <w:t xml:space="preserve"> </w:t>
      </w:r>
      <w:r w:rsidR="009F27D5" w:rsidRPr="003E3C31">
        <w:rPr>
          <w:lang w:val="en-IN"/>
        </w:rPr>
        <w:t>Deshpande, P. D., Mukherji, P., &amp; Tavildar, A. S. (2020). Accuracy enhancement of biometric recognition using iterative weights optimization algorithm. Journal of Biometric Systems and Applications, 45(3), 112-120.</w:t>
      </w:r>
    </w:p>
    <w:p w14:paraId="2CD30DC2" w14:textId="565333B8" w:rsidR="003E3C31" w:rsidRPr="003E3C31" w:rsidRDefault="00B16BB7" w:rsidP="005A5C7D">
      <w:pPr>
        <w:pStyle w:val="references"/>
        <w:numPr>
          <w:ilvl w:val="0"/>
          <w:numId w:val="0"/>
        </w:numPr>
        <w:tabs>
          <w:tab w:val="left" w:pos="720"/>
        </w:tabs>
        <w:autoSpaceDE w:val="0"/>
        <w:autoSpaceDN w:val="0"/>
        <w:adjustRightInd w:val="0"/>
        <w:spacing w:line="240" w:lineRule="auto"/>
        <w:rPr>
          <w:lang w:val="en-IN"/>
        </w:rPr>
      </w:pPr>
      <w:sdt>
        <w:sdtPr>
          <w:rPr>
            <w:lang w:val="en-IN"/>
          </w:rPr>
          <w:id w:val="1865250355"/>
          <w:citation/>
        </w:sdtPr>
        <w:sdtEndPr/>
        <w:sdtContent>
          <w:r w:rsidR="003E3C31" w:rsidRPr="003E3C31">
            <w:rPr>
              <w:lang w:val="en-IN"/>
            </w:rPr>
            <w:fldChar w:fldCharType="begin"/>
          </w:r>
          <w:r w:rsidR="003E3C31" w:rsidRPr="003E3C31">
            <w:instrText xml:space="preserve"> CITATION Pal \l 1033 </w:instrText>
          </w:r>
          <w:r w:rsidR="003E3C31" w:rsidRPr="003E3C31">
            <w:rPr>
              <w:lang w:val="en-IN"/>
            </w:rPr>
            <w:fldChar w:fldCharType="separate"/>
          </w:r>
          <w:r w:rsidR="003E3C31" w:rsidRPr="003E3C31">
            <w:t>[8]</w:t>
          </w:r>
          <w:r w:rsidR="003E3C31" w:rsidRPr="003E3C31">
            <w:rPr>
              <w:lang w:val="en-IN"/>
            </w:rPr>
            <w:fldChar w:fldCharType="end"/>
          </w:r>
        </w:sdtContent>
      </w:sdt>
      <w:r w:rsidR="003E3C31" w:rsidRPr="003E3C31">
        <w:rPr>
          <w:lang w:val="en-IN"/>
        </w:rPr>
        <w:t xml:space="preserve"> Deshpande, P. D., Mukherji, P., &amp; Tavildar, A. S. (2019). An accurate hand-based multimodal biometric recognition system with optimised sum rule for higher security applications. International Journal of Biometrics, 11(3), 222-242.</w:t>
      </w:r>
    </w:p>
    <w:p w14:paraId="7912D307" w14:textId="330A67C2" w:rsidR="009F27D5" w:rsidRPr="003E3C31" w:rsidRDefault="00B16BB7" w:rsidP="005A5C7D">
      <w:pPr>
        <w:pStyle w:val="references"/>
        <w:numPr>
          <w:ilvl w:val="0"/>
          <w:numId w:val="0"/>
        </w:numPr>
        <w:tabs>
          <w:tab w:val="left" w:pos="720"/>
        </w:tabs>
        <w:autoSpaceDE w:val="0"/>
        <w:autoSpaceDN w:val="0"/>
        <w:adjustRightInd w:val="0"/>
        <w:spacing w:line="240" w:lineRule="auto"/>
        <w:rPr>
          <w:lang w:val="en-IN"/>
        </w:rPr>
      </w:pPr>
      <w:sdt>
        <w:sdtPr>
          <w:rPr>
            <w:lang w:val="en-IN"/>
          </w:rPr>
          <w:id w:val="-387731851"/>
          <w:citation/>
        </w:sdtPr>
        <w:sdtEndPr/>
        <w:sdtContent>
          <w:r w:rsidR="005A5C7D" w:rsidRPr="003E3C31">
            <w:rPr>
              <w:lang w:val="en-IN"/>
            </w:rPr>
            <w:fldChar w:fldCharType="begin"/>
          </w:r>
          <w:r w:rsidR="005A5C7D" w:rsidRPr="003E3C31">
            <w:instrText xml:space="preserve"> CITATION Jay21 \l 1033 </w:instrText>
          </w:r>
          <w:r w:rsidR="005A5C7D" w:rsidRPr="003E3C31">
            <w:rPr>
              <w:lang w:val="en-IN"/>
            </w:rPr>
            <w:fldChar w:fldCharType="separate"/>
          </w:r>
          <w:r w:rsidR="005A5C7D" w:rsidRPr="003E3C31">
            <w:t>[9]</w:t>
          </w:r>
          <w:r w:rsidR="005A5C7D" w:rsidRPr="003E3C31">
            <w:rPr>
              <w:lang w:val="en-IN"/>
            </w:rPr>
            <w:fldChar w:fldCharType="end"/>
          </w:r>
        </w:sdtContent>
      </w:sdt>
      <w:r w:rsidR="005A5C7D" w:rsidRPr="003E3C31">
        <w:rPr>
          <w:lang w:val="en-IN"/>
        </w:rPr>
        <w:t xml:space="preserve"> </w:t>
      </w:r>
      <w:r w:rsidR="009F27D5" w:rsidRPr="003E3C31">
        <w:rPr>
          <w:lang w:val="en-IN"/>
        </w:rPr>
        <w:t>Kulkarni, J. S., Habbu, S., Ghule, G., Ratnaparakhi, A., Deshpande, P., &amp; Sim, C. Y. D. (2023). Defected Ground Planar Antenna for GSM 1800/1900, LTE 46/47 and Wi-Fi 5 Wireless Applications. Journal of Antenna and Wireless Communications, 58(4), 215-223.</w:t>
      </w:r>
    </w:p>
    <w:p w14:paraId="6236BE3C" w14:textId="58A196AF" w:rsidR="009F27D5" w:rsidRPr="003E3C31" w:rsidRDefault="00B16BB7" w:rsidP="005A5C7D">
      <w:pPr>
        <w:pStyle w:val="references"/>
        <w:numPr>
          <w:ilvl w:val="0"/>
          <w:numId w:val="0"/>
        </w:numPr>
        <w:tabs>
          <w:tab w:val="left" w:pos="720"/>
        </w:tabs>
        <w:autoSpaceDE w:val="0"/>
        <w:autoSpaceDN w:val="0"/>
        <w:adjustRightInd w:val="0"/>
        <w:spacing w:line="240" w:lineRule="auto"/>
        <w:rPr>
          <w:lang w:val="en-IN"/>
        </w:rPr>
      </w:pPr>
      <w:sdt>
        <w:sdtPr>
          <w:rPr>
            <w:lang w:val="en-IN"/>
          </w:rPr>
          <w:id w:val="233668129"/>
          <w:citation/>
        </w:sdtPr>
        <w:sdtEndPr/>
        <w:sdtContent>
          <w:r w:rsidR="003E3C31" w:rsidRPr="003E3C31">
            <w:rPr>
              <w:lang w:val="en-IN"/>
            </w:rPr>
            <w:fldChar w:fldCharType="begin"/>
          </w:r>
          <w:r w:rsidR="003E3C31" w:rsidRPr="003E3C31">
            <w:instrText xml:space="preserve"> CITATION SAI18 \l 1033 </w:instrText>
          </w:r>
          <w:r w:rsidR="003E3C31" w:rsidRPr="003E3C31">
            <w:rPr>
              <w:lang w:val="en-IN"/>
            </w:rPr>
            <w:fldChar w:fldCharType="separate"/>
          </w:r>
          <w:r w:rsidR="003E3C31" w:rsidRPr="003E3C31">
            <w:t>[10]</w:t>
          </w:r>
          <w:r w:rsidR="003E3C31" w:rsidRPr="003E3C31">
            <w:rPr>
              <w:lang w:val="en-IN"/>
            </w:rPr>
            <w:fldChar w:fldCharType="end"/>
          </w:r>
        </w:sdtContent>
      </w:sdt>
      <w:r w:rsidR="003E3C31" w:rsidRPr="003E3C31">
        <w:rPr>
          <w:lang w:val="en-IN"/>
        </w:rPr>
        <w:t xml:space="preserve"> </w:t>
      </w:r>
      <w:r w:rsidR="009F27D5" w:rsidRPr="003E3C31">
        <w:rPr>
          <w:lang w:val="en-IN"/>
        </w:rPr>
        <w:t>Ishak, S. A., Zainol Abidin, H., &amp; Muhamad, M. (201</w:t>
      </w:r>
      <w:r w:rsidR="00A0681E" w:rsidRPr="003E3C31">
        <w:rPr>
          <w:lang w:val="en-IN"/>
        </w:rPr>
        <w:t>8</w:t>
      </w:r>
      <w:r w:rsidR="009F27D5" w:rsidRPr="003E3C31">
        <w:rPr>
          <w:lang w:val="en-IN"/>
        </w:rPr>
        <w:t>). Improving Medical Adherence using Smart Medicine Cabinet Monitoring System. International Journal of Electrical Engineering and Technology, 7(5), 191-198.</w:t>
      </w:r>
    </w:p>
    <w:p w14:paraId="692CE607" w14:textId="77777777" w:rsidR="009F27D5" w:rsidRPr="003E3C31" w:rsidRDefault="009F27D5" w:rsidP="009F27D5">
      <w:pPr>
        <w:pStyle w:val="references"/>
        <w:numPr>
          <w:ilvl w:val="0"/>
          <w:numId w:val="0"/>
        </w:numPr>
        <w:tabs>
          <w:tab w:val="left" w:pos="720"/>
        </w:tabs>
        <w:spacing w:line="240" w:lineRule="auto"/>
        <w:rPr>
          <w:rFonts w:eastAsia="SimSun"/>
          <w:b/>
          <w:noProof w:val="0"/>
          <w:color w:val="FF0000"/>
          <w:spacing w:val="-1"/>
          <w:sz w:val="20"/>
          <w:szCs w:val="20"/>
          <w:lang w:val="x-none" w:eastAsia="x-none"/>
        </w:rPr>
      </w:pPr>
    </w:p>
    <w:p w14:paraId="1E03A6B0" w14:textId="77777777" w:rsidR="009F27D5" w:rsidRPr="003E3C31" w:rsidRDefault="009F27D5" w:rsidP="009F27D5">
      <w:pPr>
        <w:pStyle w:val="ListParagraph"/>
        <w:spacing w:line="240" w:lineRule="auto"/>
        <w:jc w:val="both"/>
        <w:rPr>
          <w:rFonts w:ascii="Times New Roman" w:hAnsi="Times New Roman" w:cs="Times New Roman"/>
          <w:sz w:val="20"/>
          <w:szCs w:val="20"/>
        </w:rPr>
      </w:pPr>
    </w:p>
    <w:p w14:paraId="1ABA5A3E" w14:textId="77777777" w:rsidR="006C0FBD" w:rsidRPr="003E3C31" w:rsidRDefault="006C0FBD" w:rsidP="009F27D5">
      <w:pPr>
        <w:pStyle w:val="Heading1"/>
        <w:numPr>
          <w:ilvl w:val="0"/>
          <w:numId w:val="0"/>
        </w:numPr>
        <w:sectPr w:rsidR="006C0FBD" w:rsidRPr="003E3C31" w:rsidSect="006C0FBD">
          <w:type w:val="continuous"/>
          <w:pgSz w:w="11906" w:h="16838" w:code="9"/>
          <w:pgMar w:top="1080" w:right="893" w:bottom="1440" w:left="893" w:header="720" w:footer="720" w:gutter="0"/>
          <w:cols w:num="2" w:space="720"/>
          <w:docGrid w:linePitch="360"/>
        </w:sectPr>
      </w:pPr>
    </w:p>
    <w:p w14:paraId="4BC7A99E" w14:textId="77777777" w:rsidR="009F27D5" w:rsidRPr="003E3C31" w:rsidRDefault="009F27D5" w:rsidP="009F27D5">
      <w:pPr>
        <w:pStyle w:val="Heading1"/>
        <w:numPr>
          <w:ilvl w:val="0"/>
          <w:numId w:val="0"/>
        </w:numPr>
      </w:pPr>
    </w:p>
    <w:sectPr w:rsidR="009F27D5" w:rsidRPr="003E3C31" w:rsidSect="004C3C4A">
      <w:type w:val="continuous"/>
      <w:pgSz w:w="11906" w:h="16838" w:code="9"/>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D4C14F" w14:textId="77777777" w:rsidR="00F63E60" w:rsidRDefault="00F63E60" w:rsidP="001A3B3D">
      <w:r>
        <w:separator/>
      </w:r>
    </w:p>
  </w:endnote>
  <w:endnote w:type="continuationSeparator" w:id="0">
    <w:p w14:paraId="151B404F" w14:textId="77777777" w:rsidR="00F63E60" w:rsidRDefault="00F63E60"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E75918"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ED1CD7" w14:textId="77777777" w:rsidR="00F63E60" w:rsidRDefault="00F63E60" w:rsidP="001A3B3D">
      <w:r>
        <w:separator/>
      </w:r>
    </w:p>
  </w:footnote>
  <w:footnote w:type="continuationSeparator" w:id="0">
    <w:p w14:paraId="050A28CE" w14:textId="77777777" w:rsidR="00F63E60" w:rsidRDefault="00F63E60"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51258A"/>
    <w:multiLevelType w:val="hybridMultilevel"/>
    <w:tmpl w:val="96048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0F32D6"/>
    <w:multiLevelType w:val="hybridMultilevel"/>
    <w:tmpl w:val="09A68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87D1A"/>
    <w:multiLevelType w:val="hybridMultilevel"/>
    <w:tmpl w:val="3126C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0A1974"/>
    <w:multiLevelType w:val="hybridMultilevel"/>
    <w:tmpl w:val="6DDE5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15:restartNumberingAfterBreak="0">
    <w:nsid w:val="2F200F0B"/>
    <w:multiLevelType w:val="hybridMultilevel"/>
    <w:tmpl w:val="A1361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933841"/>
    <w:multiLevelType w:val="hybridMultilevel"/>
    <w:tmpl w:val="CB0AF2C2"/>
    <w:lvl w:ilvl="0" w:tplc="0F28EBB2">
      <w:start w:val="1"/>
      <w:numFmt w:val="decimal"/>
      <w:lvlText w:val="%1."/>
      <w:lvlJc w:val="left"/>
      <w:pPr>
        <w:ind w:left="718" w:hanging="43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7" w15:restartNumberingAfterBreak="0">
    <w:nsid w:val="35716709"/>
    <w:multiLevelType w:val="hybridMultilevel"/>
    <w:tmpl w:val="3EBE6F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189603E"/>
    <w:multiLevelType w:val="multilevel"/>
    <w:tmpl w:val="CDF238C2"/>
    <w:lvl w:ilvl="0">
      <w:start w:val="1"/>
      <w:numFmt w:val="upperRoman"/>
      <w:pStyle w:val="Heading1"/>
      <w:lvlText w:val="%1."/>
      <w:lvlJc w:val="center"/>
      <w:pPr>
        <w:tabs>
          <w:tab w:val="num" w:pos="1671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1920"/>
        </w:tabs>
        <w:ind w:left="184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643"/>
        </w:tabs>
        <w:ind w:firstLine="180"/>
      </w:pPr>
      <w:rPr>
        <w:rFonts w:ascii="Times New Roman" w:hAnsi="Times New Roman" w:cs="Times New Roman" w:hint="default"/>
        <w:b/>
        <w:bCs/>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0" w15:restartNumberingAfterBreak="0">
    <w:nsid w:val="43FF5FAA"/>
    <w:multiLevelType w:val="hybridMultilevel"/>
    <w:tmpl w:val="6AEE9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6E0AEA"/>
    <w:multiLevelType w:val="hybridMultilevel"/>
    <w:tmpl w:val="FDE04046"/>
    <w:lvl w:ilvl="0" w:tplc="4E5C7438">
      <w:start w:val="1"/>
      <w:numFmt w:val="decimal"/>
      <w:lvlText w:val="%1."/>
      <w:lvlJc w:val="left"/>
      <w:pPr>
        <w:ind w:left="720" w:hanging="360"/>
      </w:pPr>
      <w:rPr>
        <w:b w:val="0"/>
        <w:bCs w:val="0"/>
      </w:rPr>
    </w:lvl>
    <w:lvl w:ilvl="1" w:tplc="0B2ABF4C">
      <w:numFmt w:val="bullet"/>
      <w:lvlText w:val="•"/>
      <w:lvlJc w:val="left"/>
      <w:pPr>
        <w:ind w:left="1510" w:hanging="430"/>
      </w:pPr>
      <w:rPr>
        <w:rFonts w:ascii="Times New Roman" w:eastAsia="SimSu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7D5F94"/>
    <w:multiLevelType w:val="hybridMultilevel"/>
    <w:tmpl w:val="FF029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EF77D6"/>
    <w:multiLevelType w:val="hybridMultilevel"/>
    <w:tmpl w:val="261A1B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C43226"/>
    <w:multiLevelType w:val="hybridMultilevel"/>
    <w:tmpl w:val="4C20E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5F6560"/>
    <w:multiLevelType w:val="hybridMultilevel"/>
    <w:tmpl w:val="CE6A6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8" w15:restartNumberingAfterBreak="0">
    <w:nsid w:val="52F36986"/>
    <w:multiLevelType w:val="hybridMultilevel"/>
    <w:tmpl w:val="EC8C4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CD4F8B"/>
    <w:multiLevelType w:val="hybridMultilevel"/>
    <w:tmpl w:val="A03EDF5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F6024A4"/>
    <w:multiLevelType w:val="hybridMultilevel"/>
    <w:tmpl w:val="B96E40D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2A64759"/>
    <w:multiLevelType w:val="hybridMultilevel"/>
    <w:tmpl w:val="A2E22B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4" w15:restartNumberingAfterBreak="0">
    <w:nsid w:val="7A141106"/>
    <w:multiLevelType w:val="hybridMultilevel"/>
    <w:tmpl w:val="6742E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D6C5B28"/>
    <w:multiLevelType w:val="hybridMultilevel"/>
    <w:tmpl w:val="370AF2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7500005">
    <w:abstractNumId w:val="8"/>
  </w:num>
  <w:num w:numId="2" w16cid:durableId="748963357">
    <w:abstractNumId w:val="22"/>
  </w:num>
  <w:num w:numId="3" w16cid:durableId="1882936674">
    <w:abstractNumId w:val="4"/>
  </w:num>
  <w:num w:numId="4" w16cid:durableId="1396705437">
    <w:abstractNumId w:val="9"/>
  </w:num>
  <w:num w:numId="5" w16cid:durableId="230585827">
    <w:abstractNumId w:val="17"/>
  </w:num>
  <w:num w:numId="6" w16cid:durableId="1691445713">
    <w:abstractNumId w:val="23"/>
  </w:num>
  <w:num w:numId="7" w16cid:durableId="1524393799">
    <w:abstractNumId w:val="12"/>
  </w:num>
  <w:num w:numId="8" w16cid:durableId="13574462">
    <w:abstractNumId w:val="7"/>
  </w:num>
  <w:num w:numId="9" w16cid:durableId="226184805">
    <w:abstractNumId w:val="11"/>
  </w:num>
  <w:num w:numId="10" w16cid:durableId="993798421">
    <w:abstractNumId w:val="18"/>
  </w:num>
  <w:num w:numId="11" w16cid:durableId="182012352">
    <w:abstractNumId w:val="1"/>
  </w:num>
  <w:num w:numId="12" w16cid:durableId="566956061">
    <w:abstractNumId w:val="14"/>
  </w:num>
  <w:num w:numId="13" w16cid:durableId="1630240372">
    <w:abstractNumId w:val="6"/>
  </w:num>
  <w:num w:numId="14" w16cid:durableId="746537901">
    <w:abstractNumId w:val="3"/>
  </w:num>
  <w:num w:numId="15" w16cid:durableId="4699795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10895010">
    <w:abstractNumId w:val="20"/>
  </w:num>
  <w:num w:numId="17" w16cid:durableId="11198359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76757278">
    <w:abstractNumId w:val="25"/>
  </w:num>
  <w:num w:numId="19" w16cid:durableId="391124908">
    <w:abstractNumId w:val="13"/>
  </w:num>
  <w:num w:numId="20" w16cid:durableId="669217858">
    <w:abstractNumId w:val="2"/>
  </w:num>
  <w:num w:numId="21" w16cid:durableId="940651686">
    <w:abstractNumId w:val="0"/>
  </w:num>
  <w:num w:numId="22" w16cid:durableId="1869827449">
    <w:abstractNumId w:val="21"/>
  </w:num>
  <w:num w:numId="23" w16cid:durableId="385031874">
    <w:abstractNumId w:val="5"/>
  </w:num>
  <w:num w:numId="24" w16cid:durableId="1420834225">
    <w:abstractNumId w:val="24"/>
  </w:num>
  <w:num w:numId="25" w16cid:durableId="1412771521">
    <w:abstractNumId w:val="16"/>
  </w:num>
  <w:num w:numId="26" w16cid:durableId="1171144689">
    <w:abstractNumId w:val="15"/>
  </w:num>
  <w:num w:numId="27" w16cid:durableId="1241675194">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saveSubsetFonts/>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A5B21"/>
    <w:rsid w:val="000B3488"/>
    <w:rsid w:val="000C145D"/>
    <w:rsid w:val="000C1E68"/>
    <w:rsid w:val="000F2097"/>
    <w:rsid w:val="00104ED7"/>
    <w:rsid w:val="001217C5"/>
    <w:rsid w:val="00180DE8"/>
    <w:rsid w:val="00182CBA"/>
    <w:rsid w:val="001A2EFD"/>
    <w:rsid w:val="001A3B3D"/>
    <w:rsid w:val="001B67DC"/>
    <w:rsid w:val="001E347C"/>
    <w:rsid w:val="002254A9"/>
    <w:rsid w:val="00233D97"/>
    <w:rsid w:val="002347A2"/>
    <w:rsid w:val="0024260C"/>
    <w:rsid w:val="002850E3"/>
    <w:rsid w:val="002A511E"/>
    <w:rsid w:val="002B6FCD"/>
    <w:rsid w:val="002C3AB2"/>
    <w:rsid w:val="002E2F5C"/>
    <w:rsid w:val="00333578"/>
    <w:rsid w:val="00352399"/>
    <w:rsid w:val="00354FCF"/>
    <w:rsid w:val="00377C88"/>
    <w:rsid w:val="003A19E2"/>
    <w:rsid w:val="003B2B40"/>
    <w:rsid w:val="003B4E04"/>
    <w:rsid w:val="003E3C31"/>
    <w:rsid w:val="003F5A08"/>
    <w:rsid w:val="00400EC8"/>
    <w:rsid w:val="00420716"/>
    <w:rsid w:val="004325FB"/>
    <w:rsid w:val="00432F6F"/>
    <w:rsid w:val="0044031B"/>
    <w:rsid w:val="004432BA"/>
    <w:rsid w:val="0044407E"/>
    <w:rsid w:val="00447BB9"/>
    <w:rsid w:val="00452CCB"/>
    <w:rsid w:val="0046031D"/>
    <w:rsid w:val="00467CEC"/>
    <w:rsid w:val="004714D8"/>
    <w:rsid w:val="00473AC9"/>
    <w:rsid w:val="004C3C4A"/>
    <w:rsid w:val="004C7F68"/>
    <w:rsid w:val="004D72B5"/>
    <w:rsid w:val="00517838"/>
    <w:rsid w:val="00551B7F"/>
    <w:rsid w:val="00557885"/>
    <w:rsid w:val="0056610F"/>
    <w:rsid w:val="00575BCA"/>
    <w:rsid w:val="00577483"/>
    <w:rsid w:val="0058497D"/>
    <w:rsid w:val="005A39EA"/>
    <w:rsid w:val="005A5C7D"/>
    <w:rsid w:val="005B0344"/>
    <w:rsid w:val="005B520E"/>
    <w:rsid w:val="005E2800"/>
    <w:rsid w:val="005F6466"/>
    <w:rsid w:val="00605825"/>
    <w:rsid w:val="00637E97"/>
    <w:rsid w:val="00645D22"/>
    <w:rsid w:val="006465D1"/>
    <w:rsid w:val="00651A08"/>
    <w:rsid w:val="00654204"/>
    <w:rsid w:val="00657B18"/>
    <w:rsid w:val="00670434"/>
    <w:rsid w:val="006945AE"/>
    <w:rsid w:val="006A5D82"/>
    <w:rsid w:val="006B6B66"/>
    <w:rsid w:val="006C0FBD"/>
    <w:rsid w:val="006E337A"/>
    <w:rsid w:val="006E72F0"/>
    <w:rsid w:val="006F6D3D"/>
    <w:rsid w:val="00715BEA"/>
    <w:rsid w:val="00740EEA"/>
    <w:rsid w:val="00772B51"/>
    <w:rsid w:val="00794804"/>
    <w:rsid w:val="007A4E4E"/>
    <w:rsid w:val="007A5D98"/>
    <w:rsid w:val="007B33F1"/>
    <w:rsid w:val="007B50F4"/>
    <w:rsid w:val="007B6DDA"/>
    <w:rsid w:val="007C0308"/>
    <w:rsid w:val="007C2FF2"/>
    <w:rsid w:val="007C79CC"/>
    <w:rsid w:val="007D6232"/>
    <w:rsid w:val="007E4422"/>
    <w:rsid w:val="007E4559"/>
    <w:rsid w:val="007F1F99"/>
    <w:rsid w:val="007F31FC"/>
    <w:rsid w:val="007F768F"/>
    <w:rsid w:val="008016F4"/>
    <w:rsid w:val="0080791D"/>
    <w:rsid w:val="008147B5"/>
    <w:rsid w:val="00822DFC"/>
    <w:rsid w:val="00832043"/>
    <w:rsid w:val="00836367"/>
    <w:rsid w:val="00844609"/>
    <w:rsid w:val="00873603"/>
    <w:rsid w:val="0087398A"/>
    <w:rsid w:val="00890816"/>
    <w:rsid w:val="00893EA3"/>
    <w:rsid w:val="008A2C7D"/>
    <w:rsid w:val="008B6524"/>
    <w:rsid w:val="008C4B23"/>
    <w:rsid w:val="008D260D"/>
    <w:rsid w:val="008E31F4"/>
    <w:rsid w:val="008F6E2C"/>
    <w:rsid w:val="00905047"/>
    <w:rsid w:val="009303D9"/>
    <w:rsid w:val="00933C64"/>
    <w:rsid w:val="00941B6B"/>
    <w:rsid w:val="00972203"/>
    <w:rsid w:val="00997F6B"/>
    <w:rsid w:val="009B54B2"/>
    <w:rsid w:val="009E7385"/>
    <w:rsid w:val="009F1D79"/>
    <w:rsid w:val="009F27D5"/>
    <w:rsid w:val="00A059B3"/>
    <w:rsid w:val="00A0681E"/>
    <w:rsid w:val="00A06D94"/>
    <w:rsid w:val="00A15A0C"/>
    <w:rsid w:val="00A36CA9"/>
    <w:rsid w:val="00A53570"/>
    <w:rsid w:val="00A633D6"/>
    <w:rsid w:val="00AB198D"/>
    <w:rsid w:val="00AC63D9"/>
    <w:rsid w:val="00AD7EA4"/>
    <w:rsid w:val="00AE3409"/>
    <w:rsid w:val="00AE3513"/>
    <w:rsid w:val="00B11A60"/>
    <w:rsid w:val="00B161A0"/>
    <w:rsid w:val="00B16BB7"/>
    <w:rsid w:val="00B22613"/>
    <w:rsid w:val="00B36F49"/>
    <w:rsid w:val="00B44A76"/>
    <w:rsid w:val="00B510BA"/>
    <w:rsid w:val="00B56CC3"/>
    <w:rsid w:val="00B768D1"/>
    <w:rsid w:val="00B933CE"/>
    <w:rsid w:val="00BA1025"/>
    <w:rsid w:val="00BC3420"/>
    <w:rsid w:val="00BD670B"/>
    <w:rsid w:val="00BE7D3C"/>
    <w:rsid w:val="00BF5FF6"/>
    <w:rsid w:val="00C0207F"/>
    <w:rsid w:val="00C16117"/>
    <w:rsid w:val="00C3075A"/>
    <w:rsid w:val="00C378B6"/>
    <w:rsid w:val="00C45C6B"/>
    <w:rsid w:val="00C652AB"/>
    <w:rsid w:val="00C679B4"/>
    <w:rsid w:val="00C67D05"/>
    <w:rsid w:val="00C919A4"/>
    <w:rsid w:val="00CA0E60"/>
    <w:rsid w:val="00CA4392"/>
    <w:rsid w:val="00CC393F"/>
    <w:rsid w:val="00CD5834"/>
    <w:rsid w:val="00CF3E39"/>
    <w:rsid w:val="00CF6A99"/>
    <w:rsid w:val="00D2176E"/>
    <w:rsid w:val="00D249BF"/>
    <w:rsid w:val="00D460B7"/>
    <w:rsid w:val="00D578E0"/>
    <w:rsid w:val="00D621D8"/>
    <w:rsid w:val="00D632BE"/>
    <w:rsid w:val="00D665D6"/>
    <w:rsid w:val="00D72D06"/>
    <w:rsid w:val="00D7522C"/>
    <w:rsid w:val="00D7536F"/>
    <w:rsid w:val="00D76668"/>
    <w:rsid w:val="00DB1632"/>
    <w:rsid w:val="00DC0B21"/>
    <w:rsid w:val="00DD547A"/>
    <w:rsid w:val="00E07383"/>
    <w:rsid w:val="00E112E2"/>
    <w:rsid w:val="00E11BB4"/>
    <w:rsid w:val="00E165BC"/>
    <w:rsid w:val="00E61E12"/>
    <w:rsid w:val="00E722C3"/>
    <w:rsid w:val="00E7596C"/>
    <w:rsid w:val="00E878F2"/>
    <w:rsid w:val="00E9023E"/>
    <w:rsid w:val="00EB0679"/>
    <w:rsid w:val="00ED0149"/>
    <w:rsid w:val="00ED252F"/>
    <w:rsid w:val="00EE14BB"/>
    <w:rsid w:val="00EF7DE3"/>
    <w:rsid w:val="00F03103"/>
    <w:rsid w:val="00F22308"/>
    <w:rsid w:val="00F271DE"/>
    <w:rsid w:val="00F44449"/>
    <w:rsid w:val="00F627DA"/>
    <w:rsid w:val="00F63E60"/>
    <w:rsid w:val="00F7288F"/>
    <w:rsid w:val="00F76500"/>
    <w:rsid w:val="00F847A6"/>
    <w:rsid w:val="00F9441B"/>
    <w:rsid w:val="00FA4C32"/>
    <w:rsid w:val="00FE7114"/>
    <w:rsid w:val="00FE7434"/>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5"/>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numPr>
        <w:numId w:val="6"/>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Heading1Char">
    <w:name w:val="Heading 1 Char"/>
    <w:basedOn w:val="DefaultParagraphFont"/>
    <w:link w:val="Heading1"/>
    <w:rsid w:val="00C378B6"/>
    <w:rPr>
      <w:smallCaps/>
      <w:noProof/>
    </w:rPr>
  </w:style>
  <w:style w:type="character" w:customStyle="1" w:styleId="Heading2Char">
    <w:name w:val="Heading 2 Char"/>
    <w:basedOn w:val="DefaultParagraphFont"/>
    <w:link w:val="Heading2"/>
    <w:rsid w:val="00C378B6"/>
    <w:rPr>
      <w:i/>
      <w:iCs/>
      <w:noProof/>
    </w:rPr>
  </w:style>
  <w:style w:type="character" w:styleId="Emphasis">
    <w:name w:val="Emphasis"/>
    <w:basedOn w:val="DefaultParagraphFont"/>
    <w:qFormat/>
    <w:rsid w:val="00E112E2"/>
    <w:rPr>
      <w:i/>
      <w:iCs/>
    </w:rPr>
  </w:style>
  <w:style w:type="paragraph" w:styleId="ListParagraph">
    <w:name w:val="List Paragraph"/>
    <w:basedOn w:val="Normal"/>
    <w:uiPriority w:val="34"/>
    <w:qFormat/>
    <w:rsid w:val="008E31F4"/>
    <w:pPr>
      <w:spacing w:after="160" w:line="259" w:lineRule="auto"/>
      <w:ind w:left="720"/>
      <w:contextualSpacing/>
      <w:jc w:val="left"/>
    </w:pPr>
    <w:rPr>
      <w:rFonts w:asciiTheme="minorHAnsi" w:eastAsiaTheme="minorHAnsi" w:hAnsiTheme="minorHAnsi" w:cstheme="minorBidi"/>
      <w:kern w:val="2"/>
      <w:sz w:val="22"/>
      <w:szCs w:val="22"/>
      <w:lang w:val="en-IN"/>
      <w14:ligatures w14:val="standardContextual"/>
    </w:rPr>
  </w:style>
  <w:style w:type="paragraph" w:styleId="Caption">
    <w:name w:val="caption"/>
    <w:basedOn w:val="Normal"/>
    <w:next w:val="Normal"/>
    <w:unhideWhenUsed/>
    <w:qFormat/>
    <w:rsid w:val="008E31F4"/>
    <w:pPr>
      <w:spacing w:after="200"/>
    </w:pPr>
    <w:rPr>
      <w:i/>
      <w:iCs/>
      <w:color w:val="44546A" w:themeColor="text2"/>
      <w:sz w:val="18"/>
      <w:szCs w:val="18"/>
    </w:rPr>
  </w:style>
  <w:style w:type="character" w:customStyle="1" w:styleId="Heading5Char">
    <w:name w:val="Heading 5 Char"/>
    <w:basedOn w:val="DefaultParagraphFont"/>
    <w:link w:val="Heading5"/>
    <w:rsid w:val="00EE14BB"/>
    <w:rPr>
      <w:smallCaps/>
      <w:noProof/>
    </w:rPr>
  </w:style>
  <w:style w:type="character" w:styleId="Hyperlink">
    <w:name w:val="Hyperlink"/>
    <w:basedOn w:val="DefaultParagraphFont"/>
    <w:rsid w:val="00997F6B"/>
    <w:rPr>
      <w:color w:val="0563C1" w:themeColor="hyperlink"/>
      <w:u w:val="single"/>
    </w:rPr>
  </w:style>
  <w:style w:type="character" w:styleId="UnresolvedMention">
    <w:name w:val="Unresolved Mention"/>
    <w:basedOn w:val="DefaultParagraphFont"/>
    <w:uiPriority w:val="99"/>
    <w:semiHidden/>
    <w:unhideWhenUsed/>
    <w:rsid w:val="00997F6B"/>
    <w:rPr>
      <w:color w:val="605E5C"/>
      <w:shd w:val="clear" w:color="auto" w:fill="E1DFDD"/>
    </w:rPr>
  </w:style>
  <w:style w:type="character" w:styleId="FollowedHyperlink">
    <w:name w:val="FollowedHyperlink"/>
    <w:basedOn w:val="DefaultParagraphFont"/>
    <w:rsid w:val="00997F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39107">
      <w:bodyDiv w:val="1"/>
      <w:marLeft w:val="0"/>
      <w:marRight w:val="0"/>
      <w:marTop w:val="0"/>
      <w:marBottom w:val="0"/>
      <w:divBdr>
        <w:top w:val="none" w:sz="0" w:space="0" w:color="auto"/>
        <w:left w:val="none" w:sz="0" w:space="0" w:color="auto"/>
        <w:bottom w:val="none" w:sz="0" w:space="0" w:color="auto"/>
        <w:right w:val="none" w:sz="0" w:space="0" w:color="auto"/>
      </w:divBdr>
    </w:div>
    <w:div w:id="34741329">
      <w:bodyDiv w:val="1"/>
      <w:marLeft w:val="0"/>
      <w:marRight w:val="0"/>
      <w:marTop w:val="0"/>
      <w:marBottom w:val="0"/>
      <w:divBdr>
        <w:top w:val="none" w:sz="0" w:space="0" w:color="auto"/>
        <w:left w:val="none" w:sz="0" w:space="0" w:color="auto"/>
        <w:bottom w:val="none" w:sz="0" w:space="0" w:color="auto"/>
        <w:right w:val="none" w:sz="0" w:space="0" w:color="auto"/>
      </w:divBdr>
    </w:div>
    <w:div w:id="43261889">
      <w:bodyDiv w:val="1"/>
      <w:marLeft w:val="0"/>
      <w:marRight w:val="0"/>
      <w:marTop w:val="0"/>
      <w:marBottom w:val="0"/>
      <w:divBdr>
        <w:top w:val="none" w:sz="0" w:space="0" w:color="auto"/>
        <w:left w:val="none" w:sz="0" w:space="0" w:color="auto"/>
        <w:bottom w:val="none" w:sz="0" w:space="0" w:color="auto"/>
        <w:right w:val="none" w:sz="0" w:space="0" w:color="auto"/>
      </w:divBdr>
    </w:div>
    <w:div w:id="64181804">
      <w:bodyDiv w:val="1"/>
      <w:marLeft w:val="0"/>
      <w:marRight w:val="0"/>
      <w:marTop w:val="0"/>
      <w:marBottom w:val="0"/>
      <w:divBdr>
        <w:top w:val="none" w:sz="0" w:space="0" w:color="auto"/>
        <w:left w:val="none" w:sz="0" w:space="0" w:color="auto"/>
        <w:bottom w:val="none" w:sz="0" w:space="0" w:color="auto"/>
        <w:right w:val="none" w:sz="0" w:space="0" w:color="auto"/>
      </w:divBdr>
    </w:div>
    <w:div w:id="72360350">
      <w:bodyDiv w:val="1"/>
      <w:marLeft w:val="0"/>
      <w:marRight w:val="0"/>
      <w:marTop w:val="0"/>
      <w:marBottom w:val="0"/>
      <w:divBdr>
        <w:top w:val="none" w:sz="0" w:space="0" w:color="auto"/>
        <w:left w:val="none" w:sz="0" w:space="0" w:color="auto"/>
        <w:bottom w:val="none" w:sz="0" w:space="0" w:color="auto"/>
        <w:right w:val="none" w:sz="0" w:space="0" w:color="auto"/>
      </w:divBdr>
    </w:div>
    <w:div w:id="85687209">
      <w:bodyDiv w:val="1"/>
      <w:marLeft w:val="0"/>
      <w:marRight w:val="0"/>
      <w:marTop w:val="0"/>
      <w:marBottom w:val="0"/>
      <w:divBdr>
        <w:top w:val="none" w:sz="0" w:space="0" w:color="auto"/>
        <w:left w:val="none" w:sz="0" w:space="0" w:color="auto"/>
        <w:bottom w:val="none" w:sz="0" w:space="0" w:color="auto"/>
        <w:right w:val="none" w:sz="0" w:space="0" w:color="auto"/>
      </w:divBdr>
    </w:div>
    <w:div w:id="135683085">
      <w:bodyDiv w:val="1"/>
      <w:marLeft w:val="0"/>
      <w:marRight w:val="0"/>
      <w:marTop w:val="0"/>
      <w:marBottom w:val="0"/>
      <w:divBdr>
        <w:top w:val="none" w:sz="0" w:space="0" w:color="auto"/>
        <w:left w:val="none" w:sz="0" w:space="0" w:color="auto"/>
        <w:bottom w:val="none" w:sz="0" w:space="0" w:color="auto"/>
        <w:right w:val="none" w:sz="0" w:space="0" w:color="auto"/>
      </w:divBdr>
    </w:div>
    <w:div w:id="155807037">
      <w:bodyDiv w:val="1"/>
      <w:marLeft w:val="0"/>
      <w:marRight w:val="0"/>
      <w:marTop w:val="0"/>
      <w:marBottom w:val="0"/>
      <w:divBdr>
        <w:top w:val="none" w:sz="0" w:space="0" w:color="auto"/>
        <w:left w:val="none" w:sz="0" w:space="0" w:color="auto"/>
        <w:bottom w:val="none" w:sz="0" w:space="0" w:color="auto"/>
        <w:right w:val="none" w:sz="0" w:space="0" w:color="auto"/>
      </w:divBdr>
    </w:div>
    <w:div w:id="172380423">
      <w:bodyDiv w:val="1"/>
      <w:marLeft w:val="0"/>
      <w:marRight w:val="0"/>
      <w:marTop w:val="0"/>
      <w:marBottom w:val="0"/>
      <w:divBdr>
        <w:top w:val="none" w:sz="0" w:space="0" w:color="auto"/>
        <w:left w:val="none" w:sz="0" w:space="0" w:color="auto"/>
        <w:bottom w:val="none" w:sz="0" w:space="0" w:color="auto"/>
        <w:right w:val="none" w:sz="0" w:space="0" w:color="auto"/>
      </w:divBdr>
    </w:div>
    <w:div w:id="198129740">
      <w:bodyDiv w:val="1"/>
      <w:marLeft w:val="0"/>
      <w:marRight w:val="0"/>
      <w:marTop w:val="0"/>
      <w:marBottom w:val="0"/>
      <w:divBdr>
        <w:top w:val="none" w:sz="0" w:space="0" w:color="auto"/>
        <w:left w:val="none" w:sz="0" w:space="0" w:color="auto"/>
        <w:bottom w:val="none" w:sz="0" w:space="0" w:color="auto"/>
        <w:right w:val="none" w:sz="0" w:space="0" w:color="auto"/>
      </w:divBdr>
    </w:div>
    <w:div w:id="205335420">
      <w:bodyDiv w:val="1"/>
      <w:marLeft w:val="0"/>
      <w:marRight w:val="0"/>
      <w:marTop w:val="0"/>
      <w:marBottom w:val="0"/>
      <w:divBdr>
        <w:top w:val="none" w:sz="0" w:space="0" w:color="auto"/>
        <w:left w:val="none" w:sz="0" w:space="0" w:color="auto"/>
        <w:bottom w:val="none" w:sz="0" w:space="0" w:color="auto"/>
        <w:right w:val="none" w:sz="0" w:space="0" w:color="auto"/>
      </w:divBdr>
    </w:div>
    <w:div w:id="235826377">
      <w:bodyDiv w:val="1"/>
      <w:marLeft w:val="0"/>
      <w:marRight w:val="0"/>
      <w:marTop w:val="0"/>
      <w:marBottom w:val="0"/>
      <w:divBdr>
        <w:top w:val="none" w:sz="0" w:space="0" w:color="auto"/>
        <w:left w:val="none" w:sz="0" w:space="0" w:color="auto"/>
        <w:bottom w:val="none" w:sz="0" w:space="0" w:color="auto"/>
        <w:right w:val="none" w:sz="0" w:space="0" w:color="auto"/>
      </w:divBdr>
    </w:div>
    <w:div w:id="237862174">
      <w:bodyDiv w:val="1"/>
      <w:marLeft w:val="0"/>
      <w:marRight w:val="0"/>
      <w:marTop w:val="0"/>
      <w:marBottom w:val="0"/>
      <w:divBdr>
        <w:top w:val="none" w:sz="0" w:space="0" w:color="auto"/>
        <w:left w:val="none" w:sz="0" w:space="0" w:color="auto"/>
        <w:bottom w:val="none" w:sz="0" w:space="0" w:color="auto"/>
        <w:right w:val="none" w:sz="0" w:space="0" w:color="auto"/>
      </w:divBdr>
    </w:div>
    <w:div w:id="259526486">
      <w:bodyDiv w:val="1"/>
      <w:marLeft w:val="0"/>
      <w:marRight w:val="0"/>
      <w:marTop w:val="0"/>
      <w:marBottom w:val="0"/>
      <w:divBdr>
        <w:top w:val="none" w:sz="0" w:space="0" w:color="auto"/>
        <w:left w:val="none" w:sz="0" w:space="0" w:color="auto"/>
        <w:bottom w:val="none" w:sz="0" w:space="0" w:color="auto"/>
        <w:right w:val="none" w:sz="0" w:space="0" w:color="auto"/>
      </w:divBdr>
    </w:div>
    <w:div w:id="266154832">
      <w:bodyDiv w:val="1"/>
      <w:marLeft w:val="0"/>
      <w:marRight w:val="0"/>
      <w:marTop w:val="0"/>
      <w:marBottom w:val="0"/>
      <w:divBdr>
        <w:top w:val="none" w:sz="0" w:space="0" w:color="auto"/>
        <w:left w:val="none" w:sz="0" w:space="0" w:color="auto"/>
        <w:bottom w:val="none" w:sz="0" w:space="0" w:color="auto"/>
        <w:right w:val="none" w:sz="0" w:space="0" w:color="auto"/>
      </w:divBdr>
    </w:div>
    <w:div w:id="281497604">
      <w:bodyDiv w:val="1"/>
      <w:marLeft w:val="0"/>
      <w:marRight w:val="0"/>
      <w:marTop w:val="0"/>
      <w:marBottom w:val="0"/>
      <w:divBdr>
        <w:top w:val="none" w:sz="0" w:space="0" w:color="auto"/>
        <w:left w:val="none" w:sz="0" w:space="0" w:color="auto"/>
        <w:bottom w:val="none" w:sz="0" w:space="0" w:color="auto"/>
        <w:right w:val="none" w:sz="0" w:space="0" w:color="auto"/>
      </w:divBdr>
    </w:div>
    <w:div w:id="286548510">
      <w:bodyDiv w:val="1"/>
      <w:marLeft w:val="0"/>
      <w:marRight w:val="0"/>
      <w:marTop w:val="0"/>
      <w:marBottom w:val="0"/>
      <w:divBdr>
        <w:top w:val="none" w:sz="0" w:space="0" w:color="auto"/>
        <w:left w:val="none" w:sz="0" w:space="0" w:color="auto"/>
        <w:bottom w:val="none" w:sz="0" w:space="0" w:color="auto"/>
        <w:right w:val="none" w:sz="0" w:space="0" w:color="auto"/>
      </w:divBdr>
    </w:div>
    <w:div w:id="300355963">
      <w:bodyDiv w:val="1"/>
      <w:marLeft w:val="0"/>
      <w:marRight w:val="0"/>
      <w:marTop w:val="0"/>
      <w:marBottom w:val="0"/>
      <w:divBdr>
        <w:top w:val="none" w:sz="0" w:space="0" w:color="auto"/>
        <w:left w:val="none" w:sz="0" w:space="0" w:color="auto"/>
        <w:bottom w:val="none" w:sz="0" w:space="0" w:color="auto"/>
        <w:right w:val="none" w:sz="0" w:space="0" w:color="auto"/>
      </w:divBdr>
    </w:div>
    <w:div w:id="320159800">
      <w:bodyDiv w:val="1"/>
      <w:marLeft w:val="0"/>
      <w:marRight w:val="0"/>
      <w:marTop w:val="0"/>
      <w:marBottom w:val="0"/>
      <w:divBdr>
        <w:top w:val="none" w:sz="0" w:space="0" w:color="auto"/>
        <w:left w:val="none" w:sz="0" w:space="0" w:color="auto"/>
        <w:bottom w:val="none" w:sz="0" w:space="0" w:color="auto"/>
        <w:right w:val="none" w:sz="0" w:space="0" w:color="auto"/>
      </w:divBdr>
    </w:div>
    <w:div w:id="340282593">
      <w:bodyDiv w:val="1"/>
      <w:marLeft w:val="0"/>
      <w:marRight w:val="0"/>
      <w:marTop w:val="0"/>
      <w:marBottom w:val="0"/>
      <w:divBdr>
        <w:top w:val="none" w:sz="0" w:space="0" w:color="auto"/>
        <w:left w:val="none" w:sz="0" w:space="0" w:color="auto"/>
        <w:bottom w:val="none" w:sz="0" w:space="0" w:color="auto"/>
        <w:right w:val="none" w:sz="0" w:space="0" w:color="auto"/>
      </w:divBdr>
    </w:div>
    <w:div w:id="351732219">
      <w:bodyDiv w:val="1"/>
      <w:marLeft w:val="0"/>
      <w:marRight w:val="0"/>
      <w:marTop w:val="0"/>
      <w:marBottom w:val="0"/>
      <w:divBdr>
        <w:top w:val="none" w:sz="0" w:space="0" w:color="auto"/>
        <w:left w:val="none" w:sz="0" w:space="0" w:color="auto"/>
        <w:bottom w:val="none" w:sz="0" w:space="0" w:color="auto"/>
        <w:right w:val="none" w:sz="0" w:space="0" w:color="auto"/>
      </w:divBdr>
    </w:div>
    <w:div w:id="366444027">
      <w:bodyDiv w:val="1"/>
      <w:marLeft w:val="0"/>
      <w:marRight w:val="0"/>
      <w:marTop w:val="0"/>
      <w:marBottom w:val="0"/>
      <w:divBdr>
        <w:top w:val="none" w:sz="0" w:space="0" w:color="auto"/>
        <w:left w:val="none" w:sz="0" w:space="0" w:color="auto"/>
        <w:bottom w:val="none" w:sz="0" w:space="0" w:color="auto"/>
        <w:right w:val="none" w:sz="0" w:space="0" w:color="auto"/>
      </w:divBdr>
    </w:div>
    <w:div w:id="368265666">
      <w:bodyDiv w:val="1"/>
      <w:marLeft w:val="0"/>
      <w:marRight w:val="0"/>
      <w:marTop w:val="0"/>
      <w:marBottom w:val="0"/>
      <w:divBdr>
        <w:top w:val="none" w:sz="0" w:space="0" w:color="auto"/>
        <w:left w:val="none" w:sz="0" w:space="0" w:color="auto"/>
        <w:bottom w:val="none" w:sz="0" w:space="0" w:color="auto"/>
        <w:right w:val="none" w:sz="0" w:space="0" w:color="auto"/>
      </w:divBdr>
    </w:div>
    <w:div w:id="369307919">
      <w:bodyDiv w:val="1"/>
      <w:marLeft w:val="0"/>
      <w:marRight w:val="0"/>
      <w:marTop w:val="0"/>
      <w:marBottom w:val="0"/>
      <w:divBdr>
        <w:top w:val="none" w:sz="0" w:space="0" w:color="auto"/>
        <w:left w:val="none" w:sz="0" w:space="0" w:color="auto"/>
        <w:bottom w:val="none" w:sz="0" w:space="0" w:color="auto"/>
        <w:right w:val="none" w:sz="0" w:space="0" w:color="auto"/>
      </w:divBdr>
    </w:div>
    <w:div w:id="373770574">
      <w:bodyDiv w:val="1"/>
      <w:marLeft w:val="0"/>
      <w:marRight w:val="0"/>
      <w:marTop w:val="0"/>
      <w:marBottom w:val="0"/>
      <w:divBdr>
        <w:top w:val="none" w:sz="0" w:space="0" w:color="auto"/>
        <w:left w:val="none" w:sz="0" w:space="0" w:color="auto"/>
        <w:bottom w:val="none" w:sz="0" w:space="0" w:color="auto"/>
        <w:right w:val="none" w:sz="0" w:space="0" w:color="auto"/>
      </w:divBdr>
    </w:div>
    <w:div w:id="376048274">
      <w:bodyDiv w:val="1"/>
      <w:marLeft w:val="0"/>
      <w:marRight w:val="0"/>
      <w:marTop w:val="0"/>
      <w:marBottom w:val="0"/>
      <w:divBdr>
        <w:top w:val="none" w:sz="0" w:space="0" w:color="auto"/>
        <w:left w:val="none" w:sz="0" w:space="0" w:color="auto"/>
        <w:bottom w:val="none" w:sz="0" w:space="0" w:color="auto"/>
        <w:right w:val="none" w:sz="0" w:space="0" w:color="auto"/>
      </w:divBdr>
    </w:div>
    <w:div w:id="381254745">
      <w:bodyDiv w:val="1"/>
      <w:marLeft w:val="0"/>
      <w:marRight w:val="0"/>
      <w:marTop w:val="0"/>
      <w:marBottom w:val="0"/>
      <w:divBdr>
        <w:top w:val="none" w:sz="0" w:space="0" w:color="auto"/>
        <w:left w:val="none" w:sz="0" w:space="0" w:color="auto"/>
        <w:bottom w:val="none" w:sz="0" w:space="0" w:color="auto"/>
        <w:right w:val="none" w:sz="0" w:space="0" w:color="auto"/>
      </w:divBdr>
    </w:div>
    <w:div w:id="382800793">
      <w:bodyDiv w:val="1"/>
      <w:marLeft w:val="0"/>
      <w:marRight w:val="0"/>
      <w:marTop w:val="0"/>
      <w:marBottom w:val="0"/>
      <w:divBdr>
        <w:top w:val="none" w:sz="0" w:space="0" w:color="auto"/>
        <w:left w:val="none" w:sz="0" w:space="0" w:color="auto"/>
        <w:bottom w:val="none" w:sz="0" w:space="0" w:color="auto"/>
        <w:right w:val="none" w:sz="0" w:space="0" w:color="auto"/>
      </w:divBdr>
    </w:div>
    <w:div w:id="384838596">
      <w:bodyDiv w:val="1"/>
      <w:marLeft w:val="0"/>
      <w:marRight w:val="0"/>
      <w:marTop w:val="0"/>
      <w:marBottom w:val="0"/>
      <w:divBdr>
        <w:top w:val="none" w:sz="0" w:space="0" w:color="auto"/>
        <w:left w:val="none" w:sz="0" w:space="0" w:color="auto"/>
        <w:bottom w:val="none" w:sz="0" w:space="0" w:color="auto"/>
        <w:right w:val="none" w:sz="0" w:space="0" w:color="auto"/>
      </w:divBdr>
    </w:div>
    <w:div w:id="387805022">
      <w:bodyDiv w:val="1"/>
      <w:marLeft w:val="0"/>
      <w:marRight w:val="0"/>
      <w:marTop w:val="0"/>
      <w:marBottom w:val="0"/>
      <w:divBdr>
        <w:top w:val="none" w:sz="0" w:space="0" w:color="auto"/>
        <w:left w:val="none" w:sz="0" w:space="0" w:color="auto"/>
        <w:bottom w:val="none" w:sz="0" w:space="0" w:color="auto"/>
        <w:right w:val="none" w:sz="0" w:space="0" w:color="auto"/>
      </w:divBdr>
    </w:div>
    <w:div w:id="405150034">
      <w:bodyDiv w:val="1"/>
      <w:marLeft w:val="0"/>
      <w:marRight w:val="0"/>
      <w:marTop w:val="0"/>
      <w:marBottom w:val="0"/>
      <w:divBdr>
        <w:top w:val="none" w:sz="0" w:space="0" w:color="auto"/>
        <w:left w:val="none" w:sz="0" w:space="0" w:color="auto"/>
        <w:bottom w:val="none" w:sz="0" w:space="0" w:color="auto"/>
        <w:right w:val="none" w:sz="0" w:space="0" w:color="auto"/>
      </w:divBdr>
    </w:div>
    <w:div w:id="462426384">
      <w:bodyDiv w:val="1"/>
      <w:marLeft w:val="0"/>
      <w:marRight w:val="0"/>
      <w:marTop w:val="0"/>
      <w:marBottom w:val="0"/>
      <w:divBdr>
        <w:top w:val="none" w:sz="0" w:space="0" w:color="auto"/>
        <w:left w:val="none" w:sz="0" w:space="0" w:color="auto"/>
        <w:bottom w:val="none" w:sz="0" w:space="0" w:color="auto"/>
        <w:right w:val="none" w:sz="0" w:space="0" w:color="auto"/>
      </w:divBdr>
    </w:div>
    <w:div w:id="493032443">
      <w:bodyDiv w:val="1"/>
      <w:marLeft w:val="0"/>
      <w:marRight w:val="0"/>
      <w:marTop w:val="0"/>
      <w:marBottom w:val="0"/>
      <w:divBdr>
        <w:top w:val="none" w:sz="0" w:space="0" w:color="auto"/>
        <w:left w:val="none" w:sz="0" w:space="0" w:color="auto"/>
        <w:bottom w:val="none" w:sz="0" w:space="0" w:color="auto"/>
        <w:right w:val="none" w:sz="0" w:space="0" w:color="auto"/>
      </w:divBdr>
    </w:div>
    <w:div w:id="508839566">
      <w:bodyDiv w:val="1"/>
      <w:marLeft w:val="0"/>
      <w:marRight w:val="0"/>
      <w:marTop w:val="0"/>
      <w:marBottom w:val="0"/>
      <w:divBdr>
        <w:top w:val="none" w:sz="0" w:space="0" w:color="auto"/>
        <w:left w:val="none" w:sz="0" w:space="0" w:color="auto"/>
        <w:bottom w:val="none" w:sz="0" w:space="0" w:color="auto"/>
        <w:right w:val="none" w:sz="0" w:space="0" w:color="auto"/>
      </w:divBdr>
    </w:div>
    <w:div w:id="552428784">
      <w:bodyDiv w:val="1"/>
      <w:marLeft w:val="0"/>
      <w:marRight w:val="0"/>
      <w:marTop w:val="0"/>
      <w:marBottom w:val="0"/>
      <w:divBdr>
        <w:top w:val="none" w:sz="0" w:space="0" w:color="auto"/>
        <w:left w:val="none" w:sz="0" w:space="0" w:color="auto"/>
        <w:bottom w:val="none" w:sz="0" w:space="0" w:color="auto"/>
        <w:right w:val="none" w:sz="0" w:space="0" w:color="auto"/>
      </w:divBdr>
    </w:div>
    <w:div w:id="556549728">
      <w:bodyDiv w:val="1"/>
      <w:marLeft w:val="0"/>
      <w:marRight w:val="0"/>
      <w:marTop w:val="0"/>
      <w:marBottom w:val="0"/>
      <w:divBdr>
        <w:top w:val="none" w:sz="0" w:space="0" w:color="auto"/>
        <w:left w:val="none" w:sz="0" w:space="0" w:color="auto"/>
        <w:bottom w:val="none" w:sz="0" w:space="0" w:color="auto"/>
        <w:right w:val="none" w:sz="0" w:space="0" w:color="auto"/>
      </w:divBdr>
    </w:div>
    <w:div w:id="561018340">
      <w:bodyDiv w:val="1"/>
      <w:marLeft w:val="0"/>
      <w:marRight w:val="0"/>
      <w:marTop w:val="0"/>
      <w:marBottom w:val="0"/>
      <w:divBdr>
        <w:top w:val="none" w:sz="0" w:space="0" w:color="auto"/>
        <w:left w:val="none" w:sz="0" w:space="0" w:color="auto"/>
        <w:bottom w:val="none" w:sz="0" w:space="0" w:color="auto"/>
        <w:right w:val="none" w:sz="0" w:space="0" w:color="auto"/>
      </w:divBdr>
    </w:div>
    <w:div w:id="573785006">
      <w:bodyDiv w:val="1"/>
      <w:marLeft w:val="0"/>
      <w:marRight w:val="0"/>
      <w:marTop w:val="0"/>
      <w:marBottom w:val="0"/>
      <w:divBdr>
        <w:top w:val="none" w:sz="0" w:space="0" w:color="auto"/>
        <w:left w:val="none" w:sz="0" w:space="0" w:color="auto"/>
        <w:bottom w:val="none" w:sz="0" w:space="0" w:color="auto"/>
        <w:right w:val="none" w:sz="0" w:space="0" w:color="auto"/>
      </w:divBdr>
    </w:div>
    <w:div w:id="583106205">
      <w:bodyDiv w:val="1"/>
      <w:marLeft w:val="0"/>
      <w:marRight w:val="0"/>
      <w:marTop w:val="0"/>
      <w:marBottom w:val="0"/>
      <w:divBdr>
        <w:top w:val="none" w:sz="0" w:space="0" w:color="auto"/>
        <w:left w:val="none" w:sz="0" w:space="0" w:color="auto"/>
        <w:bottom w:val="none" w:sz="0" w:space="0" w:color="auto"/>
        <w:right w:val="none" w:sz="0" w:space="0" w:color="auto"/>
      </w:divBdr>
    </w:div>
    <w:div w:id="588470521">
      <w:bodyDiv w:val="1"/>
      <w:marLeft w:val="0"/>
      <w:marRight w:val="0"/>
      <w:marTop w:val="0"/>
      <w:marBottom w:val="0"/>
      <w:divBdr>
        <w:top w:val="none" w:sz="0" w:space="0" w:color="auto"/>
        <w:left w:val="none" w:sz="0" w:space="0" w:color="auto"/>
        <w:bottom w:val="none" w:sz="0" w:space="0" w:color="auto"/>
        <w:right w:val="none" w:sz="0" w:space="0" w:color="auto"/>
      </w:divBdr>
    </w:div>
    <w:div w:id="596329629">
      <w:bodyDiv w:val="1"/>
      <w:marLeft w:val="0"/>
      <w:marRight w:val="0"/>
      <w:marTop w:val="0"/>
      <w:marBottom w:val="0"/>
      <w:divBdr>
        <w:top w:val="none" w:sz="0" w:space="0" w:color="auto"/>
        <w:left w:val="none" w:sz="0" w:space="0" w:color="auto"/>
        <w:bottom w:val="none" w:sz="0" w:space="0" w:color="auto"/>
        <w:right w:val="none" w:sz="0" w:space="0" w:color="auto"/>
      </w:divBdr>
    </w:div>
    <w:div w:id="598567589">
      <w:bodyDiv w:val="1"/>
      <w:marLeft w:val="0"/>
      <w:marRight w:val="0"/>
      <w:marTop w:val="0"/>
      <w:marBottom w:val="0"/>
      <w:divBdr>
        <w:top w:val="none" w:sz="0" w:space="0" w:color="auto"/>
        <w:left w:val="none" w:sz="0" w:space="0" w:color="auto"/>
        <w:bottom w:val="none" w:sz="0" w:space="0" w:color="auto"/>
        <w:right w:val="none" w:sz="0" w:space="0" w:color="auto"/>
      </w:divBdr>
    </w:div>
    <w:div w:id="610092355">
      <w:bodyDiv w:val="1"/>
      <w:marLeft w:val="0"/>
      <w:marRight w:val="0"/>
      <w:marTop w:val="0"/>
      <w:marBottom w:val="0"/>
      <w:divBdr>
        <w:top w:val="none" w:sz="0" w:space="0" w:color="auto"/>
        <w:left w:val="none" w:sz="0" w:space="0" w:color="auto"/>
        <w:bottom w:val="none" w:sz="0" w:space="0" w:color="auto"/>
        <w:right w:val="none" w:sz="0" w:space="0" w:color="auto"/>
      </w:divBdr>
    </w:div>
    <w:div w:id="633560174">
      <w:bodyDiv w:val="1"/>
      <w:marLeft w:val="0"/>
      <w:marRight w:val="0"/>
      <w:marTop w:val="0"/>
      <w:marBottom w:val="0"/>
      <w:divBdr>
        <w:top w:val="none" w:sz="0" w:space="0" w:color="auto"/>
        <w:left w:val="none" w:sz="0" w:space="0" w:color="auto"/>
        <w:bottom w:val="none" w:sz="0" w:space="0" w:color="auto"/>
        <w:right w:val="none" w:sz="0" w:space="0" w:color="auto"/>
      </w:divBdr>
    </w:div>
    <w:div w:id="639649459">
      <w:bodyDiv w:val="1"/>
      <w:marLeft w:val="0"/>
      <w:marRight w:val="0"/>
      <w:marTop w:val="0"/>
      <w:marBottom w:val="0"/>
      <w:divBdr>
        <w:top w:val="none" w:sz="0" w:space="0" w:color="auto"/>
        <w:left w:val="none" w:sz="0" w:space="0" w:color="auto"/>
        <w:bottom w:val="none" w:sz="0" w:space="0" w:color="auto"/>
        <w:right w:val="none" w:sz="0" w:space="0" w:color="auto"/>
      </w:divBdr>
    </w:div>
    <w:div w:id="730495107">
      <w:bodyDiv w:val="1"/>
      <w:marLeft w:val="0"/>
      <w:marRight w:val="0"/>
      <w:marTop w:val="0"/>
      <w:marBottom w:val="0"/>
      <w:divBdr>
        <w:top w:val="none" w:sz="0" w:space="0" w:color="auto"/>
        <w:left w:val="none" w:sz="0" w:space="0" w:color="auto"/>
        <w:bottom w:val="none" w:sz="0" w:space="0" w:color="auto"/>
        <w:right w:val="none" w:sz="0" w:space="0" w:color="auto"/>
      </w:divBdr>
    </w:div>
    <w:div w:id="746921756">
      <w:bodyDiv w:val="1"/>
      <w:marLeft w:val="0"/>
      <w:marRight w:val="0"/>
      <w:marTop w:val="0"/>
      <w:marBottom w:val="0"/>
      <w:divBdr>
        <w:top w:val="none" w:sz="0" w:space="0" w:color="auto"/>
        <w:left w:val="none" w:sz="0" w:space="0" w:color="auto"/>
        <w:bottom w:val="none" w:sz="0" w:space="0" w:color="auto"/>
        <w:right w:val="none" w:sz="0" w:space="0" w:color="auto"/>
      </w:divBdr>
    </w:div>
    <w:div w:id="762341019">
      <w:bodyDiv w:val="1"/>
      <w:marLeft w:val="0"/>
      <w:marRight w:val="0"/>
      <w:marTop w:val="0"/>
      <w:marBottom w:val="0"/>
      <w:divBdr>
        <w:top w:val="none" w:sz="0" w:space="0" w:color="auto"/>
        <w:left w:val="none" w:sz="0" w:space="0" w:color="auto"/>
        <w:bottom w:val="none" w:sz="0" w:space="0" w:color="auto"/>
        <w:right w:val="none" w:sz="0" w:space="0" w:color="auto"/>
      </w:divBdr>
    </w:div>
    <w:div w:id="783113351">
      <w:bodyDiv w:val="1"/>
      <w:marLeft w:val="0"/>
      <w:marRight w:val="0"/>
      <w:marTop w:val="0"/>
      <w:marBottom w:val="0"/>
      <w:divBdr>
        <w:top w:val="none" w:sz="0" w:space="0" w:color="auto"/>
        <w:left w:val="none" w:sz="0" w:space="0" w:color="auto"/>
        <w:bottom w:val="none" w:sz="0" w:space="0" w:color="auto"/>
        <w:right w:val="none" w:sz="0" w:space="0" w:color="auto"/>
      </w:divBdr>
    </w:div>
    <w:div w:id="798449360">
      <w:bodyDiv w:val="1"/>
      <w:marLeft w:val="0"/>
      <w:marRight w:val="0"/>
      <w:marTop w:val="0"/>
      <w:marBottom w:val="0"/>
      <w:divBdr>
        <w:top w:val="none" w:sz="0" w:space="0" w:color="auto"/>
        <w:left w:val="none" w:sz="0" w:space="0" w:color="auto"/>
        <w:bottom w:val="none" w:sz="0" w:space="0" w:color="auto"/>
        <w:right w:val="none" w:sz="0" w:space="0" w:color="auto"/>
      </w:divBdr>
    </w:div>
    <w:div w:id="799497643">
      <w:bodyDiv w:val="1"/>
      <w:marLeft w:val="0"/>
      <w:marRight w:val="0"/>
      <w:marTop w:val="0"/>
      <w:marBottom w:val="0"/>
      <w:divBdr>
        <w:top w:val="none" w:sz="0" w:space="0" w:color="auto"/>
        <w:left w:val="none" w:sz="0" w:space="0" w:color="auto"/>
        <w:bottom w:val="none" w:sz="0" w:space="0" w:color="auto"/>
        <w:right w:val="none" w:sz="0" w:space="0" w:color="auto"/>
      </w:divBdr>
    </w:div>
    <w:div w:id="806094411">
      <w:bodyDiv w:val="1"/>
      <w:marLeft w:val="0"/>
      <w:marRight w:val="0"/>
      <w:marTop w:val="0"/>
      <w:marBottom w:val="0"/>
      <w:divBdr>
        <w:top w:val="none" w:sz="0" w:space="0" w:color="auto"/>
        <w:left w:val="none" w:sz="0" w:space="0" w:color="auto"/>
        <w:bottom w:val="none" w:sz="0" w:space="0" w:color="auto"/>
        <w:right w:val="none" w:sz="0" w:space="0" w:color="auto"/>
      </w:divBdr>
    </w:div>
    <w:div w:id="826093344">
      <w:bodyDiv w:val="1"/>
      <w:marLeft w:val="0"/>
      <w:marRight w:val="0"/>
      <w:marTop w:val="0"/>
      <w:marBottom w:val="0"/>
      <w:divBdr>
        <w:top w:val="none" w:sz="0" w:space="0" w:color="auto"/>
        <w:left w:val="none" w:sz="0" w:space="0" w:color="auto"/>
        <w:bottom w:val="none" w:sz="0" w:space="0" w:color="auto"/>
        <w:right w:val="none" w:sz="0" w:space="0" w:color="auto"/>
      </w:divBdr>
    </w:div>
    <w:div w:id="827359218">
      <w:bodyDiv w:val="1"/>
      <w:marLeft w:val="0"/>
      <w:marRight w:val="0"/>
      <w:marTop w:val="0"/>
      <w:marBottom w:val="0"/>
      <w:divBdr>
        <w:top w:val="none" w:sz="0" w:space="0" w:color="auto"/>
        <w:left w:val="none" w:sz="0" w:space="0" w:color="auto"/>
        <w:bottom w:val="none" w:sz="0" w:space="0" w:color="auto"/>
        <w:right w:val="none" w:sz="0" w:space="0" w:color="auto"/>
      </w:divBdr>
    </w:div>
    <w:div w:id="850755438">
      <w:bodyDiv w:val="1"/>
      <w:marLeft w:val="0"/>
      <w:marRight w:val="0"/>
      <w:marTop w:val="0"/>
      <w:marBottom w:val="0"/>
      <w:divBdr>
        <w:top w:val="none" w:sz="0" w:space="0" w:color="auto"/>
        <w:left w:val="none" w:sz="0" w:space="0" w:color="auto"/>
        <w:bottom w:val="none" w:sz="0" w:space="0" w:color="auto"/>
        <w:right w:val="none" w:sz="0" w:space="0" w:color="auto"/>
      </w:divBdr>
    </w:div>
    <w:div w:id="856042168">
      <w:bodyDiv w:val="1"/>
      <w:marLeft w:val="0"/>
      <w:marRight w:val="0"/>
      <w:marTop w:val="0"/>
      <w:marBottom w:val="0"/>
      <w:divBdr>
        <w:top w:val="none" w:sz="0" w:space="0" w:color="auto"/>
        <w:left w:val="none" w:sz="0" w:space="0" w:color="auto"/>
        <w:bottom w:val="none" w:sz="0" w:space="0" w:color="auto"/>
        <w:right w:val="none" w:sz="0" w:space="0" w:color="auto"/>
      </w:divBdr>
    </w:div>
    <w:div w:id="856624305">
      <w:bodyDiv w:val="1"/>
      <w:marLeft w:val="0"/>
      <w:marRight w:val="0"/>
      <w:marTop w:val="0"/>
      <w:marBottom w:val="0"/>
      <w:divBdr>
        <w:top w:val="none" w:sz="0" w:space="0" w:color="auto"/>
        <w:left w:val="none" w:sz="0" w:space="0" w:color="auto"/>
        <w:bottom w:val="none" w:sz="0" w:space="0" w:color="auto"/>
        <w:right w:val="none" w:sz="0" w:space="0" w:color="auto"/>
      </w:divBdr>
    </w:div>
    <w:div w:id="866257033">
      <w:bodyDiv w:val="1"/>
      <w:marLeft w:val="0"/>
      <w:marRight w:val="0"/>
      <w:marTop w:val="0"/>
      <w:marBottom w:val="0"/>
      <w:divBdr>
        <w:top w:val="none" w:sz="0" w:space="0" w:color="auto"/>
        <w:left w:val="none" w:sz="0" w:space="0" w:color="auto"/>
        <w:bottom w:val="none" w:sz="0" w:space="0" w:color="auto"/>
        <w:right w:val="none" w:sz="0" w:space="0" w:color="auto"/>
      </w:divBdr>
    </w:div>
    <w:div w:id="867528694">
      <w:bodyDiv w:val="1"/>
      <w:marLeft w:val="0"/>
      <w:marRight w:val="0"/>
      <w:marTop w:val="0"/>
      <w:marBottom w:val="0"/>
      <w:divBdr>
        <w:top w:val="none" w:sz="0" w:space="0" w:color="auto"/>
        <w:left w:val="none" w:sz="0" w:space="0" w:color="auto"/>
        <w:bottom w:val="none" w:sz="0" w:space="0" w:color="auto"/>
        <w:right w:val="none" w:sz="0" w:space="0" w:color="auto"/>
      </w:divBdr>
    </w:div>
    <w:div w:id="897787822">
      <w:bodyDiv w:val="1"/>
      <w:marLeft w:val="0"/>
      <w:marRight w:val="0"/>
      <w:marTop w:val="0"/>
      <w:marBottom w:val="0"/>
      <w:divBdr>
        <w:top w:val="none" w:sz="0" w:space="0" w:color="auto"/>
        <w:left w:val="none" w:sz="0" w:space="0" w:color="auto"/>
        <w:bottom w:val="none" w:sz="0" w:space="0" w:color="auto"/>
        <w:right w:val="none" w:sz="0" w:space="0" w:color="auto"/>
      </w:divBdr>
    </w:div>
    <w:div w:id="910774214">
      <w:bodyDiv w:val="1"/>
      <w:marLeft w:val="0"/>
      <w:marRight w:val="0"/>
      <w:marTop w:val="0"/>
      <w:marBottom w:val="0"/>
      <w:divBdr>
        <w:top w:val="none" w:sz="0" w:space="0" w:color="auto"/>
        <w:left w:val="none" w:sz="0" w:space="0" w:color="auto"/>
        <w:bottom w:val="none" w:sz="0" w:space="0" w:color="auto"/>
        <w:right w:val="none" w:sz="0" w:space="0" w:color="auto"/>
      </w:divBdr>
    </w:div>
    <w:div w:id="917788322">
      <w:bodyDiv w:val="1"/>
      <w:marLeft w:val="0"/>
      <w:marRight w:val="0"/>
      <w:marTop w:val="0"/>
      <w:marBottom w:val="0"/>
      <w:divBdr>
        <w:top w:val="none" w:sz="0" w:space="0" w:color="auto"/>
        <w:left w:val="none" w:sz="0" w:space="0" w:color="auto"/>
        <w:bottom w:val="none" w:sz="0" w:space="0" w:color="auto"/>
        <w:right w:val="none" w:sz="0" w:space="0" w:color="auto"/>
      </w:divBdr>
    </w:div>
    <w:div w:id="923107111">
      <w:bodyDiv w:val="1"/>
      <w:marLeft w:val="0"/>
      <w:marRight w:val="0"/>
      <w:marTop w:val="0"/>
      <w:marBottom w:val="0"/>
      <w:divBdr>
        <w:top w:val="none" w:sz="0" w:space="0" w:color="auto"/>
        <w:left w:val="none" w:sz="0" w:space="0" w:color="auto"/>
        <w:bottom w:val="none" w:sz="0" w:space="0" w:color="auto"/>
        <w:right w:val="none" w:sz="0" w:space="0" w:color="auto"/>
      </w:divBdr>
    </w:div>
    <w:div w:id="947199870">
      <w:bodyDiv w:val="1"/>
      <w:marLeft w:val="0"/>
      <w:marRight w:val="0"/>
      <w:marTop w:val="0"/>
      <w:marBottom w:val="0"/>
      <w:divBdr>
        <w:top w:val="none" w:sz="0" w:space="0" w:color="auto"/>
        <w:left w:val="none" w:sz="0" w:space="0" w:color="auto"/>
        <w:bottom w:val="none" w:sz="0" w:space="0" w:color="auto"/>
        <w:right w:val="none" w:sz="0" w:space="0" w:color="auto"/>
      </w:divBdr>
    </w:div>
    <w:div w:id="948590617">
      <w:bodyDiv w:val="1"/>
      <w:marLeft w:val="0"/>
      <w:marRight w:val="0"/>
      <w:marTop w:val="0"/>
      <w:marBottom w:val="0"/>
      <w:divBdr>
        <w:top w:val="none" w:sz="0" w:space="0" w:color="auto"/>
        <w:left w:val="none" w:sz="0" w:space="0" w:color="auto"/>
        <w:bottom w:val="none" w:sz="0" w:space="0" w:color="auto"/>
        <w:right w:val="none" w:sz="0" w:space="0" w:color="auto"/>
      </w:divBdr>
    </w:div>
    <w:div w:id="991299251">
      <w:bodyDiv w:val="1"/>
      <w:marLeft w:val="0"/>
      <w:marRight w:val="0"/>
      <w:marTop w:val="0"/>
      <w:marBottom w:val="0"/>
      <w:divBdr>
        <w:top w:val="none" w:sz="0" w:space="0" w:color="auto"/>
        <w:left w:val="none" w:sz="0" w:space="0" w:color="auto"/>
        <w:bottom w:val="none" w:sz="0" w:space="0" w:color="auto"/>
        <w:right w:val="none" w:sz="0" w:space="0" w:color="auto"/>
      </w:divBdr>
    </w:div>
    <w:div w:id="1003125369">
      <w:bodyDiv w:val="1"/>
      <w:marLeft w:val="0"/>
      <w:marRight w:val="0"/>
      <w:marTop w:val="0"/>
      <w:marBottom w:val="0"/>
      <w:divBdr>
        <w:top w:val="none" w:sz="0" w:space="0" w:color="auto"/>
        <w:left w:val="none" w:sz="0" w:space="0" w:color="auto"/>
        <w:bottom w:val="none" w:sz="0" w:space="0" w:color="auto"/>
        <w:right w:val="none" w:sz="0" w:space="0" w:color="auto"/>
      </w:divBdr>
    </w:div>
    <w:div w:id="1012532188">
      <w:bodyDiv w:val="1"/>
      <w:marLeft w:val="0"/>
      <w:marRight w:val="0"/>
      <w:marTop w:val="0"/>
      <w:marBottom w:val="0"/>
      <w:divBdr>
        <w:top w:val="none" w:sz="0" w:space="0" w:color="auto"/>
        <w:left w:val="none" w:sz="0" w:space="0" w:color="auto"/>
        <w:bottom w:val="none" w:sz="0" w:space="0" w:color="auto"/>
        <w:right w:val="none" w:sz="0" w:space="0" w:color="auto"/>
      </w:divBdr>
    </w:div>
    <w:div w:id="1020009278">
      <w:bodyDiv w:val="1"/>
      <w:marLeft w:val="0"/>
      <w:marRight w:val="0"/>
      <w:marTop w:val="0"/>
      <w:marBottom w:val="0"/>
      <w:divBdr>
        <w:top w:val="none" w:sz="0" w:space="0" w:color="auto"/>
        <w:left w:val="none" w:sz="0" w:space="0" w:color="auto"/>
        <w:bottom w:val="none" w:sz="0" w:space="0" w:color="auto"/>
        <w:right w:val="none" w:sz="0" w:space="0" w:color="auto"/>
      </w:divBdr>
    </w:div>
    <w:div w:id="1035694180">
      <w:bodyDiv w:val="1"/>
      <w:marLeft w:val="0"/>
      <w:marRight w:val="0"/>
      <w:marTop w:val="0"/>
      <w:marBottom w:val="0"/>
      <w:divBdr>
        <w:top w:val="none" w:sz="0" w:space="0" w:color="auto"/>
        <w:left w:val="none" w:sz="0" w:space="0" w:color="auto"/>
        <w:bottom w:val="none" w:sz="0" w:space="0" w:color="auto"/>
        <w:right w:val="none" w:sz="0" w:space="0" w:color="auto"/>
      </w:divBdr>
    </w:div>
    <w:div w:id="1083331081">
      <w:bodyDiv w:val="1"/>
      <w:marLeft w:val="0"/>
      <w:marRight w:val="0"/>
      <w:marTop w:val="0"/>
      <w:marBottom w:val="0"/>
      <w:divBdr>
        <w:top w:val="none" w:sz="0" w:space="0" w:color="auto"/>
        <w:left w:val="none" w:sz="0" w:space="0" w:color="auto"/>
        <w:bottom w:val="none" w:sz="0" w:space="0" w:color="auto"/>
        <w:right w:val="none" w:sz="0" w:space="0" w:color="auto"/>
      </w:divBdr>
    </w:div>
    <w:div w:id="1159275837">
      <w:bodyDiv w:val="1"/>
      <w:marLeft w:val="0"/>
      <w:marRight w:val="0"/>
      <w:marTop w:val="0"/>
      <w:marBottom w:val="0"/>
      <w:divBdr>
        <w:top w:val="none" w:sz="0" w:space="0" w:color="auto"/>
        <w:left w:val="none" w:sz="0" w:space="0" w:color="auto"/>
        <w:bottom w:val="none" w:sz="0" w:space="0" w:color="auto"/>
        <w:right w:val="none" w:sz="0" w:space="0" w:color="auto"/>
      </w:divBdr>
    </w:div>
    <w:div w:id="1161585636">
      <w:bodyDiv w:val="1"/>
      <w:marLeft w:val="0"/>
      <w:marRight w:val="0"/>
      <w:marTop w:val="0"/>
      <w:marBottom w:val="0"/>
      <w:divBdr>
        <w:top w:val="none" w:sz="0" w:space="0" w:color="auto"/>
        <w:left w:val="none" w:sz="0" w:space="0" w:color="auto"/>
        <w:bottom w:val="none" w:sz="0" w:space="0" w:color="auto"/>
        <w:right w:val="none" w:sz="0" w:space="0" w:color="auto"/>
      </w:divBdr>
    </w:div>
    <w:div w:id="1176266167">
      <w:bodyDiv w:val="1"/>
      <w:marLeft w:val="0"/>
      <w:marRight w:val="0"/>
      <w:marTop w:val="0"/>
      <w:marBottom w:val="0"/>
      <w:divBdr>
        <w:top w:val="none" w:sz="0" w:space="0" w:color="auto"/>
        <w:left w:val="none" w:sz="0" w:space="0" w:color="auto"/>
        <w:bottom w:val="none" w:sz="0" w:space="0" w:color="auto"/>
        <w:right w:val="none" w:sz="0" w:space="0" w:color="auto"/>
      </w:divBdr>
    </w:div>
    <w:div w:id="1189828687">
      <w:bodyDiv w:val="1"/>
      <w:marLeft w:val="0"/>
      <w:marRight w:val="0"/>
      <w:marTop w:val="0"/>
      <w:marBottom w:val="0"/>
      <w:divBdr>
        <w:top w:val="none" w:sz="0" w:space="0" w:color="auto"/>
        <w:left w:val="none" w:sz="0" w:space="0" w:color="auto"/>
        <w:bottom w:val="none" w:sz="0" w:space="0" w:color="auto"/>
        <w:right w:val="none" w:sz="0" w:space="0" w:color="auto"/>
      </w:divBdr>
    </w:div>
    <w:div w:id="1212617703">
      <w:bodyDiv w:val="1"/>
      <w:marLeft w:val="0"/>
      <w:marRight w:val="0"/>
      <w:marTop w:val="0"/>
      <w:marBottom w:val="0"/>
      <w:divBdr>
        <w:top w:val="none" w:sz="0" w:space="0" w:color="auto"/>
        <w:left w:val="none" w:sz="0" w:space="0" w:color="auto"/>
        <w:bottom w:val="none" w:sz="0" w:space="0" w:color="auto"/>
        <w:right w:val="none" w:sz="0" w:space="0" w:color="auto"/>
      </w:divBdr>
    </w:div>
    <w:div w:id="1216744196">
      <w:bodyDiv w:val="1"/>
      <w:marLeft w:val="0"/>
      <w:marRight w:val="0"/>
      <w:marTop w:val="0"/>
      <w:marBottom w:val="0"/>
      <w:divBdr>
        <w:top w:val="none" w:sz="0" w:space="0" w:color="auto"/>
        <w:left w:val="none" w:sz="0" w:space="0" w:color="auto"/>
        <w:bottom w:val="none" w:sz="0" w:space="0" w:color="auto"/>
        <w:right w:val="none" w:sz="0" w:space="0" w:color="auto"/>
      </w:divBdr>
    </w:div>
    <w:div w:id="1218862059">
      <w:bodyDiv w:val="1"/>
      <w:marLeft w:val="0"/>
      <w:marRight w:val="0"/>
      <w:marTop w:val="0"/>
      <w:marBottom w:val="0"/>
      <w:divBdr>
        <w:top w:val="none" w:sz="0" w:space="0" w:color="auto"/>
        <w:left w:val="none" w:sz="0" w:space="0" w:color="auto"/>
        <w:bottom w:val="none" w:sz="0" w:space="0" w:color="auto"/>
        <w:right w:val="none" w:sz="0" w:space="0" w:color="auto"/>
      </w:divBdr>
    </w:div>
    <w:div w:id="1225529392">
      <w:bodyDiv w:val="1"/>
      <w:marLeft w:val="0"/>
      <w:marRight w:val="0"/>
      <w:marTop w:val="0"/>
      <w:marBottom w:val="0"/>
      <w:divBdr>
        <w:top w:val="none" w:sz="0" w:space="0" w:color="auto"/>
        <w:left w:val="none" w:sz="0" w:space="0" w:color="auto"/>
        <w:bottom w:val="none" w:sz="0" w:space="0" w:color="auto"/>
        <w:right w:val="none" w:sz="0" w:space="0" w:color="auto"/>
      </w:divBdr>
    </w:div>
    <w:div w:id="1238592878">
      <w:bodyDiv w:val="1"/>
      <w:marLeft w:val="0"/>
      <w:marRight w:val="0"/>
      <w:marTop w:val="0"/>
      <w:marBottom w:val="0"/>
      <w:divBdr>
        <w:top w:val="none" w:sz="0" w:space="0" w:color="auto"/>
        <w:left w:val="none" w:sz="0" w:space="0" w:color="auto"/>
        <w:bottom w:val="none" w:sz="0" w:space="0" w:color="auto"/>
        <w:right w:val="none" w:sz="0" w:space="0" w:color="auto"/>
      </w:divBdr>
    </w:div>
    <w:div w:id="1272278686">
      <w:bodyDiv w:val="1"/>
      <w:marLeft w:val="0"/>
      <w:marRight w:val="0"/>
      <w:marTop w:val="0"/>
      <w:marBottom w:val="0"/>
      <w:divBdr>
        <w:top w:val="none" w:sz="0" w:space="0" w:color="auto"/>
        <w:left w:val="none" w:sz="0" w:space="0" w:color="auto"/>
        <w:bottom w:val="none" w:sz="0" w:space="0" w:color="auto"/>
        <w:right w:val="none" w:sz="0" w:space="0" w:color="auto"/>
      </w:divBdr>
    </w:div>
    <w:div w:id="1305937778">
      <w:bodyDiv w:val="1"/>
      <w:marLeft w:val="0"/>
      <w:marRight w:val="0"/>
      <w:marTop w:val="0"/>
      <w:marBottom w:val="0"/>
      <w:divBdr>
        <w:top w:val="none" w:sz="0" w:space="0" w:color="auto"/>
        <w:left w:val="none" w:sz="0" w:space="0" w:color="auto"/>
        <w:bottom w:val="none" w:sz="0" w:space="0" w:color="auto"/>
        <w:right w:val="none" w:sz="0" w:space="0" w:color="auto"/>
      </w:divBdr>
    </w:div>
    <w:div w:id="1329676117">
      <w:bodyDiv w:val="1"/>
      <w:marLeft w:val="0"/>
      <w:marRight w:val="0"/>
      <w:marTop w:val="0"/>
      <w:marBottom w:val="0"/>
      <w:divBdr>
        <w:top w:val="none" w:sz="0" w:space="0" w:color="auto"/>
        <w:left w:val="none" w:sz="0" w:space="0" w:color="auto"/>
        <w:bottom w:val="none" w:sz="0" w:space="0" w:color="auto"/>
        <w:right w:val="none" w:sz="0" w:space="0" w:color="auto"/>
      </w:divBdr>
    </w:div>
    <w:div w:id="1335650549">
      <w:bodyDiv w:val="1"/>
      <w:marLeft w:val="0"/>
      <w:marRight w:val="0"/>
      <w:marTop w:val="0"/>
      <w:marBottom w:val="0"/>
      <w:divBdr>
        <w:top w:val="none" w:sz="0" w:space="0" w:color="auto"/>
        <w:left w:val="none" w:sz="0" w:space="0" w:color="auto"/>
        <w:bottom w:val="none" w:sz="0" w:space="0" w:color="auto"/>
        <w:right w:val="none" w:sz="0" w:space="0" w:color="auto"/>
      </w:divBdr>
    </w:div>
    <w:div w:id="1357543943">
      <w:bodyDiv w:val="1"/>
      <w:marLeft w:val="0"/>
      <w:marRight w:val="0"/>
      <w:marTop w:val="0"/>
      <w:marBottom w:val="0"/>
      <w:divBdr>
        <w:top w:val="none" w:sz="0" w:space="0" w:color="auto"/>
        <w:left w:val="none" w:sz="0" w:space="0" w:color="auto"/>
        <w:bottom w:val="none" w:sz="0" w:space="0" w:color="auto"/>
        <w:right w:val="none" w:sz="0" w:space="0" w:color="auto"/>
      </w:divBdr>
    </w:div>
    <w:div w:id="1376464243">
      <w:bodyDiv w:val="1"/>
      <w:marLeft w:val="0"/>
      <w:marRight w:val="0"/>
      <w:marTop w:val="0"/>
      <w:marBottom w:val="0"/>
      <w:divBdr>
        <w:top w:val="none" w:sz="0" w:space="0" w:color="auto"/>
        <w:left w:val="none" w:sz="0" w:space="0" w:color="auto"/>
        <w:bottom w:val="none" w:sz="0" w:space="0" w:color="auto"/>
        <w:right w:val="none" w:sz="0" w:space="0" w:color="auto"/>
      </w:divBdr>
    </w:div>
    <w:div w:id="1378162830">
      <w:bodyDiv w:val="1"/>
      <w:marLeft w:val="0"/>
      <w:marRight w:val="0"/>
      <w:marTop w:val="0"/>
      <w:marBottom w:val="0"/>
      <w:divBdr>
        <w:top w:val="none" w:sz="0" w:space="0" w:color="auto"/>
        <w:left w:val="none" w:sz="0" w:space="0" w:color="auto"/>
        <w:bottom w:val="none" w:sz="0" w:space="0" w:color="auto"/>
        <w:right w:val="none" w:sz="0" w:space="0" w:color="auto"/>
      </w:divBdr>
    </w:div>
    <w:div w:id="1388795145">
      <w:bodyDiv w:val="1"/>
      <w:marLeft w:val="0"/>
      <w:marRight w:val="0"/>
      <w:marTop w:val="0"/>
      <w:marBottom w:val="0"/>
      <w:divBdr>
        <w:top w:val="none" w:sz="0" w:space="0" w:color="auto"/>
        <w:left w:val="none" w:sz="0" w:space="0" w:color="auto"/>
        <w:bottom w:val="none" w:sz="0" w:space="0" w:color="auto"/>
        <w:right w:val="none" w:sz="0" w:space="0" w:color="auto"/>
      </w:divBdr>
    </w:div>
    <w:div w:id="1388795620">
      <w:bodyDiv w:val="1"/>
      <w:marLeft w:val="0"/>
      <w:marRight w:val="0"/>
      <w:marTop w:val="0"/>
      <w:marBottom w:val="0"/>
      <w:divBdr>
        <w:top w:val="none" w:sz="0" w:space="0" w:color="auto"/>
        <w:left w:val="none" w:sz="0" w:space="0" w:color="auto"/>
        <w:bottom w:val="none" w:sz="0" w:space="0" w:color="auto"/>
        <w:right w:val="none" w:sz="0" w:space="0" w:color="auto"/>
      </w:divBdr>
    </w:div>
    <w:div w:id="1392851546">
      <w:bodyDiv w:val="1"/>
      <w:marLeft w:val="0"/>
      <w:marRight w:val="0"/>
      <w:marTop w:val="0"/>
      <w:marBottom w:val="0"/>
      <w:divBdr>
        <w:top w:val="none" w:sz="0" w:space="0" w:color="auto"/>
        <w:left w:val="none" w:sz="0" w:space="0" w:color="auto"/>
        <w:bottom w:val="none" w:sz="0" w:space="0" w:color="auto"/>
        <w:right w:val="none" w:sz="0" w:space="0" w:color="auto"/>
      </w:divBdr>
    </w:div>
    <w:div w:id="1400395717">
      <w:bodyDiv w:val="1"/>
      <w:marLeft w:val="0"/>
      <w:marRight w:val="0"/>
      <w:marTop w:val="0"/>
      <w:marBottom w:val="0"/>
      <w:divBdr>
        <w:top w:val="none" w:sz="0" w:space="0" w:color="auto"/>
        <w:left w:val="none" w:sz="0" w:space="0" w:color="auto"/>
        <w:bottom w:val="none" w:sz="0" w:space="0" w:color="auto"/>
        <w:right w:val="none" w:sz="0" w:space="0" w:color="auto"/>
      </w:divBdr>
    </w:div>
    <w:div w:id="1448810850">
      <w:bodyDiv w:val="1"/>
      <w:marLeft w:val="0"/>
      <w:marRight w:val="0"/>
      <w:marTop w:val="0"/>
      <w:marBottom w:val="0"/>
      <w:divBdr>
        <w:top w:val="none" w:sz="0" w:space="0" w:color="auto"/>
        <w:left w:val="none" w:sz="0" w:space="0" w:color="auto"/>
        <w:bottom w:val="none" w:sz="0" w:space="0" w:color="auto"/>
        <w:right w:val="none" w:sz="0" w:space="0" w:color="auto"/>
      </w:divBdr>
    </w:div>
    <w:div w:id="1475636759">
      <w:bodyDiv w:val="1"/>
      <w:marLeft w:val="0"/>
      <w:marRight w:val="0"/>
      <w:marTop w:val="0"/>
      <w:marBottom w:val="0"/>
      <w:divBdr>
        <w:top w:val="none" w:sz="0" w:space="0" w:color="auto"/>
        <w:left w:val="none" w:sz="0" w:space="0" w:color="auto"/>
        <w:bottom w:val="none" w:sz="0" w:space="0" w:color="auto"/>
        <w:right w:val="none" w:sz="0" w:space="0" w:color="auto"/>
      </w:divBdr>
    </w:div>
    <w:div w:id="1499150477">
      <w:bodyDiv w:val="1"/>
      <w:marLeft w:val="0"/>
      <w:marRight w:val="0"/>
      <w:marTop w:val="0"/>
      <w:marBottom w:val="0"/>
      <w:divBdr>
        <w:top w:val="none" w:sz="0" w:space="0" w:color="auto"/>
        <w:left w:val="none" w:sz="0" w:space="0" w:color="auto"/>
        <w:bottom w:val="none" w:sz="0" w:space="0" w:color="auto"/>
        <w:right w:val="none" w:sz="0" w:space="0" w:color="auto"/>
      </w:divBdr>
    </w:div>
    <w:div w:id="1542745459">
      <w:bodyDiv w:val="1"/>
      <w:marLeft w:val="0"/>
      <w:marRight w:val="0"/>
      <w:marTop w:val="0"/>
      <w:marBottom w:val="0"/>
      <w:divBdr>
        <w:top w:val="none" w:sz="0" w:space="0" w:color="auto"/>
        <w:left w:val="none" w:sz="0" w:space="0" w:color="auto"/>
        <w:bottom w:val="none" w:sz="0" w:space="0" w:color="auto"/>
        <w:right w:val="none" w:sz="0" w:space="0" w:color="auto"/>
      </w:divBdr>
    </w:div>
    <w:div w:id="1571190151">
      <w:bodyDiv w:val="1"/>
      <w:marLeft w:val="0"/>
      <w:marRight w:val="0"/>
      <w:marTop w:val="0"/>
      <w:marBottom w:val="0"/>
      <w:divBdr>
        <w:top w:val="none" w:sz="0" w:space="0" w:color="auto"/>
        <w:left w:val="none" w:sz="0" w:space="0" w:color="auto"/>
        <w:bottom w:val="none" w:sz="0" w:space="0" w:color="auto"/>
        <w:right w:val="none" w:sz="0" w:space="0" w:color="auto"/>
      </w:divBdr>
    </w:div>
    <w:div w:id="1571578032">
      <w:bodyDiv w:val="1"/>
      <w:marLeft w:val="0"/>
      <w:marRight w:val="0"/>
      <w:marTop w:val="0"/>
      <w:marBottom w:val="0"/>
      <w:divBdr>
        <w:top w:val="none" w:sz="0" w:space="0" w:color="auto"/>
        <w:left w:val="none" w:sz="0" w:space="0" w:color="auto"/>
        <w:bottom w:val="none" w:sz="0" w:space="0" w:color="auto"/>
        <w:right w:val="none" w:sz="0" w:space="0" w:color="auto"/>
      </w:divBdr>
    </w:div>
    <w:div w:id="1577325426">
      <w:bodyDiv w:val="1"/>
      <w:marLeft w:val="0"/>
      <w:marRight w:val="0"/>
      <w:marTop w:val="0"/>
      <w:marBottom w:val="0"/>
      <w:divBdr>
        <w:top w:val="none" w:sz="0" w:space="0" w:color="auto"/>
        <w:left w:val="none" w:sz="0" w:space="0" w:color="auto"/>
        <w:bottom w:val="none" w:sz="0" w:space="0" w:color="auto"/>
        <w:right w:val="none" w:sz="0" w:space="0" w:color="auto"/>
      </w:divBdr>
    </w:div>
    <w:div w:id="1577857594">
      <w:bodyDiv w:val="1"/>
      <w:marLeft w:val="0"/>
      <w:marRight w:val="0"/>
      <w:marTop w:val="0"/>
      <w:marBottom w:val="0"/>
      <w:divBdr>
        <w:top w:val="none" w:sz="0" w:space="0" w:color="auto"/>
        <w:left w:val="none" w:sz="0" w:space="0" w:color="auto"/>
        <w:bottom w:val="none" w:sz="0" w:space="0" w:color="auto"/>
        <w:right w:val="none" w:sz="0" w:space="0" w:color="auto"/>
      </w:divBdr>
    </w:div>
    <w:div w:id="1581716460">
      <w:bodyDiv w:val="1"/>
      <w:marLeft w:val="0"/>
      <w:marRight w:val="0"/>
      <w:marTop w:val="0"/>
      <w:marBottom w:val="0"/>
      <w:divBdr>
        <w:top w:val="none" w:sz="0" w:space="0" w:color="auto"/>
        <w:left w:val="none" w:sz="0" w:space="0" w:color="auto"/>
        <w:bottom w:val="none" w:sz="0" w:space="0" w:color="auto"/>
        <w:right w:val="none" w:sz="0" w:space="0" w:color="auto"/>
      </w:divBdr>
    </w:div>
    <w:div w:id="1584293106">
      <w:bodyDiv w:val="1"/>
      <w:marLeft w:val="0"/>
      <w:marRight w:val="0"/>
      <w:marTop w:val="0"/>
      <w:marBottom w:val="0"/>
      <w:divBdr>
        <w:top w:val="none" w:sz="0" w:space="0" w:color="auto"/>
        <w:left w:val="none" w:sz="0" w:space="0" w:color="auto"/>
        <w:bottom w:val="none" w:sz="0" w:space="0" w:color="auto"/>
        <w:right w:val="none" w:sz="0" w:space="0" w:color="auto"/>
      </w:divBdr>
    </w:div>
    <w:div w:id="1591545850">
      <w:bodyDiv w:val="1"/>
      <w:marLeft w:val="0"/>
      <w:marRight w:val="0"/>
      <w:marTop w:val="0"/>
      <w:marBottom w:val="0"/>
      <w:divBdr>
        <w:top w:val="none" w:sz="0" w:space="0" w:color="auto"/>
        <w:left w:val="none" w:sz="0" w:space="0" w:color="auto"/>
        <w:bottom w:val="none" w:sz="0" w:space="0" w:color="auto"/>
        <w:right w:val="none" w:sz="0" w:space="0" w:color="auto"/>
      </w:divBdr>
    </w:div>
    <w:div w:id="1593510662">
      <w:bodyDiv w:val="1"/>
      <w:marLeft w:val="0"/>
      <w:marRight w:val="0"/>
      <w:marTop w:val="0"/>
      <w:marBottom w:val="0"/>
      <w:divBdr>
        <w:top w:val="none" w:sz="0" w:space="0" w:color="auto"/>
        <w:left w:val="none" w:sz="0" w:space="0" w:color="auto"/>
        <w:bottom w:val="none" w:sz="0" w:space="0" w:color="auto"/>
        <w:right w:val="none" w:sz="0" w:space="0" w:color="auto"/>
      </w:divBdr>
    </w:div>
    <w:div w:id="1640568166">
      <w:bodyDiv w:val="1"/>
      <w:marLeft w:val="0"/>
      <w:marRight w:val="0"/>
      <w:marTop w:val="0"/>
      <w:marBottom w:val="0"/>
      <w:divBdr>
        <w:top w:val="none" w:sz="0" w:space="0" w:color="auto"/>
        <w:left w:val="none" w:sz="0" w:space="0" w:color="auto"/>
        <w:bottom w:val="none" w:sz="0" w:space="0" w:color="auto"/>
        <w:right w:val="none" w:sz="0" w:space="0" w:color="auto"/>
      </w:divBdr>
    </w:div>
    <w:div w:id="1642465385">
      <w:bodyDiv w:val="1"/>
      <w:marLeft w:val="0"/>
      <w:marRight w:val="0"/>
      <w:marTop w:val="0"/>
      <w:marBottom w:val="0"/>
      <w:divBdr>
        <w:top w:val="none" w:sz="0" w:space="0" w:color="auto"/>
        <w:left w:val="none" w:sz="0" w:space="0" w:color="auto"/>
        <w:bottom w:val="none" w:sz="0" w:space="0" w:color="auto"/>
        <w:right w:val="none" w:sz="0" w:space="0" w:color="auto"/>
      </w:divBdr>
    </w:div>
    <w:div w:id="1666743128">
      <w:bodyDiv w:val="1"/>
      <w:marLeft w:val="0"/>
      <w:marRight w:val="0"/>
      <w:marTop w:val="0"/>
      <w:marBottom w:val="0"/>
      <w:divBdr>
        <w:top w:val="none" w:sz="0" w:space="0" w:color="auto"/>
        <w:left w:val="none" w:sz="0" w:space="0" w:color="auto"/>
        <w:bottom w:val="none" w:sz="0" w:space="0" w:color="auto"/>
        <w:right w:val="none" w:sz="0" w:space="0" w:color="auto"/>
      </w:divBdr>
    </w:div>
    <w:div w:id="1668635053">
      <w:bodyDiv w:val="1"/>
      <w:marLeft w:val="0"/>
      <w:marRight w:val="0"/>
      <w:marTop w:val="0"/>
      <w:marBottom w:val="0"/>
      <w:divBdr>
        <w:top w:val="none" w:sz="0" w:space="0" w:color="auto"/>
        <w:left w:val="none" w:sz="0" w:space="0" w:color="auto"/>
        <w:bottom w:val="none" w:sz="0" w:space="0" w:color="auto"/>
        <w:right w:val="none" w:sz="0" w:space="0" w:color="auto"/>
      </w:divBdr>
    </w:div>
    <w:div w:id="1674868696">
      <w:bodyDiv w:val="1"/>
      <w:marLeft w:val="0"/>
      <w:marRight w:val="0"/>
      <w:marTop w:val="0"/>
      <w:marBottom w:val="0"/>
      <w:divBdr>
        <w:top w:val="none" w:sz="0" w:space="0" w:color="auto"/>
        <w:left w:val="none" w:sz="0" w:space="0" w:color="auto"/>
        <w:bottom w:val="none" w:sz="0" w:space="0" w:color="auto"/>
        <w:right w:val="none" w:sz="0" w:space="0" w:color="auto"/>
      </w:divBdr>
    </w:div>
    <w:div w:id="1675034763">
      <w:bodyDiv w:val="1"/>
      <w:marLeft w:val="0"/>
      <w:marRight w:val="0"/>
      <w:marTop w:val="0"/>
      <w:marBottom w:val="0"/>
      <w:divBdr>
        <w:top w:val="none" w:sz="0" w:space="0" w:color="auto"/>
        <w:left w:val="none" w:sz="0" w:space="0" w:color="auto"/>
        <w:bottom w:val="none" w:sz="0" w:space="0" w:color="auto"/>
        <w:right w:val="none" w:sz="0" w:space="0" w:color="auto"/>
      </w:divBdr>
    </w:div>
    <w:div w:id="1714888993">
      <w:bodyDiv w:val="1"/>
      <w:marLeft w:val="0"/>
      <w:marRight w:val="0"/>
      <w:marTop w:val="0"/>
      <w:marBottom w:val="0"/>
      <w:divBdr>
        <w:top w:val="none" w:sz="0" w:space="0" w:color="auto"/>
        <w:left w:val="none" w:sz="0" w:space="0" w:color="auto"/>
        <w:bottom w:val="none" w:sz="0" w:space="0" w:color="auto"/>
        <w:right w:val="none" w:sz="0" w:space="0" w:color="auto"/>
      </w:divBdr>
    </w:div>
    <w:div w:id="1746956907">
      <w:bodyDiv w:val="1"/>
      <w:marLeft w:val="0"/>
      <w:marRight w:val="0"/>
      <w:marTop w:val="0"/>
      <w:marBottom w:val="0"/>
      <w:divBdr>
        <w:top w:val="none" w:sz="0" w:space="0" w:color="auto"/>
        <w:left w:val="none" w:sz="0" w:space="0" w:color="auto"/>
        <w:bottom w:val="none" w:sz="0" w:space="0" w:color="auto"/>
        <w:right w:val="none" w:sz="0" w:space="0" w:color="auto"/>
      </w:divBdr>
    </w:div>
    <w:div w:id="1759935145">
      <w:bodyDiv w:val="1"/>
      <w:marLeft w:val="0"/>
      <w:marRight w:val="0"/>
      <w:marTop w:val="0"/>
      <w:marBottom w:val="0"/>
      <w:divBdr>
        <w:top w:val="none" w:sz="0" w:space="0" w:color="auto"/>
        <w:left w:val="none" w:sz="0" w:space="0" w:color="auto"/>
        <w:bottom w:val="none" w:sz="0" w:space="0" w:color="auto"/>
        <w:right w:val="none" w:sz="0" w:space="0" w:color="auto"/>
      </w:divBdr>
    </w:div>
    <w:div w:id="1762218993">
      <w:bodyDiv w:val="1"/>
      <w:marLeft w:val="0"/>
      <w:marRight w:val="0"/>
      <w:marTop w:val="0"/>
      <w:marBottom w:val="0"/>
      <w:divBdr>
        <w:top w:val="none" w:sz="0" w:space="0" w:color="auto"/>
        <w:left w:val="none" w:sz="0" w:space="0" w:color="auto"/>
        <w:bottom w:val="none" w:sz="0" w:space="0" w:color="auto"/>
        <w:right w:val="none" w:sz="0" w:space="0" w:color="auto"/>
      </w:divBdr>
    </w:div>
    <w:div w:id="1768841708">
      <w:bodyDiv w:val="1"/>
      <w:marLeft w:val="0"/>
      <w:marRight w:val="0"/>
      <w:marTop w:val="0"/>
      <w:marBottom w:val="0"/>
      <w:divBdr>
        <w:top w:val="none" w:sz="0" w:space="0" w:color="auto"/>
        <w:left w:val="none" w:sz="0" w:space="0" w:color="auto"/>
        <w:bottom w:val="none" w:sz="0" w:space="0" w:color="auto"/>
        <w:right w:val="none" w:sz="0" w:space="0" w:color="auto"/>
      </w:divBdr>
    </w:div>
    <w:div w:id="1796482312">
      <w:bodyDiv w:val="1"/>
      <w:marLeft w:val="0"/>
      <w:marRight w:val="0"/>
      <w:marTop w:val="0"/>
      <w:marBottom w:val="0"/>
      <w:divBdr>
        <w:top w:val="none" w:sz="0" w:space="0" w:color="auto"/>
        <w:left w:val="none" w:sz="0" w:space="0" w:color="auto"/>
        <w:bottom w:val="none" w:sz="0" w:space="0" w:color="auto"/>
        <w:right w:val="none" w:sz="0" w:space="0" w:color="auto"/>
      </w:divBdr>
    </w:div>
    <w:div w:id="1815641433">
      <w:bodyDiv w:val="1"/>
      <w:marLeft w:val="0"/>
      <w:marRight w:val="0"/>
      <w:marTop w:val="0"/>
      <w:marBottom w:val="0"/>
      <w:divBdr>
        <w:top w:val="none" w:sz="0" w:space="0" w:color="auto"/>
        <w:left w:val="none" w:sz="0" w:space="0" w:color="auto"/>
        <w:bottom w:val="none" w:sz="0" w:space="0" w:color="auto"/>
        <w:right w:val="none" w:sz="0" w:space="0" w:color="auto"/>
      </w:divBdr>
    </w:div>
    <w:div w:id="1834486269">
      <w:bodyDiv w:val="1"/>
      <w:marLeft w:val="0"/>
      <w:marRight w:val="0"/>
      <w:marTop w:val="0"/>
      <w:marBottom w:val="0"/>
      <w:divBdr>
        <w:top w:val="none" w:sz="0" w:space="0" w:color="auto"/>
        <w:left w:val="none" w:sz="0" w:space="0" w:color="auto"/>
        <w:bottom w:val="none" w:sz="0" w:space="0" w:color="auto"/>
        <w:right w:val="none" w:sz="0" w:space="0" w:color="auto"/>
      </w:divBdr>
    </w:div>
    <w:div w:id="1878081084">
      <w:bodyDiv w:val="1"/>
      <w:marLeft w:val="0"/>
      <w:marRight w:val="0"/>
      <w:marTop w:val="0"/>
      <w:marBottom w:val="0"/>
      <w:divBdr>
        <w:top w:val="none" w:sz="0" w:space="0" w:color="auto"/>
        <w:left w:val="none" w:sz="0" w:space="0" w:color="auto"/>
        <w:bottom w:val="none" w:sz="0" w:space="0" w:color="auto"/>
        <w:right w:val="none" w:sz="0" w:space="0" w:color="auto"/>
      </w:divBdr>
    </w:div>
    <w:div w:id="1892307542">
      <w:bodyDiv w:val="1"/>
      <w:marLeft w:val="0"/>
      <w:marRight w:val="0"/>
      <w:marTop w:val="0"/>
      <w:marBottom w:val="0"/>
      <w:divBdr>
        <w:top w:val="none" w:sz="0" w:space="0" w:color="auto"/>
        <w:left w:val="none" w:sz="0" w:space="0" w:color="auto"/>
        <w:bottom w:val="none" w:sz="0" w:space="0" w:color="auto"/>
        <w:right w:val="none" w:sz="0" w:space="0" w:color="auto"/>
      </w:divBdr>
    </w:div>
    <w:div w:id="1898128773">
      <w:bodyDiv w:val="1"/>
      <w:marLeft w:val="0"/>
      <w:marRight w:val="0"/>
      <w:marTop w:val="0"/>
      <w:marBottom w:val="0"/>
      <w:divBdr>
        <w:top w:val="none" w:sz="0" w:space="0" w:color="auto"/>
        <w:left w:val="none" w:sz="0" w:space="0" w:color="auto"/>
        <w:bottom w:val="none" w:sz="0" w:space="0" w:color="auto"/>
        <w:right w:val="none" w:sz="0" w:space="0" w:color="auto"/>
      </w:divBdr>
    </w:div>
    <w:div w:id="1904561726">
      <w:bodyDiv w:val="1"/>
      <w:marLeft w:val="0"/>
      <w:marRight w:val="0"/>
      <w:marTop w:val="0"/>
      <w:marBottom w:val="0"/>
      <w:divBdr>
        <w:top w:val="none" w:sz="0" w:space="0" w:color="auto"/>
        <w:left w:val="none" w:sz="0" w:space="0" w:color="auto"/>
        <w:bottom w:val="none" w:sz="0" w:space="0" w:color="auto"/>
        <w:right w:val="none" w:sz="0" w:space="0" w:color="auto"/>
      </w:divBdr>
    </w:div>
    <w:div w:id="1940869145">
      <w:bodyDiv w:val="1"/>
      <w:marLeft w:val="0"/>
      <w:marRight w:val="0"/>
      <w:marTop w:val="0"/>
      <w:marBottom w:val="0"/>
      <w:divBdr>
        <w:top w:val="none" w:sz="0" w:space="0" w:color="auto"/>
        <w:left w:val="none" w:sz="0" w:space="0" w:color="auto"/>
        <w:bottom w:val="none" w:sz="0" w:space="0" w:color="auto"/>
        <w:right w:val="none" w:sz="0" w:space="0" w:color="auto"/>
      </w:divBdr>
    </w:div>
    <w:div w:id="1971545218">
      <w:bodyDiv w:val="1"/>
      <w:marLeft w:val="0"/>
      <w:marRight w:val="0"/>
      <w:marTop w:val="0"/>
      <w:marBottom w:val="0"/>
      <w:divBdr>
        <w:top w:val="none" w:sz="0" w:space="0" w:color="auto"/>
        <w:left w:val="none" w:sz="0" w:space="0" w:color="auto"/>
        <w:bottom w:val="none" w:sz="0" w:space="0" w:color="auto"/>
        <w:right w:val="none" w:sz="0" w:space="0" w:color="auto"/>
      </w:divBdr>
    </w:div>
    <w:div w:id="1978341729">
      <w:bodyDiv w:val="1"/>
      <w:marLeft w:val="0"/>
      <w:marRight w:val="0"/>
      <w:marTop w:val="0"/>
      <w:marBottom w:val="0"/>
      <w:divBdr>
        <w:top w:val="none" w:sz="0" w:space="0" w:color="auto"/>
        <w:left w:val="none" w:sz="0" w:space="0" w:color="auto"/>
        <w:bottom w:val="none" w:sz="0" w:space="0" w:color="auto"/>
        <w:right w:val="none" w:sz="0" w:space="0" w:color="auto"/>
      </w:divBdr>
    </w:div>
    <w:div w:id="1986398503">
      <w:bodyDiv w:val="1"/>
      <w:marLeft w:val="0"/>
      <w:marRight w:val="0"/>
      <w:marTop w:val="0"/>
      <w:marBottom w:val="0"/>
      <w:divBdr>
        <w:top w:val="none" w:sz="0" w:space="0" w:color="auto"/>
        <w:left w:val="none" w:sz="0" w:space="0" w:color="auto"/>
        <w:bottom w:val="none" w:sz="0" w:space="0" w:color="auto"/>
        <w:right w:val="none" w:sz="0" w:space="0" w:color="auto"/>
      </w:divBdr>
    </w:div>
    <w:div w:id="2043163952">
      <w:bodyDiv w:val="1"/>
      <w:marLeft w:val="0"/>
      <w:marRight w:val="0"/>
      <w:marTop w:val="0"/>
      <w:marBottom w:val="0"/>
      <w:divBdr>
        <w:top w:val="none" w:sz="0" w:space="0" w:color="auto"/>
        <w:left w:val="none" w:sz="0" w:space="0" w:color="auto"/>
        <w:bottom w:val="none" w:sz="0" w:space="0" w:color="auto"/>
        <w:right w:val="none" w:sz="0" w:space="0" w:color="auto"/>
      </w:divBdr>
    </w:div>
    <w:div w:id="2050491203">
      <w:bodyDiv w:val="1"/>
      <w:marLeft w:val="0"/>
      <w:marRight w:val="0"/>
      <w:marTop w:val="0"/>
      <w:marBottom w:val="0"/>
      <w:divBdr>
        <w:top w:val="none" w:sz="0" w:space="0" w:color="auto"/>
        <w:left w:val="none" w:sz="0" w:space="0" w:color="auto"/>
        <w:bottom w:val="none" w:sz="0" w:space="0" w:color="auto"/>
        <w:right w:val="none" w:sz="0" w:space="0" w:color="auto"/>
      </w:divBdr>
    </w:div>
    <w:div w:id="2051957684">
      <w:bodyDiv w:val="1"/>
      <w:marLeft w:val="0"/>
      <w:marRight w:val="0"/>
      <w:marTop w:val="0"/>
      <w:marBottom w:val="0"/>
      <w:divBdr>
        <w:top w:val="none" w:sz="0" w:space="0" w:color="auto"/>
        <w:left w:val="none" w:sz="0" w:space="0" w:color="auto"/>
        <w:bottom w:val="none" w:sz="0" w:space="0" w:color="auto"/>
        <w:right w:val="none" w:sz="0" w:space="0" w:color="auto"/>
      </w:divBdr>
    </w:div>
    <w:div w:id="2055617037">
      <w:bodyDiv w:val="1"/>
      <w:marLeft w:val="0"/>
      <w:marRight w:val="0"/>
      <w:marTop w:val="0"/>
      <w:marBottom w:val="0"/>
      <w:divBdr>
        <w:top w:val="none" w:sz="0" w:space="0" w:color="auto"/>
        <w:left w:val="none" w:sz="0" w:space="0" w:color="auto"/>
        <w:bottom w:val="none" w:sz="0" w:space="0" w:color="auto"/>
        <w:right w:val="none" w:sz="0" w:space="0" w:color="auto"/>
      </w:divBdr>
    </w:div>
    <w:div w:id="2059041576">
      <w:bodyDiv w:val="1"/>
      <w:marLeft w:val="0"/>
      <w:marRight w:val="0"/>
      <w:marTop w:val="0"/>
      <w:marBottom w:val="0"/>
      <w:divBdr>
        <w:top w:val="none" w:sz="0" w:space="0" w:color="auto"/>
        <w:left w:val="none" w:sz="0" w:space="0" w:color="auto"/>
        <w:bottom w:val="none" w:sz="0" w:space="0" w:color="auto"/>
        <w:right w:val="none" w:sz="0" w:space="0" w:color="auto"/>
      </w:divBdr>
    </w:div>
    <w:div w:id="2063214557">
      <w:bodyDiv w:val="1"/>
      <w:marLeft w:val="0"/>
      <w:marRight w:val="0"/>
      <w:marTop w:val="0"/>
      <w:marBottom w:val="0"/>
      <w:divBdr>
        <w:top w:val="none" w:sz="0" w:space="0" w:color="auto"/>
        <w:left w:val="none" w:sz="0" w:space="0" w:color="auto"/>
        <w:bottom w:val="none" w:sz="0" w:space="0" w:color="auto"/>
        <w:right w:val="none" w:sz="0" w:space="0" w:color="auto"/>
      </w:divBdr>
    </w:div>
    <w:div w:id="2067677337">
      <w:bodyDiv w:val="1"/>
      <w:marLeft w:val="0"/>
      <w:marRight w:val="0"/>
      <w:marTop w:val="0"/>
      <w:marBottom w:val="0"/>
      <w:divBdr>
        <w:top w:val="none" w:sz="0" w:space="0" w:color="auto"/>
        <w:left w:val="none" w:sz="0" w:space="0" w:color="auto"/>
        <w:bottom w:val="none" w:sz="0" w:space="0" w:color="auto"/>
        <w:right w:val="none" w:sz="0" w:space="0" w:color="auto"/>
      </w:divBdr>
    </w:div>
    <w:div w:id="2099906233">
      <w:bodyDiv w:val="1"/>
      <w:marLeft w:val="0"/>
      <w:marRight w:val="0"/>
      <w:marTop w:val="0"/>
      <w:marBottom w:val="0"/>
      <w:divBdr>
        <w:top w:val="none" w:sz="0" w:space="0" w:color="auto"/>
        <w:left w:val="none" w:sz="0" w:space="0" w:color="auto"/>
        <w:bottom w:val="none" w:sz="0" w:space="0" w:color="auto"/>
        <w:right w:val="none" w:sz="0" w:space="0" w:color="auto"/>
      </w:divBdr>
    </w:div>
    <w:div w:id="2101631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microsoft.com/office/2007/relationships/hdphoto" Target="media/hdphoto2.wdp"/><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microsoft.com/office/2007/relationships/hdphoto" Target="media/hdphoto1.wdp"/><Relationship Id="rId20"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emf"/><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R1</b:Tag>
    <b:SourceType>JournalArticle</b:SourceType>
    <b:Guid>{0B04AC8D-79C8-482D-884B-DC48CAA68A1A}</b:Guid>
    <b:Author>
      <b:Author>
        <b:NameList>
          <b:Person>
            <b:Last>Ahsan</b:Last>
            <b:First>Kamran</b:First>
          </b:Person>
        </b:NameList>
      </b:Author>
    </b:Author>
    <b:Title>RFID applications: An introductory and exploratory study</b:Title>
    <b:JournalName>International Journal of Computer Science Issues, IJCSI</b:JournalName>
    <b:Year>2010</b:Year>
    <b:RefOrder>11</b:RefOrder>
  </b:Source>
  <b:Source>
    <b:Tag>Xin22</b:Tag>
    <b:SourceType>JournalArticle</b:SourceType>
    <b:Guid>{E2C5B913-A314-408B-98CA-BC4CF39F57B4}</b:Guid>
    <b:Author>
      <b:Author>
        <b:NameList>
          <b:Person>
            <b:Last>Liu</b:Last>
            <b:First>Xingmao</b:First>
          </b:Person>
        </b:NameList>
      </b:Author>
    </b:Author>
    <b:Title>RFID’S applications and future prospects</b:Title>
    <b:JournalName>International Seminar on Education, Management and Social Sciences (ISEMSS 2022)</b:JournalName>
    <b:Year>2022</b:Year>
    <b:RefOrder>12</b:RefOrder>
  </b:Source>
  <b:Source>
    <b:Tag>RKA20</b:Tag>
    <b:SourceType>JournalArticle</b:SourceType>
    <b:Guid>{06FC4005-7765-4656-9FAC-5E7A94C17ACB}</b:Guid>
    <b:Author>
      <b:Author>
        <b:NameList>
          <b:Person>
            <b:Last>Kariapper</b:Last>
            <b:First>R.K.A.R.</b:First>
          </b:Person>
        </b:NameList>
      </b:Author>
    </b:Author>
    <b:Title>Rfid based smart healthcare system: A survey analysis</b:Title>
    <b:JournalName>Test Engineering &amp; Management</b:JournalName>
    <b:Year>2020</b:Year>
    <b:RefOrder>1</b:RefOrder>
  </b:Source>
  <b:Source>
    <b:Tag>Ces21</b:Tag>
    <b:SourceType>JournalArticle</b:SourceType>
    <b:Guid>{F379976C-74A4-4152-B4D4-9F54664431E3}</b:Guid>
    <b:Author>
      <b:Author>
        <b:NameList>
          <b:Person>
            <b:Last>Munoz-Ausecha</b:Last>
            <b:First>Cesar</b:First>
          </b:Person>
        </b:NameList>
      </b:Author>
    </b:Author>
    <b:Title>RFID applications and security review</b:Title>
    <b:JournalName>Computation</b:JournalName>
    <b:Year>2021</b:Year>
    <b:RefOrder>2</b:RefOrder>
  </b:Source>
  <b:Source>
    <b:Tag>Mut21</b:Tag>
    <b:SourceType>JournalArticle</b:SourceType>
    <b:Guid>{13796E6B-0392-4D2A-8624-C52EB4C0AC16}</b:Guid>
    <b:Author>
      <b:Author>
        <b:NameList>
          <b:Person>
            <b:Last>Ula</b:Last>
            <b:First>Mutammimul</b:First>
          </b:Person>
        </b:NameList>
      </b:Author>
    </b:Author>
    <b:Title>A new model of the student attendance monitoring system using rfid technology</b:Title>
    <b:JournalName>Journal of Physics: Conference Series</b:JournalName>
    <b:Year>2021</b:Year>
    <b:RefOrder>3</b:RefOrder>
  </b:Source>
  <b:Source>
    <b:Tag>SAH21</b:Tag>
    <b:SourceType>JournalArticle</b:SourceType>
    <b:Guid>{90E718AD-3A6E-4643-BAFC-615C2741761C}</b:Guid>
    <b:Author>
      <b:Author>
        <b:NameList>
          <b:Person>
            <b:Last>Hasan</b:Last>
            <b:First>SA</b:First>
          </b:Person>
        </b:NameList>
      </b:Author>
    </b:Author>
    <b:Title>Radio Frequency Identification (RFID) Based Cable Detection System</b:Title>
    <b:Year>2021</b:Year>
    <b:RefOrder>13</b:RefOrder>
  </b:Source>
  <b:Source>
    <b:Tag>Rid22</b:Tag>
    <b:SourceType>JournalArticle</b:SourceType>
    <b:Guid>{29AB74C7-4451-4041-B674-EFAF64C0C824}</b:Guid>
    <b:Author>
      <b:Author>
        <b:NameList>
          <b:Person>
            <b:Last>Garg</b:Last>
            <b:First>Ridita</b:First>
          </b:Person>
        </b:NameList>
      </b:Author>
    </b:Author>
    <b:Title>Experimental Design and Implementation of RFID based Clinical Medicine Dispenser</b:Title>
    <b:JournalName>IEEE</b:JournalName>
    <b:Year>2022</b:Year>
    <b:RefOrder>4</b:RefOrder>
  </b:Source>
  <b:Source>
    <b:Tag>Ahm23</b:Tag>
    <b:SourceType>JournalArticle</b:SourceType>
    <b:Guid>{7C4C3829-FE8F-4094-BAB6-2C08B84633CD}</b:Guid>
    <b:Author>
      <b:Author>
        <b:NameList>
          <b:Person>
            <b:Last>Jobair</b:Last>
            <b:First>Ahmed</b:First>
          </b:Person>
        </b:NameList>
      </b:Author>
    </b:Author>
    <b:Title>Design and Implementation of a Patient Monitoring System for Contagious Diseases Implementing Through Smart Medicart</b:Title>
    <b:JournalName>IEEE</b:JournalName>
    <b:Year>2023</b:Year>
    <b:RefOrder>5</b:RefOrder>
  </b:Source>
  <b:Source>
    <b:Tag>Ali18</b:Tag>
    <b:SourceType>JournalArticle</b:SourceType>
    <b:Guid>{05CABFFD-2738-46DD-A6BE-72F3FFA4DEA9}</b:Guid>
    <b:Author>
      <b:Author>
        <b:NameList>
          <b:Person>
            <b:Last>Buffi</b:Last>
            <b:First>Alice</b:First>
          </b:Person>
        </b:NameList>
      </b:Author>
    </b:Author>
    <b:Title>RSSI measurements for RFID tag classification in smart storage systems</b:Title>
    <b:JournalName>IEEE</b:JournalName>
    <b:Year>2018</b:Year>
    <b:RefOrder>6</b:RefOrder>
  </b:Source>
  <b:Source>
    <b:Tag>Pal19</b:Tag>
    <b:SourceType>JournalArticle</b:SourceType>
    <b:Guid>{3805C83E-C5AF-4D1D-8BF9-2180E4AFFD48}</b:Guid>
    <b:Author>
      <b:Author>
        <b:NameList>
          <b:Person>
            <b:Last>Deshpande</b:Last>
            <b:First>Pallavi</b:First>
            <b:Middle>D.</b:Middle>
          </b:Person>
        </b:NameList>
      </b:Author>
    </b:Author>
    <b:Title>Accuracy enhancement of biometric recognition using iterative weights optimization algorithm</b:Title>
    <b:JournalName>EURASIP Journal on Information Security</b:JournalName>
    <b:Year>2019</b:Year>
    <b:RefOrder>7</b:RefOrder>
  </b:Source>
  <b:Source>
    <b:Tag>Jay21</b:Tag>
    <b:SourceType>JournalArticle</b:SourceType>
    <b:Guid>{724C01FD-505A-4578-BE79-A12FBAB7ADC4}</b:Guid>
    <b:Author>
      <b:Author>
        <b:NameList>
          <b:Person>
            <b:Last>Kulkarni</b:Last>
            <b:First>Jayshri</b:First>
            <b:Middle>Sharad</b:Middle>
          </b:Person>
        </b:NameList>
      </b:Author>
    </b:Author>
    <b:Title>Defected Ground Planar Antenna for GSM 1800/1900, LTE 46/47 and Wi-Fi 5 Wireless Applications</b:Title>
    <b:JournalName>IEEE</b:JournalName>
    <b:Year>2021</b:Year>
    <b:RefOrder>9</b:RefOrder>
  </b:Source>
  <b:Source>
    <b:Tag>SAI18</b:Tag>
    <b:SourceType>JournalArticle</b:SourceType>
    <b:Guid>{3DFCB294-F244-45A1-A771-078B8231D883}</b:Guid>
    <b:Author>
      <b:Author>
        <b:NameList>
          <b:Person>
            <b:Last>Ishak</b:Last>
            <b:First>SA</b:First>
          </b:Person>
        </b:NameList>
      </b:Author>
    </b:Author>
    <b:Title>Improving Medical Adherence using Smart Medicine Cabinet Monitoring System</b:Title>
    <b:JournalName>Indonesian Journal of Electrical Engineering and Computer Science</b:JournalName>
    <b:Year>2018</b:Year>
    <b:RefOrder>10</b:RefOrder>
  </b:Source>
  <b:Source>
    <b:Tag>Pal</b:Tag>
    <b:SourceType>Book</b:SourceType>
    <b:Guid>{89C469B0-CF19-4B13-AF07-5F0AF10918AA}</b:Guid>
    <b:Author>
      <b:Author>
        <b:NameList>
          <b:Person>
            <b:Last>Deshpande</b:Last>
            <b:First>Pallavi</b:First>
            <b:Middle>D.</b:Middle>
          </b:Person>
        </b:NameList>
      </b:Author>
    </b:Author>
    <b:Title>An accurate hand-based multimodal biometric recognition system with optimised sum rule for higher security applications</b:Title>
    <b:Year>2019</b:Year>
    <b:RefOrder>8</b:RefOrder>
  </b:Source>
</b:Sources>
</file>

<file path=customXml/itemProps1.xml><?xml version="1.0" encoding="utf-8"?>
<ds:datastoreItem xmlns:ds="http://schemas.openxmlformats.org/officeDocument/2006/customXml" ds:itemID="{BCA8301C-6EAF-44D4-89E2-CE9E88B92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Pages>
  <Words>3370</Words>
  <Characters>20076</Characters>
  <Application>Microsoft Office Word</Application>
  <DocSecurity>0</DocSecurity>
  <Lines>167</Lines>
  <Paragraphs>46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23400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Samiksha Nalawade</cp:lastModifiedBy>
  <cp:revision>6</cp:revision>
  <cp:lastPrinted>2024-10-08T12:36:00Z</cp:lastPrinted>
  <dcterms:created xsi:type="dcterms:W3CDTF">2024-10-17T07:58:00Z</dcterms:created>
  <dcterms:modified xsi:type="dcterms:W3CDTF">2024-10-17T08:09:00Z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1eceaf69980d6d740417c8b88d629f451e98a639ed7f7d47a1cbe81fa6c2978f</vt:lpwstr>
  </property>
</Properties>
</file>