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sz w:val="72"/>
          <w:szCs w:val="72"/>
        </w:rPr>
        <w:t xml:space="preserve">🕌</w:t>
      </w:r>
    </w:p>
    <w:p>
      <w:pPr>
        <w:spacing w:after="160"/>
        <w:jc w:val="center"/>
      </w:pPr>
      <w:r>
        <w:rPr>
          <w:b/>
          <w:bCs/>
          <w:color w:val="1A6B5A"/>
          <w:sz w:val="56"/>
          <w:szCs w:val="56"/>
        </w:rPr>
        <w:t xml:space="preserve">MasjidOS</w:t>
      </w:r>
    </w:p>
    <w:p>
      <w:pPr>
        <w:spacing w:after="160"/>
        <w:jc w:val="center"/>
      </w:pPr>
      <w:r>
        <w:rPr>
          <w:b/>
          <w:bCs/>
          <w:color w:val="C9A84C"/>
          <w:sz w:val="28"/>
          <w:szCs w:val="28"/>
        </w:rPr>
        <w:t xml:space="preserve">Pro Version — Feature Research Report</w:t>
      </w: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"Complete Management for Mosques &amp; Islamic Centers"</w:t>
      </w:r>
    </w:p>
    <w:p>
      <w:pPr>
        <w:spacing w:after="1440"/>
        <w:jc w:val="center"/>
      </w:pPr>
      <w:r>
        <w:rPr>
          <w:color w:val="6B7280"/>
          <w:sz w:val="20"/>
          <w:szCs w:val="20"/>
        </w:rPr>
        <w:t xml:space="preserve">Version 3.0  ·  July 2026</w:t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F1923"/>
          <w:sz w:val="22"/>
          <w:szCs w:val="22"/>
        </w:rPr>
        <w:t xml:space="preserve">MasjidOS is a WordPress plugin providing complete mosque and Islamic center management. This report outlines the Pro version feature set based on competitor research across MOHID, ConnectMazjid, Masjidbox, MadinaApps, and others.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F1923"/>
          <w:sz w:val="22"/>
          <w:szCs w:val="22"/>
        </w:rPr>
        <w:t xml:space="preserve">Key finding: No competitor offers a WordPress plugin with bKash/Nagad integration, Bangla language support, and a comprehensive all-in-one feature set targeting the Bangladesh and South Asian market. MasjidOS occupies a uniquely powerful market position.</w:t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2. Competitor Landscape</w:t>
      </w:r>
    </w:p>
    <w:p>
      <w:pPr>
        <w:pStyle w:val="Heading2"/>
        <w:spacing w:after="120" w:before="280"/>
      </w:pPr>
      <w:r>
        <w:rPr>
          <w:b/>
          <w:bCs/>
          <w:color w:val="0F1923"/>
          <w:sz w:val="28"/>
          <w:szCs w:val="28"/>
        </w:rPr>
        <w:t xml:space="preserve">Key 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rPr>
          <w:tblHeader/>
        </w:trPr>
        <w:tc>
          <w:tcPr>
            <w:tcW w:type="dxa" w:w="22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7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MOHID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SaaS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USA/Canada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Expensive, no Bangladesh support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ConnectMazjid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SaaS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USA/UK/AUS</w:t>
            </w:r>
          </w:p>
        </w:tc>
        <w:tc>
          <w:tcPr>
            <w:tcW w:type="dxa" w:w="3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No WP plugin, no bKash/Nagad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Masjidbox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SaaS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No Bangladesh payment, costly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MadinaApps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SaaS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No WordPress, no local payment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WP Plugins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Plugin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Single-feature only, weak UI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MasjidOS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WP Plugin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BD + Global</w:t>
            </w:r>
          </w:p>
        </w:tc>
        <w:tc>
          <w:tcPr>
            <w:tcW w:type="dxa" w:w="3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✅ All-in-one, bKash/Nagad, Bangla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3. Complete Module Overview</w:t>
      </w:r>
    </w:p>
    <w:p>
      <w:pPr>
        <w:pStyle w:val="Heading2"/>
        <w:spacing w:after="120" w:before="280"/>
      </w:pPr>
      <w:r>
        <w:rPr>
          <w:b/>
          <w:bCs/>
          <w:color w:val="16A34A"/>
          <w:sz w:val="28"/>
          <w:szCs w:val="28"/>
        </w:rPr>
        <w:t xml:space="preserve">Free Modules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Prayer Times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Auto location, Azan countdown, Qibla, Iqama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Ticker, banner, scheduled notice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Events &amp; Jumu'ah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Calendar, Khutbah archive, basic events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Content &amp; Education</w:t>
            </w:r>
          </w:p>
        </w:tc>
        <w:tc>
          <w:tcPr>
            <w:tcW w:type="dxa" w:w="6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Quran block, Hadith widget, Islamic articles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TV Display Mode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Fullscreen URL for mosque screens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Ramadan Mode</w:t>
            </w:r>
          </w:p>
        </w:tc>
        <w:tc>
          <w:tcPr>
            <w:tcW w:type="dxa" w:w="6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Suhoor/Iftar countdown, Taraweeh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Pro Modules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460"/>
      </w:tblGrid>
      <w:tr>
        <w:trPr>
          <w:tblHeader/>
        </w:trPr>
        <w:tc>
          <w:tcPr>
            <w:tcW w:type="dxa" w:w="4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Donations &amp; Campaigns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bKash/Nagad/Stripe, goal tracker, Zakat suite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Accounts &amp; Ledger</w:t>
            </w:r>
          </w:p>
        </w:tc>
        <w:tc>
          <w:tcPr>
            <w:tcW w:type="dxa" w:w="64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Multi-fund, P&amp;L, PDF export, transparency mode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Member &amp; Community CRM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Family profile, tiers, directory, donation history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Sadaqah Jariyah Fund</w:t>
            </w:r>
          </w:p>
        </w:tc>
        <w:tc>
          <w:tcPr>
            <w:tcW w:type="dxa" w:w="64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Project fund, donor wall, progress bar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Hall &amp; Facility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Booking, approval workflow, invoice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Madrasa / School</w:t>
            </w:r>
          </w:p>
        </w:tc>
        <w:tc>
          <w:tcPr>
            <w:tcW w:type="dxa" w:w="64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Students, attendance, fees, result card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Committee Manager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Members, meetings, minutes, decisions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Volunteer Management</w:t>
            </w:r>
          </w:p>
        </w:tc>
        <w:tc>
          <w:tcPr>
            <w:tcW w:type="dxa" w:w="64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Signup, roles, hours, certificate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Communication Hub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WhatsApp, email, SMS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4. Pro Module — Detailed Features</w:t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7 — Donations &amp; Campaigns</w:t>
      </w:r>
    </w:p>
    <w:p>
      <w:pPr>
        <w:spacing w:after="160"/>
      </w:pPr>
      <w:r>
        <w:rPr>
          <w:b/>
          <w:bCs/>
          <w:color w:val="FFFFFF"/>
          <w:sz w:val="18"/>
          <w:szCs w:val="18"/>
          <w:shd w:fill="1A6B5A"/>
        </w:rPr>
        <w:t xml:space="preserve">  KILLER FEATURE — bKash + Nagad  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Basic Giving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One-time ও recurring donation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bKash, Nagad, Rocket (বাংলাদেশ)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Stripe, PayPal (Global)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Auto donor receipt via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Anonymous donation option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Campaign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Goal-based campaign with progress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Campaign deadline ও countdown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Multiple campaigns একসাথে চালানো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Campaign shareable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Real-time donation ticker (live screen)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Zakat Suite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Nisab calculator (gold/silver rate auto-fetch)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Zakat amount calculator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আলাদা Zakat fund — general fund থেকে isolated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Zakat beneficiary list ও disbursement tracking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Sadaqah Jariyah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Project-specific fund (মসজিদ নির্মাণ, টিউবওয়েল ইত্যাদি)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Donor wall — "এই প্রজেক্টে অবদান রেখেছেন"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Progress bar + remaining amount display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8 — Accounts &amp; Ledger</w:t>
      </w:r>
    </w:p>
    <w:p>
      <w:pPr>
        <w:spacing w:after="160"/>
      </w:pPr>
      <w:r>
        <w:rPr>
          <w:b/>
          <w:bCs/>
          <w:color w:val="FFFFFF"/>
          <w:sz w:val="18"/>
          <w:szCs w:val="18"/>
          <w:shd w:fill="1A6B5A"/>
        </w:rPr>
        <w:t xml:space="preserve">  TRUST BUILDER — Transparency Mode  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লেনদেন ব্যবস্থাপনা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Income/Expense entry (cash + online)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Multi-fund tracking (General, Zakat, Building, Madrasa)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Bank account reconciliation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Recurring expense auto-entry (বেতন, বিল)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রিপোর্টিং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মাসিক/বার্ষিক P&amp;L statement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Fund-wise breakdown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PDF + Excel 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Audit trail (কে কখন কী পরিবর্তন করেছে)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Transparency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Public financial dashboard (মুসল্লিরা দেখতে পারবে)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Summary only — details hidden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"এই মাসে আপনাদের চাঁদা কোথায় গেছে" infographic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9 — Member &amp; Community CRM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Member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পরিবার-ভিত্তিক রেজিস্ট্রেশন (Family 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ছবি, পেশা, এলাকা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Donation history timeline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Attendance history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Membership Tiers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General Member, Life Member, Patron, Honorary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Auto-renewal reminder (email + WhatsApp)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Membership card generate (PDF)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Expired member notification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Community Directory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Searchable member directory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Public/Private toggle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Map view (এলাকাভিত্তিক)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11 — Facility &amp; Hall Management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বুকিং সিস্টেম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হল/রুম বুকিং 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Online booking request 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Admin approval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বুকিং conflict detection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অনুষ্ঠান ব্যবস্থাপনা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বিবাহ অনুষ্ঠান ব্যবস্থাপনা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জানাজা ও দাফন সহায়তা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ইতিকাফ রেজিস্ট্রেশন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ক্লাসরুম শিডিউল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হল ভাড়া collection + invoice generate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12 — Madrasa &amp; Islamic School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ছাত্র ব্যবস্থাপনা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ভর্তি ফর্ম ও প্রোফাইল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Class/Section assign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Guardian contact info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Progress tracking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একাডেমিক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Class routine builder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Daily attendance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Exam result entry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Result card PDF generate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ফি ব্যবস্থাপনা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Monthly fee collection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বকেয়া ফি reminder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Scholarship/waiver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Fee receipt generate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13 — Committee &amp; Governance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কমিটি সদস্য তালিকা ও মেয়াদ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মিটিং শিডিউল ও agenda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মিটিং মিনিটস সংরক্ষণ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সিদ্ধান্ত আর্কাইভ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Document vault (PDF, DOCX সংরক্ষণ)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কমিটি নির্বাচন module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14 — Volunteer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Volunteer profile ও skills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Event-based volunteer signup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Role assignment (security, hospitality, parking)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Attendance ও hours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Volunteer certificate generate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Top volunteer recognition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A84C"/>
          <w:sz w:val="28"/>
          <w:szCs w:val="28"/>
        </w:rPr>
        <w:t xml:space="preserve">Module 15 — Communication Hub</w:t>
      </w:r>
    </w:p>
    <w:p>
      <w:pPr>
        <w:spacing w:after="160"/>
      </w:pPr>
      <w:r>
        <w:rPr>
          <w:b/>
          <w:bCs/>
          <w:color w:val="FFFFFF"/>
          <w:sz w:val="18"/>
          <w:szCs w:val="18"/>
          <w:shd w:fill="1A6B5A"/>
        </w:rPr>
        <w:t xml:space="preserve">  BANGLADESH KILLER FEATURE — WhatsApp  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WhatsApp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Prayer time daily reminder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Event alert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Donation receipt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Bulk announcement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Birthday/anniversary wish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Email Newsletter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Template-based newsletter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Subscriber list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Open rate tracking</w:t>
      </w:r>
    </w:p>
    <w:p>
      <w:pPr>
        <w:pStyle w:val="Heading3"/>
        <w:spacing w:after="120" w:before="280"/>
      </w:pPr>
      <w:r>
        <w:rPr>
          <w:b/>
          <w:bCs/>
          <w:color w:val="0F1923"/>
          <w:sz w:val="24"/>
          <w:szCs w:val="24"/>
        </w:rPr>
        <w:t xml:space="preserve">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Emergency announcement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Fee reminder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Event reminder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5. Reports &amp; Analytics (All Pro)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Dashboard analytics (visitors, donations trend)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Member growth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Event attendance report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Annual report PDF (print-ready)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Custom date range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Export: PDF, Excel, CSV</w:t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6. Advanced Admin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Granular role 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Activity audit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Two-factor authentication (2FA)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Backup &amp; restore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Multi-masjid support (chain mosque)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API access (developer-friendly)</w:t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7. Free vs Pro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Prayer Times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Events (Basic)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Announcements (Basic)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Content &amp; Education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TV Display Mode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Ramadan Mode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Events (Recurring+Audio)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Donations + bKash/Nagad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Zakat Calculator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Accounts &amp; Ledger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Public Transparency Mode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Member Management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Hall &amp; Facility Booking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Madrasa / School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Committee Manager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Volunteer Management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PDF Reports &amp; Export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8.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rPr>
          <w:tblHeader/>
        </w:trPr>
        <w:tc>
          <w:tcPr>
            <w:tcW w:type="dxa" w:w="2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Sites</w:t>
            </w:r>
          </w:p>
        </w:tc>
        <w:tc>
          <w:tcPr>
            <w:tcW w:type="dxa" w:w="18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Price/Year</w:t>
            </w:r>
          </w:p>
        </w:tc>
        <w:tc>
          <w:tcPr>
            <w:tcW w:type="dxa" w:w="43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৳0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6 core modules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Starter Pro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৳3,999</w:t>
            </w:r>
          </w:p>
        </w:tc>
        <w:tc>
          <w:tcPr>
            <w:tcW w:type="dxa" w:w="4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Donations + Accounts + Members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৳7,999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All + Madrasa + Hall + Committee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Complete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৳14,999</w:t>
            </w:r>
          </w:p>
        </w:tc>
        <w:tc>
          <w:tcPr>
            <w:tcW w:type="dxa" w:w="4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All + WhatsApp + API + White-label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Lifetime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৳39,999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One-time — all features forever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9. Market Position &amp; USP</w:t>
      </w:r>
    </w:p>
    <w:p>
      <w:pPr>
        <w:spacing w:after="120"/>
      </w:pPr>
      <w:r>
        <w:rPr>
          <w:b/>
          <w:bCs/>
          <w:i w:val="false"/>
          <w:iCs w:val="false"/>
          <w:color w:val="0F1923"/>
          <w:sz w:val="22"/>
          <w:szCs w:val="22"/>
        </w:rPr>
        <w:t xml:space="preserve">MasjidOS-এর সবচেয়ে বড় সুবিধা: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WordPress plugin — SaaS নয়, তাই one-time purchase সম্ভব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bKash + Nagad — বাংলাদেশে একমাত্র mosque plugin যা local payment support করে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All-in-one — ১৫টি module একটি plugin-এ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Bangla + Arabic + English — তিন ভাষায় সাপোর্ট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Premium UI — Competitors-এর তুলনায় অনেক আধুনিক ও সুন্দর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Transparent Pricing — MOHID/Masjidbox-এর subscription-এর বিকল্প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i w:val="false"/>
          <w:iCs w:val="false"/>
          <w:color w:val="0F1923"/>
          <w:sz w:val="22"/>
          <w:szCs w:val="22"/>
        </w:rPr>
        <w:t xml:space="preserve">Target Market: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বাংলাদেশের ৩ লাখ+ মসজিদ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ইসলামিক সেন্টার / কমপ্লেক্স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মাদ্রাসা যাদের ওয়েবসাইট আছে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প্রবাসী বাংলাদেশি মসজিদ (UK, USA, Malaysia, Middle East)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923"/>
          <w:sz w:val="21"/>
          <w:szCs w:val="21"/>
        </w:rPr>
        <w:t xml:space="preserve">South Asia: India, Pakistan-এর মসজিদ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A6B5A"/>
          <w:sz w:val="36"/>
          <w:szCs w:val="36"/>
        </w:rPr>
        <w:t xml:space="preserve">10.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800"/>
        <w:gridCol w:w="2760"/>
      </w:tblGrid>
      <w:tr>
        <w:trPr>
          <w:tblHeader/>
        </w:trPr>
        <w:tc>
          <w:tcPr>
            <w:tcW w:type="dxa" w:w="14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8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7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Step 1-2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Foundation + Dashboard UI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Step 3-9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Settings + Free Modules</w:t>
            </w:r>
          </w:p>
        </w:tc>
        <w:tc>
          <w:tcPr>
            <w:tcW w:type="dxa" w:w="2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⏭️ Next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Step 10-12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Pro Core (Donations+Members)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🔜 Soon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Step 13-18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Pro Extended</w:t>
            </w:r>
          </w:p>
        </w:tc>
        <w:tc>
          <w:tcPr>
            <w:tcW w:type="dxa" w:w="27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🔜 Later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Step 19-23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Polish + Launch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923"/>
                <w:sz w:val="20"/>
                <w:szCs w:val="20"/>
              </w:rPr>
              <w:t xml:space="preserve">🔜 Later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E4E7EC" w:sz="6"/>
        </w:pBdr>
        <w:spacing w:before="480"/>
        <w:jc w:val="center"/>
      </w:pPr>
      <w:r>
        <w:rPr>
          <w:color w:val="C9A84C"/>
          <w:sz w:val="24"/>
          <w:szCs w:val="24"/>
        </w:rPr>
        <w:t xml:space="preserve">بِسْمِ اللَّهِ الرَّحْمَنِ الرَّحِيمِ</w:t>
      </w:r>
    </w:p>
    <w:p>
      <w:pPr>
        <w:spacing w:after="80"/>
        <w:jc w:val="center"/>
      </w:pPr>
      <w:r>
        <w:rPr>
          <w:color w:val="6B7280"/>
          <w:sz w:val="18"/>
          <w:szCs w:val="18"/>
        </w:rPr>
        <w:t xml:space="preserve">MasjidOS — Confidential Product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7EC" w:sz="6"/>
      </w:pBdr>
      <w:spacing w:before="120"/>
      <w:jc w:val="center"/>
    </w:pPr>
    <w:r>
      <w:rPr>
        <w:color w:val="6B7280"/>
        <w:sz w:val="18"/>
        <w:szCs w:val="18"/>
      </w:rPr>
      <w:t xml:space="preserve">MasjidOS · Confidential ·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6"/>
      </w:pBdr>
      <w:spacing w:after="120"/>
      <w:jc w:val="right"/>
    </w:pPr>
    <w:r>
      <w:rPr>
        <w:color w:val="6B7280"/>
        <w:sz w:val="18"/>
        <w:szCs w:val="18"/>
      </w:rPr>
      <w:t xml:space="preserve">🕌 MasjidOS — Pro Feature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0F19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2026-07-11T02:24:01.832Z</dcterms:created>
  <dcterms:modified xsi:type="dcterms:W3CDTF">2026-07-11T02:24:01.844Z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