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4A0" w:firstRow="1" w:lastRow="0" w:firstColumn="1" w:lastColumn="0" w:noHBand="0" w:noVBand="1"/>
      </w:tblPr>
      <w:tblGrid>
        <w:gridCol w:w="4535"/>
        <w:gridCol w:w="4929"/>
      </w:tblGrid>
      <w:tr w:rsidR="00BF6469" w:rsidTr="00C257FF">
        <w:tc>
          <w:tcPr>
            <w:tcW w:w="4535" w:type="dxa"/>
          </w:tcPr>
          <w:p w:rsidR="00BF6469" w:rsidRDefault="003D5FDA">
            <w:pPr>
              <w:jc w:val="center"/>
            </w:pPr>
            <w:r>
              <w:rPr>
                <w:b/>
                <w:sz w:val="22"/>
              </w:rPr>
              <w:t>HỌC VIỆN CÔNG NGHỆ</w:t>
            </w:r>
            <w:r>
              <w:rPr>
                <w:b/>
                <w:sz w:val="22"/>
              </w:rPr>
              <w:br/>
              <w:t>BƯU CHÍNH VIỄN THÔNG</w:t>
            </w:r>
            <w:r>
              <w:rPr>
                <w:b/>
                <w:sz w:val="22"/>
              </w:rPr>
              <w:br/>
              <w:t>KHOA CÔNG NGHỆ THÔNG TIN 1</w:t>
            </w:r>
          </w:p>
        </w:tc>
        <w:tc>
          <w:tcPr>
            <w:tcW w:w="4929" w:type="dxa"/>
          </w:tcPr>
          <w:p w:rsidR="00BF6469" w:rsidRDefault="003D5FDA">
            <w:pPr>
              <w:jc w:val="center"/>
            </w:pPr>
            <w:r>
              <w:rPr>
                <w:b/>
                <w:sz w:val="22"/>
              </w:rPr>
              <w:t>CỘNG HÒA XÃ HỘI CHỦ NGHĨA VIỆT NAM</w:t>
            </w:r>
            <w:r>
              <w:rPr>
                <w:b/>
                <w:sz w:val="22"/>
              </w:rPr>
              <w:br/>
              <w:t>Độc lập - Tự do - Hạnh phúc</w:t>
            </w:r>
          </w:p>
        </w:tc>
      </w:tr>
    </w:tbl>
    <w:p w:rsidR="00BF6469" w:rsidRDefault="00BF6469"/>
    <w:p w:rsidR="00BF6469" w:rsidRDefault="003D5FDA">
      <w:pPr>
        <w:pStyle w:val="Title"/>
        <w:jc w:val="center"/>
      </w:pPr>
      <w:r>
        <w:t>ĐỀ TÀI ĐỒ ÁN TỐT NGHIỆP ĐẠI HỌC</w:t>
      </w:r>
    </w:p>
    <w:p w:rsidR="00BF6469" w:rsidRDefault="003D5FDA">
      <w:pPr>
        <w:jc w:val="center"/>
      </w:pPr>
      <w:r>
        <w:t>Phiếu giao đề tài kèm thuyết minh chi tiết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6520"/>
      </w:tblGrid>
      <w:tr w:rsidR="00BF6469">
        <w:trPr>
          <w:cantSplit/>
          <w:tblHeader/>
          <w:jc w:val="center"/>
        </w:trPr>
        <w:tc>
          <w:tcPr>
            <w:tcW w:w="2551"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Thông tin</w:t>
            </w:r>
          </w:p>
        </w:tc>
        <w:tc>
          <w:tcPr>
            <w:tcW w:w="6520"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Nội dung</w:t>
            </w:r>
          </w:p>
        </w:tc>
      </w:tr>
      <w:tr w:rsidR="00BF6469">
        <w:trPr>
          <w:cantSplit/>
          <w:jc w:val="center"/>
        </w:trPr>
        <w:tc>
          <w:tcPr>
            <w:tcW w:w="255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Sinh viên thực hiện dự kiến</w:t>
            </w:r>
          </w:p>
        </w:tc>
        <w:tc>
          <w:tcPr>
            <w:tcW w:w="652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Lê Ngọc An; Dương Minh Quang</w:t>
            </w:r>
          </w:p>
        </w:tc>
      </w:tr>
      <w:tr w:rsidR="00BF6469">
        <w:trPr>
          <w:cantSplit/>
          <w:jc w:val="center"/>
        </w:trPr>
        <w:tc>
          <w:tcPr>
            <w:tcW w:w="255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Mã sinh viên và lớp</w:t>
            </w:r>
          </w:p>
        </w:tc>
        <w:tc>
          <w:tcPr>
            <w:tcW w:w="652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[Bổ sung mã sinh viên và lớp của từng thành viên]</w:t>
            </w:r>
          </w:p>
        </w:tc>
      </w:tr>
      <w:tr w:rsidR="00BF6469">
        <w:trPr>
          <w:cantSplit/>
          <w:jc w:val="center"/>
        </w:trPr>
        <w:tc>
          <w:tcPr>
            <w:tcW w:w="255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Khóa và hệ đào tạo</w:t>
            </w:r>
          </w:p>
        </w:tc>
        <w:tc>
          <w:tcPr>
            <w:tcW w:w="652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[Bổ sung khóa học]; Chính quy</w:t>
            </w:r>
          </w:p>
        </w:tc>
      </w:tr>
      <w:tr w:rsidR="00BF6469">
        <w:trPr>
          <w:cantSplit/>
          <w:jc w:val="center"/>
        </w:trPr>
        <w:tc>
          <w:tcPr>
            <w:tcW w:w="255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Ngành đào tạo</w:t>
            </w:r>
          </w:p>
        </w:tc>
        <w:tc>
          <w:tcPr>
            <w:tcW w:w="652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Công nghệ thông tin</w:t>
            </w:r>
          </w:p>
        </w:tc>
      </w:tr>
      <w:tr w:rsidR="00BF6469">
        <w:trPr>
          <w:cantSplit/>
          <w:jc w:val="center"/>
        </w:trPr>
        <w:tc>
          <w:tcPr>
            <w:tcW w:w="255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Email và số điện thoại</w:t>
            </w:r>
          </w:p>
        </w:tc>
        <w:tc>
          <w:tcPr>
            <w:tcW w:w="652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[Bổ sung thông tin liên hệ của từng thành viên]</w:t>
            </w:r>
          </w:p>
        </w:tc>
      </w:tr>
      <w:tr w:rsidR="00BF6469">
        <w:trPr>
          <w:cantSplit/>
          <w:jc w:val="center"/>
        </w:trPr>
        <w:tc>
          <w:tcPr>
            <w:tcW w:w="255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Giảng viên hướng dẫn</w:t>
            </w:r>
          </w:p>
        </w:tc>
        <w:tc>
          <w:tcPr>
            <w:tcW w:w="652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[Xác nhận theo quyết định giao đề tài]</w:t>
            </w:r>
          </w:p>
        </w:tc>
      </w:tr>
    </w:tbl>
    <w:p w:rsidR="00BF6469" w:rsidRDefault="00BF6469"/>
    <w:p w:rsidR="00BF6469" w:rsidRDefault="003D5FDA">
      <w:pPr>
        <w:pStyle w:val="Heading1"/>
      </w:pPr>
      <w:r>
        <w:t>1/ Tên đồ án</w:t>
      </w:r>
    </w:p>
    <w:p w:rsidR="00BF6469" w:rsidRDefault="003D5FDA">
      <w:r>
        <w:rPr>
          <w:b/>
        </w:rPr>
        <w:t>Nghiên cứu và phát triển hệ thống phát hiện và nhận diện máy bay không người lái (UAV/Drone) tại khu vực sân bay</w:t>
      </w:r>
    </w:p>
    <w:p w:rsidR="00BF6469" w:rsidRDefault="003D5FDA">
      <w:pPr>
        <w:pStyle w:val="Heading1"/>
      </w:pPr>
      <w:r>
        <w:t>2/ Nội dung chính đồ án</w:t>
      </w:r>
    </w:p>
    <w:p w:rsidR="00BF6469" w:rsidRDefault="003D5FDA">
      <w:pPr>
        <w:pStyle w:val="Heading2"/>
      </w:pPr>
      <w:r>
        <w:t>Mục tiêu hệ thống</w:t>
      </w:r>
    </w:p>
    <w:p w:rsidR="00BF6469" w:rsidRDefault="003D5FDA">
      <w:r>
        <w:t>Xây dựng nguyên mẫu phần</w:t>
      </w:r>
      <w:r>
        <w:t xml:space="preserve"> mềm xử lý video từ camera mặt đất để phát hiện UAV/Drone, phân biệt với chim và máy bay có người lái, duy trì mã theo dõi đối tượng và cảnh báo khi đối tượng UAV đi vào vùng giám sát mô phỏng. Đánh giá độ chính xác, độ ổn định theo dõi, tốc độ xử lý và số</w:t>
      </w:r>
      <w:r>
        <w:t xml:space="preserve"> cảnh báo giả bằng bộ dữ liệu kiểm thử độc lập.</w:t>
      </w:r>
    </w:p>
    <w:p w:rsidR="00BF6469" w:rsidRDefault="003D5FDA">
      <w:pPr>
        <w:pStyle w:val="Heading2"/>
      </w:pPr>
      <w:r>
        <w:t>Các nhiệm vụ chính</w:t>
      </w:r>
    </w:p>
    <w:p w:rsidR="00BF6469" w:rsidRDefault="003D5FDA">
      <w:r>
        <w:t xml:space="preserve">Khảo sát cơ sở lý thuyết, yêu cầu an toàn và pháp lý; chuẩn bị dữ liệu và nhãn; huấn luyện, so sánh ít nhất hai cấu hình phát hiện; tích hợp theo dõi đối tượng, vùng cảnh báo và giao diện; </w:t>
      </w:r>
      <w:r>
        <w:t>xây dựng thí nghiệm, phân tích lỗi; đóng gói mã nguồn, mô hình và báo cáo có khả năng tái lập.</w:t>
      </w:r>
    </w:p>
    <w:p w:rsidR="00BF6469" w:rsidRDefault="003D5FDA">
      <w:r>
        <w:br w:type="page"/>
      </w:r>
    </w:p>
    <w:p w:rsidR="00BF6469" w:rsidRDefault="003D5FDA">
      <w:pPr>
        <w:pStyle w:val="Heading1"/>
      </w:pPr>
      <w:r>
        <w:lastRenderedPageBreak/>
        <w:t>2/ Nội dung chính đồ án tiếp theo</w:t>
      </w:r>
    </w:p>
    <w:p w:rsidR="00BF6469" w:rsidRDefault="003D5FDA">
      <w:pPr>
        <w:pStyle w:val="Heading2"/>
      </w:pPr>
      <w:r>
        <w:t>Chức năng chính</w:t>
      </w:r>
    </w:p>
    <w:p w:rsidR="00BF6469" w:rsidRDefault="003D5FDA">
      <w:r>
        <w:t xml:space="preserve">Tiếp nhận video tệp và một luồng camera thử nghiệm; hiển thị hộp bao, nhãn lớp, điểm tin cậy và track ID; vẽ </w:t>
      </w:r>
      <w:r>
        <w:t>quỹ đạo trên ảnh; thiết lập polygon vùng giám sát; phát cảnh báo có xác nhận theo thời gian; lưu ảnh hoặc đoạn video sự kiện; tìm kiếm và xuất nhật ký; hiển thị trạng thái camera, FPS và độ trễ.</w:t>
      </w:r>
    </w:p>
    <w:p w:rsidR="00BF6469" w:rsidRDefault="003D5FDA">
      <w:pPr>
        <w:pStyle w:val="Heading2"/>
      </w:pPr>
      <w:r>
        <w:t>Công nghệ dự kiến</w:t>
      </w:r>
    </w:p>
    <w:p w:rsidR="00BF6469" w:rsidRDefault="003D5FDA">
      <w:r>
        <w:t>Python, PyTorch và OpenCV; YOLO làm mô hình</w:t>
      </w:r>
      <w:r>
        <w:t xml:space="preserve"> cơ sở, RT-DETR làm cấu hình đối chứng nếu tài nguyên đáp ứng; ByteTrack và BoT-SORT cho theo dõi; FastAPI, giao diện web, SQLite và lưu tệp cho nguyên mẫu; Docker cho đóng gói khi khả thi. Chốt phiên bản và giấy phép thư viện trước huấn luyện chính thức.</w:t>
      </w:r>
    </w:p>
    <w:p w:rsidR="00BF6469" w:rsidRDefault="003D5FDA">
      <w:pPr>
        <w:pStyle w:val="Heading1"/>
      </w:pPr>
      <w:r>
        <w:t>3/ Cơ sở dữ liệu ban đầu</w:t>
      </w:r>
    </w:p>
    <w:p w:rsidR="00BF6469" w:rsidRDefault="003D5FDA">
      <w:r>
        <w:t>Dữ liệu gồm video mặt đất có UAV/Drone và đối tượng gây nhầm lẫn; nhãn bounding box theo khung hình; mã định danh đối tượng liên tục cho tập đánh giá tracking; manifest nguồn và giấy phép; cấu hình vùng giám sát; kết quả suy luận v</w:t>
      </w:r>
      <w:r>
        <w:t>à sự kiện cảnh báo. Ưu tiên Drone-detection-dataset của Svanström và cộng sự; chỉ sử dụng các phần dữ liệu đã kiểm tra quyền sử dụng [11, 12].</w:t>
      </w:r>
    </w:p>
    <w:p w:rsidR="00BF6469" w:rsidRDefault="003D5FDA">
      <w:r>
        <w:t>Lược đồ chính: video_sources; dataset_items; annotations; tracks; detections; zones; alert_events; model_versions</w:t>
      </w:r>
      <w:r>
        <w:t>; experiment_runs; users; audit_logs. Khóa ngoại, chỉ mục thời gian và quy tắc lưu trữ được mô tả tại phần thuyết minh.</w:t>
      </w:r>
    </w:p>
    <w:p w:rsidR="00BF6469" w:rsidRDefault="003D5FDA">
      <w:pPr>
        <w:pStyle w:val="Heading1"/>
      </w:pPr>
      <w:r>
        <w:t>4/ Ngày giao đề tài</w:t>
      </w:r>
    </w:p>
    <w:p w:rsidR="00BF6469" w:rsidRDefault="003D5FDA">
      <w:r>
        <w:t>Dự kiến: 27/09/2026; ngày chính thức theo quyết định của Học viện.</w:t>
      </w:r>
    </w:p>
    <w:p w:rsidR="00BF6469" w:rsidRDefault="003D5FDA">
      <w:pPr>
        <w:pStyle w:val="Heading1"/>
      </w:pPr>
      <w:r>
        <w:t>5/ Ngày hoàn thành dự kiến</w:t>
      </w:r>
    </w:p>
    <w:p w:rsidR="00BF6469" w:rsidRDefault="003D5FDA">
      <w:r>
        <w:t>31/12/2026. Lịch triển</w:t>
      </w:r>
      <w:r>
        <w:t xml:space="preserve"> khai và sản phẩm từng giai đoạn được trình bày tại mục 14 của thuyết minh.</w:t>
      </w:r>
    </w:p>
    <w:p w:rsidR="00BF6469" w:rsidRDefault="003D5FDA">
      <w:pPr>
        <w:jc w:val="right"/>
      </w:pPr>
      <w:r>
        <w:t>Hà Nội, ngày ...... tháng ...... năm 2026</w:t>
      </w:r>
    </w:p>
    <w:tbl>
      <w:tblPr>
        <w:tblW w:w="0" w:type="auto"/>
        <w:tblLook w:val="04A0" w:firstRow="1" w:lastRow="0" w:firstColumn="1" w:lastColumn="0" w:noHBand="0" w:noVBand="1"/>
      </w:tblPr>
      <w:tblGrid>
        <w:gridCol w:w="4535"/>
        <w:gridCol w:w="4535"/>
      </w:tblGrid>
      <w:tr w:rsidR="00BF6469">
        <w:tc>
          <w:tcPr>
            <w:tcW w:w="4535" w:type="dxa"/>
          </w:tcPr>
          <w:p w:rsidR="00BF6469" w:rsidRDefault="003D5FDA">
            <w:pPr>
              <w:jc w:val="center"/>
            </w:pPr>
            <w:r>
              <w:t>GIẢNG VIÊN HƯỚNG DẪN</w:t>
            </w:r>
            <w:r>
              <w:br/>
              <w:t>(Ký và ghi rõ họ tên)</w:t>
            </w:r>
            <w:r>
              <w:br/>
            </w:r>
            <w:r>
              <w:br/>
            </w:r>
            <w:r>
              <w:br/>
            </w:r>
            <w:r>
              <w:br/>
              <w:t>[Họ tên đã xác nhận]</w:t>
            </w:r>
          </w:p>
        </w:tc>
        <w:tc>
          <w:tcPr>
            <w:tcW w:w="4535" w:type="dxa"/>
          </w:tcPr>
          <w:p w:rsidR="00BF6469" w:rsidRDefault="003D5FDA">
            <w:pPr>
              <w:jc w:val="center"/>
            </w:pPr>
            <w:r>
              <w:t>SINH VIÊN</w:t>
            </w:r>
            <w:r>
              <w:br/>
              <w:t>(Ký và ghi rõ họ tên)</w:t>
            </w:r>
            <w:r>
              <w:br/>
            </w:r>
            <w:r>
              <w:br/>
            </w:r>
            <w:r>
              <w:br/>
            </w:r>
            <w:r>
              <w:br/>
              <w:t>Lê Ngọc An; Dương Minh Quang</w:t>
            </w:r>
          </w:p>
        </w:tc>
      </w:tr>
    </w:tbl>
    <w:p w:rsidR="00BF6469" w:rsidRDefault="003D5FDA">
      <w:pPr>
        <w:jc w:val="center"/>
      </w:pPr>
      <w:r>
        <w:rPr>
          <w:b/>
        </w:rPr>
        <w:t xml:space="preserve">LÃNH </w:t>
      </w:r>
      <w:r>
        <w:rPr>
          <w:b/>
        </w:rPr>
        <w:t>ĐẠO KHOA CÔNG NGHỆ THÔNG TIN 1</w:t>
      </w:r>
    </w:p>
    <w:p w:rsidR="00BF6469" w:rsidRDefault="003D5FDA">
      <w:pPr>
        <w:jc w:val="center"/>
      </w:pPr>
      <w:r>
        <w:t>(Ký và ghi rõ họ tên)</w:t>
      </w:r>
      <w:r>
        <w:br/>
      </w:r>
      <w:r>
        <w:br/>
        <w:t>[Họ tên người có thẩm quyền]</w:t>
      </w:r>
    </w:p>
    <w:p w:rsidR="00BF6469" w:rsidRDefault="003D5FDA">
      <w:r>
        <w:br w:type="page"/>
      </w:r>
    </w:p>
    <w:p w:rsidR="00BF6469" w:rsidRDefault="003D5FDA">
      <w:pPr>
        <w:pStyle w:val="Heading1"/>
      </w:pPr>
      <w:r>
        <w:lastRenderedPageBreak/>
        <w:t>THUYẾT MINH CHI TIẾT ĐỀ TÀI</w:t>
      </w:r>
    </w:p>
    <w:p w:rsidR="00BF6469" w:rsidRDefault="003D5FDA">
      <w:pPr>
        <w:pStyle w:val="Heading1"/>
      </w:pPr>
      <w:r>
        <w:t>1 Thông tin chung và định hướng thực hiện</w:t>
      </w:r>
    </w:p>
    <w:p w:rsidR="00BF6469" w:rsidRDefault="003D5FDA">
      <w:r>
        <w:t>Tên đề tài: Nghiên cứu và phát triển hệ thống phát hiện và nhận diện máy bay không người lái (UAV/Dro</w:t>
      </w:r>
      <w:r>
        <w:t>ne) tại khu vực sân bay. Lĩnh vực: trí tuệ nhân tạo, thị giác máy tính và kỹ thuật phần mềm. Đơn vị đào tạo: Học viện Công nghệ Bưu chính Viễn thông, Khoa Công nghệ thông tin 1. Nhóm thực hiện dự kiến gồm Lê Ngọc An và Dương Minh Quang; thời gian từ 27/09/</w:t>
      </w:r>
      <w:r>
        <w:t>2026 đến 31/12/2026.</w:t>
      </w:r>
    </w:p>
    <w:p w:rsidR="00BF6469" w:rsidRDefault="003D5FDA">
      <w:r>
        <w:t>Đề tài nhằm tạo một nguyên mẫu có khả năng kiểm chứng: đọc video, phát hiện và phân loại đối tượng bay, theo dõi qua các khung hình, xác định sự kiện đi vào vùng quy định trên ảnh và cung cấp bằng chứng cho người quan sát. Đóng góp trọ</w:t>
      </w:r>
      <w:r>
        <w:t>ng tâm là quy trình dữ liệu phù hợp, so sánh mô hình trên cùng điều kiện và cơ chế giảm cảnh báo giả bằng thông tin theo thời gian.</w:t>
      </w:r>
    </w:p>
    <w:p w:rsidR="00BF6469" w:rsidRDefault="003D5FDA">
      <w:pPr>
        <w:pStyle w:val="Heading1"/>
      </w:pPr>
      <w:r>
        <w:t>2 Sự cần thiết của đề tài</w:t>
      </w:r>
    </w:p>
    <w:p w:rsidR="00BF6469" w:rsidRDefault="003D5FDA">
      <w:r>
        <w:t xml:space="preserve">UAV nhỏ có thể xuất hiện trong trường nhìn với rất ít điểm ảnh, hình dáng tương tự chim và chịu </w:t>
      </w:r>
      <w:r>
        <w:t>ảnh hưởng của nền trời, mây, ánh sáng ngược, rung camera hoặc nén video. Bài toán vì vậy cần giải quyết đồng thời phát hiện vật thể nhỏ và phân biệt đối tượng gây nhầm lẫn. Một mô hình chạy tốt trên ảnh thông thường chưa đủ để kết luận có hiệu quả trong bố</w:t>
      </w:r>
      <w:r>
        <w:t>i cảnh giám sát sân bay.</w:t>
      </w:r>
    </w:p>
    <w:p w:rsidR="00BF6469" w:rsidRDefault="003D5FDA">
      <w:r>
        <w:t>Hệ thống cảnh báo tại sân bay còn phải cân nhắc ảnh hưởng của báo động sai đến người vận hành và hoạt động khai thác. FAA phân biệt công nghệ phát hiện với công nghệ can thiệp UAV và lưu ý rằng phát hiện không tự xác định được ý đị</w:t>
      </w:r>
      <w:r>
        <w:t>nh của đối tượng [8]. Từ đó, đề tài lựa chọn cảnh báo hỗ trợ quan sát, có người xác minh, thay vì suy diễn ý định hoặc quyết định điều hành bay.</w:t>
      </w:r>
    </w:p>
    <w:p w:rsidR="00BF6469" w:rsidRDefault="003D5FDA">
      <w:pPr>
        <w:pStyle w:val="Heading2"/>
      </w:pPr>
      <w:r>
        <w:t>Giá trị khoa học và đào tạo</w:t>
      </w:r>
    </w:p>
    <w:p w:rsidR="00BF6469" w:rsidRDefault="003D5FDA">
      <w:r>
        <w:t>Đồ án giúp sinh viên vận dụng học chuyển giao, phát hiện vật thể nhỏ, theo dõi đa đ</w:t>
      </w:r>
      <w:r>
        <w:t>ối tượng, thiết kế hệ thống và đánh giá thực nghiệm. Về ứng dụng, sản phẩm tạo nền tảng để nghiên cứu thêm trên dữ liệu Việt Nam và phục vụ trình diễn trong phòng thí nghiệm. Muốn chuyển sang khai thác thực tế cần một giai đoạn nghiên cứu, đánh giá an toàn</w:t>
      </w:r>
      <w:r>
        <w:t xml:space="preserve"> và phê duyệt riêng.</w:t>
      </w:r>
    </w:p>
    <w:p w:rsidR="00BF6469" w:rsidRDefault="003D5FDA">
      <w:r>
        <w:br w:type="page"/>
      </w:r>
    </w:p>
    <w:p w:rsidR="00BF6469" w:rsidRDefault="003D5FDA">
      <w:pPr>
        <w:pStyle w:val="Heading1"/>
      </w:pPr>
      <w:r>
        <w:lastRenderedPageBreak/>
        <w:t>3 Cơ sở pháp lý và yêu cầu tuân thủ</w:t>
      </w:r>
    </w:p>
    <w:p w:rsidR="00BF6469" w:rsidRDefault="003D5FDA">
      <w:r>
        <w:t xml:space="preserve">Các văn bản dưới đây là cơ sở định hướng rà soát cho đề tài tại thời điểm 01/10/2026. Việc ánh xạ văn bản thành yêu cầu thiết kế là đề xuất của nhóm nghiên cứu; không thay thế quyết định cấp phép, </w:t>
      </w:r>
      <w:r>
        <w:t>thẩm định hoặc hướng dẫn của cơ quan có thẩm quyền.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12"/>
        <w:gridCol w:w="5159"/>
      </w:tblGrid>
      <w:tr w:rsidR="00BF6469">
        <w:trPr>
          <w:cantSplit/>
          <w:tblHeader/>
          <w:jc w:val="center"/>
        </w:trPr>
        <w:tc>
          <w:tcPr>
            <w:tcW w:w="3912"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Văn bản</w:t>
            </w:r>
          </w:p>
        </w:tc>
        <w:tc>
          <w:tcPr>
            <w:tcW w:w="5159"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Vai trò đối với đề tài</w:t>
            </w:r>
          </w:p>
        </w:tc>
      </w:tr>
      <w:tr w:rsidR="00BF6469">
        <w:trPr>
          <w:cantSplit/>
          <w:jc w:val="center"/>
        </w:trPr>
        <w:tc>
          <w:tcPr>
            <w:tcW w:w="391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Luật Phòng không nhân dân 49/2024/QH15, ban hành 27/11/2024, hiệu lực 01/07/2025 [1]</w:t>
            </w:r>
          </w:p>
        </w:tc>
        <w:tc>
          <w:tcPr>
            <w:tcW w:w="5159"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Khung pháp lý liên quan quản lý UAV và bảo đảm an toàn phòng không; đọc cùng các sửa </w:t>
            </w:r>
            <w:r>
              <w:rPr>
                <w:sz w:val="22"/>
              </w:rPr>
              <w:t>đổi có liên quan.</w:t>
            </w:r>
          </w:p>
        </w:tc>
      </w:tr>
      <w:tr w:rsidR="00BF6469">
        <w:trPr>
          <w:cantSplit/>
          <w:jc w:val="center"/>
        </w:trPr>
        <w:tc>
          <w:tcPr>
            <w:tcW w:w="391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Luật 98/2025/QH15, ban hành 27/06/2025, hiệu lực 01/07/2025 [2]</w:t>
            </w:r>
          </w:p>
        </w:tc>
        <w:tc>
          <w:tcPr>
            <w:tcW w:w="5159"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Rà soát nội dung sửa đổi các luật về quân sự, quốc phòng khi xây dựng phương án thử nghiệm.</w:t>
            </w:r>
          </w:p>
        </w:tc>
      </w:tr>
      <w:tr w:rsidR="00BF6469">
        <w:trPr>
          <w:cantSplit/>
          <w:jc w:val="center"/>
        </w:trPr>
        <w:tc>
          <w:tcPr>
            <w:tcW w:w="391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Nghị định 288/2025/NĐ-CP, ngày 05/11/2025, hiệu lực cùng ngày [3]</w:t>
            </w:r>
          </w:p>
        </w:tc>
        <w:tc>
          <w:tcPr>
            <w:tcW w:w="5159"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Đối chiếu yêu </w:t>
            </w:r>
            <w:r>
              <w:rPr>
                <w:sz w:val="22"/>
              </w:rPr>
              <w:t>cầu quản lý, đăng ký, khai thác và điều khiển phương tiện bay nếu có thu thập dữ liệu bằng bay thử.</w:t>
            </w:r>
          </w:p>
        </w:tc>
      </w:tr>
      <w:tr w:rsidR="00BF6469">
        <w:trPr>
          <w:cantSplit/>
          <w:jc w:val="center"/>
        </w:trPr>
        <w:tc>
          <w:tcPr>
            <w:tcW w:w="391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Quyết định 18/2020/QĐ-TTg, ngày 10/06/2020 [4]</w:t>
            </w:r>
          </w:p>
        </w:tc>
        <w:tc>
          <w:tcPr>
            <w:tcW w:w="5159"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Tham khảo quy định thiết lập khu vực cấm và hạn chế bay; vùng áp dụng thực tế phải theo thông tin hiện hành </w:t>
            </w:r>
            <w:r>
              <w:rPr>
                <w:sz w:val="22"/>
              </w:rPr>
              <w:t>của cơ quan có thẩm quyền.</w:t>
            </w:r>
          </w:p>
        </w:tc>
      </w:tr>
      <w:tr w:rsidR="00BF6469">
        <w:trPr>
          <w:cantSplit/>
          <w:jc w:val="center"/>
        </w:trPr>
        <w:tc>
          <w:tcPr>
            <w:tcW w:w="391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Luật Hàng không dân dụng Việt Nam 130/2025/QH15, ngày 10/12/2025, hiệu lực 01/07/2026 [5]</w:t>
            </w:r>
          </w:p>
        </w:tc>
        <w:tc>
          <w:tcPr>
            <w:tcW w:w="5159"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Căn cứ hiện hành về hoạt động hàng không dân dụng; rà soát an toàn, an ninh khi đề xuất khảo sát tại sân bay.</w:t>
            </w:r>
          </w:p>
        </w:tc>
      </w:tr>
      <w:tr w:rsidR="00BF6469">
        <w:trPr>
          <w:cantSplit/>
          <w:jc w:val="center"/>
        </w:trPr>
        <w:tc>
          <w:tcPr>
            <w:tcW w:w="391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Luật Bảo vệ dữ liệu cá nhân</w:t>
            </w:r>
            <w:r>
              <w:rPr>
                <w:sz w:val="22"/>
              </w:rPr>
              <w:t xml:space="preserve"> 91/2025/QH15, ngày 26/06/2025, hiệu lực 01/01/2026 [6]</w:t>
            </w:r>
          </w:p>
        </w:tc>
        <w:tc>
          <w:tcPr>
            <w:tcW w:w="5159"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Rà soát việc xử lý hình ảnh chứa người và thông tin nhận dạng; xác định mục đích, quyền truy cập và thời hạn lưu.</w:t>
            </w:r>
          </w:p>
        </w:tc>
      </w:tr>
      <w:tr w:rsidR="00BF6469">
        <w:trPr>
          <w:cantSplit/>
          <w:jc w:val="center"/>
        </w:trPr>
        <w:tc>
          <w:tcPr>
            <w:tcW w:w="391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Luật Trí tuệ nhân tạo 134/2025/QH15, ngày 10/12/2025, hiệu lực 01/03/2026 [7]</w:t>
            </w:r>
          </w:p>
        </w:tc>
        <w:tc>
          <w:tcPr>
            <w:tcW w:w="5159"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Rà soát</w:t>
            </w:r>
            <w:r>
              <w:rPr>
                <w:sz w:val="22"/>
              </w:rPr>
              <w:t xml:space="preserve"> trách nhiệm và điều kiện áp dụng khi phát triển, cung cấp hoặc triển khai hệ thống AI.</w:t>
            </w:r>
          </w:p>
        </w:tc>
      </w:tr>
    </w:tbl>
    <w:p w:rsidR="00BF6469" w:rsidRDefault="00BF6469"/>
    <w:p w:rsidR="00BF6469" w:rsidRDefault="003D5FDA">
      <w:r>
        <w:t>Phương án mặc định dùng video công khai hợp lệ và mô phỏng tại phòng thí nghiệm. Nếu tổ chức bay, ghi hình hoặc lắp camera ở khu vực sân bay, nhóm phải rà soát toàn v</w:t>
      </w:r>
      <w:r>
        <w:t>ăn, văn bản sửa đổi và thủ tục hiện hành; chỉ thực hiện sau khi có các chấp thuận cần thiết. Polygon trong bản demo là vùng trên ảnh, không phải bản đồ vùng cấm bay pháp lý.</w:t>
      </w:r>
    </w:p>
    <w:p w:rsidR="00BF6469" w:rsidRDefault="003D5FDA">
      <w:r>
        <w:br w:type="page"/>
      </w:r>
    </w:p>
    <w:p w:rsidR="00BF6469" w:rsidRDefault="003D5FDA">
      <w:pPr>
        <w:pStyle w:val="Heading1"/>
      </w:pPr>
      <w:r>
        <w:lastRenderedPageBreak/>
        <w:t>4 Tổng quan nghiên cứu và kinh nghiệm quốc tế</w:t>
      </w:r>
    </w:p>
    <w:p w:rsidR="00BF6469" w:rsidRDefault="003D5FDA">
      <w:pPr>
        <w:pStyle w:val="Heading2"/>
      </w:pPr>
      <w:r>
        <w:t xml:space="preserve">4.1 Phát hiện bằng thị giác máy </w:t>
      </w:r>
      <w:r>
        <w:t>tính</w:t>
      </w:r>
    </w:p>
    <w:p w:rsidR="00BF6469" w:rsidRDefault="003D5FDA">
      <w:r>
        <w:t>Mô hình phát hiện vật thể học sâu trả về vị trí hộp bao và xác suất lớp. YOLO phù hợp làm baseline nhờ hệ sinh thái triển khai và hỗ trợ tracking [16]. RT-DETR là hướng phát hiện dựa trên Transformer có thiết kế phục vụ suy luận thời gian thực [13]. K</w:t>
      </w:r>
      <w:r>
        <w:t>ết quả công bố trên COCO chỉ cho thấy khả năng trên bộ dữ liệu và phần cứng của tác giả; đề tài phải đo lại trên dữ liệu UAV mặt đất và thiết bị được sử dụng.</w:t>
      </w:r>
    </w:p>
    <w:p w:rsidR="00BF6469" w:rsidRDefault="003D5FDA">
      <w:r>
        <w:t>Dữ liệu của Svanström và cộng sự cung cấp video khả kiến, hồng ngoại và âm thanh, có UAV và các đ</w:t>
      </w:r>
      <w:r>
        <w:t>ối tượng gây nhầm lẫn [11, 12]. Công bố mô tả dữ liệu thu tại ba sân bay Thụy Điển và trong điều kiện ban ngày; khoảng cách UAV lớn nhất trong thu thập được nêu là 200 m [11]. Đây là nguồn phù hợp về hướng quan sát, nhưng chưa đại diện đầy đủ cho sân bay V</w:t>
      </w:r>
      <w:r>
        <w:t>iệt Nam, mưa, sương mù hoặc ban đêm.</w:t>
      </w:r>
    </w:p>
    <w:p w:rsidR="00BF6469" w:rsidRDefault="003D5FDA">
      <w:pPr>
        <w:pStyle w:val="Heading2"/>
      </w:pPr>
      <w:r>
        <w:t>4.2 Theo dõi đối tượng và đánh giá</w:t>
      </w:r>
    </w:p>
    <w:p w:rsidR="00BF6469" w:rsidRDefault="003D5FDA">
      <w:r>
        <w:t>ByteTrack khai thác cả một phần detection có điểm tin cậy thấp trong quá trình liên kết theo thời gian [14]. BoT-SORT kết hợp các thành phần liên kết đối tượng và bù chuyển động camera</w:t>
      </w:r>
      <w:r>
        <w:t xml:space="preserve"> trong nghiên cứu tracking người [15]. Khi áp dụng cho UAV rất nhỏ, cần đánh giá khả năng chuyển miền; không mặc định đặc trưng tái nhận dạng huấn luyện cho người sẽ phù hợp với drone. HOTA hỗ trợ đánh giá đồng thời chất lượng phát hiện và liên kết định da</w:t>
      </w:r>
      <w:r>
        <w:t>nh [17].</w:t>
      </w:r>
    </w:p>
    <w:p w:rsidR="00BF6469" w:rsidRDefault="003D5FDA">
      <w:pPr>
        <w:pStyle w:val="Heading2"/>
      </w:pPr>
      <w:r>
        <w:t>4.3 Kinh nghiệm quản lý sự kiện tại sân bay</w:t>
      </w:r>
    </w:p>
    <w:p w:rsidR="00BF6469" w:rsidRDefault="003D5FDA">
      <w:r>
        <w:t>Hướng dẫn FAA nhấn mạnh đánh giá tác động và phối hợp trước triển khai hệ thống tại sân bay [8]. EASA công bố phần 1 của tài liệu Drone Incident Management at Aerodromes; các phần khác không được phổ biế</w:t>
      </w:r>
      <w:r>
        <w:t>n rộng rãi [9]. Kinh nghiệm có thể tiếp thu cho đồ án là lưu bằng chứng, phân biệt phát hiện với xác minh và xây dựng quy trình người quan sát xử lý cảnh báo. Các tài liệu này là tham khảo quốc tế, không phải quy định cấp phép tại Việt Nam.</w:t>
      </w:r>
    </w:p>
    <w:p w:rsidR="00BF6469" w:rsidRDefault="003D5FDA">
      <w:pPr>
        <w:pStyle w:val="Heading2"/>
      </w:pPr>
      <w:r>
        <w:t>4.4 Khoảng trốn</w:t>
      </w:r>
      <w:r>
        <w:t>g nghiên cứu lựa chọn</w:t>
      </w:r>
    </w:p>
    <w:p w:rsidR="00BF6469" w:rsidRDefault="003D5FDA">
      <w:r>
        <w:t xml:space="preserve">Đề tài tập trung kiểm chứng sự đánh đổi giữa recall UAV nhỏ, số báo động sai và độ trễ trong một pipeline video thống nhất. Tính mới ở mức đồ án nằm ở thiết kế thí nghiệm, xử lý dữ liệu đúng hướng quan sát, tích hợp theo dõi với cảnh </w:t>
      </w:r>
      <w:r>
        <w:t>báo và phân tích sai số; không tuyên bố phát minh một kiến trúc mạng hoàn toàn mới.</w:t>
      </w:r>
    </w:p>
    <w:p w:rsidR="00BF6469" w:rsidRDefault="003D5FDA">
      <w:r>
        <w:br w:type="page"/>
      </w:r>
    </w:p>
    <w:p w:rsidR="00BF6469" w:rsidRDefault="003D5FDA">
      <w:pPr>
        <w:pStyle w:val="Heading1"/>
      </w:pPr>
      <w:r>
        <w:lastRenderedPageBreak/>
        <w:t>5 Bối cảnh Việt Nam và tiếp thu kinh nghiệm chuyên môn</w:t>
      </w:r>
    </w:p>
    <w:p w:rsidR="00BF6469" w:rsidRDefault="003D5FDA">
      <w:pPr>
        <w:pStyle w:val="Heading2"/>
      </w:pPr>
      <w:r>
        <w:t>5.1 Bối cảnh nghiên cứu và đào tạo</w:t>
      </w:r>
    </w:p>
    <w:p w:rsidR="00BF6469" w:rsidRDefault="003D5FDA">
      <w:r>
        <w:t xml:space="preserve">Nguồn công khai của PTIT ngày 29/05/2026 ghi nhận định hướng hợp tác trong UAV, </w:t>
      </w:r>
      <w:r>
        <w:t>logistics và AI, cùng việc gắn đào tạo với bài toán thực tiễn [18]. Nguồn của Khoa Viễn thông 1 về tọa đàm ngày 09/05/2025 ghi nhận PGS.TS. Diep N. Nguyen trình bày về các kỹ thuật phát hiện UAV và chia sẻ kết nối nghiên cứu với doanh nghiệp [19]. Đây là b</w:t>
      </w:r>
      <w:r>
        <w:t>ằng chứng về hoạt động học thuật liên quan, chưa phải bằng chứng hiệu năng của một hệ thống phát hiện drone tại sân bay Việt Nam.</w:t>
      </w:r>
    </w:p>
    <w:p w:rsidR="00BF6469" w:rsidRDefault="003D5FDA">
      <w:r>
        <w:t>Từ bối cảnh đó, đồ án lựa chọn bài toán vừa sức sinh viên Công nghệ thông tin: ưu tiên phần mềm, dữ liệu và đo lường; thiết kế</w:t>
      </w:r>
      <w:r>
        <w:t xml:space="preserve"> giao diện tiếng Việt; giữ khả năng mở rộng sang nguồn camera trong nước. Không suy diễn rằng sản phẩm đã được sân bay, chuyên gia hoặc cơ quan quản lý xác nhận chỉ từ các thông tin hoạt động đào tạo.</w:t>
      </w:r>
    </w:p>
    <w:p w:rsidR="00BF6469" w:rsidRDefault="003D5FDA">
      <w:pPr>
        <w:pStyle w:val="Heading2"/>
      </w:pPr>
      <w:r>
        <w:t>5.2 Các nguyên tắc thực hành đề xuất</w:t>
      </w:r>
    </w:p>
    <w:p w:rsidR="00BF6469" w:rsidRDefault="003D5FDA">
      <w:r>
        <w:t>Thứ nhất, xác định</w:t>
      </w:r>
      <w:r>
        <w:t xml:space="preserve"> yêu cầu theo tình huống: camera mất kết nối, chim đi vào ROI, UAV nhỏ nền mây và nhiều vật thể xuất hiện đồng thời. Thứ hai, dựng sớm một phiên bản chạy xuyên suốt để phát hiện lỗi tích hợp. Thứ ba, dùng tập test khóa và lưu bằng chứng thí nghiệm để bảo v</w:t>
      </w:r>
      <w:r>
        <w:t>ệ kết luận. Đây là đề xuất phương pháp của đồ án, được đối chiếu với tài liệu và hướng triển khai trong hồ sơ đính kèm.</w:t>
      </w:r>
    </w:p>
    <w:p w:rsidR="00BF6469" w:rsidRDefault="003D5FDA">
      <w:pPr>
        <w:pStyle w:val="Heading2"/>
      </w:pPr>
      <w:r>
        <w:t>5.3 Kế hoạch tham vấn giảng viên và chuyên gia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4139"/>
        <w:gridCol w:w="2438"/>
      </w:tblGrid>
      <w:tr w:rsidR="00BF6469">
        <w:trPr>
          <w:cantSplit/>
          <w:tblHeader/>
          <w:jc w:val="center"/>
        </w:trPr>
        <w:tc>
          <w:tcPr>
            <w:tcW w:w="2494"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Nhóm tham vấn dự kiến</w:t>
            </w:r>
          </w:p>
        </w:tc>
        <w:tc>
          <w:tcPr>
            <w:tcW w:w="4139"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Nội dung cần xác nhận</w:t>
            </w:r>
          </w:p>
        </w:tc>
        <w:tc>
          <w:tcPr>
            <w:tcW w:w="2438"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Bằng chứng lưu</w:t>
            </w:r>
          </w:p>
        </w:tc>
      </w:tr>
      <w:tr w:rsidR="00BF6469">
        <w:trPr>
          <w:cantSplit/>
          <w:jc w:val="center"/>
        </w:trPr>
        <w:tc>
          <w:tcPr>
            <w:tcW w:w="249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Giảng viên AI và thị giác máy</w:t>
            </w:r>
            <w:r>
              <w:rPr>
                <w:sz w:val="22"/>
              </w:rPr>
              <w:t xml:space="preserve"> tính</w:t>
            </w:r>
          </w:p>
        </w:tc>
        <w:tc>
          <w:tcPr>
            <w:tcW w:w="4139"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Phạm vi nhãn, baseline, split dữ liệu, điều kiện so sánh</w:t>
            </w:r>
          </w:p>
        </w:tc>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Biên bản góp ý và phiên bản kế hoạch</w:t>
            </w:r>
          </w:p>
        </w:tc>
      </w:tr>
      <w:tr w:rsidR="00BF6469">
        <w:trPr>
          <w:cantSplit/>
          <w:jc w:val="center"/>
        </w:trPr>
        <w:tc>
          <w:tcPr>
            <w:tcW w:w="249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Giảng viên kỹ thuật phần mềm</w:t>
            </w:r>
          </w:p>
        </w:tc>
        <w:tc>
          <w:tcPr>
            <w:tcW w:w="4139"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Kiến trúc, kiểm thử, tính tái lập và đóng góp thành viên</w:t>
            </w:r>
          </w:p>
        </w:tc>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Phiếu review, issue và commit</w:t>
            </w:r>
          </w:p>
        </w:tc>
      </w:tr>
      <w:tr w:rsidR="00BF6469">
        <w:trPr>
          <w:cantSplit/>
          <w:jc w:val="center"/>
        </w:trPr>
        <w:tc>
          <w:tcPr>
            <w:tcW w:w="249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Chuyên gia an toàn hoặc khai thác sân </w:t>
            </w:r>
            <w:r>
              <w:rPr>
                <w:sz w:val="22"/>
              </w:rPr>
              <w:t>bay khi tiếp cận được</w:t>
            </w:r>
          </w:p>
        </w:tc>
        <w:tc>
          <w:tcPr>
            <w:tcW w:w="4139"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Cách diễn đạt cảnh báo, người xác minh, điều kiện khảo sát</w:t>
            </w:r>
          </w:p>
        </w:tc>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Biên bản được phép sử dụng</w:t>
            </w:r>
          </w:p>
        </w:tc>
      </w:tr>
    </w:tbl>
    <w:p w:rsidR="00BF6469" w:rsidRDefault="00BF6469"/>
    <w:p w:rsidR="00BF6469" w:rsidRDefault="003D5FDA">
      <w:r>
        <w:t xml:space="preserve">Các cuộc tham vấn trên là hoạt động dự kiến. Chỉ trích ý kiến trực tiếp sau khi có trao đổi thực tế, sự đồng ý sử dụng và biên bản; không gán các </w:t>
      </w:r>
      <w:r>
        <w:t>khuyến nghị kỹ thuật cho một cá nhân khi chưa có bằng chứng.</w:t>
      </w:r>
    </w:p>
    <w:p w:rsidR="00BF6469" w:rsidRDefault="003D5FDA">
      <w:r>
        <w:br w:type="page"/>
      </w:r>
    </w:p>
    <w:p w:rsidR="00BF6469" w:rsidRDefault="003D5FDA">
      <w:pPr>
        <w:pStyle w:val="Heading1"/>
      </w:pPr>
      <w:r>
        <w:lastRenderedPageBreak/>
        <w:t>6 Mục tiêu câu hỏi nghiên cứu và phạm vi</w:t>
      </w:r>
    </w:p>
    <w:p w:rsidR="00BF6469" w:rsidRDefault="003D5FDA">
      <w:pPr>
        <w:pStyle w:val="Heading2"/>
      </w:pPr>
      <w:r>
        <w:t>6.1 Mục tiêu tổng quát và cụ thể</w:t>
      </w:r>
    </w:p>
    <w:p w:rsidR="00BF6469" w:rsidRDefault="003D5FDA">
      <w:r>
        <w:t>Xây dựng và đánh giá nguyên mẫu phát hiện, nhận diện theo lớp và theo dõi UAV trong video mặt đất, hỗ trợ quan sát tình</w:t>
      </w:r>
      <w:r>
        <w:t xml:space="preserve"> huống tại khu vực sân bay mô phỏng. “Nhận diện” trong đề tài là xác định lớp UAV/Drone và phân biệt các lớp gây nhầm lẫn; không bao hàm nhận dạng số đăng ký, chủ sở hữu hoặc người điều khiển.</w:t>
      </w:r>
    </w:p>
    <w:p w:rsidR="00BF6469" w:rsidRDefault="003D5FDA">
      <w:r>
        <w:t xml:space="preserve">Mục tiêu cụ thể gồm: chuẩn hóa bộ dữ liệu có nguồn và giấy </w:t>
      </w:r>
      <w:r>
        <w:t>phép; xây dựng baseline; so sánh ít nhất hai cấu hình detector; tích hợp tracking với vùng cảnh báo; xây dựng giao diện và nhật ký; đánh giá trên video độc lập; công bố hướng dẫn tái lập cùng phân tích giới hạn.</w:t>
      </w:r>
    </w:p>
    <w:p w:rsidR="00BF6469" w:rsidRDefault="003D5FDA">
      <w:pPr>
        <w:pStyle w:val="Heading2"/>
      </w:pPr>
      <w:r>
        <w:t>6.2 Câu hỏi nghiên cứu</w:t>
      </w:r>
    </w:p>
    <w:p w:rsidR="00BF6469" w:rsidRDefault="003D5FDA">
      <w:r>
        <w:t>Câu hỏi 1: tăng độ ph</w:t>
      </w:r>
      <w:r>
        <w:t xml:space="preserve">ân giải đầu vào hoặc xử lý theo ô ảnh có cải thiện recall đối tượng nhỏ đủ để bù chi phí tính toán không? Câu hỏi 2: xác nhận theo thời gian và tracking giảm số cảnh báo giả đến mức nào, với mức tăng độ trễ nào? Câu hỏi 3: mô hình suy giảm ra sao khi thay </w:t>
      </w:r>
      <w:r>
        <w:t>đổi nguồn camera, nền cảnh và mức nén video?</w:t>
      </w:r>
    </w:p>
    <w:p w:rsidR="00BF6469" w:rsidRDefault="003D5FDA">
      <w:pPr>
        <w:pStyle w:val="Heading2"/>
      </w:pPr>
      <w:r>
        <w:t>6.3 Phạm vi bắt buộc và mở rộng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746"/>
      </w:tblGrid>
      <w:tr w:rsidR="00BF6469">
        <w:trPr>
          <w:cantSplit/>
          <w:tblHeader/>
          <w:jc w:val="center"/>
        </w:trPr>
        <w:tc>
          <w:tcPr>
            <w:tcW w:w="2324"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Phạm vi</w:t>
            </w:r>
          </w:p>
        </w:tc>
        <w:tc>
          <w:tcPr>
            <w:tcW w:w="6746"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Nội dung</w:t>
            </w:r>
          </w:p>
        </w:tc>
      </w:tr>
      <w:tr w:rsidR="00BF6469">
        <w:trPr>
          <w:cantSplit/>
          <w:jc w:val="center"/>
        </w:trPr>
        <w:tc>
          <w:tcPr>
            <w:tcW w:w="232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Bắt buộc</w:t>
            </w:r>
          </w:p>
        </w:tc>
        <w:tc>
          <w:tcPr>
            <w:tcW w:w="6746"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Một luồng video; UAV, bird, airplane; helicopter nếu đủ nhãn; detection, tracking, polygon ROI, cảnh báo, lưu sự kiện và benchmark.</w:t>
            </w:r>
          </w:p>
        </w:tc>
      </w:tr>
      <w:tr w:rsidR="00BF6469">
        <w:trPr>
          <w:cantSplit/>
          <w:jc w:val="center"/>
        </w:trPr>
        <w:tc>
          <w:tcPr>
            <w:tcW w:w="232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Đầu vào và không </w:t>
            </w:r>
            <w:r>
              <w:rPr>
                <w:sz w:val="22"/>
              </w:rPr>
              <w:t>gian</w:t>
            </w:r>
          </w:p>
        </w:tc>
        <w:tc>
          <w:tcPr>
            <w:tcW w:w="6746"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Camera cố định mặt đất hoặc video cùng hướng quan sát; tọa độ ảnh 2D; không ước lượng chắc chắn khoảng cách hay độ cao thực.</w:t>
            </w:r>
          </w:p>
        </w:tc>
      </w:tr>
      <w:tr w:rsidR="00BF6469">
        <w:trPr>
          <w:cantSplit/>
          <w:jc w:val="center"/>
        </w:trPr>
        <w:tc>
          <w:tcPr>
            <w:tcW w:w="232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Mở rộng có điều kiện</w:t>
            </w:r>
          </w:p>
        </w:tc>
        <w:tc>
          <w:tcPr>
            <w:tcW w:w="6746"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RT-DETR nếu baseline là hai cấu hình YOLO; hồng ngoại, xử lý theo ô ảnh, tối ưu ONNX/TensorRT hoặc một n</w:t>
            </w:r>
            <w:r>
              <w:rPr>
                <w:sz w:val="22"/>
              </w:rPr>
              <w:t>guồn camera Việt Nam hợp lệ.</w:t>
            </w:r>
          </w:p>
        </w:tc>
      </w:tr>
      <w:tr w:rsidR="00BF6469">
        <w:trPr>
          <w:cantSplit/>
          <w:jc w:val="center"/>
        </w:trPr>
        <w:tc>
          <w:tcPr>
            <w:tcW w:w="232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Ngoài phạm vi</w:t>
            </w:r>
          </w:p>
        </w:tc>
        <w:tc>
          <w:tcPr>
            <w:tcW w:w="6746"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Can thiệp, gây nhiễu hoặc chiếm quyền UAV; quyết định điều hành bay; tích hợp radar/RF thực; nhận diện cá nhân; bảo đảm giám sát mọi điều kiện thời tiết.</w:t>
            </w:r>
          </w:p>
        </w:tc>
      </w:tr>
    </w:tbl>
    <w:p w:rsidR="00BF6469" w:rsidRDefault="00BF6469"/>
    <w:p w:rsidR="00BF6469" w:rsidRDefault="003D5FDA">
      <w:r>
        <w:t>Phân loại chủng loại UAV chỉ triển khai khi có đủ nhãn đ</w:t>
      </w:r>
      <w:r>
        <w:t>ộc lập theo loại. Kích thước hộp bao trên ảnh được dùng phân tầng đánh giá; không chuyển trực tiếp thành kích thước vật lý của UAV.</w:t>
      </w:r>
    </w:p>
    <w:p w:rsidR="00BF6469" w:rsidRDefault="003D5FDA">
      <w:r>
        <w:br w:type="page"/>
      </w:r>
    </w:p>
    <w:p w:rsidR="00BF6469" w:rsidRDefault="003D5FDA">
      <w:pPr>
        <w:pStyle w:val="Heading1"/>
      </w:pPr>
      <w:r>
        <w:lastRenderedPageBreak/>
        <w:t>7 Nội dung nghiên cứu và phương pháp thực hiện</w:t>
      </w:r>
    </w:p>
    <w:p w:rsidR="00BF6469" w:rsidRDefault="003D5FDA">
      <w:pPr>
        <w:pStyle w:val="Heading2"/>
      </w:pPr>
      <w:r>
        <w:t>7.1 Khảo sát và đặc tả bài toán</w:t>
      </w:r>
    </w:p>
    <w:p w:rsidR="00BF6469" w:rsidRDefault="003D5FDA">
      <w:r>
        <w:t>Tổng hợp tài liệu pháp lý, nghiên cứu và hư</w:t>
      </w:r>
      <w:r>
        <w:t>ớng dẫn triển khai; định nghĩa vai trò người dùng, nguồn video, lớp đối tượng, điều kiện chấp nhận cảnh báo và các tình huống lỗi. Sản phẩm là đặc tả yêu cầu, danh mục nguồn, ma trận chức năng với ca kiểm thử và protocol đánh giá được giảng viên góp ý.</w:t>
      </w:r>
    </w:p>
    <w:p w:rsidR="00BF6469" w:rsidRDefault="003D5FDA">
      <w:pPr>
        <w:pStyle w:val="Heading2"/>
      </w:pPr>
      <w:r>
        <w:t>7.2</w:t>
      </w:r>
      <w:r>
        <w:t xml:space="preserve"> Xây dựng dữ liệu và baseline</w:t>
      </w:r>
    </w:p>
    <w:p w:rsidR="00BF6469" w:rsidRDefault="003D5FDA">
      <w:r>
        <w:t>Kiểm tra nhãn, chuẩn hóa định dạng, chia dữ liệu theo phiên quay hoặc chuỗi video, xây dựng tập hard-negative và huấn luyện mô hình cơ sở. Dùng học chuyển giao từ trọng số công khai; lưu phiên bản dữ liệu, cấu hình, seed, nhật</w:t>
      </w:r>
      <w:r>
        <w:t xml:space="preserve"> ký huấn luyện và trọng số tốt nhất theo validation. Không lựa chọn mô hình dựa trên test.</w:t>
      </w:r>
    </w:p>
    <w:p w:rsidR="00BF6469" w:rsidRDefault="003D5FDA">
      <w:pPr>
        <w:pStyle w:val="Heading2"/>
      </w:pPr>
      <w:r>
        <w:t>7.3 Nghiên cứu cải thiện phát hiện vật thể nhỏ</w:t>
      </w:r>
    </w:p>
    <w:p w:rsidR="00BF6469" w:rsidRDefault="003D5FDA">
      <w:r>
        <w:t>So sánh hai cấu hình với cùng split và ngân sách huấn luyện được mô tả. Cấu hình cơ sở dự kiến YOLOv8n ở 640 pixel; cấ</w:t>
      </w:r>
      <w:r>
        <w:t>u hình đối chứng YOLOv8s ở 960 pixel, hoặc RT-DETR cấu hình phù hợp nếu có GPU. Sau đó làm thí nghiệm tách riêng ảnh hưởng độ phân giải trên cùng kiến trúc để tránh gán mọi khác biệt cho kích thước ảnh. Chỉ chốt model sau kiểm tra khả dụng và giấy phép.</w:t>
      </w:r>
    </w:p>
    <w:p w:rsidR="00BF6469" w:rsidRDefault="003D5FDA">
      <w:r>
        <w:t>Bi</w:t>
      </w:r>
      <w:r>
        <w:t>ện pháp bổ sung có điều kiện gồm augmentation ánh sáng, motion blur, nén video và xử lý theo ô ảnh. Cần giữ nhãn đúng sau biến đổi, tránh tăng cường quá mức làm mất đối tượng nhỏ. Phân tích false positive để bổ sung dữ liệu huấn luyện; dữ liệu phát sinh từ</w:t>
      </w:r>
      <w:r>
        <w:t xml:space="preserve"> phân tích test cuối không được đưa trở lại huấn luyện của lần báo cáo đó.</w:t>
      </w:r>
    </w:p>
    <w:p w:rsidR="00BF6469" w:rsidRDefault="003D5FDA">
      <w:pPr>
        <w:pStyle w:val="Heading2"/>
      </w:pPr>
      <w:r>
        <w:t>7.4 Theo dõi cảnh báo và tích hợp</w:t>
      </w:r>
    </w:p>
    <w:p w:rsidR="00BF6469" w:rsidRDefault="003D5FDA">
      <w:r>
        <w:t>Tích hợp ByteTrack, đối chiếu BoT-SORT trên cùng detection; cấu hình vòng đời track và ngưỡng mất dấu. Lập cơ chế cảnh báo dựa trên trạng thái theo</w:t>
      </w:r>
      <w:r>
        <w:t xml:space="preserve"> thời gian, thêm chống lặp và lưu bằng chứng. Xây dựng giao diện, API và lược đồ dữ liệu; kiểm thử độc lập mô-đun rồi chạy video xuyên suốt.</w:t>
      </w:r>
    </w:p>
    <w:p w:rsidR="00BF6469" w:rsidRDefault="003D5FDA">
      <w:pPr>
        <w:pStyle w:val="Heading2"/>
      </w:pPr>
      <w:r>
        <w:t>7.5 Thực nghiệm và hoàn thiện</w:t>
      </w:r>
    </w:p>
    <w:p w:rsidR="00BF6469" w:rsidRDefault="003D5FDA">
      <w:r>
        <w:t xml:space="preserve">Đánh giá detection, tracking, sự kiện cảnh báo và hiệu năng toàn pipeline; phân tích </w:t>
      </w:r>
      <w:r>
        <w:t>từng nhóm lỗi; đo nhiều lần và báo cáo cả trường hợp thất bại. Hoàn thiện báo cáo, hướng dẫn cài đặt, video demo và gói tái lập. Mọi bảng kết quả phải truy được về file kết quả, phiên bản dữ liệu và commit tương ứng.</w:t>
      </w:r>
    </w:p>
    <w:p w:rsidR="00BF6469" w:rsidRDefault="003D5FDA">
      <w:r>
        <w:br w:type="page"/>
      </w:r>
    </w:p>
    <w:p w:rsidR="00BF6469" w:rsidRDefault="003D5FDA">
      <w:pPr>
        <w:pStyle w:val="Heading1"/>
      </w:pPr>
      <w:r>
        <w:lastRenderedPageBreak/>
        <w:t>8 Dữ liệu đầu vào và quy trình quản l</w:t>
      </w:r>
      <w:r>
        <w:t>ý dữ liệu</w:t>
      </w:r>
    </w:p>
    <w:p w:rsidR="00BF6469" w:rsidRDefault="003D5FDA">
      <w:pPr>
        <w:pStyle w:val="Heading2"/>
      </w:pPr>
      <w:r>
        <w:t>8.1 Nguồn và cấu trúc nhãn</w:t>
      </w:r>
    </w:p>
    <w:p w:rsidR="00BF6469" w:rsidRDefault="003D5FDA">
      <w:r>
        <w:t>Nguồn chính dự kiến là phần video khả kiến của Drone-detection-dataset [11, 12], gồm các lớp drone, bird, airplane và helicopter. Kho dữ liệu công bố 650 video thuộc khả kiến và hồng ngoại, 90 đoạn âm thanh và giấy phép</w:t>
      </w:r>
      <w:r>
        <w:t xml:space="preserve"> CC0-1.0 [12]. Đồ án chỉ lựa chọn phần phù hợp; số chuỗi và khung hình thực dùng phải được thống kê sau kiểm kê, không đồng nhất tổng bộ dữ liệu với dữ liệu đã tải hoặc đã sử dụng.</w:t>
      </w:r>
    </w:p>
    <w:p w:rsidR="00BF6469" w:rsidRDefault="003D5FDA">
      <w:r>
        <w:t>VisDrone và UAVDT được giới thiệu trong “Tai lieu.docx” chủ yếu phục vụ phá</w:t>
      </w:r>
      <w:r>
        <w:t>t hiện, theo dõi vật thể từ ảnh quay bởi UAV. Chúng không được chọn làm dữ liệu chính cho bài toán nhìn UAV từ mặt đất. Video tự thu hoặc mô phỏng chỉ là nguồn bổ sung có ghi xuất xứ; kết quả trên dữ liệu tổng hợp được trình bày tách với kết quả video thật</w:t>
      </w:r>
      <w:r>
        <w:t>.</w:t>
      </w:r>
    </w:p>
    <w:p w:rsidR="00BF6469" w:rsidRDefault="003D5FDA">
      <w:pPr>
        <w:pStyle w:val="Heading2"/>
      </w:pPr>
      <w:r>
        <w:t>8.2 Chuẩn hóa và kiểm tra chất lượng</w:t>
      </w:r>
    </w:p>
    <w:p w:rsidR="00BF6469" w:rsidRDefault="003D5FDA">
      <w:r>
        <w:t xml:space="preserve">Mỗi chuỗi lưu video_id, source_url, tác giả, giấy phép, ngày tải, checksum, độ phân giải, FPS, thời lượng và phiên quay nếu biết. Nhãn gồm frame_index, timestamp, class_id, bbox, occlusion, difficult và track_id khi </w:t>
      </w:r>
      <w:r>
        <w:t>có. Chuyển nhãn .mat sang định dạng huấn luyện bằng công cụ được kiểm tra; đối chiếu nhãn với khung hình gốc để tránh sai thứ tự, sai hệ tọa độ hoặc mất nhãn khi giải mã.</w:t>
      </w:r>
    </w:p>
    <w:p w:rsidR="00BF6469" w:rsidRDefault="003D5FDA">
      <w:r>
        <w:t>Hai thành viên kiểm tra chéo toàn bộ chuỗi test và một mẫu tối thiểu 10% chuỗi train.</w:t>
      </w:r>
      <w:r>
        <w:t xml:space="preserve"> Xác định quy tắc cho đối tượng quá nhỏ, mờ hoặc không thể phân biệt; đánh dấu vùng bỏ qua theo protocol thay vì ép nhãn UAV. Track ID phải được kiểm tra hoặc bổ sung trước khi tính HOTA/IDF1; bounding box riêng lẻ không tự bảo đảm nhãn tracking hợp lệ.</w:t>
      </w:r>
    </w:p>
    <w:p w:rsidR="00BF6469" w:rsidRDefault="003D5FDA">
      <w:pPr>
        <w:pStyle w:val="Heading2"/>
      </w:pPr>
      <w:r>
        <w:t>8.</w:t>
      </w:r>
      <w:r>
        <w:t>3 Chia dữ liệu và chống rò rỉ</w:t>
      </w:r>
    </w:p>
    <w:p w:rsidR="00BF6469" w:rsidRDefault="003D5FDA">
      <w:r>
        <w:t xml:space="preserve">Tỷ lệ dự kiến 70% train, 15% validation, 15% test theo nhóm chuỗi, không chia ngẫu nhiên từng frame. Các đoạn cắt từ cùng video, phiên bay hoặc cặp cảm biến đồng thời thuộc cùng một split. Nếu không có đủ metadata phiên quay, </w:t>
      </w:r>
      <w:r>
        <w:t>ghép nhóm theo dấu hiệu trùng cảnh và ảnh gần trùng, ghi rõ mức bảo đảm còn hạn chế. Dành một nguồn hoặc phiên quay chưa thấy cho kiểm thử khác miền khi dữ liệu cho phép.</w:t>
      </w:r>
    </w:p>
    <w:p w:rsidR="00BF6469" w:rsidRDefault="003D5FDA">
      <w:r>
        <w:t>Chỉ augmentation trên train; chọn ngưỡng trên validation; khóa test trước đánh giá cu</w:t>
      </w:r>
      <w:r>
        <w:t>ối. Báo cáo số video, số frame, số hộp và phân bố kích thước mỗi lớp ở mỗi split, kèm bản đồ nguồn và giấy phép. Bản phát hành chỉ kèm dữ liệu được phép phân phối.</w:t>
      </w:r>
    </w:p>
    <w:p w:rsidR="00BF6469" w:rsidRDefault="003D5FDA">
      <w:r>
        <w:br w:type="page"/>
      </w:r>
    </w:p>
    <w:p w:rsidR="00BF6469" w:rsidRDefault="003D5FDA">
      <w:pPr>
        <w:pStyle w:val="Heading1"/>
      </w:pPr>
      <w:r>
        <w:lastRenderedPageBreak/>
        <w:t>9 Thiết kế kiến trúc và chức năng hệ thống</w:t>
      </w:r>
    </w:p>
    <w:p w:rsidR="00BF6469" w:rsidRDefault="003D5FDA">
      <w:pPr>
        <w:pStyle w:val="Heading2"/>
      </w:pPr>
      <w:r>
        <w:t>9.1 Kiến trúc xử lý</w:t>
      </w:r>
    </w:p>
    <w:p w:rsidR="00BF6469" w:rsidRDefault="003D5FDA">
      <w:r>
        <w:t>Nguồn video đi qua mô-đun t</w:t>
      </w:r>
      <w:r>
        <w:t>iếp nhận và đánh dấu thời gian, tiền xử lý, detector, tracker, kiểm tra vùng và quy tắc sự kiện. Kết quả được chuyển tới giao diện và bộ lưu trữ. Tách inference khỏi API để thao tác giao diện không làm nghẽn hàng đợi video. Hàng đợi có giới hạn; khi quá tả</w:t>
      </w:r>
      <w:r>
        <w:t>i, quy tắc bỏ frame phải được khai báo và ghi 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3345"/>
        <w:gridCol w:w="3402"/>
      </w:tblGrid>
      <w:tr w:rsidR="00BF6469">
        <w:trPr>
          <w:cantSplit/>
          <w:tblHeader/>
          <w:jc w:val="center"/>
        </w:trPr>
        <w:tc>
          <w:tcPr>
            <w:tcW w:w="2324"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Thành phần</w:t>
            </w:r>
          </w:p>
        </w:tc>
        <w:tc>
          <w:tcPr>
            <w:tcW w:w="3345"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Đầu vào</w:t>
            </w:r>
          </w:p>
        </w:tc>
        <w:tc>
          <w:tcPr>
            <w:tcW w:w="3402"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Đầu ra</w:t>
            </w:r>
          </w:p>
        </w:tc>
      </w:tr>
      <w:tr w:rsidR="00BF6469">
        <w:trPr>
          <w:cantSplit/>
          <w:jc w:val="center"/>
        </w:trPr>
        <w:tc>
          <w:tcPr>
            <w:tcW w:w="232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Tiếp nhận video</w:t>
            </w:r>
          </w:p>
        </w:tc>
        <w:tc>
          <w:tcPr>
            <w:tcW w:w="334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Tệp hoặc camera được cấu hình</w:t>
            </w:r>
          </w:p>
        </w:tc>
        <w:tc>
          <w:tcPr>
            <w:tcW w:w="340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Frame, thời gian nguồn, trạng thái kết nối</w:t>
            </w:r>
          </w:p>
        </w:tc>
      </w:tr>
      <w:tr w:rsidR="00BF6469">
        <w:trPr>
          <w:cantSplit/>
          <w:jc w:val="center"/>
        </w:trPr>
        <w:tc>
          <w:tcPr>
            <w:tcW w:w="232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Phát hiện và phân loại</w:t>
            </w:r>
          </w:p>
        </w:tc>
        <w:tc>
          <w:tcPr>
            <w:tcW w:w="334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Frame theo cấu hình model</w:t>
            </w:r>
          </w:p>
        </w:tc>
        <w:tc>
          <w:tcPr>
            <w:tcW w:w="340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BBox, class, confidence và thời gian xử</w:t>
            </w:r>
            <w:r>
              <w:rPr>
                <w:sz w:val="22"/>
              </w:rPr>
              <w:t xml:space="preserve"> lý</w:t>
            </w:r>
          </w:p>
        </w:tc>
      </w:tr>
      <w:tr w:rsidR="00BF6469">
        <w:trPr>
          <w:cantSplit/>
          <w:jc w:val="center"/>
        </w:trPr>
        <w:tc>
          <w:tcPr>
            <w:tcW w:w="232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Theo dõi</w:t>
            </w:r>
          </w:p>
        </w:tc>
        <w:tc>
          <w:tcPr>
            <w:tcW w:w="334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Detection và trạng thái trước</w:t>
            </w:r>
          </w:p>
        </w:tc>
        <w:tc>
          <w:tcPr>
            <w:tcW w:w="340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Track ID, vị trí ảnh, trạng thái và quỹ đạo</w:t>
            </w:r>
          </w:p>
        </w:tc>
      </w:tr>
      <w:tr w:rsidR="00BF6469">
        <w:trPr>
          <w:cantSplit/>
          <w:jc w:val="center"/>
        </w:trPr>
        <w:tc>
          <w:tcPr>
            <w:tcW w:w="232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Vùng và cảnh báo</w:t>
            </w:r>
          </w:p>
        </w:tc>
        <w:tc>
          <w:tcPr>
            <w:tcW w:w="334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Track, polygon, ngưỡng thời gian</w:t>
            </w:r>
          </w:p>
        </w:tc>
        <w:tc>
          <w:tcPr>
            <w:tcW w:w="340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Sự kiện vào vùng, bằng chứng và trạng thái</w:t>
            </w:r>
          </w:p>
        </w:tc>
      </w:tr>
      <w:tr w:rsidR="00BF6469">
        <w:trPr>
          <w:cantSplit/>
          <w:jc w:val="center"/>
        </w:trPr>
        <w:tc>
          <w:tcPr>
            <w:tcW w:w="232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API và giao diện</w:t>
            </w:r>
          </w:p>
        </w:tc>
        <w:tc>
          <w:tcPr>
            <w:tcW w:w="334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Kết quả, lệnh người dùng</w:t>
            </w:r>
          </w:p>
        </w:tc>
        <w:tc>
          <w:tcPr>
            <w:tcW w:w="340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Video hiển thị, truy vấn, xác n</w:t>
            </w:r>
            <w:r>
              <w:rPr>
                <w:sz w:val="22"/>
              </w:rPr>
              <w:t>hận cảnh báo</w:t>
            </w:r>
          </w:p>
        </w:tc>
      </w:tr>
      <w:tr w:rsidR="00BF6469">
        <w:trPr>
          <w:cantSplit/>
          <w:jc w:val="center"/>
        </w:trPr>
        <w:tc>
          <w:tcPr>
            <w:tcW w:w="232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Lưu trữ và giám sát</w:t>
            </w:r>
          </w:p>
        </w:tc>
        <w:tc>
          <w:tcPr>
            <w:tcW w:w="334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Sự kiện, cấu hình và log</w:t>
            </w:r>
          </w:p>
        </w:tc>
        <w:tc>
          <w:tcPr>
            <w:tcW w:w="340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Nhật ký truy vết, số liệu hiệu năng</w:t>
            </w:r>
          </w:p>
        </w:tc>
      </w:tr>
    </w:tbl>
    <w:p w:rsidR="00BF6469" w:rsidRDefault="00BF6469"/>
    <w:p w:rsidR="00BF6469" w:rsidRDefault="003D5FDA">
      <w:pPr>
        <w:pStyle w:val="Heading2"/>
      </w:pPr>
      <w:r>
        <w:t>9.2 Chức năng người dùng</w:t>
      </w:r>
    </w:p>
    <w:p w:rsidR="00BF6469" w:rsidRDefault="003D5FDA">
      <w:r>
        <w:t xml:space="preserve">Người quan sát xem luồng, lớp đối tượng, độ tin cậy và trạng thái; mở sự kiện để kiểm tra bằng chứng; đánh dấu xác nhận hoặc báo sai. </w:t>
      </w:r>
      <w:r>
        <w:t>Quản trị nguyên mẫu thêm nguồn video, cập nhật vùng, ngưỡng, phiên bản mô hình và thời hạn lưu. Thao tác đổi cấu hình được lưu trong audit log. Chỉ hỗ trợ các nguồn do quản trị cấu hình, không nhận URL tùy ý từ người xem.</w:t>
      </w:r>
    </w:p>
    <w:p w:rsidR="00BF6469" w:rsidRDefault="003D5FDA">
      <w:pPr>
        <w:pStyle w:val="Heading2"/>
      </w:pPr>
      <w:r>
        <w:t>9.3 Yêu cầu phi chức năng</w:t>
      </w:r>
    </w:p>
    <w:p w:rsidR="00BF6469" w:rsidRDefault="003D5FDA">
      <w:r>
        <w:t>Hiển thị</w:t>
      </w:r>
      <w:r>
        <w:t xml:space="preserve"> rõ mất tín hiệu và kết quả quá hạn; không dùng khung hình cũ để tạo cảm giác giám sát đang hoạt động. Mỗi kết quả gắn model_version và thời gian nguồn. Tách phân quyền quan sát với sửa cấu hình; lưu mật khẩu dạng băm nếu triển khai tài khoản; không đặt mậ</w:t>
      </w:r>
      <w:r>
        <w:t>t khẩu camera trong mã nguồn. Dữ liệu được lưu cục bộ mặc định, có sao lưu và thời hạn xóa cấu hình được.</w:t>
      </w:r>
    </w:p>
    <w:p w:rsidR="00BF6469" w:rsidRDefault="003D5FDA">
      <w:r>
        <w:br w:type="page"/>
      </w:r>
    </w:p>
    <w:p w:rsidR="00BF6469" w:rsidRDefault="003D5FDA">
      <w:pPr>
        <w:pStyle w:val="Heading1"/>
      </w:pPr>
      <w:r>
        <w:lastRenderedPageBreak/>
        <w:t>10 Thiết kế theo dõi và cảnh báo theo vùng</w:t>
      </w:r>
    </w:p>
    <w:p w:rsidR="00BF6469" w:rsidRDefault="003D5FDA">
      <w:pPr>
        <w:pStyle w:val="Heading2"/>
      </w:pPr>
      <w:r>
        <w:t>10.1 Theo dõi đối tượng</w:t>
      </w:r>
    </w:p>
    <w:p w:rsidR="00BF6469" w:rsidRDefault="003D5FDA">
      <w:r>
        <w:t>Mỗi track lưu vị trí hộp bao, lớp tổng hợp theo thời gian, điểm tin cậy, thời gia</w:t>
      </w:r>
      <w:r>
        <w:t xml:space="preserve">n xuất hiện gần nhất và số frame bị mất dấu. Phân biệt track mới, track được xác nhận, track mất tạm thời và track kết thúc. Không khởi tạo cảnh báo chỉ vì tracker dự đoán một vị trí khi không có bằng chứng phát hiện mới. Sau mất kết nối phải khởi tạo lại </w:t>
      </w:r>
      <w:r>
        <w:t>hoặc xử lý trạng thái theo quy tắc rõ ràng.</w:t>
      </w:r>
    </w:p>
    <w:p w:rsidR="00BF6469" w:rsidRDefault="003D5FDA">
      <w:pPr>
        <w:pStyle w:val="Heading2"/>
      </w:pPr>
      <w:r>
        <w:t>10.2 Quy tắc vùng ảnh và trạng thái cảnh báo</w:t>
      </w:r>
    </w:p>
    <w:p w:rsidR="00BF6469" w:rsidRDefault="003D5FDA">
      <w:r>
        <w:t xml:space="preserve">ROI là polygon theo tọa độ ảnh chuẩn hóa và gắn với một cấu hình camera. Điểm đại diện của UAV là tâm hộp bao; thí nghiệm thêm tiêu chí giao nhau hộp bao với polygon </w:t>
      </w:r>
      <w:r>
        <w:t>để phân tích độ nhạy biên. Khi camera thay đổi góc hoặc zoom, vùng ảnh phải hiệu chỉnh lại. Một điểm ảnh nằm trong ROI không chứng minh đối tượng đã xâm nhập một thể tích vùng trời pháp lý.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4762"/>
        <w:gridCol w:w="2381"/>
      </w:tblGrid>
      <w:tr w:rsidR="00BF6469">
        <w:trPr>
          <w:cantSplit/>
          <w:tblHeader/>
          <w:jc w:val="center"/>
        </w:trPr>
        <w:tc>
          <w:tcPr>
            <w:tcW w:w="1928"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Trạng thái</w:t>
            </w:r>
          </w:p>
        </w:tc>
        <w:tc>
          <w:tcPr>
            <w:tcW w:w="4762"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Điều kiện chuyển dự kiến</w:t>
            </w:r>
          </w:p>
        </w:tc>
        <w:tc>
          <w:tcPr>
            <w:tcW w:w="2381"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Kết quả</w:t>
            </w:r>
          </w:p>
        </w:tc>
      </w:tr>
      <w:tr w:rsidR="00BF6469">
        <w:trPr>
          <w:cantSplit/>
          <w:jc w:val="center"/>
        </w:trPr>
        <w:tc>
          <w:tcPr>
            <w:tcW w:w="192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Ứng viên</w:t>
            </w:r>
          </w:p>
        </w:tc>
        <w:tc>
          <w:tcPr>
            <w:tcW w:w="476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Có detection</w:t>
            </w:r>
            <w:r>
              <w:rPr>
                <w:sz w:val="22"/>
              </w:rPr>
              <w:t xml:space="preserve"> lớp UAV đạt ngưỡng</w:t>
            </w:r>
          </w:p>
        </w:tc>
        <w:tc>
          <w:tcPr>
            <w:tcW w:w="238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Hiển thị đối tượng nghi vấn</w:t>
            </w:r>
          </w:p>
        </w:tc>
      </w:tr>
      <w:tr w:rsidR="00BF6469">
        <w:trPr>
          <w:cantSplit/>
          <w:jc w:val="center"/>
        </w:trPr>
        <w:tc>
          <w:tcPr>
            <w:tcW w:w="192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Được xác nhận</w:t>
            </w:r>
          </w:p>
        </w:tc>
        <w:tc>
          <w:tcPr>
            <w:tcW w:w="476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Có ít nhất 3 detection hợp lệ trong 5 frame đã xử lý liên tiếp</w:t>
            </w:r>
          </w:p>
        </w:tc>
        <w:tc>
          <w:tcPr>
            <w:tcW w:w="238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Cho phép đánh giá sự kiện ROI</w:t>
            </w:r>
          </w:p>
        </w:tc>
      </w:tr>
      <w:tr w:rsidR="00BF6469">
        <w:trPr>
          <w:cantSplit/>
          <w:jc w:val="center"/>
        </w:trPr>
        <w:tc>
          <w:tcPr>
            <w:tcW w:w="192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Cảnh báo</w:t>
            </w:r>
          </w:p>
        </w:tc>
        <w:tc>
          <w:tcPr>
            <w:tcW w:w="476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Track xác nhận ở trong ROI liên tục tối thiểu 0,3 giây theo timestamp</w:t>
            </w:r>
          </w:p>
        </w:tc>
        <w:tc>
          <w:tcPr>
            <w:tcW w:w="238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Tạo một sự kiện, ảnh</w:t>
            </w:r>
            <w:r>
              <w:rPr>
                <w:sz w:val="22"/>
              </w:rPr>
              <w:t xml:space="preserve"> và video minh chứng</w:t>
            </w:r>
          </w:p>
        </w:tc>
      </w:tr>
      <w:tr w:rsidR="00BF6469">
        <w:trPr>
          <w:cantSplit/>
          <w:jc w:val="center"/>
        </w:trPr>
        <w:tc>
          <w:tcPr>
            <w:tcW w:w="192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Đã xác minh</w:t>
            </w:r>
          </w:p>
        </w:tc>
        <w:tc>
          <w:tcPr>
            <w:tcW w:w="476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Người dùng chọn xác nhận hoặc báo sai</w:t>
            </w:r>
          </w:p>
        </w:tc>
        <w:tc>
          <w:tcPr>
            <w:tcW w:w="238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Ghi người thao tác và thời gian</w:t>
            </w:r>
          </w:p>
        </w:tc>
      </w:tr>
      <w:tr w:rsidR="00BF6469">
        <w:trPr>
          <w:cantSplit/>
          <w:jc w:val="center"/>
        </w:trPr>
        <w:tc>
          <w:tcPr>
            <w:tcW w:w="192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Kết thúc</w:t>
            </w:r>
          </w:p>
        </w:tc>
        <w:tc>
          <w:tcPr>
            <w:tcW w:w="4762"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Ra ngoài ROI hoặc mất bằng chứng quá timeout</w:t>
            </w:r>
          </w:p>
        </w:tc>
        <w:tc>
          <w:tcPr>
            <w:tcW w:w="238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Đóng sự kiện; ghi lý do kết thúc</w:t>
            </w:r>
          </w:p>
        </w:tc>
      </w:tr>
    </w:tbl>
    <w:p w:rsidR="00BF6469" w:rsidRDefault="00BF6469"/>
    <w:p w:rsidR="00BF6469" w:rsidRDefault="003D5FDA">
      <w:r>
        <w:t>Các ngưỡng trên là khởi điểm để hiệu chỉnh trên validation. Bộ</w:t>
      </w:r>
      <w:r>
        <w:t xml:space="preserve"> đếm theo frame phải được kiểm tra dưới điều kiện bỏ frame; ưu tiên dùng thời gian nguồn cho điều kiện duy trì. Gộp cảnh báo lặp theo track và vùng trong cửa sổ thời gian; không gộp các UAV khác nhau chỉ vì xuất hiện gần nhau.</w:t>
      </w:r>
    </w:p>
    <w:p w:rsidR="00BF6469" w:rsidRDefault="003D5FDA">
      <w:pPr>
        <w:pStyle w:val="Heading2"/>
      </w:pPr>
      <w:r>
        <w:t>10.3 Giảm cảnh báo giả và lưu</w:t>
      </w:r>
      <w:r>
        <w:t xml:space="preserve"> bằng chứng</w:t>
      </w:r>
    </w:p>
    <w:p w:rsidR="00BF6469" w:rsidRDefault="003D5FDA">
      <w:r>
        <w:t>Kết hợp ngưỡng phát hiện, tính nhất quán lớp, xác nhận theo thời gian và hard-negative. Mỗi sự kiện lưu detection hỗ trợ, cấu hình ngưỡng, phiên bản ROI và model, ảnh minh chứng, đoạn video trước/sau nếu quyền dữ liệu cho phép. Khi đổi track ID</w:t>
      </w:r>
      <w:r>
        <w:t xml:space="preserve"> do mất dấu, có quy tắc liên kết sự kiện hoặc ghi nhận sự kiện mới để tránh thống kê sai.</w:t>
      </w:r>
    </w:p>
    <w:p w:rsidR="00BF6469" w:rsidRDefault="003D5FDA">
      <w:r>
        <w:br w:type="page"/>
      </w:r>
    </w:p>
    <w:p w:rsidR="00BF6469" w:rsidRDefault="003D5FDA">
      <w:pPr>
        <w:pStyle w:val="Heading1"/>
      </w:pPr>
      <w:r>
        <w:lastRenderedPageBreak/>
        <w:t>11 Cơ sở dữ liệu và quản lý thí nghiệm</w:t>
      </w:r>
    </w:p>
    <w:p w:rsidR="00BF6469" w:rsidRDefault="003D5FDA">
      <w:r>
        <w:t>Nguyên mẫu sử dụng SQLite để giảm chi phí triển khai; video, trọng số và file kết quả lưu ngoài cơ sở dữ liệu, được tham chiế</w:t>
      </w:r>
      <w:r>
        <w:t>u bằng đường dẫn và checksum. Khi mở rộng nhiều camera hoặc nhiều người dùng có thể chuyển PostgreSQL. Các bảng sau là thiết kế đề xuất, cần cập nhật theo triển khai cuối.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6633"/>
      </w:tblGrid>
      <w:tr w:rsidR="00BF6469">
        <w:trPr>
          <w:cantSplit/>
          <w:tblHeader/>
          <w:jc w:val="center"/>
        </w:trPr>
        <w:tc>
          <w:tcPr>
            <w:tcW w:w="2438"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Bảng</w:t>
            </w:r>
          </w:p>
        </w:tc>
        <w:tc>
          <w:tcPr>
            <w:tcW w:w="6633"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Trường chính đề xuất</w:t>
            </w:r>
          </w:p>
        </w:tc>
      </w:tr>
      <w:tr w:rsidR="00BF6469">
        <w:trPr>
          <w:cantSplit/>
          <w:jc w:val="center"/>
        </w:trPr>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video_sources</w:t>
            </w:r>
          </w:p>
        </w:tc>
        <w:tc>
          <w:tcPr>
            <w:tcW w:w="6633"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id, name, source_type, uri_ref, width, </w:t>
            </w:r>
            <w:r>
              <w:rPr>
                <w:sz w:val="22"/>
              </w:rPr>
              <w:t>height, fps, status</w:t>
            </w:r>
          </w:p>
        </w:tc>
      </w:tr>
      <w:tr w:rsidR="00BF6469">
        <w:trPr>
          <w:cantSplit/>
          <w:jc w:val="center"/>
        </w:trPr>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dataset_items</w:t>
            </w:r>
          </w:p>
        </w:tc>
        <w:tc>
          <w:tcPr>
            <w:tcW w:w="6633"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id, video_id, source_url, license, checksum, group_id, split, label_version</w:t>
            </w:r>
          </w:p>
        </w:tc>
      </w:tr>
      <w:tr w:rsidR="00BF6469">
        <w:trPr>
          <w:cantSplit/>
          <w:jc w:val="center"/>
        </w:trPr>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annotations</w:t>
            </w:r>
          </w:p>
        </w:tc>
        <w:tc>
          <w:tcPr>
            <w:tcW w:w="6633"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id, dataset_item_id, frame_index, timestamp, class_id, bbox, track_id, difficult</w:t>
            </w:r>
          </w:p>
        </w:tc>
      </w:tr>
      <w:tr w:rsidR="00BF6469">
        <w:trPr>
          <w:cantSplit/>
          <w:jc w:val="center"/>
        </w:trPr>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model_versions</w:t>
            </w:r>
          </w:p>
        </w:tc>
        <w:tc>
          <w:tcPr>
            <w:tcW w:w="6633"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id, architecture, weights_uri, </w:t>
            </w:r>
            <w:r>
              <w:rPr>
                <w:sz w:val="22"/>
              </w:rPr>
              <w:t>checksum, train_config, dataset_version</w:t>
            </w:r>
          </w:p>
        </w:tc>
      </w:tr>
      <w:tr w:rsidR="00BF6469">
        <w:trPr>
          <w:cantSplit/>
          <w:jc w:val="center"/>
        </w:trPr>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experiment_runs</w:t>
            </w:r>
          </w:p>
        </w:tc>
        <w:tc>
          <w:tcPr>
            <w:tcW w:w="6633"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id, model_id, commit, seed, hardware, input_size, thresholds, metrics_uri</w:t>
            </w:r>
          </w:p>
        </w:tc>
      </w:tr>
      <w:tr w:rsidR="00BF6469">
        <w:trPr>
          <w:cantSplit/>
          <w:jc w:val="center"/>
        </w:trPr>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tracks</w:t>
            </w:r>
          </w:p>
        </w:tc>
        <w:tc>
          <w:tcPr>
            <w:tcW w:w="6633"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id, session_id, source_id, local_track_id, class_id, first_seen, last_seen, status</w:t>
            </w:r>
          </w:p>
        </w:tc>
      </w:tr>
      <w:tr w:rsidR="00BF6469">
        <w:trPr>
          <w:cantSplit/>
          <w:jc w:val="center"/>
        </w:trPr>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detections</w:t>
            </w:r>
          </w:p>
        </w:tc>
        <w:tc>
          <w:tcPr>
            <w:tcW w:w="6633"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id, track_id, model_id</w:t>
            </w:r>
            <w:r>
              <w:rPr>
                <w:sz w:val="22"/>
              </w:rPr>
              <w:t>, frame_index, timestamp, bbox, class_id, confidence</w:t>
            </w:r>
          </w:p>
        </w:tc>
      </w:tr>
      <w:tr w:rsidR="00BF6469">
        <w:trPr>
          <w:cantSplit/>
          <w:jc w:val="center"/>
        </w:trPr>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zones</w:t>
            </w:r>
          </w:p>
        </w:tc>
        <w:tc>
          <w:tcPr>
            <w:tcW w:w="6633"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id, source_id, name, polygon_normalized, version, created_at</w:t>
            </w:r>
          </w:p>
        </w:tc>
      </w:tr>
      <w:tr w:rsidR="00BF6469">
        <w:trPr>
          <w:cantSplit/>
          <w:jc w:val="center"/>
        </w:trPr>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alert_events</w:t>
            </w:r>
          </w:p>
        </w:tc>
        <w:tc>
          <w:tcPr>
            <w:tcW w:w="6633"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id, track_id, zone_id, model_id, start_at, end_at, status, evidence_uri, acknowledged_by</w:t>
            </w:r>
          </w:p>
        </w:tc>
      </w:tr>
      <w:tr w:rsidR="00BF6469">
        <w:trPr>
          <w:cantSplit/>
          <w:jc w:val="center"/>
        </w:trPr>
        <w:tc>
          <w:tcPr>
            <w:tcW w:w="243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users và audit_logs</w:t>
            </w:r>
          </w:p>
        </w:tc>
        <w:tc>
          <w:tcPr>
            <w:tcW w:w="6633"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users: id, </w:t>
            </w:r>
            <w:r>
              <w:rPr>
                <w:sz w:val="22"/>
              </w:rPr>
              <w:t>username, password_hash, role; audit_logs: id, user_id, action, object_ref, timestamp</w:t>
            </w:r>
          </w:p>
        </w:tc>
      </w:tr>
    </w:tbl>
    <w:p w:rsidR="00BF6469" w:rsidRDefault="00BF6469"/>
    <w:p w:rsidR="00BF6469" w:rsidRDefault="003D5FDA">
      <w:r>
        <w:t>Track ID cục bộ chỉ có ý nghĩa trong phiên xử lý; khóa duy nhất dùng session_id, source_id và local_track_id. Lập chỉ mục theo nguồn, thời gian và trạng thái sự kiện. K</w:t>
      </w:r>
      <w:r>
        <w:t>hông lưu mọi detection vô thời hạn; dùng chế độ benchmark riêng và chính sách giữ dữ liệu cho demo. Mọi thay đổi polygon hoặc ngưỡng có phiên bản để giải thích được cảnh báo cũ.</w:t>
      </w:r>
    </w:p>
    <w:p w:rsidR="00BF6469" w:rsidRDefault="003D5FDA">
      <w:pPr>
        <w:pStyle w:val="Heading2"/>
      </w:pPr>
      <w:r>
        <w:t>Tái lập thí nghiệm</w:t>
      </w:r>
    </w:p>
    <w:p w:rsidR="00BF6469" w:rsidRDefault="003D5FDA">
      <w:r>
        <w:t xml:space="preserve">Mỗi run lưu seed, cấu hình, checksum dữ liệu, commit, loại </w:t>
      </w:r>
      <w:r>
        <w:t>GPU/CPU, hệ điều hành, phiên bản thư viện, số epoch và checkpoint. Tách metrics detection, tracking, cảnh báo và hiệu năng. Báo cáo ghi cả run thất bại liên quan đến so sánh, tránh chỉ chọn kết quả thuận lợi. Khi có sai khác do tính không xác định của GPU,</w:t>
      </w:r>
      <w:r>
        <w:t xml:space="preserve"> ghi rõ biên độ qua các lần chạy.</w:t>
      </w:r>
    </w:p>
    <w:p w:rsidR="00BF6469" w:rsidRDefault="003D5FDA">
      <w:r>
        <w:br w:type="page"/>
      </w:r>
    </w:p>
    <w:p w:rsidR="00BF6469" w:rsidRDefault="003D5FDA">
      <w:pPr>
        <w:pStyle w:val="Heading1"/>
      </w:pPr>
      <w:r>
        <w:lastRenderedPageBreak/>
        <w:t>12 Thiết kế đánh giá và tiêu chí nghiệm thu</w:t>
      </w:r>
    </w:p>
    <w:p w:rsidR="00BF6469" w:rsidRDefault="003D5FDA">
      <w:pPr>
        <w:pStyle w:val="Heading2"/>
      </w:pPr>
      <w:r>
        <w:t>12.1 Protocol thực nghiệm</w:t>
      </w:r>
    </w:p>
    <w:p w:rsidR="00BF6469" w:rsidRDefault="003D5FDA">
      <w:r>
        <w:t>Dùng cùng split, tập lớp và quy tắc nhãn cho mọi detector. Trình bày riêng so sánh với cùng ngân sách huấn luyện và so sánh cấu hình vận hành tốt nhất</w:t>
      </w:r>
      <w:r>
        <w:t>. Tracking được đối chiếu trên cùng detection để tách tác động detector. Các thí nghiệm gồm: baseline; tăng độ phân giải trên cùng model; hard-negative; không/có xác nhận theo thời gian; ByteTrack/BoT-SORT. Khóa ngưỡng bằng validation trước chạy test.</w:t>
      </w:r>
    </w:p>
    <w:p w:rsidR="00BF6469" w:rsidRDefault="003D5FDA">
      <w:r>
        <w:t>Chia</w:t>
      </w:r>
      <w:r>
        <w:t xml:space="preserve"> kết quả theo kích thước hộp bao, nền trời/nền phức tạp, độ sáng và nguồn dữ liệu. Nhóm nhỏ được định nghĩa trước, ví dụ diện tích hộp nhỏ hơn 32 × 32 pixel trên ảnh gốc; ghi rõ đây là phân tầng của thí nghiệm. Nếu không có dữ liệu đêm hoặc mưa thật, chỉ b</w:t>
      </w:r>
      <w:r>
        <w:t>áo cáo kiểm thử suy giảm tổng hợp, không kết luận độ tin cậy ngoài thực địa.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030"/>
      </w:tblGrid>
      <w:tr w:rsidR="00BF6469">
        <w:trPr>
          <w:cantSplit/>
          <w:tblHeader/>
          <w:jc w:val="center"/>
        </w:trPr>
        <w:tc>
          <w:tcPr>
            <w:tcW w:w="2041"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Nhóm tiêu chí</w:t>
            </w:r>
          </w:p>
        </w:tc>
        <w:tc>
          <w:tcPr>
            <w:tcW w:w="7030"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Phép đo và mục tiêu đề xuất</w:t>
            </w:r>
          </w:p>
        </w:tc>
      </w:tr>
      <w:tr w:rsidR="00BF6469">
        <w:trPr>
          <w:cantSplit/>
          <w:jc w:val="center"/>
        </w:trPr>
        <w:tc>
          <w:tcPr>
            <w:tcW w:w="204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Detection</w:t>
            </w:r>
          </w:p>
        </w:tc>
        <w:tc>
          <w:tcPr>
            <w:tcW w:w="703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Precision, recall, F1, mAP@0.5 và mAP@0.5:0.95 từng lớp; kỳ vọng precision/recall UAV ≥ 0,85 và mAP@0.5 UAV ≥ 0,80 trên test </w:t>
            </w:r>
            <w:r>
              <w:rPr>
                <w:sz w:val="22"/>
              </w:rPr>
              <w:t>chính.</w:t>
            </w:r>
          </w:p>
        </w:tc>
      </w:tr>
      <w:tr w:rsidR="00BF6469">
        <w:trPr>
          <w:cantSplit/>
          <w:jc w:val="center"/>
        </w:trPr>
        <w:tc>
          <w:tcPr>
            <w:tcW w:w="204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Tracking</w:t>
            </w:r>
          </w:p>
        </w:tc>
        <w:tc>
          <w:tcPr>
            <w:tcW w:w="703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HOTA, IDF1, ID switches khi có nhãn track hợp lệ; báo cáo mức cải thiện hoặc suy giảm so với cấu hình cơ sở, không ấn định điểm tuyệt đối chưa có dữ liệu.</w:t>
            </w:r>
          </w:p>
        </w:tc>
      </w:tr>
      <w:tr w:rsidR="00BF6469">
        <w:trPr>
          <w:cantSplit/>
          <w:jc w:val="center"/>
        </w:trPr>
        <w:tc>
          <w:tcPr>
            <w:tcW w:w="204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Cảnh báo</w:t>
            </w:r>
          </w:p>
        </w:tc>
        <w:tc>
          <w:tcPr>
            <w:tcW w:w="703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Event precision/recall; số cảnh báo sai trên một giờ video không có UAV; </w:t>
            </w:r>
            <w:r>
              <w:rPr>
                <w:sz w:val="22"/>
              </w:rPr>
              <w:t>mục tiêu giảm ≥ 30% so với quy tắc detector-only tại mức event recall lệch không quá 5 điểm phần trăm.</w:t>
            </w:r>
          </w:p>
        </w:tc>
      </w:tr>
      <w:tr w:rsidR="00BF6469">
        <w:trPr>
          <w:cantSplit/>
          <w:jc w:val="center"/>
        </w:trPr>
        <w:tc>
          <w:tcPr>
            <w:tcW w:w="204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Thời gian thực</w:t>
            </w:r>
          </w:p>
        </w:tc>
        <w:tc>
          <w:tcPr>
            <w:tcW w:w="703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Trên GPU tham chiếu do nhóm công bố, batch 1, một luồng: mục tiêu ≥ 15 FPS toàn pipeline, độ trễ p95 ≤ 500 ms; ghi đầu vào, model và mọi </w:t>
            </w:r>
            <w:r>
              <w:rPr>
                <w:sz w:val="22"/>
              </w:rPr>
              <w:t>bước đo.</w:t>
            </w:r>
          </w:p>
        </w:tc>
      </w:tr>
      <w:tr w:rsidR="00BF6469">
        <w:trPr>
          <w:cantSplit/>
          <w:jc w:val="center"/>
        </w:trPr>
        <w:tc>
          <w:tcPr>
            <w:tcW w:w="204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Chức năng</w:t>
            </w:r>
          </w:p>
        </w:tc>
        <w:tc>
          <w:tcPr>
            <w:tcW w:w="703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Đọc video, camera thử nghiệm, ROI, tracking, cảnh báo, lưu/xem/xuất sự kiện, báo mất luồng; chạy ổn định 60 phút, ghi lỗi và mức dùng RAM.</w:t>
            </w:r>
          </w:p>
        </w:tc>
      </w:tr>
      <w:tr w:rsidR="00BF6469">
        <w:trPr>
          <w:cantSplit/>
          <w:jc w:val="center"/>
        </w:trPr>
        <w:tc>
          <w:tcPr>
            <w:tcW w:w="2041"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Tái lập</w:t>
            </w:r>
          </w:p>
        </w:tc>
        <w:tc>
          <w:tcPr>
            <w:tcW w:w="7030"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Có manifest, split, cấu hình, mã nguồn, trọng số được phép chia sẻ và lệnh chạy; truy vế</w:t>
            </w:r>
            <w:r>
              <w:rPr>
                <w:sz w:val="22"/>
              </w:rPr>
              <w:t>t mọi bảng kết quả.</w:t>
            </w:r>
          </w:p>
        </w:tc>
      </w:tr>
    </w:tbl>
    <w:p w:rsidR="00BF6469" w:rsidRDefault="00BF6469"/>
    <w:p w:rsidR="00BF6469" w:rsidRDefault="003D5FDA">
      <w:r>
        <w:t>Các giá trị trên là mục tiêu nghiên cứu đề xuất, chưa phải kết quả đo hay tiêu chuẩn chứng nhận hàng không. Chốt điều kiện phần cứng và chỉ tiêu với giảng viên ở tuần 2; nếu không đạt, đồ án vẫn phải báo cáo đầy đủ nguyên nhân, giới h</w:t>
      </w:r>
      <w:r>
        <w:t>ạn và kết quả thực tế để hội đồng đánh giá.</w:t>
      </w:r>
    </w:p>
    <w:p w:rsidR="00BF6469" w:rsidRDefault="003D5FDA">
      <w:r>
        <w:br w:type="page"/>
      </w:r>
    </w:p>
    <w:p w:rsidR="00BF6469" w:rsidRDefault="003D5FDA">
      <w:pPr>
        <w:pStyle w:val="Heading1"/>
      </w:pPr>
      <w:r>
        <w:lastRenderedPageBreak/>
        <w:t>13 Đo lường cảnh báo hiệu năng và kiểm thử</w:t>
      </w:r>
    </w:p>
    <w:p w:rsidR="00BF6469" w:rsidRDefault="003D5FDA">
      <w:pPr>
        <w:pStyle w:val="Heading2"/>
      </w:pPr>
      <w:r>
        <w:t>13.1 Định nghĩa phép đo</w:t>
      </w:r>
    </w:p>
    <w:p w:rsidR="00BF6469" w:rsidRDefault="003D5FDA">
      <w:r>
        <w:t xml:space="preserve">Precision = TP/(TP + FP); recall = TP/(TP + FN); F1 = 2PR/(P + R). Ghép detection với nhãn theo lớp và IoU, áp dụng cùng evaluator cho mọi mô </w:t>
      </w:r>
      <w:r>
        <w:t>hình. mAP@0.5:0.95 lấy trung bình AP ở các ngưỡng IoU từ 0,50 đến 0,95 theo bước 0,05. Không gọi riêng độ chính xác phân loại hay mAP là “độ chính xác toàn hệ thống”.</w:t>
      </w:r>
    </w:p>
    <w:p w:rsidR="00BF6469" w:rsidRDefault="003D5FDA">
      <w:r>
        <w:t>Sự kiện thật là một track UAV đã gán nhãn có tâm hộp nằm trong ROI theo quy tắc duy trì đ</w:t>
      </w:r>
      <w:r>
        <w:t>ã khóa. Một cảnh báo được ghép một-một với sự kiện thật của cùng đối tượng trong cửa sổ thời gian công bố, dự kiến từ lúc đủ điều kiện đến 2 giây sau đó. Cảnh báo chưa ghép là FP; sự kiện không có cảnh báo ghép là FN. Lưu thêm số cảnh báo trùng và thời gia</w:t>
      </w:r>
      <w:r>
        <w:t>n từ lúc đủ điều kiện đến lúc giao diện nhận cảnh báo.</w:t>
      </w:r>
    </w:p>
    <w:p w:rsidR="00BF6469" w:rsidRDefault="003D5FDA">
      <w:r>
        <w:t>Cảnh báo giả/giờ = số sự kiện cảnh báo sai chia tổng giờ video âm tính không có UAV. Phải nêu tổng thời lượng quan sát; kết quả 0 cảnh báo trên một video ngắn không chứng minh tỷ lệ lỗi bằng 0. Dự kiến</w:t>
      </w:r>
      <w:r>
        <w:t xml:space="preserve"> tích lũy ít nhất 2 giờ video âm tính từ nhiều chuỗi hợp lệ; nếu không đủ, công bố thời lượng thực có và giới hạn thống kê.</w:t>
      </w:r>
    </w:p>
    <w:p w:rsidR="00BF6469" w:rsidRDefault="003D5FDA">
      <w:pPr>
        <w:pStyle w:val="Heading2"/>
      </w:pPr>
      <w:r>
        <w:t>13.2 Đo FPS và độ trễ</w:t>
      </w:r>
    </w:p>
    <w:p w:rsidR="00BF6469" w:rsidRDefault="003D5FDA">
      <w:r>
        <w:t>Đo tách thời gian giải mã, tiền xử lý, detector, tracker, cảnh báo và truyền/hiển thị. Đồng bộ GPU trước và sa</w:t>
      </w:r>
      <w:r>
        <w:t>u đoạn đo inference; loại bước warm-up được công bố. FPS toàn pipeline được tính từ số frame xử lý chia thời gian thực, không lấy nghịch đảo riêng thời gian model. Với video tệp, mô phỏng phát theo FPS nguồn khi đo độ trễ vận hành; với camera, đo từ timest</w:t>
      </w:r>
      <w:r>
        <w:t>amp tiếp nhận hoặc timestamp nguồn nếu đồng hồ đã đồng bộ.</w:t>
      </w:r>
    </w:p>
    <w:p w:rsidR="00BF6469" w:rsidRDefault="003D5FDA">
      <w:pPr>
        <w:pStyle w:val="Heading2"/>
      </w:pPr>
      <w:r>
        <w:t>13.3 Các tình huống kiểm thử bắt buộc</w:t>
      </w:r>
    </w:p>
    <w:p w:rsidR="00BF6469" w:rsidRDefault="003D5FDA">
      <w:r>
        <w:t xml:space="preserve">UAV vào và ra ROI; chim trong ROI; airplane trong ROI; đối tượng rất nhỏ; UAV bị che khuất; hai đối tượng đồng thời; cảnh báo sát biên polygon; camera mất kết </w:t>
      </w:r>
      <w:r>
        <w:t>nối; video kết thúc; FPS đầu vào vượt năng lực; đổi cấu hình giữa phiên; truy cập trái vai trò. Kiểm tra cả trường hợp không được phép tạo cảnh báo và việc hệ thống hiển thị kết quả quá hạn.</w:t>
      </w:r>
    </w:p>
    <w:p w:rsidR="00BF6469" w:rsidRDefault="003D5FDA">
      <w:r>
        <w:t xml:space="preserve">Lặp phép đo hiệu năng tối thiểu ba lần, báo cáo trung vị và p95. </w:t>
      </w:r>
      <w:r>
        <w:t>Với chất lượng mô hình, ưu tiên ba seed khi tài nguyên cho phép; nếu chỉ chạy một seed, ghi rõ. Phân tích bất định theo video hoặc phiên quay, tránh coi hàng nghìn frame liên tiếp là quan sát độc lập.</w:t>
      </w:r>
    </w:p>
    <w:p w:rsidR="00BF6469" w:rsidRDefault="003D5FDA">
      <w:r>
        <w:br w:type="page"/>
      </w:r>
    </w:p>
    <w:p w:rsidR="00BF6469" w:rsidRDefault="003D5FDA">
      <w:pPr>
        <w:pStyle w:val="Heading1"/>
      </w:pPr>
      <w:r>
        <w:lastRenderedPageBreak/>
        <w:t>14 Tiến độ và phân công thực hiện</w:t>
      </w:r>
    </w:p>
    <w:p w:rsidR="00BF6469" w:rsidRDefault="003D5FDA">
      <w:r>
        <w:t>Lịch dự kiến 14 tuầ</w:t>
      </w:r>
      <w:r>
        <w:t>n, giữ mốc 27/09/2026 đến 31/12/2026 trong tài liệu cung cấp. Các mốc đã qua hoặc đang diễn ra chỉ là kế hoạch, không được ghi là hoàn thành khi chưa có sản phẩm xác nhận.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3458"/>
        <w:gridCol w:w="3458"/>
      </w:tblGrid>
      <w:tr w:rsidR="00BF6469">
        <w:trPr>
          <w:cantSplit/>
          <w:tblHeader/>
          <w:jc w:val="center"/>
        </w:trPr>
        <w:tc>
          <w:tcPr>
            <w:tcW w:w="2154"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Tuần và thời gian</w:t>
            </w:r>
          </w:p>
        </w:tc>
        <w:tc>
          <w:tcPr>
            <w:tcW w:w="3458"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Công việc</w:t>
            </w:r>
          </w:p>
        </w:tc>
        <w:tc>
          <w:tcPr>
            <w:tcW w:w="3458"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Sản phẩm kiểm chứng</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W1 27/09–03/10</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Khóa bài toán, phạm </w:t>
            </w:r>
            <w:r>
              <w:rPr>
                <w:sz w:val="22"/>
              </w:rPr>
              <w:t>vi, nguồn và pháp lý</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Đặc tả MVP, danh mục nguồn</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W2 04/10–10/10</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Kiểm kê dữ liệu, chốt split, phần cứng và protocol</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Manifest, split, biên bản chốt chỉ tiêu</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W3 11/10–17/10</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Chuẩn hóa nhãn và baseline detector</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Báo cáo dữ liệu, cấu hình baseline</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W4 </w:t>
            </w:r>
            <w:r>
              <w:rPr>
                <w:sz w:val="22"/>
              </w:rPr>
              <w:t>18/10–24/10</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Huấn luyện cấu hình đối chứng</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Trọng số, metrics validation</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W5 25/10–31/10</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Tích hợp ByteTrack và lưu kết quả</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Pipeline video và track log</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W6 01/11–07/11</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Đối chiếu tracker, demo xuyên suốt</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Demo detector–tracker–giao diện</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W7 08/11–14/11</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Vùng, </w:t>
            </w:r>
            <w:r>
              <w:rPr>
                <w:sz w:val="22"/>
              </w:rPr>
              <w:t>quy tắc cảnh báo và kiểm thử</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Mô-đun ROI, nhãn sự kiện</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W8 15/11–21/11</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API, dashboard và nhật ký</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Demo tương tác, dữ liệu sự kiện</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W9 22/11–28/11</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Đo và tối ưu độ trễ, FPS</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Benchmark cùng cấu hình phần cứng</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W10 29/11–05/12</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Hard-negative và phân tích lỗi </w:t>
            </w:r>
            <w:r>
              <w:rPr>
                <w:sz w:val="22"/>
              </w:rPr>
              <w:t>validation</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Danh mục lỗi, ablation</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W11 06/12–12/12</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Khóa model, chạy test cuối</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Bảng detection, tracking và cảnh báo</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W12 13/12–19/12</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Hoàn thiện báo cáo và gói tái lập</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Báo cáo, lệnh chạy, manifest cuối</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W13 20/12–26/12</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Bảo vệ thử và kiểm tra độ bền</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Slide, bi</w:t>
            </w:r>
            <w:r>
              <w:rPr>
                <w:sz w:val="22"/>
              </w:rPr>
              <w:t>ên bản review, log 60 phút</w:t>
            </w:r>
          </w:p>
        </w:tc>
      </w:tr>
      <w:tr w:rsidR="00BF6469">
        <w:trPr>
          <w:cantSplit/>
          <w:jc w:val="center"/>
        </w:trPr>
        <w:tc>
          <w:tcPr>
            <w:tcW w:w="2154"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W14 27/12–31/12</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Phát hành và nộp đồ án</w:t>
            </w:r>
          </w:p>
        </w:tc>
        <w:tc>
          <w:tcPr>
            <w:tcW w:w="3458"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Báo cáo, source, weights và demo</w:t>
            </w:r>
          </w:p>
        </w:tc>
      </w:tr>
    </w:tbl>
    <w:p w:rsidR="00BF6469" w:rsidRDefault="00BF6469"/>
    <w:p w:rsidR="00BF6469" w:rsidRDefault="003D5FDA">
      <w:pPr>
        <w:pStyle w:val="Heading2"/>
      </w:pPr>
      <w:r>
        <w:t>Phân công dự kiến</w:t>
      </w:r>
    </w:p>
    <w:p w:rsidR="00BF6469" w:rsidRDefault="003D5FDA">
      <w:r>
        <w:t xml:space="preserve">Lê Ngọc An phụ trách dữ liệu, detector và thí nghiệm vật thể nhỏ; Dương Minh Quang phụ trách tracker, cảnh báo, API và tích hợp. Hai </w:t>
      </w:r>
      <w:r>
        <w:t>thành viên cùng xây dựng protocol, review chéo nhãn và mã nguồn, cùng viết phần thí nghiệm và tham gia demo. Đóng góp ghi qua issue, commit, run thí nghiệm và phần báo cáo; mỗi người giải thích được toàn pipeline.</w:t>
      </w:r>
    </w:p>
    <w:p w:rsidR="00BF6469" w:rsidRDefault="003D5FDA">
      <w:r>
        <w:br w:type="page"/>
      </w:r>
    </w:p>
    <w:p w:rsidR="00BF6469" w:rsidRDefault="003D5FDA">
      <w:pPr>
        <w:pStyle w:val="Heading1"/>
      </w:pPr>
      <w:r>
        <w:lastRenderedPageBreak/>
        <w:t>15 Nguồn lực rủi ro và sản phẩm bàn giao</w:t>
      </w:r>
    </w:p>
    <w:p w:rsidR="00BF6469" w:rsidRDefault="003D5FDA">
      <w:pPr>
        <w:pStyle w:val="Heading2"/>
      </w:pPr>
      <w:r>
        <w:t>15.1 Nguồn lực và điều kiện khả thi</w:t>
      </w:r>
    </w:p>
    <w:p w:rsidR="00BF6469" w:rsidRDefault="003D5FDA">
      <w:r>
        <w:t>Nhóm sử dụng máy tính cá nhân và GPU được mượn hoặc cấp quyền dùng; cấu hình tham chiếu dự kiến GPU 8 GB VRAM trở lên, RAM 16 GB và SSD đủ cho phần dữ liệu chọn dùng. Đây là nhu cầu kỹ thuật đề xuất, không phải thiết bị</w:t>
      </w:r>
      <w:r>
        <w:t xml:space="preserve"> đã được cấp. Nếu chỉ có CPU, giảm kích thước model, huấn luyện trên tài nguyên hợp lệ khác và báo cáo hiệu năng CPU riêng; không giữ tuyên bố thời gian thực chưa kiểm chứng.</w:t>
      </w:r>
    </w:p>
    <w:p w:rsidR="00BF6469" w:rsidRDefault="003D5FDA">
      <w:r>
        <w:t>MVP không đòi hỏi mua radar, camera nhiệt hoặc drone. Camera RGB thử nghiệm là tù</w:t>
      </w:r>
      <w:r>
        <w:t>y chọn; video tệp là đường triển khai mặc định. Nếu thuê GPU, lập dự toán từ số giờ thử nghiệm và báo giá thực tế trước sử dụng; không đặt số tiền giả định thành kinh phí được duyệt. Quản lý giấy phép model, mã nguồn và dữ liệu như một phần hồ sơ bàn giao.</w:t>
      </w:r>
    </w:p>
    <w:p w:rsidR="00BF6469" w:rsidRDefault="003D5FDA">
      <w:pPr>
        <w:pStyle w:val="Heading2"/>
      </w:pPr>
      <w:r>
        <w:t>15.2 Rủi ro và cách xử lý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236"/>
      </w:tblGrid>
      <w:tr w:rsidR="00BF6469">
        <w:trPr>
          <w:cantSplit/>
          <w:tblHeader/>
          <w:jc w:val="center"/>
        </w:trPr>
        <w:tc>
          <w:tcPr>
            <w:tcW w:w="2835"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Rủi ro</w:t>
            </w:r>
          </w:p>
        </w:tc>
        <w:tc>
          <w:tcPr>
            <w:tcW w:w="6236" w:type="dxa"/>
            <w:shd w:val="clear" w:color="auto" w:fill="E7E6E6"/>
            <w:tcMar>
              <w:top w:w="90" w:type="dxa"/>
              <w:left w:w="90" w:type="dxa"/>
              <w:bottom w:w="90" w:type="dxa"/>
              <w:right w:w="90" w:type="dxa"/>
            </w:tcMar>
            <w:vAlign w:val="center"/>
          </w:tcPr>
          <w:p w:rsidR="00BF6469" w:rsidRDefault="003D5FDA">
            <w:pPr>
              <w:spacing w:after="60" w:line="252" w:lineRule="auto"/>
              <w:jc w:val="left"/>
            </w:pPr>
            <w:r>
              <w:rPr>
                <w:b/>
                <w:sz w:val="22"/>
              </w:rPr>
              <w:t>Phương án</w:t>
            </w:r>
          </w:p>
        </w:tc>
      </w:tr>
      <w:tr w:rsidR="00BF6469">
        <w:trPr>
          <w:cantSplit/>
          <w:jc w:val="center"/>
        </w:trPr>
        <w:tc>
          <w:tcPr>
            <w:tcW w:w="283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Dữ liệu khác miền hoặc thiếu điều kiện đêm</w:t>
            </w:r>
          </w:p>
        </w:tc>
        <w:tc>
          <w:tcPr>
            <w:tcW w:w="6236"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Đánh giá nguồn độc lập; tách dữ liệu thật/tổng hợp; giới hạn kết luận theo dữ liệu có.</w:t>
            </w:r>
          </w:p>
        </w:tc>
      </w:tr>
      <w:tr w:rsidR="00BF6469">
        <w:trPr>
          <w:cantSplit/>
          <w:jc w:val="center"/>
        </w:trPr>
        <w:tc>
          <w:tcPr>
            <w:tcW w:w="283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Nhãn sai hoặc rò rỉ giữa các tập</w:t>
            </w:r>
          </w:p>
        </w:tc>
        <w:tc>
          <w:tcPr>
            <w:tcW w:w="6236"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 xml:space="preserve">Kiểm tra chéo; chia theo nhóm chuỗi; kiểm tra </w:t>
            </w:r>
            <w:r>
              <w:rPr>
                <w:sz w:val="22"/>
              </w:rPr>
              <w:t>trùng; khóa manifest và test.</w:t>
            </w:r>
          </w:p>
        </w:tc>
      </w:tr>
      <w:tr w:rsidR="00BF6469">
        <w:trPr>
          <w:cantSplit/>
          <w:jc w:val="center"/>
        </w:trPr>
        <w:tc>
          <w:tcPr>
            <w:tcW w:w="283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Báo nhầm chim và UAV rất nhỏ</w:t>
            </w:r>
          </w:p>
        </w:tc>
        <w:tc>
          <w:tcPr>
            <w:tcW w:w="6236"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Hard-negative, xác nhận theo thời gian; báo cáo trade-off recall và cảnh báo giả.</w:t>
            </w:r>
          </w:p>
        </w:tc>
      </w:tr>
      <w:tr w:rsidR="00BF6469">
        <w:trPr>
          <w:cantSplit/>
          <w:jc w:val="center"/>
        </w:trPr>
        <w:tc>
          <w:tcPr>
            <w:tcW w:w="283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Tracking đổi ID và mất dấu</w:t>
            </w:r>
          </w:p>
        </w:tc>
        <w:tc>
          <w:tcPr>
            <w:tcW w:w="6236"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So sánh trên cùng detection; kiểm tra nhãn ID; log vòng đời track và cảnh báo trùng.</w:t>
            </w:r>
          </w:p>
        </w:tc>
      </w:tr>
      <w:tr w:rsidR="00BF6469">
        <w:trPr>
          <w:cantSplit/>
          <w:jc w:val="center"/>
        </w:trPr>
        <w:tc>
          <w:tcPr>
            <w:tcW w:w="283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GPU thiếu hoặc tích hợp chậm</w:t>
            </w:r>
          </w:p>
        </w:tc>
        <w:tc>
          <w:tcPr>
            <w:tcW w:w="6236"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Giữ baseline nhẹ, hạn chế mở rộng; demo xuyên suốt trước cuối W6.</w:t>
            </w:r>
          </w:p>
        </w:tc>
      </w:tr>
      <w:tr w:rsidR="00BF6469">
        <w:trPr>
          <w:cantSplit/>
          <w:jc w:val="center"/>
        </w:trPr>
        <w:tc>
          <w:tcPr>
            <w:tcW w:w="283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Không được tiếp cận sân bay hoặc bay thử</w:t>
            </w:r>
          </w:p>
        </w:tc>
        <w:tc>
          <w:tcPr>
            <w:tcW w:w="6236"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Dùng dữ liệu công khai hợp lệ và mô phỏng; không phụ thuộc bay ở sân bay.</w:t>
            </w:r>
          </w:p>
        </w:tc>
      </w:tr>
      <w:tr w:rsidR="00BF6469">
        <w:trPr>
          <w:cantSplit/>
          <w:jc w:val="center"/>
        </w:trPr>
        <w:tc>
          <w:tcPr>
            <w:tcW w:w="2835"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Lộ dữ liệu hoặc phạm vi bị mở rộng</w:t>
            </w:r>
          </w:p>
        </w:tc>
        <w:tc>
          <w:tcPr>
            <w:tcW w:w="6236" w:type="dxa"/>
            <w:shd w:val="clear" w:color="auto" w:fill="FFFFFF"/>
            <w:tcMar>
              <w:top w:w="90" w:type="dxa"/>
              <w:left w:w="90" w:type="dxa"/>
              <w:bottom w:w="90" w:type="dxa"/>
              <w:right w:w="90" w:type="dxa"/>
            </w:tcMar>
            <w:vAlign w:val="center"/>
          </w:tcPr>
          <w:p w:rsidR="00BF6469" w:rsidRDefault="003D5FDA">
            <w:pPr>
              <w:spacing w:after="60" w:line="252" w:lineRule="auto"/>
              <w:jc w:val="left"/>
            </w:pPr>
            <w:r>
              <w:rPr>
                <w:sz w:val="22"/>
              </w:rPr>
              <w:t>Lưu cục b</w:t>
            </w:r>
            <w:r>
              <w:rPr>
                <w:sz w:val="22"/>
              </w:rPr>
              <w:t>ộ, phân quyền, thời hạn xóa; khóa phạm vi hỗ trợ quan sát.</w:t>
            </w:r>
          </w:p>
        </w:tc>
      </w:tr>
    </w:tbl>
    <w:p w:rsidR="00BF6469" w:rsidRDefault="00BF6469"/>
    <w:p w:rsidR="00BF6469" w:rsidRDefault="003D5FDA">
      <w:pPr>
        <w:pStyle w:val="Heading2"/>
      </w:pPr>
      <w:r>
        <w:t>15.3 Sản phẩm bàn giao</w:t>
      </w:r>
    </w:p>
    <w:p w:rsidR="00BF6469" w:rsidRDefault="003D5FDA">
      <w:r>
        <w:t>Báo cáo đồ án; mã nguồn có hướng dẫn cài đặt; cấu hình và trọng số được phép chia sẻ; manifest dữ liệu và split; công cụ chuyển đổi, kiểm tra nhãn; test protocol và kết quả</w:t>
      </w:r>
      <w:r>
        <w:t xml:space="preserve"> gốc; nguyên mẫu giao diện; video demo; slide bảo vệ; bảng đóng góp thành viên; danh mục giấy phép. Người kiểm tra phải có khả năng chạy lại ít nhất một video và tái tạo một bảng benchmark theo hướng dẫn.</w:t>
      </w:r>
    </w:p>
    <w:p w:rsidR="00BF6469" w:rsidRDefault="003D5FDA">
      <w:r>
        <w:br w:type="page"/>
      </w:r>
      <w:bookmarkStart w:id="0" w:name="_GoBack"/>
      <w:bookmarkEnd w:id="0"/>
    </w:p>
    <w:p w:rsidR="00BF6469" w:rsidRDefault="003D5FDA">
      <w:pPr>
        <w:pStyle w:val="Heading1"/>
      </w:pPr>
      <w:r>
        <w:lastRenderedPageBreak/>
        <w:t>16 Kết cấu báo cáo và hướng phát triển</w:t>
      </w:r>
    </w:p>
    <w:p w:rsidR="00BF6469" w:rsidRDefault="003D5FDA">
      <w:pPr>
        <w:pStyle w:val="Heading2"/>
      </w:pPr>
      <w:r>
        <w:t>16.1 Kết c</w:t>
      </w:r>
      <w:r>
        <w:t>ấu báo cáo đồ án đề xuất</w:t>
      </w:r>
    </w:p>
    <w:p w:rsidR="00BF6469" w:rsidRDefault="003D5FDA">
      <w:r>
        <w:t>Chương 1 trình bày bối cảnh, bài toán, pháp lý, mục tiêu và giới hạn. Chương 2 trình bày nghiên cứu liên quan, dữ liệu UAV từ mặt đất, detector, tracker và các phép đo. Chương 3 trình bày dữ liệu, đặc tả, kiến trúc, lược đồ và thiế</w:t>
      </w:r>
      <w:r>
        <w:t>t kế cảnh báo. Chương 4 trình bày triển khai, huấn luyện, cấu hình và giao diện. Chương 5 trình bày protocol, kết quả, ablation, phân tích lỗi và đánh giá khả năng tái lập. Kết luận nêu đóng góp đạt được, giới hạn và hướng tiếp theo.</w:t>
      </w:r>
    </w:p>
    <w:p w:rsidR="00BF6469" w:rsidRDefault="003D5FDA">
      <w:pPr>
        <w:pStyle w:val="Heading2"/>
      </w:pPr>
      <w:r>
        <w:t>16.2 Giá trị dự kiến</w:t>
      </w:r>
    </w:p>
    <w:p w:rsidR="00BF6469" w:rsidRDefault="003D5FDA">
      <w:r>
        <w:t>G</w:t>
      </w:r>
      <w:r>
        <w:t>iá trị chính là một hệ thống phần mềm có thể chạy, có quy trình đánh giá và có bằng chứng về hiệu quả trong tập tình huống xác định. Bộ công cụ chuẩn hóa nhãn, manifest và test protocol có thể tái sử dụng cho nghiên cứu tiếp theo. Mô-đun cảnh báo giúp đánh</w:t>
      </w:r>
      <w:r>
        <w:t xml:space="preserve"> giá rõ lợi ích và chi phí của việc xác nhận theo thời gian, thay vì chỉ trình diễn detector trên một video thuận lợi.</w:t>
      </w:r>
    </w:p>
    <w:p w:rsidR="00BF6469" w:rsidRDefault="003D5FDA">
      <w:pPr>
        <w:pStyle w:val="Heading2"/>
      </w:pPr>
      <w:r>
        <w:t>16.3 Điều kiện để tiến tới ứng dụng thực tế</w:t>
      </w:r>
    </w:p>
    <w:p w:rsidR="00BF6469" w:rsidRDefault="003D5FDA">
      <w:r>
        <w:t>Giai đoạn tiếp theo cần khảo sát vị trí camera, tầm nhìn và chất lượng video tại địa điểm đượ</w:t>
      </w:r>
      <w:r>
        <w:t>c phép; xác lập yêu cầu bởi đơn vị sử dụng; xây dựng dữ liệu bản địa theo mùa, ánh sáng và các đối tượng gây nhầm lẫn; đánh giá độc lập và quản lý rủi ro. Muốn định vị theo tọa độ địa lý hoặc đánh giá vùng trời 3D cần hiệu chuẩn, đo khoảng cách hoặc cảm bi</w:t>
      </w:r>
      <w:r>
        <w:t>ến bổ sung; nguyên mẫu một camera 2D chưa có năng lực này.</w:t>
      </w:r>
    </w:p>
    <w:p w:rsidR="00BF6469" w:rsidRDefault="003D5FDA">
      <w:r>
        <w:t>Radar, RF, Remote ID hoặc cảm biến âm thanh chỉ là các hướng mở rộng sau khi có yêu cầu, quyền sử dụng dữ liệu và điều kiện an toàn tương ứng. Hồng ngoại có thể được nghiên cứu như một nhánh dữ liệ</w:t>
      </w:r>
      <w:r>
        <w:t>u riêng. Bất kỳ triển khai tại sân bay đang khai thác nào cũng cần quy trình riêng với đơn vị quản lý và cơ quan có thẩm quyền; kết quả đồ án không tự tạo quyền lắp đặt, bay thử hoặc khai thác an ninh hàng không.</w:t>
      </w:r>
    </w:p>
    <w:p w:rsidR="00BF6469" w:rsidRDefault="003D5FDA">
      <w:pPr>
        <w:pStyle w:val="Heading2"/>
      </w:pPr>
      <w:r>
        <w:t>16.4 Các thông tin cần hoàn thiện trước ký</w:t>
      </w:r>
    </w:p>
    <w:p w:rsidR="00BF6469" w:rsidRDefault="003D5FDA">
      <w:r>
        <w:t xml:space="preserve">Điền mã sinh viên, lớp, khóa và liên hệ; xác nhận nhóm thực hiện và giảng viên hướng dẫn theo hồ sơ giao đề tài; xác định ngày giao chính thức; chốt GPU tham chiếu, dữ liệu khả dụng và mục tiêu đánh giá với giảng viên. Lãnh đạo khoa và người hướng dẫn chỉ </w:t>
      </w:r>
      <w:r>
        <w:t>ký sau khi các trường thông tin được kiểm tra.</w:t>
      </w:r>
    </w:p>
    <w:p w:rsidR="00BF6469" w:rsidRDefault="003D5FDA">
      <w:r>
        <w:br w:type="page"/>
      </w:r>
    </w:p>
    <w:p w:rsidR="00BF6469" w:rsidRDefault="003D5FDA">
      <w:pPr>
        <w:pStyle w:val="Heading1"/>
      </w:pPr>
      <w:r>
        <w:lastRenderedPageBreak/>
        <w:t>TÀI LIỆU THAM KHẢO</w:t>
      </w:r>
    </w:p>
    <w:p w:rsidR="00BF6469" w:rsidRDefault="003D5FDA">
      <w:r>
        <w:t>Danh mục nguồn tra cứu phục vụ thuyết minh, cập nhật ngày 01/10/2026. Ký hiệu [số] trong nội dung liên kết với danh mục dưới đây. Văn bản pháp lý phải được đối chiếu toàn văn và cập nhật k</w:t>
      </w:r>
      <w:r>
        <w:t>hi tổ chức các hoạt động thực tế.</w:t>
      </w:r>
    </w:p>
    <w:p w:rsidR="00BF6469" w:rsidRDefault="003D5FDA">
      <w:pPr>
        <w:keepNext/>
      </w:pPr>
      <w:r>
        <w:t>[1] QUỐC HỘI. Luật Phòng không nhân dân số 49/2024/QH15. 27/11/2024.</w:t>
      </w:r>
    </w:p>
    <w:p w:rsidR="00BF6469" w:rsidRDefault="003D5FDA">
      <w:pPr>
        <w:spacing w:after="160"/>
      </w:pPr>
      <w:hyperlink r:id="rId8">
        <w:r>
          <w:rPr>
            <w:sz w:val="20"/>
          </w:rPr>
          <w:t>https://vanban.chinhphu.vn/?docid=212477&amp;pageid=27160</w:t>
        </w:r>
      </w:hyperlink>
    </w:p>
    <w:p w:rsidR="00BF6469" w:rsidRDefault="003D5FDA">
      <w:pPr>
        <w:keepNext/>
      </w:pPr>
      <w:r>
        <w:t>[2] QUỐC HỘI. Luật sửa đổi</w:t>
      </w:r>
      <w:r>
        <w:t>, bổ sung một số điều của 11 luật về quân sự, quốc phòng số 98/2025/QH15. 27/06/2025.</w:t>
      </w:r>
    </w:p>
    <w:p w:rsidR="00BF6469" w:rsidRDefault="003D5FDA">
      <w:pPr>
        <w:spacing w:after="160"/>
      </w:pPr>
      <w:hyperlink r:id="rId9">
        <w:r>
          <w:rPr>
            <w:sz w:val="20"/>
          </w:rPr>
          <w:t>https://vanban.chinhphu.vn/?docid=214587&amp;pageid=27160</w:t>
        </w:r>
      </w:hyperlink>
    </w:p>
    <w:p w:rsidR="00BF6469" w:rsidRDefault="003D5FDA">
      <w:pPr>
        <w:keepNext/>
      </w:pPr>
      <w:r>
        <w:t>[3] CHÍNH PHỦ. Nghị định 288/2025/NĐ-CP quy</w:t>
      </w:r>
      <w:r>
        <w:t xml:space="preserve"> định về quản lý tàu bay không người lái và phương tiện bay khác. 05/11/2025.</w:t>
      </w:r>
    </w:p>
    <w:p w:rsidR="00BF6469" w:rsidRDefault="003D5FDA">
      <w:pPr>
        <w:spacing w:after="160"/>
      </w:pPr>
      <w:hyperlink r:id="rId10">
        <w:r>
          <w:rPr>
            <w:sz w:val="20"/>
          </w:rPr>
          <w:t>https://vanban.chinhphu.vn/?docid=215810&amp;pageid=27160</w:t>
        </w:r>
      </w:hyperlink>
    </w:p>
    <w:p w:rsidR="00BF6469" w:rsidRDefault="003D5FDA">
      <w:pPr>
        <w:keepNext/>
      </w:pPr>
      <w:r>
        <w:t xml:space="preserve">[4] THỦ TƯỚNG CHÍNH PHỦ. Quyết định 18/2020/QĐ-TTg </w:t>
      </w:r>
      <w:r>
        <w:t>thiết lập khu vực cấm bay, khu vực hạn chế bay đối với tàu bay không người lái và các phương tiện bay siêu nhẹ. 10/06/2020.</w:t>
      </w:r>
    </w:p>
    <w:p w:rsidR="00BF6469" w:rsidRDefault="003D5FDA">
      <w:pPr>
        <w:spacing w:after="160"/>
      </w:pPr>
      <w:hyperlink r:id="rId11">
        <w:r>
          <w:rPr>
            <w:sz w:val="20"/>
          </w:rPr>
          <w:t>https://chinhphu.vn/default.aspx?docid=200225&amp;pageid=2</w:t>
        </w:r>
        <w:r>
          <w:rPr>
            <w:sz w:val="20"/>
          </w:rPr>
          <w:t>7160</w:t>
        </w:r>
      </w:hyperlink>
    </w:p>
    <w:p w:rsidR="00BF6469" w:rsidRDefault="003D5FDA">
      <w:pPr>
        <w:keepNext/>
      </w:pPr>
      <w:r>
        <w:t>[5] QUỐC HỘI. Luật Hàng không dân dụng Việt Nam số 130/2025/QH15. 10/12/2025.</w:t>
      </w:r>
    </w:p>
    <w:p w:rsidR="00BF6469" w:rsidRDefault="003D5FDA">
      <w:pPr>
        <w:spacing w:after="160"/>
      </w:pPr>
      <w:hyperlink r:id="rId12">
        <w:r>
          <w:rPr>
            <w:sz w:val="20"/>
          </w:rPr>
          <w:t>https://vanban.chinhphu.vn/?docid=216536&amp;pageid=27160</w:t>
        </w:r>
      </w:hyperlink>
    </w:p>
    <w:p w:rsidR="00BF6469" w:rsidRDefault="003D5FDA">
      <w:pPr>
        <w:keepNext/>
      </w:pPr>
      <w:r>
        <w:t>[6] QUỐC HỘI. Luật Bảo vệ dữ liệu cá nhân số 9</w:t>
      </w:r>
      <w:r>
        <w:t>1/2025/QH15. 26/06/2025.</w:t>
      </w:r>
    </w:p>
    <w:p w:rsidR="00BF6469" w:rsidRDefault="003D5FDA">
      <w:pPr>
        <w:spacing w:after="160"/>
      </w:pPr>
      <w:hyperlink r:id="rId13">
        <w:r>
          <w:rPr>
            <w:sz w:val="20"/>
          </w:rPr>
          <w:t>https://vanban.chinhphu.vn/?docid=214590&amp;pageid=27160</w:t>
        </w:r>
      </w:hyperlink>
    </w:p>
    <w:p w:rsidR="00BF6469" w:rsidRDefault="003D5FDA">
      <w:pPr>
        <w:keepNext/>
      </w:pPr>
      <w:r>
        <w:t>[7] QUỐC HỘI. Luật Trí tuệ nhân tạo số 134/2025/QH15. 10/12/2025.</w:t>
      </w:r>
    </w:p>
    <w:p w:rsidR="00BF6469" w:rsidRDefault="003D5FDA">
      <w:pPr>
        <w:spacing w:after="160"/>
      </w:pPr>
      <w:hyperlink r:id="rId14">
        <w:r>
          <w:rPr>
            <w:sz w:val="20"/>
          </w:rPr>
          <w:t>https://vanban.chinhphu.vn/?docid=216334&amp;pageid=27160</w:t>
        </w:r>
      </w:hyperlink>
    </w:p>
    <w:p w:rsidR="00BF6469" w:rsidRDefault="003D5FDA">
      <w:pPr>
        <w:keepNext/>
      </w:pPr>
      <w:r>
        <w:t>[8] FEDERAL AVIATION ADMINISTRATION. UAS Detection, Mitigation, and Response on Airports. Cập nhật 23/06/2025.</w:t>
      </w:r>
    </w:p>
    <w:p w:rsidR="00BF6469" w:rsidRDefault="003D5FDA">
      <w:pPr>
        <w:spacing w:after="160"/>
      </w:pPr>
      <w:hyperlink r:id="rId15">
        <w:r>
          <w:rPr>
            <w:sz w:val="20"/>
          </w:rPr>
          <w:t>https://www.faa.gov/airports/new_entrants/uas_detection_mitigation_response</w:t>
        </w:r>
      </w:hyperlink>
    </w:p>
    <w:p w:rsidR="00BF6469" w:rsidRDefault="003D5FDA">
      <w:pPr>
        <w:keepNext/>
      </w:pPr>
      <w:r>
        <w:t>[9] EUROPEAN UNION AVIATION SAFETY AGENCY. Drone Incident Management at Aerodromes, Part 1. 2021.</w:t>
      </w:r>
    </w:p>
    <w:p w:rsidR="00BF6469" w:rsidRDefault="003D5FDA">
      <w:pPr>
        <w:spacing w:after="160"/>
      </w:pPr>
      <w:hyperlink r:id="rId16">
        <w:r>
          <w:rPr>
            <w:sz w:val="20"/>
          </w:rPr>
          <w:t>https://www.easa.europa.eu/en/drone-incident-management-aerodromes-part-1</w:t>
        </w:r>
      </w:hyperlink>
    </w:p>
    <w:p w:rsidR="00BF6469" w:rsidRDefault="003D5FDA">
      <w:pPr>
        <w:keepNext/>
      </w:pPr>
      <w:r>
        <w:t>[10] SVANSTRÖM, F.; ENGLUND, C.; ALONSO-FERNANDEZ, F. Real-Time Drone Detection and Tracking Wit</w:t>
      </w:r>
      <w:r>
        <w:t>h Visible, Thermal and Acoustic Sensors. 2020. arXiv:2007.07396.</w:t>
      </w:r>
    </w:p>
    <w:p w:rsidR="00BF6469" w:rsidRDefault="003D5FDA">
      <w:pPr>
        <w:spacing w:after="160"/>
      </w:pPr>
      <w:hyperlink r:id="rId17">
        <w:r>
          <w:rPr>
            <w:sz w:val="20"/>
          </w:rPr>
          <w:t>https://arxiv.org/abs/2007.07396</w:t>
        </w:r>
      </w:hyperlink>
    </w:p>
    <w:p w:rsidR="00BF6469" w:rsidRDefault="003D5FDA">
      <w:pPr>
        <w:keepNext/>
      </w:pPr>
      <w:r>
        <w:t xml:space="preserve">[11] SVANSTRÖM, F.; ALONSO-FERNANDEZ, F.; ENGLUND, C. A dataset for multi-sensor drone detection. Data in </w:t>
      </w:r>
      <w:r>
        <w:t>Brief, 2021, 39, 107521. DOI 10.1016/j.dib.2021.107521.</w:t>
      </w:r>
    </w:p>
    <w:p w:rsidR="00BF6469" w:rsidRDefault="003D5FDA">
      <w:pPr>
        <w:spacing w:after="160"/>
      </w:pPr>
      <w:hyperlink r:id="rId18">
        <w:r>
          <w:rPr>
            <w:sz w:val="20"/>
          </w:rPr>
          <w:t>https://arxiv.org/abs/2111.01888</w:t>
        </w:r>
      </w:hyperlink>
    </w:p>
    <w:p w:rsidR="00BF6469" w:rsidRDefault="003D5FDA">
      <w:pPr>
        <w:keepNext/>
      </w:pPr>
      <w:r>
        <w:t>[12] DRONEDETECTIONTHESIS. Drone-detection-dataset. Kho dữ liệu và mô tả giấy phép CC0-1.0.</w:t>
      </w:r>
    </w:p>
    <w:p w:rsidR="00BF6469" w:rsidRDefault="003D5FDA">
      <w:pPr>
        <w:spacing w:after="160"/>
      </w:pPr>
      <w:hyperlink r:id="rId19">
        <w:r>
          <w:rPr>
            <w:sz w:val="20"/>
          </w:rPr>
          <w:t>https://github.com/DroneDetectionThesis/Drone-detection-dataset</w:t>
        </w:r>
      </w:hyperlink>
    </w:p>
    <w:p w:rsidR="00BF6469" w:rsidRDefault="003D5FDA">
      <w:pPr>
        <w:keepNext/>
      </w:pPr>
      <w:r>
        <w:lastRenderedPageBreak/>
        <w:t>[13] LV, W. và cộng sự. DETRs Beat YOLOs on Real-time Object Detection. 2023. arXiv:2304.08069.</w:t>
      </w:r>
    </w:p>
    <w:p w:rsidR="00BF6469" w:rsidRDefault="003D5FDA">
      <w:pPr>
        <w:spacing w:after="160"/>
      </w:pPr>
      <w:hyperlink r:id="rId20">
        <w:r>
          <w:rPr>
            <w:sz w:val="20"/>
          </w:rPr>
          <w:t>https://arxiv.org/abs/2304.08069</w:t>
        </w:r>
      </w:hyperlink>
    </w:p>
    <w:p w:rsidR="00BF6469" w:rsidRDefault="003D5FDA">
      <w:pPr>
        <w:keepNext/>
      </w:pPr>
      <w:r>
        <w:t>[14] ZHANG, Y. và cộng sự. ByteTrack: Multi-Object Tracking by Associating Every Detection Box. 2021, sửa đổi 2022. arXiv:2110.06864.</w:t>
      </w:r>
    </w:p>
    <w:p w:rsidR="00BF6469" w:rsidRDefault="003D5FDA">
      <w:pPr>
        <w:spacing w:after="160"/>
      </w:pPr>
      <w:hyperlink r:id="rId21">
        <w:r>
          <w:rPr>
            <w:sz w:val="20"/>
          </w:rPr>
          <w:t>https://arxiv.org/abs</w:t>
        </w:r>
        <w:r>
          <w:rPr>
            <w:sz w:val="20"/>
          </w:rPr>
          <w:t>/2110.06864</w:t>
        </w:r>
      </w:hyperlink>
    </w:p>
    <w:p w:rsidR="00BF6469" w:rsidRDefault="003D5FDA">
      <w:pPr>
        <w:keepNext/>
      </w:pPr>
      <w:r>
        <w:t>[15] AHARON, N.; ORFAIG, R.; BOBROVSKY, B.-Z. BoT-SORT: Robust Associations Multi-Pedestrian Tracking. 2022. arXiv:2206.14651.</w:t>
      </w:r>
    </w:p>
    <w:p w:rsidR="00BF6469" w:rsidRDefault="003D5FDA">
      <w:pPr>
        <w:spacing w:after="160"/>
      </w:pPr>
      <w:hyperlink r:id="rId22">
        <w:r>
          <w:rPr>
            <w:sz w:val="20"/>
          </w:rPr>
          <w:t>https://arxiv.org/abs/2206.14651</w:t>
        </w:r>
      </w:hyperlink>
    </w:p>
    <w:p w:rsidR="00BF6469" w:rsidRDefault="003D5FDA">
      <w:pPr>
        <w:keepNext/>
      </w:pPr>
      <w:r>
        <w:t>[16] ULTRALYTICS. YOLO Multi-Obj</w:t>
      </w:r>
      <w:r>
        <w:t>ect Tracking in Video. Tài liệu kỹ thuật trực tuyến.</w:t>
      </w:r>
    </w:p>
    <w:p w:rsidR="00BF6469" w:rsidRDefault="003D5FDA">
      <w:pPr>
        <w:spacing w:after="160"/>
      </w:pPr>
      <w:hyperlink r:id="rId23">
        <w:r>
          <w:rPr>
            <w:sz w:val="20"/>
          </w:rPr>
          <w:t>https://docs.ultralytics.com/modes/track/</w:t>
        </w:r>
      </w:hyperlink>
    </w:p>
    <w:p w:rsidR="00BF6469" w:rsidRDefault="003D5FDA">
      <w:pPr>
        <w:keepNext/>
      </w:pPr>
      <w:r>
        <w:t xml:space="preserve">[17] LUITEN, J. và cộng sự. HOTA: A Higher Order Metric for Evaluating Multi-Object Tracking. 2020. </w:t>
      </w:r>
      <w:r>
        <w:t>arXiv:2009.07736.</w:t>
      </w:r>
    </w:p>
    <w:p w:rsidR="00BF6469" w:rsidRDefault="003D5FDA">
      <w:pPr>
        <w:spacing w:after="160"/>
      </w:pPr>
      <w:hyperlink r:id="rId24">
        <w:r>
          <w:rPr>
            <w:sz w:val="20"/>
          </w:rPr>
          <w:t>https://arxiv.org/abs/2009.07736</w:t>
        </w:r>
      </w:hyperlink>
    </w:p>
    <w:p w:rsidR="00BF6469" w:rsidRDefault="003D5FDA">
      <w:pPr>
        <w:keepNext/>
      </w:pPr>
      <w:r>
        <w:t>[18] HỌC VIỆN CÔNG NGHỆ BƯU CHÍNH VIỄN THÔNG. PTIT thúc đẩy hợp tác với Tập đoàn Sunwah trong lĩnh vực UAV, logistics, AI và đổi mới sáng tạo. 29/05/2026</w:t>
      </w:r>
      <w:r>
        <w:t>.</w:t>
      </w:r>
    </w:p>
    <w:p w:rsidR="00BF6469" w:rsidRDefault="003D5FDA">
      <w:pPr>
        <w:spacing w:after="160"/>
      </w:pPr>
      <w:hyperlink r:id="rId25">
        <w:r>
          <w:rPr>
            <w:sz w:val="20"/>
          </w:rPr>
          <w:t>https://ptit.edu.vn/ptit-thuc-day-hop-tac-voi-tap-doan-sunwah-trong-linh-vuc-uav-logistics-ai-va-doi-moi-sang-tao/</w:t>
        </w:r>
      </w:hyperlink>
    </w:p>
    <w:p w:rsidR="00BF6469" w:rsidRDefault="003D5FDA">
      <w:pPr>
        <w:keepNext/>
      </w:pPr>
      <w:r>
        <w:t xml:space="preserve">[19] </w:t>
      </w:r>
      <w:r>
        <w:t>KHOA VIỄN THÔNG 1, PTIT. Tổng kết sự kiện Bảo mật mạng 5G – Viễn cảnh đe dọa và cách tiếp cận từ Nokia. 10/05/2025.</w:t>
      </w:r>
    </w:p>
    <w:p w:rsidR="00BF6469" w:rsidRDefault="003D5FDA">
      <w:pPr>
        <w:spacing w:after="160"/>
      </w:pPr>
      <w:hyperlink r:id="rId26">
        <w:r>
          <w:rPr>
            <w:sz w:val="20"/>
          </w:rPr>
          <w:t>https://tel.ptit.edu.vn/tong-ket-su-kien-bao-mat-mang-5g/</w:t>
        </w:r>
      </w:hyperlink>
    </w:p>
    <w:p w:rsidR="00BF6469" w:rsidRDefault="003D5FDA">
      <w:r>
        <w:t xml:space="preserve">[20] </w:t>
      </w:r>
      <w:r>
        <w:t>Hồ sơ do người đề xuất cung cấp: “1.PhieuGiaoDeTai (26).docx”; “Tai lieu.docx”; “Ten de tai.jpg”; ảnh tên đề tài PNG.</w:t>
      </w:r>
    </w:p>
    <w:sectPr w:rsidR="00BF6469" w:rsidSect="00C257FF">
      <w:footerReference w:type="default" r:id="rId27"/>
      <w:pgSz w:w="11906" w:h="16838"/>
      <w:pgMar w:top="1134" w:right="849"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5FDA" w:rsidRDefault="003D5FDA">
      <w:pPr>
        <w:spacing w:after="0" w:line="240" w:lineRule="auto"/>
      </w:pPr>
      <w:r>
        <w:separator/>
      </w:r>
    </w:p>
  </w:endnote>
  <w:endnote w:type="continuationSeparator" w:id="0">
    <w:p w:rsidR="003D5FDA" w:rsidRDefault="003D5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6469" w:rsidRDefault="003D5FDA">
    <w:pPr>
      <w:pStyle w:val="Footer"/>
      <w:jc w:val="center"/>
    </w:pPr>
    <w:r>
      <w:fldChar w:fldCharType="begin"/>
    </w:r>
    <w:r>
      <w:instrText>PAGE</w:instrText>
    </w:r>
    <w:r>
      <w:fldChar w:fldCharType="separate"/>
    </w:r>
    <w:r w:rsidR="00C257FF">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5FDA" w:rsidRDefault="003D5FDA">
      <w:pPr>
        <w:spacing w:after="0" w:line="240" w:lineRule="auto"/>
      </w:pPr>
      <w:r>
        <w:separator/>
      </w:r>
    </w:p>
  </w:footnote>
  <w:footnote w:type="continuationSeparator" w:id="0">
    <w:p w:rsidR="003D5FDA" w:rsidRDefault="003D5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5FDA"/>
    <w:rsid w:val="00AA1D8D"/>
    <w:rsid w:val="00B47730"/>
    <w:rsid w:val="00BF6469"/>
    <w:rsid w:val="00C257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71DF97E-300B-4FCB-BFC7-8A99D85F4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6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chinhphu.vn/?docid=212477&amp;pageid=27160" TargetMode="External"/><Relationship Id="rId13" Type="http://schemas.openxmlformats.org/officeDocument/2006/relationships/hyperlink" Target="https://vanban.chinhphu.vn/?docid=214590&amp;pageid=27160" TargetMode="External"/><Relationship Id="rId18" Type="http://schemas.openxmlformats.org/officeDocument/2006/relationships/hyperlink" Target="https://arxiv.org/abs/2111.01888" TargetMode="External"/><Relationship Id="rId26" Type="http://schemas.openxmlformats.org/officeDocument/2006/relationships/hyperlink" Target="https://tel.ptit.edu.vn/tong-ket-su-kien-bao-mat-mang-5g/" TargetMode="External"/><Relationship Id="rId3" Type="http://schemas.openxmlformats.org/officeDocument/2006/relationships/styles" Target="styles.xml"/><Relationship Id="rId21" Type="http://schemas.openxmlformats.org/officeDocument/2006/relationships/hyperlink" Target="https://arxiv.org/abs/2110.06864" TargetMode="External"/><Relationship Id="rId7" Type="http://schemas.openxmlformats.org/officeDocument/2006/relationships/endnotes" Target="endnotes.xml"/><Relationship Id="rId12" Type="http://schemas.openxmlformats.org/officeDocument/2006/relationships/hyperlink" Target="https://vanban.chinhphu.vn/?docid=216536&amp;pageid=27160" TargetMode="External"/><Relationship Id="rId17" Type="http://schemas.openxmlformats.org/officeDocument/2006/relationships/hyperlink" Target="https://arxiv.org/abs/2007.07396" TargetMode="External"/><Relationship Id="rId25" Type="http://schemas.openxmlformats.org/officeDocument/2006/relationships/hyperlink" Target="https://ptit.edu.vn/ptit-thuc-day-hop-tac-voi-tap-doan-sunwah-trong-linh-vuc-uav-logistics-ai-va-doi-moi-sang-tao/" TargetMode="External"/><Relationship Id="rId2" Type="http://schemas.openxmlformats.org/officeDocument/2006/relationships/numbering" Target="numbering.xml"/><Relationship Id="rId16" Type="http://schemas.openxmlformats.org/officeDocument/2006/relationships/hyperlink" Target="https://www.easa.europa.eu/en/drone-incident-management-aerodromes-part-1" TargetMode="External"/><Relationship Id="rId20" Type="http://schemas.openxmlformats.org/officeDocument/2006/relationships/hyperlink" Target="https://arxiv.org/abs/2304.08069"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inhphu.vn/default.aspx?docid=200225&amp;pageid=27160" TargetMode="External"/><Relationship Id="rId24" Type="http://schemas.openxmlformats.org/officeDocument/2006/relationships/hyperlink" Target="https://arxiv.org/abs/2009.07736" TargetMode="External"/><Relationship Id="rId5" Type="http://schemas.openxmlformats.org/officeDocument/2006/relationships/webSettings" Target="webSettings.xml"/><Relationship Id="rId15" Type="http://schemas.openxmlformats.org/officeDocument/2006/relationships/hyperlink" Target="https://www.faa.gov/airports/new_entrants/uas_detection_mitigation_response" TargetMode="External"/><Relationship Id="rId23" Type="http://schemas.openxmlformats.org/officeDocument/2006/relationships/hyperlink" Target="https://docs.ultralytics.com/modes/track/" TargetMode="External"/><Relationship Id="rId28" Type="http://schemas.openxmlformats.org/officeDocument/2006/relationships/fontTable" Target="fontTable.xml"/><Relationship Id="rId10" Type="http://schemas.openxmlformats.org/officeDocument/2006/relationships/hyperlink" Target="https://vanban.chinhphu.vn/?docid=215810&amp;pageid=27160" TargetMode="External"/><Relationship Id="rId19" Type="http://schemas.openxmlformats.org/officeDocument/2006/relationships/hyperlink" Target="https://github.com/DroneDetectionThesis/Drone-detection-dataset" TargetMode="External"/><Relationship Id="rId4" Type="http://schemas.openxmlformats.org/officeDocument/2006/relationships/settings" Target="settings.xml"/><Relationship Id="rId9" Type="http://schemas.openxmlformats.org/officeDocument/2006/relationships/hyperlink" Target="https://vanban.chinhphu.vn/?docid=214587&amp;pageid=27160" TargetMode="External"/><Relationship Id="rId14" Type="http://schemas.openxmlformats.org/officeDocument/2006/relationships/hyperlink" Target="https://vanban.chinhphu.vn/?docid=216334&amp;pageid=27160" TargetMode="External"/><Relationship Id="rId22" Type="http://schemas.openxmlformats.org/officeDocument/2006/relationships/hyperlink" Target="https://arxiv.org/abs/2206.14651"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C314A-8F41-4256-9335-041E0322F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5736</Words>
  <Characters>32698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đề tài phát hiện và nhận diện UAV Drone tại khu vực sân bay</dc:title>
  <dc:subject>Đồ án tốt nghiệp đại học về thị giác máy tính và học sâu</dc:subject>
  <dc:creator/>
  <cp:keywords/>
  <dc:description>generated by python-docx</dc:description>
  <cp:lastModifiedBy>PC</cp:lastModifiedBy>
  <cp:revision>3</cp:revision>
  <dcterms:created xsi:type="dcterms:W3CDTF">2013-12-23T23:15:00Z</dcterms:created>
  <dcterms:modified xsi:type="dcterms:W3CDTF">2026-10-01T15:26:00Z</dcterms:modified>
  <cp:category/>
</cp:coreProperties>
</file>