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BÁO CÁO CÔNG VIỆC TUẦN 2 — NHÓM E1</w:t>
      </w:r>
    </w:p>
    <w:p>
      <w:pPr>
        <w:jc w:val="center"/>
      </w:pPr>
      <w:r>
        <w:rPr>
          <w:b w:val="0"/>
          <w:i/>
          <w:sz w:val="19"/>
        </w:rPr>
        <w:t>Đề tài: Nghiên cứu và phát triển hệ thống phát hiện, phân loại và theo dõi UAV trong vùng trời sân bay dựa trên học sâu</w:t>
      </w:r>
    </w:p>
    <w:p>
      <w:r>
        <w:rPr>
          <w:b w:val="0"/>
          <w:i w:val="0"/>
        </w:rPr>
        <w:t>Tuần 2 (04/10–10/10/2026) — Milestone W2. GVHD: TS. Nguyễn Tất Thắng. Sinh viên: Lê Ngọc An, Dương Minh Quang.</w:t>
      </w:r>
    </w:p>
    <w:p>
      <w:r>
        <w:rPr>
          <w:b/>
          <w:i w:val="0"/>
        </w:rPr>
        <w:t>1. GitHub: Issue / PR / 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val="clear" w:fill="D9E2F3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6180"/>
            <w:shd w:val="clear" w:fill="D9E2F3"/>
          </w:tcPr>
          <w:p>
            <w:r/>
            <w:r>
              <w:rPr>
                <w:b/>
                <w:sz w:val="17"/>
              </w:rPr>
              <w:t>Liên kết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Milestone W2 / Issues W2-00…W2-08</w:t>
            </w:r>
          </w:p>
        </w:tc>
        <w:tc>
          <w:tcPr>
            <w:tcW w:type="dxa" w:w="6180"/>
          </w:tcPr>
          <w:p>
            <w:r/>
            <w:hyperlink r:id="rId9">
              <w:r>
                <w:rPr>
                  <w:color w:val="0563C1"/>
                  <w:u w:val="single"/>
                  <w:sz w:val="17"/>
                </w:rPr>
                <w:t xml:space="preserve">Milestones</w:t>
              </w:r>
            </w:hyperlink>
            <w:r>
              <w:rPr>
                <w:sz w:val="17"/>
              </w:rPr>
              <w:t xml:space="preserve"> · </w:t>
            </w:r>
            <w:hyperlink r:id="rId10">
              <w:r>
                <w:rPr>
                  <w:color w:val="0563C1"/>
                  <w:u w:val="single"/>
                  <w:sz w:val="17"/>
                </w:rPr>
                <w:t xml:space="preserve">Issues #1–#9 (W2)</w:t>
              </w:r>
            </w:hyperlink>
            <w:r>
              <w:rPr>
                <w:sz w:val="17"/>
              </w:rPr>
              <w:t>; W3-01, W3-02 = #10, #11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Pull Request W2 evidence</w:t>
            </w:r>
          </w:p>
        </w:tc>
        <w:tc>
          <w:tcPr>
            <w:tcW w:type="dxa" w:w="6180"/>
          </w:tcPr>
          <w:p>
            <w:r/>
            <w:hyperlink r:id="rId11">
              <w:r>
                <w:rPr>
                  <w:color w:val="0563C1"/>
                  <w:u w:val="single"/>
                  <w:sz w:val="17"/>
                </w:rPr>
                <w:t xml:space="preserve">PR #13</w:t>
              </w:r>
            </w:hyperlink>
            <w:r>
              <w:rPr>
                <w:sz w:val="17"/>
              </w:rPr>
              <w:t xml:space="preserve"> (dữ liệu, audit, split, ADR); </w:t>
            </w:r>
            <w:hyperlink r:id="rId12">
              <w:r>
                <w:rPr>
                  <w:color w:val="0563C1"/>
                  <w:u w:val="single"/>
                  <w:sz w:val="17"/>
                </w:rPr>
                <w:t xml:space="preserve">PR #14</w:t>
              </w:r>
            </w:hyperlink>
            <w:r>
              <w:rPr>
                <w:sz w:val="17"/>
              </w:rPr>
              <w:t xml:space="preserve"> (báo cáo, version v0.2) — đều đã merge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Commit SHA</w:t>
            </w:r>
          </w:p>
        </w:tc>
        <w:tc>
          <w:tcPr>
            <w:tcW w:type="dxa" w:w="6180"/>
          </w:tcPr>
          <w:p>
            <w:r/>
            <w:r>
              <w:rPr>
                <w:sz w:val="17"/>
              </w:rPr>
              <w:t xml:space="preserve">PR #13: </w:t>
            </w:r>
            <w:hyperlink r:id="rId13">
              <w:r>
                <w:rPr>
                  <w:color w:val="0563C1"/>
                  <w:u w:val="single"/>
                  <w:sz w:val="17"/>
                </w:rPr>
                <w:t xml:space="preserve">1fd337f</w:t>
              </w:r>
            </w:hyperlink>
            <w:r>
              <w:rPr>
                <w:sz w:val="17"/>
              </w:rPr>
              <w:t xml:space="preserve">, </w:t>
            </w:r>
            <w:hyperlink r:id="rId14">
              <w:r>
                <w:rPr>
                  <w:color w:val="0563C1"/>
                  <w:u w:val="single"/>
                  <w:sz w:val="17"/>
                </w:rPr>
                <w:t xml:space="preserve">ceb77c4</w:t>
              </w:r>
            </w:hyperlink>
            <w:r>
              <w:rPr>
                <w:sz w:val="17"/>
              </w:rPr>
              <w:t xml:space="preserve">, </w:t>
            </w:r>
            <w:hyperlink r:id="rId15">
              <w:r>
                <w:rPr>
                  <w:color w:val="0563C1"/>
                  <w:u w:val="single"/>
                  <w:sz w:val="17"/>
                </w:rPr>
                <w:t xml:space="preserve">b609888</w:t>
              </w:r>
            </w:hyperlink>
            <w:r>
              <w:rPr>
                <w:sz w:val="17"/>
              </w:rPr>
              <w:t xml:space="preserve">, </w:t>
            </w:r>
            <w:hyperlink r:id="rId16">
              <w:r>
                <w:rPr>
                  <w:color w:val="0563C1"/>
                  <w:u w:val="single"/>
                  <w:sz w:val="17"/>
                </w:rPr>
                <w:t xml:space="preserve">08647d1</w:t>
              </w:r>
            </w:hyperlink>
            <w:r>
              <w:rPr>
                <w:sz w:val="17"/>
              </w:rPr>
              <w:t xml:space="preserve">, </w:t>
            </w:r>
            <w:hyperlink r:id="rId17">
              <w:r>
                <w:rPr>
                  <w:color w:val="0563C1"/>
                  <w:u w:val="single"/>
                  <w:sz w:val="17"/>
                </w:rPr>
                <w:t xml:space="preserve">499f101</w:t>
              </w:r>
            </w:hyperlink>
            <w:r>
              <w:rPr>
                <w:sz w:val="17"/>
              </w:rPr>
              <w:t xml:space="preserve">, </w:t>
            </w:r>
            <w:hyperlink r:id="rId18">
              <w:r>
                <w:rPr>
                  <w:color w:val="0563C1"/>
                  <w:u w:val="single"/>
                  <w:sz w:val="17"/>
                </w:rPr>
                <w:t xml:space="preserve">20287b2</w:t>
              </w:r>
            </w:hyperlink>
            <w:r>
              <w:rPr>
                <w:sz w:val="17"/>
              </w:rPr>
              <w:t xml:space="preserve">, </w:t>
            </w:r>
            <w:hyperlink r:id="rId19">
              <w:r>
                <w:rPr>
                  <w:color w:val="0563C1"/>
                  <w:u w:val="single"/>
                  <w:sz w:val="17"/>
                </w:rPr>
                <w:t xml:space="preserve">2e10c2a</w:t>
              </w:r>
            </w:hyperlink>
            <w:r>
              <w:rPr>
                <w:sz w:val="17"/>
              </w:rPr>
              <w:t xml:space="preserve">, </w:t>
            </w:r>
            <w:hyperlink r:id="rId20">
              <w:r>
                <w:rPr>
                  <w:color w:val="0563C1"/>
                  <w:u w:val="single"/>
                  <w:sz w:val="17"/>
                </w:rPr>
                <w:t xml:space="preserve">48c8a04</w:t>
              </w:r>
            </w:hyperlink>
            <w:r>
              <w:rPr>
                <w:sz w:val="17"/>
              </w:rPr>
              <w:t xml:space="preserve">; PR #14: </w:t>
            </w:r>
            <w:hyperlink r:id="rId21">
              <w:r>
                <w:rPr>
                  <w:color w:val="0563C1"/>
                  <w:u w:val="single"/>
                  <w:sz w:val="17"/>
                </w:rPr>
                <w:t xml:space="preserve">32682ff</w:t>
              </w:r>
            </w:hyperlink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Review chéo</w:t>
            </w:r>
          </w:p>
        </w:tc>
        <w:tc>
          <w:tcPr>
            <w:tcW w:type="dxa" w:w="6180"/>
          </w:tcPr>
          <w:p>
            <w:r/>
            <w:r>
              <w:rPr>
                <w:sz w:val="17"/>
              </w:rPr>
              <w:t>Tuần W2 chưa có review chéo trên GitHub: PR #13, #14 do Quang merge. Đã bật bảo vệ nhánh main; từ W3 mọi PR cần An approve trước khi merge.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Tag release</w:t>
            </w:r>
          </w:p>
        </w:tc>
        <w:tc>
          <w:tcPr>
            <w:tcW w:type="dxa" w:w="6180"/>
          </w:tcPr>
          <w:p>
            <w:r/>
            <w:r>
              <w:rPr>
                <w:sz w:val="17"/>
              </w:rPr>
              <w:t>Chưa có (tag đầu tiên tại W4)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2. Phân chia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7"/>
              </w:rPr>
              <w:t>Issue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b/>
                <w:sz w:val="17"/>
              </w:rPr>
              <w:t>Nội dung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Phụ trách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Reviewer dự kiến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b/>
                <w:sz w:val="17"/>
              </w:rPr>
              <w:t>Trạng thái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W2-01/02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Chạy Kaggle: SHA-256, inventory, EDA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Hoàn thành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W2-03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Tiêu chí audit + xem chéo nhãn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An (tiêu chí), cả hai (xem)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Nhau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Một phần: audit xong; review sơ bộ 358/358, chờ An xác nhận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W2-04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Giao thức split, ADR-0002/0003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Bản nháp (Proposed)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W2-05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Split v1 theo video + rò rỉ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Hoàn thành (chưa đóng băng)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W2-07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Template v0.2 (Mở đầu, 1.1–1.3, 3.2)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An khung, Quang số liệu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Nhau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Bản nháp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W2-08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Báo cáo tuần + PR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Hoàn thành bản nháp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3. Planned – Done – Evidence – Problems –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Planned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6"/>
              </w:rPr>
              <w:t>Done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b/>
                <w:sz w:val="16"/>
              </w:rPr>
              <w:t>Evidence (đường dẫn)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b/>
                <w:sz w:val="16"/>
              </w:rPr>
              <w:t>Problems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6"/>
              </w:rPr>
              <w:t>Next week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EDA, audit nhãn, split, chuẩn bị baseline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650 video / 203.328 frame, checksum 1.303/1.303 khớp; audit 650 video; split video 454/98/98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results/W02/kaggle_run_01/…/{stage_status.json, class_stats.csv, annotation_audit*.csv, review/review_assignment_w2.csv}; data/splits/video_split_v1*.csv; docs/w2/*.md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253 video lệch số nhãn/frame (231 dư 1 mục), chẩn đoán run 02 không kết luận; 10 video sai nhãn khi xem; 562 cặp video gần giống khác split; chưa họp GVHD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 xác nhận review (W3-01); chốt chính sách căn nhãn (W3-02); export YOLO train/val; train baseline YOLOv8n; duyệt ADR, đóng băng split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4. Kết quả đo (nguồn: CSV/JSON +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48"/>
            <w:shd w:val="clear" w:fill="D9E2F3"/>
          </w:tcPr>
          <w:p>
            <w:r/>
            <w:r>
              <w:rPr>
                <w:b/>
                <w:sz w:val="17"/>
              </w:rPr>
              <w:t>Chỉ số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b/>
                <w:sz w:val="17"/>
              </w:rPr>
              <w:t>Giá trị</w:t>
            </w:r>
          </w:p>
        </w:tc>
        <w:tc>
          <w:tcPr>
            <w:tcW w:type="dxa" w:w="3288"/>
            <w:shd w:val="clear" w:fill="D9E2F3"/>
          </w:tcPr>
          <w:p>
            <w:r/>
            <w:r>
              <w:rPr>
                <w:b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Video / frame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650 / 203.328 (IR 365, V 285)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stage_status.json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Video theo lớp A/B/D/H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133 / 130 / 271 / 116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stage_status.json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bbox ngoài ảnh / w,h≤0 / NaN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0 / 0 / 0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annotation_audit_summary.json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Video số nhãn ≠ số frame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253 (231 dư đúng 1 mục)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annotation_audit.csv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Split train/val/test (video)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454 / 98 / 98 (seed 20261217)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data/splits/video_split_v1_manifest.json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Phần cứng chạy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Kaggle CPU 4 core, không GPU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env.json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5. Dataset card / model card</w:t>
      </w:r>
    </w:p>
    <w:p>
      <w:r>
        <w:rPr>
          <w:b w:val="0"/>
          <w:i w:val="0"/>
        </w:rPr>
        <w:t>Dataset card: Svanström Drone-detection-dataset (CC0-1.0 theo repo), mục 3.2 của E1_DoAn_v0.2_W02 và data/manifests/. Model card: chưa có (W3).</w:t>
      </w:r>
    </w:p>
    <w:p>
      <w:r>
        <w:rPr>
          <w:b/>
          <w:i w:val="0"/>
        </w:rPr>
        <w:t>6. Demo/video</w:t>
      </w:r>
    </w:p>
    <w:p>
      <w:r>
        <w:rPr>
          <w:b w:val="0"/>
          <w:i w:val="0"/>
        </w:rPr>
        <w:t>Chưa có (tuần này không có sản phẩm demo).</w:t>
      </w:r>
    </w:p>
    <w:p>
      <w:r>
        <w:rPr>
          <w:b/>
          <w:i w:val="0"/>
        </w:rPr>
        <w:t>7. Vấn đề và rủi ro (trung thực)</w:t>
      </w:r>
    </w:p>
    <w:p>
      <w:pPr>
        <w:pStyle w:val="ListBullet"/>
      </w:pPr>
      <w:r>
        <w:t>Split v1 mới ở trạng thái đề xuất; không loại trừ được trùng cảnh/địa điểm giữa các split.</w:t>
      </w:r>
    </w:p>
    <w:p>
      <w:pPr>
        <w:pStyle w:val="ListBullet"/>
      </w:pPr>
      <w:r>
        <w:t>Nhãn lệch 1 mục ở 231 video (7/51 V-Bird có chim nằm ngoài box): tạm loại khỏi huấn luyện cho tới khi xác định offset.</w:t>
      </w:r>
    </w:p>
    <w:p>
      <w:pPr>
        <w:pStyle w:val="ListBullet"/>
      </w:pPr>
      <w:r>
        <w:t>Chưa xác nhận chỉ tiêu và kế hoạch tuần với GVHD (mâu thuẫn Đề cương/Thuyết minh/thang chấm).</w:t>
      </w:r>
    </w:p>
    <w:sectPr w:rsidR="00FC693F" w:rsidRPr="0006063C" w:rsidSect="00034616">
      <w:pgSz w:w="11906" w:h="16838"/>
      <w:pgMar w:top="624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tsmarcusduong/uav-airspace-monitoring/milestones" TargetMode="External"/><Relationship Id="rId10" Type="http://schemas.openxmlformats.org/officeDocument/2006/relationships/hyperlink" Target="https://github.com/itsmarcusduong/uav-airspace-monitoring/issues" TargetMode="External"/><Relationship Id="rId11" Type="http://schemas.openxmlformats.org/officeDocument/2006/relationships/hyperlink" Target="https://github.com/itsmarcusduong/uav-airspace-monitoring/pull/13" TargetMode="External"/><Relationship Id="rId12" Type="http://schemas.openxmlformats.org/officeDocument/2006/relationships/hyperlink" Target="https://github.com/itsmarcusduong/uav-airspace-monitoring/pull/14" TargetMode="External"/><Relationship Id="rId13" Type="http://schemas.openxmlformats.org/officeDocument/2006/relationships/hyperlink" Target="https://github.com/itsmarcusduong/uav-airspace-monitoring/commit/1fd337f8ae3a23612fe8ce8a984cd55bf387f068" TargetMode="External"/><Relationship Id="rId14" Type="http://schemas.openxmlformats.org/officeDocument/2006/relationships/hyperlink" Target="https://github.com/itsmarcusduong/uav-airspace-monitoring/commit/ceb77c4042f4df9f995f95eb934d9b41e4109123" TargetMode="External"/><Relationship Id="rId15" Type="http://schemas.openxmlformats.org/officeDocument/2006/relationships/hyperlink" Target="https://github.com/itsmarcusduong/uav-airspace-monitoring/commit/b60988868214aaf9fba20c4279aeb597a3898d56" TargetMode="External"/><Relationship Id="rId16" Type="http://schemas.openxmlformats.org/officeDocument/2006/relationships/hyperlink" Target="https://github.com/itsmarcusduong/uav-airspace-monitoring/commit/08647d1674e611c2e64a1f461d2e04165e357191" TargetMode="External"/><Relationship Id="rId17" Type="http://schemas.openxmlformats.org/officeDocument/2006/relationships/hyperlink" Target="https://github.com/itsmarcusduong/uav-airspace-monitoring/commit/499f10192edd3568b2134e9ee665f44d41a3f8ff" TargetMode="External"/><Relationship Id="rId18" Type="http://schemas.openxmlformats.org/officeDocument/2006/relationships/hyperlink" Target="https://github.com/itsmarcusduong/uav-airspace-monitoring/commit/20287b27fc9424dcf6b251082445b70651e2cd49" TargetMode="External"/><Relationship Id="rId19" Type="http://schemas.openxmlformats.org/officeDocument/2006/relationships/hyperlink" Target="https://github.com/itsmarcusduong/uav-airspace-monitoring/commit/2e10c2a2973c4b51ba9dc8f693a1e5485d05dfa3" TargetMode="External"/><Relationship Id="rId20" Type="http://schemas.openxmlformats.org/officeDocument/2006/relationships/hyperlink" Target="https://github.com/itsmarcusduong/uav-airspace-monitoring/commit/48c8a047ad1f7383d0a2fbc21c17d5eb231421a2" TargetMode="External"/><Relationship Id="rId21" Type="http://schemas.openxmlformats.org/officeDocument/2006/relationships/hyperlink" Target="https://github.com/itsmarcusduong/uav-airspace-monitoring/commit/32682ffeb1fd2181ca2811f5cebf031891d4ee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