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2. Background and Objective</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Basically, NCW receives complaints from women regarding violation of their rights and injustice.</w:t>
      </w:r>
      <w:r w:rsidRPr="00262936">
        <w:rPr>
          <w:rFonts w:ascii="Times New Roman" w:eastAsia="Times New Roman" w:hAnsi="Times New Roman" w:cs="Times New Roman"/>
          <w:sz w:val="24"/>
          <w:szCs w:val="24"/>
          <w:lang w:eastAsia="en-IN"/>
        </w:rPr>
        <w:t xml:space="preserve"> The Complaint and Investigation Cell needs a new system to register these complaints, send them to the right officers, generate letters/notices, track ATRs, manage hearings, close cases, and prepare reports.</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The main objective is to reduce the manual work using AI.</w:t>
      </w:r>
      <w:r w:rsidRPr="00262936">
        <w:rPr>
          <w:rFonts w:ascii="Times New Roman" w:eastAsia="Times New Roman" w:hAnsi="Times New Roman" w:cs="Times New Roman"/>
          <w:sz w:val="24"/>
          <w:szCs w:val="24"/>
          <w:lang w:eastAsia="en-IN"/>
        </w:rPr>
        <w:t xml:space="preserve"> AI can help officers with first-level complaint reading, categorisation, summarisation, draft BTR preparation, reminders, document generation, and MIS reports.</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But AI will only assist the officers.</w:t>
      </w:r>
      <w:r w:rsidRPr="00262936">
        <w:rPr>
          <w:rFonts w:ascii="Times New Roman" w:eastAsia="Times New Roman" w:hAnsi="Times New Roman" w:cs="Times New Roman"/>
          <w:sz w:val="24"/>
          <w:szCs w:val="24"/>
          <w:lang w:eastAsia="en-IN"/>
        </w:rPr>
        <w:t xml:space="preserve"> It cannot independently decide, approve, close, dispatch, or escalate any complaint. The final decision will always be taken by an authorised human officer.</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SWC – State Women Commission</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same Complaint Management Portal will also be provided to </w:t>
      </w:r>
      <w:r w:rsidRPr="00262936">
        <w:rPr>
          <w:rFonts w:ascii="Times New Roman" w:eastAsia="Times New Roman" w:hAnsi="Times New Roman" w:cs="Times New Roman"/>
          <w:b/>
          <w:bCs/>
          <w:sz w:val="24"/>
          <w:szCs w:val="24"/>
          <w:lang w:eastAsia="en-IN"/>
        </w:rPr>
        <w:t>State Women Commissions (SWCs)</w:t>
      </w:r>
      <w:r w:rsidRPr="00262936">
        <w:rPr>
          <w:rFonts w:ascii="Times New Roman" w:eastAsia="Times New Roman" w:hAnsi="Times New Roman" w:cs="Times New Roman"/>
          <w:sz w:val="24"/>
          <w:szCs w:val="24"/>
          <w:lang w:eastAsia="en-IN"/>
        </w:rPr>
        <w:t xml:space="preserve">. Each SWC will have its own login, and an SWC can access </w:t>
      </w:r>
      <w:r w:rsidRPr="00262936">
        <w:rPr>
          <w:rFonts w:ascii="Times New Roman" w:eastAsia="Times New Roman" w:hAnsi="Times New Roman" w:cs="Times New Roman"/>
          <w:b/>
          <w:bCs/>
          <w:sz w:val="24"/>
          <w:szCs w:val="24"/>
          <w:lang w:eastAsia="en-IN"/>
        </w:rPr>
        <w:t>only the complaints received by that particular SWC</w:t>
      </w:r>
      <w:r w:rsidRPr="00262936">
        <w:rPr>
          <w:rFonts w:ascii="Times New Roman" w:eastAsia="Times New Roman" w:hAnsi="Times New Roman" w:cs="Times New Roman"/>
          <w:sz w:val="24"/>
          <w:szCs w:val="24"/>
          <w:lang w:eastAsia="en-IN"/>
        </w:rPr>
        <w:t>.</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SWC can use its own portal, or the NCW portal can be </w:t>
      </w:r>
      <w:r w:rsidRPr="00262936">
        <w:rPr>
          <w:rFonts w:ascii="Times New Roman" w:eastAsia="Times New Roman" w:hAnsi="Times New Roman" w:cs="Times New Roman"/>
          <w:b/>
          <w:bCs/>
          <w:sz w:val="24"/>
          <w:szCs w:val="24"/>
          <w:lang w:eastAsia="en-IN"/>
        </w:rPr>
        <w:t>white-labelled</w:t>
      </w:r>
      <w:r w:rsidRPr="00262936">
        <w:rPr>
          <w:rFonts w:ascii="Times New Roman" w:eastAsia="Times New Roman" w:hAnsi="Times New Roman" w:cs="Times New Roman"/>
          <w:sz w:val="24"/>
          <w:szCs w:val="24"/>
          <w:lang w:eastAsia="en-IN"/>
        </w:rPr>
        <w:t xml:space="preserve"> as that SWC's portal. So, from the complainant's point of view, it will look like they are using the respective SWC portal, even though the backend system is the NCW portal.</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Simple example</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Woman submits complaint → Complaint gets registered → AI helps categorise and summarise it → Officer reviews it → Notice/letter is generated → ATR is tracked → Hearing is conducted → Officer takes the decision → Case is closed → MIS report is generated.</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Important point:</w:t>
      </w:r>
      <w:r w:rsidRPr="00262936">
        <w:rPr>
          <w:rFonts w:ascii="Times New Roman" w:eastAsia="Times New Roman" w:hAnsi="Times New Roman" w:cs="Times New Roman"/>
          <w:sz w:val="24"/>
          <w:szCs w:val="24"/>
          <w:lang w:eastAsia="en-IN"/>
        </w:rPr>
        <w:t xml:space="preserve"> AI is only an </w:t>
      </w:r>
      <w:r w:rsidRPr="00262936">
        <w:rPr>
          <w:rFonts w:ascii="Times New Roman" w:eastAsia="Times New Roman" w:hAnsi="Times New Roman" w:cs="Times New Roman"/>
          <w:b/>
          <w:bCs/>
          <w:sz w:val="24"/>
          <w:szCs w:val="24"/>
          <w:lang w:eastAsia="en-IN"/>
        </w:rPr>
        <w:t>assistant to the officer</w:t>
      </w:r>
      <w:r w:rsidRPr="00262936">
        <w:rPr>
          <w:rFonts w:ascii="Times New Roman" w:eastAsia="Times New Roman" w:hAnsi="Times New Roman" w:cs="Times New Roman"/>
          <w:sz w:val="24"/>
          <w:szCs w:val="24"/>
          <w:lang w:eastAsia="en-IN"/>
        </w:rPr>
        <w:t>, not the decision-maker.</w:t>
      </w:r>
    </w:p>
    <w:p w:rsidR="00262936" w:rsidRDefault="00262936" w:rsidP="00262936">
      <w:pPr>
        <w:pStyle w:val="pdq2pgselectionanchorcontainer"/>
      </w:pPr>
      <w:r>
        <w:t xml:space="preserve">Basically, NCW needs a new complaint management system to register, track, investigate, and close women’s complaints. AI will help officers with tasks like categorisation, summarisation, drafting notices, reminders, and reports, but </w:t>
      </w:r>
      <w:r>
        <w:rPr>
          <w:rStyle w:val="Strong"/>
        </w:rPr>
        <w:t>all decisions will be taken by authorised officers</w:t>
      </w:r>
      <w:r>
        <w:t>. The same system will also be provided to State Women Commissions with separate logins and access only to their own complaints.</w:t>
      </w:r>
    </w:p>
    <w:p w:rsidR="00262936" w:rsidRDefault="00262936" w:rsidP="00262936">
      <w:pPr>
        <w:pStyle w:val="NormalWeb"/>
      </w:pPr>
      <w:r>
        <w:t xml:space="preserve">Sure. Based on the </w:t>
      </w:r>
      <w:r>
        <w:rPr>
          <w:rStyle w:val="Strong"/>
        </w:rPr>
        <w:t>Scope of Work you shared</w:t>
      </w:r>
      <w:r>
        <w:t>, the overall workflow can be understood like this:</w:t>
      </w:r>
    </w:p>
    <w:p w:rsidR="00262936" w:rsidRDefault="00262936" w:rsidP="00262936">
      <w:pPr>
        <w:pStyle w:val="Heading3"/>
      </w:pPr>
      <w:r>
        <w:t>Complaint Management Workflow</w:t>
      </w:r>
    </w:p>
    <w:p w:rsidR="00262936" w:rsidRDefault="00262936" w:rsidP="00262936">
      <w:pPr>
        <w:pStyle w:val="NormalWeb"/>
      </w:pPr>
      <w:r>
        <w:rPr>
          <w:rStyle w:val="Strong"/>
        </w:rPr>
        <w:t xml:space="preserve">Complaint Received → Scrutiny → Registration → Allocation → BTR Preparation → Member Approval → ATR Tracking → Hearing / Jan </w:t>
      </w:r>
      <w:proofErr w:type="spellStart"/>
      <w:r>
        <w:rPr>
          <w:rStyle w:val="Strong"/>
        </w:rPr>
        <w:t>Sunwai</w:t>
      </w:r>
      <w:proofErr w:type="spellEnd"/>
      <w:r>
        <w:rPr>
          <w:rStyle w:val="Strong"/>
        </w:rPr>
        <w:t xml:space="preserve"> → Closure → Archival → MIS Reports</w:t>
      </w:r>
    </w:p>
    <w:p w:rsidR="00262936" w:rsidRDefault="00262936" w:rsidP="00262936">
      <w:pPr>
        <w:pStyle w:val="Heading3"/>
      </w:pPr>
      <w:r>
        <w:lastRenderedPageBreak/>
        <w:t>1. Complaint Intake</w:t>
      </w:r>
    </w:p>
    <w:p w:rsidR="00262936" w:rsidRDefault="00262936" w:rsidP="00262936">
      <w:pPr>
        <w:pStyle w:val="NormalWeb"/>
      </w:pPr>
      <w:r>
        <w:t xml:space="preserve">A complaint can come through </w:t>
      </w:r>
      <w:r>
        <w:rPr>
          <w:rStyle w:val="Strong"/>
        </w:rPr>
        <w:t>online or offline mode</w:t>
      </w:r>
      <w:r>
        <w:t>. If it is an offline complaint, the officer can upload the scanned documents into the system. Basic multilingual support will also be available.</w:t>
      </w:r>
    </w:p>
    <w:p w:rsidR="00262936" w:rsidRDefault="00262936" w:rsidP="00262936">
      <w:pPr>
        <w:pStyle w:val="Heading3"/>
      </w:pPr>
      <w:r>
        <w:t>2. Scrutiny</w:t>
      </w:r>
    </w:p>
    <w:p w:rsidR="00262936" w:rsidRDefault="00262936" w:rsidP="00262936">
      <w:pPr>
        <w:pStyle w:val="NormalWeb"/>
      </w:pPr>
      <w:r>
        <w:t xml:space="preserve">The complaint is first checked by the concerned officer. They verify whether the required information and documents are available. </w:t>
      </w:r>
      <w:r>
        <w:rPr>
          <w:rStyle w:val="Strong"/>
        </w:rPr>
        <w:t>AI can help by summarising and categorising the complaint</w:t>
      </w:r>
      <w:r>
        <w:t>, but the officer makes the final decision.</w:t>
      </w:r>
    </w:p>
    <w:p w:rsidR="00262936" w:rsidRDefault="00262936" w:rsidP="00262936">
      <w:pPr>
        <w:pStyle w:val="Heading3"/>
      </w:pPr>
      <w:r>
        <w:t>3. Registration</w:t>
      </w:r>
    </w:p>
    <w:p w:rsidR="00262936" w:rsidRDefault="00262936" w:rsidP="00262936">
      <w:pPr>
        <w:pStyle w:val="NormalWeb"/>
      </w:pPr>
      <w:r>
        <w:t>After scrutiny, the complaint is officially registered in the system. A unique complaint/reference number is generated so that the complaint can be tracked throughout its lifecycle.</w:t>
      </w:r>
    </w:p>
    <w:p w:rsidR="00262936" w:rsidRDefault="00262936" w:rsidP="00262936">
      <w:pPr>
        <w:pStyle w:val="Heading3"/>
      </w:pPr>
      <w:r>
        <w:t>4. Allocation</w:t>
      </w:r>
    </w:p>
    <w:p w:rsidR="00262936" w:rsidRDefault="00262936" w:rsidP="00262936">
      <w:pPr>
        <w:pStyle w:val="NormalWeb"/>
      </w:pPr>
      <w:r>
        <w:t xml:space="preserve">The registered complaint is assigned to the appropriate </w:t>
      </w:r>
      <w:r>
        <w:rPr>
          <w:rStyle w:val="Strong"/>
        </w:rPr>
        <w:t>officer/section/member</w:t>
      </w:r>
      <w:r>
        <w:t xml:space="preserve"> based on the applicable workflow. The system keeps track of who is responsible for the complaint.</w:t>
      </w:r>
    </w:p>
    <w:p w:rsidR="00262936" w:rsidRDefault="00262936" w:rsidP="00262936">
      <w:pPr>
        <w:pStyle w:val="Heading3"/>
      </w:pPr>
      <w:r>
        <w:t>5. BTR Preparation</w:t>
      </w:r>
    </w:p>
    <w:p w:rsidR="00262936" w:rsidRDefault="00262936" w:rsidP="00262936">
      <w:pPr>
        <w:pStyle w:val="NormalWeb"/>
      </w:pPr>
      <w:r>
        <w:t xml:space="preserve">The officer prepares the </w:t>
      </w:r>
      <w:r>
        <w:rPr>
          <w:rStyle w:val="Strong"/>
        </w:rPr>
        <w:t>BTR (Brief/Background report as applicable to NCW's workflow)</w:t>
      </w:r>
      <w:r>
        <w:t xml:space="preserve"> based on the complaint and available documents. AI can help by summarising the case, creating a chronology, and preparing a </w:t>
      </w:r>
      <w:r>
        <w:rPr>
          <w:rStyle w:val="Strong"/>
        </w:rPr>
        <w:t>draft BTR</w:t>
      </w:r>
      <w:r>
        <w:t>. The officer reviews and edits it before it is used.</w:t>
      </w:r>
    </w:p>
    <w:p w:rsidR="00262936" w:rsidRDefault="00262936" w:rsidP="00262936">
      <w:pPr>
        <w:pStyle w:val="Heading3"/>
      </w:pPr>
      <w:r>
        <w:t>6. Member Approval</w:t>
      </w:r>
    </w:p>
    <w:p w:rsidR="00262936" w:rsidRDefault="00262936" w:rsidP="00262936">
      <w:pPr>
        <w:pStyle w:val="NormalWeb"/>
      </w:pPr>
      <w:r>
        <w:t xml:space="preserve">The BTR or relevant case information goes to the concerned </w:t>
      </w:r>
      <w:r>
        <w:rPr>
          <w:rStyle w:val="Strong"/>
        </w:rPr>
        <w:t>Member for approval</w:t>
      </w:r>
      <w:r>
        <w:t>. AI cannot approve it. The authorised Member reviews the information and takes the decision.</w:t>
      </w:r>
    </w:p>
    <w:p w:rsidR="00262936" w:rsidRDefault="00262936" w:rsidP="00262936">
      <w:pPr>
        <w:pStyle w:val="Heading3"/>
      </w:pPr>
      <w:r>
        <w:t>7. ATR Tracking</w:t>
      </w:r>
    </w:p>
    <w:p w:rsidR="00262936" w:rsidRDefault="00262936" w:rsidP="00262936">
      <w:pPr>
        <w:pStyle w:val="NormalWeb"/>
      </w:pPr>
      <w:r>
        <w:t xml:space="preserve">If action is required from a department or authority, an </w:t>
      </w:r>
      <w:r>
        <w:rPr>
          <w:rStyle w:val="Strong"/>
        </w:rPr>
        <w:t>ATR (Action Taken Report)</w:t>
      </w:r>
      <w:r>
        <w:t xml:space="preserve"> is requested. The system tracks whether the ATR has been received and whether it is complete. AI can help identify </w:t>
      </w:r>
      <w:r>
        <w:rPr>
          <w:rStyle w:val="Strong"/>
        </w:rPr>
        <w:t>ATR gaps</w:t>
      </w:r>
      <w:r>
        <w:t xml:space="preserve"> and the system can help with reminders.</w:t>
      </w:r>
    </w:p>
    <w:p w:rsidR="00262936" w:rsidRDefault="00262936" w:rsidP="00262936">
      <w:pPr>
        <w:pStyle w:val="Heading3"/>
      </w:pPr>
      <w:r>
        <w:t xml:space="preserve">8. Hearing / Jan </w:t>
      </w:r>
      <w:proofErr w:type="spellStart"/>
      <w:r>
        <w:t>Sunwai</w:t>
      </w:r>
      <w:proofErr w:type="spellEnd"/>
    </w:p>
    <w:p w:rsidR="00262936" w:rsidRDefault="00262936" w:rsidP="00262936">
      <w:pPr>
        <w:pStyle w:val="NormalWeb"/>
      </w:pPr>
      <w:r>
        <w:t xml:space="preserve">If the case requires a hearing, the system helps officers manage the hearing process, related documents, notices and case information. It can also support </w:t>
      </w:r>
      <w:r>
        <w:rPr>
          <w:rStyle w:val="Strong"/>
        </w:rPr>
        <w:t xml:space="preserve">Jan </w:t>
      </w:r>
      <w:proofErr w:type="spellStart"/>
      <w:r>
        <w:rPr>
          <w:rStyle w:val="Strong"/>
        </w:rPr>
        <w:t>Sunwai</w:t>
      </w:r>
      <w:proofErr w:type="spellEnd"/>
      <w:r>
        <w:t xml:space="preserve"> activities and maintain the related records.</w:t>
      </w:r>
    </w:p>
    <w:p w:rsidR="00262936" w:rsidRDefault="00262936" w:rsidP="00262936">
      <w:pPr>
        <w:pStyle w:val="Heading3"/>
      </w:pPr>
      <w:r>
        <w:t>9. Closure</w:t>
      </w:r>
    </w:p>
    <w:p w:rsidR="00262936" w:rsidRDefault="00262936" w:rsidP="00262936">
      <w:pPr>
        <w:pStyle w:val="NormalWeb"/>
      </w:pPr>
      <w:r>
        <w:lastRenderedPageBreak/>
        <w:t xml:space="preserve">Once the required action is completed and the authorised officer decides that the matter can be closed, the complaint is marked as </w:t>
      </w:r>
      <w:r>
        <w:rPr>
          <w:rStyle w:val="Strong"/>
        </w:rPr>
        <w:t>closed</w:t>
      </w:r>
      <w:r>
        <w:t>. AI cannot close the case automatically.</w:t>
      </w:r>
    </w:p>
    <w:p w:rsidR="00262936" w:rsidRDefault="00262936" w:rsidP="00262936">
      <w:pPr>
        <w:pStyle w:val="Heading3"/>
      </w:pPr>
      <w:r>
        <w:t>10. Archival</w:t>
      </w:r>
    </w:p>
    <w:p w:rsidR="00262936" w:rsidRDefault="00262936" w:rsidP="00262936">
      <w:pPr>
        <w:pStyle w:val="NormalWeb"/>
      </w:pPr>
      <w:r>
        <w:t>After closure, the case and its related documents are stored/archived properly so that authorised users can refer to the records later.</w:t>
      </w:r>
    </w:p>
    <w:p w:rsidR="00262936" w:rsidRDefault="00262936" w:rsidP="00262936">
      <w:pPr>
        <w:pStyle w:val="Heading3"/>
      </w:pPr>
      <w:r>
        <w:t>11. Dashboard &amp; MIS</w:t>
      </w:r>
    </w:p>
    <w:p w:rsidR="00262936" w:rsidRDefault="00262936" w:rsidP="00262936">
      <w:pPr>
        <w:pStyle w:val="NormalWeb"/>
      </w:pPr>
      <w:r>
        <w:t xml:space="preserve">Throughout the process, the system collects case data and provides </w:t>
      </w:r>
      <w:r>
        <w:rPr>
          <w:rStyle w:val="Strong"/>
        </w:rPr>
        <w:t>dashboards and MIS reports</w:t>
      </w:r>
      <w:r>
        <w:t>. Officers can see things like pending complaints, ageing, complaint categories, state/district-wise cases, ATR compliance, hearings, closures and individual workload.</w:t>
      </w:r>
    </w:p>
    <w:p w:rsidR="00262936" w:rsidRDefault="00262936" w:rsidP="00262936">
      <w:pPr>
        <w:pStyle w:val="Heading3"/>
      </w:pPr>
      <w:r>
        <w:t>Simple real-life example</w:t>
      </w:r>
    </w:p>
    <w:p w:rsidR="00262936" w:rsidRDefault="00262936" w:rsidP="00262936">
      <w:pPr>
        <w:pStyle w:val="NormalWeb"/>
      </w:pPr>
      <w:r>
        <w:rPr>
          <w:rStyle w:val="Strong"/>
        </w:rPr>
        <w:t>A woman submits a complaint → NCW receives it → Officer checks it → Complaint is registered → Assigned to an officer → AI summarises the complaint and prepares a draft BTR → Officer reviews it → Member approves → Notice is sent to the concerned department → ATR is received and tracked → Hearing is conducted if required → Officer completes the case → Case is closed and archived → Management can see the complete status in MIS.</w:t>
      </w:r>
    </w:p>
    <w:p w:rsidR="00262936" w:rsidRDefault="00262936" w:rsidP="00262936">
      <w:pPr>
        <w:pStyle w:val="NormalWeb"/>
      </w:pPr>
      <w:r>
        <w:rPr>
          <w:rStyle w:val="Strong"/>
        </w:rPr>
        <w:t>The key point to remember</w:t>
      </w:r>
      <w:proofErr w:type="gramStart"/>
      <w:r>
        <w:rPr>
          <w:rStyle w:val="Strong"/>
        </w:rPr>
        <w:t>:</w:t>
      </w:r>
      <w:proofErr w:type="gramEnd"/>
      <w:r>
        <w:br/>
        <w:t xml:space="preserve">AI helps the officer with </w:t>
      </w:r>
      <w:r>
        <w:rPr>
          <w:rStyle w:val="Strong"/>
        </w:rPr>
        <w:t>reading, summarising, drafting and analysis</w:t>
      </w:r>
      <w:r>
        <w:t xml:space="preserve">, but </w:t>
      </w:r>
      <w:r>
        <w:rPr>
          <w:rStyle w:val="Strong"/>
        </w:rPr>
        <w:t>the officer/Member remains responsible for every actual decision and action.</w:t>
      </w:r>
    </w:p>
    <w:p w:rsidR="00262936" w:rsidRDefault="00262936" w:rsidP="00262936">
      <w:pPr>
        <w:pStyle w:val="NormalWeb"/>
      </w:pPr>
      <w:r>
        <w:t xml:space="preserve">Sure. Let’s understand </w:t>
      </w:r>
      <w:r>
        <w:rPr>
          <w:rStyle w:val="Strong"/>
        </w:rPr>
        <w:t>3.2 Out of Scope</w:t>
      </w:r>
      <w:r>
        <w:t xml:space="preserve"> first, and then the </w:t>
      </w:r>
      <w:r>
        <w:rPr>
          <w:rStyle w:val="Strong"/>
        </w:rPr>
        <w:t>Functional Requirements workflow</w:t>
      </w:r>
      <w:r>
        <w:t xml:space="preserve"> in simple terms.</w:t>
      </w:r>
    </w:p>
    <w:p w:rsidR="00262936" w:rsidRDefault="00262936" w:rsidP="00262936">
      <w:pPr>
        <w:pStyle w:val="Heading2"/>
      </w:pPr>
      <w:r>
        <w:t>3.2 Out of Scope</w:t>
      </w:r>
    </w:p>
    <w:p w:rsidR="00262936" w:rsidRDefault="00262936" w:rsidP="00262936">
      <w:pPr>
        <w:pStyle w:val="NormalWeb"/>
      </w:pPr>
      <w:r>
        <w:t xml:space="preserve">These are things the vendor/SI </w:t>
      </w:r>
      <w:r>
        <w:rPr>
          <w:rStyle w:val="Strong"/>
        </w:rPr>
        <w:t>does not have to provide as part of this scope</w:t>
      </w:r>
      <w:r>
        <w:t>:</w:t>
      </w:r>
    </w:p>
    <w:p w:rsidR="00262936" w:rsidRDefault="00262936" w:rsidP="00262936">
      <w:pPr>
        <w:numPr>
          <w:ilvl w:val="0"/>
          <w:numId w:val="1"/>
        </w:numPr>
        <w:spacing w:before="100" w:beforeAutospacing="1" w:after="100" w:afterAutospacing="1" w:line="240" w:lineRule="auto"/>
      </w:pPr>
      <w:r>
        <w:rPr>
          <w:rStyle w:val="Strong"/>
        </w:rPr>
        <w:t>Cloud, network and hardware:</w:t>
      </w:r>
      <w:r>
        <w:t xml:space="preserve"> The vendor does not have to purchase or pay for cloud, DR, SMS/email gateway, bandwidth, network, or end-user hardware. </w:t>
      </w:r>
    </w:p>
    <w:p w:rsidR="00262936" w:rsidRDefault="00262936" w:rsidP="00262936">
      <w:pPr>
        <w:numPr>
          <w:ilvl w:val="0"/>
          <w:numId w:val="1"/>
        </w:numPr>
        <w:spacing w:before="100" w:beforeAutospacing="1" w:after="100" w:afterAutospacing="1" w:line="240" w:lineRule="auto"/>
      </w:pPr>
      <w:r>
        <w:rPr>
          <w:rStyle w:val="Strong"/>
        </w:rPr>
        <w:t>External system failures:</w:t>
      </w:r>
      <w:r>
        <w:t xml:space="preserve"> If cloud, NIC/</w:t>
      </w:r>
      <w:proofErr w:type="spellStart"/>
      <w:r>
        <w:t>MeghRaj</w:t>
      </w:r>
      <w:proofErr w:type="spellEnd"/>
      <w:r>
        <w:t xml:space="preserve">, NCW network, SMS/email gateway, or another external system has an issue that the vendor does not control, the vendor will not be responsible for penalties. </w:t>
      </w:r>
    </w:p>
    <w:p w:rsidR="00262936" w:rsidRDefault="00262936" w:rsidP="00262936">
      <w:pPr>
        <w:numPr>
          <w:ilvl w:val="0"/>
          <w:numId w:val="1"/>
        </w:numPr>
        <w:spacing w:before="100" w:beforeAutospacing="1" w:after="100" w:afterAutospacing="1" w:line="240" w:lineRule="auto"/>
      </w:pPr>
      <w:r>
        <w:rPr>
          <w:rStyle w:val="Strong"/>
        </w:rPr>
        <w:t>Mobile app:</w:t>
      </w:r>
      <w:r>
        <w:t xml:space="preserve"> Mobile application development is not included unless NCW separately approves it as a change request. </w:t>
      </w:r>
    </w:p>
    <w:p w:rsidR="00262936" w:rsidRDefault="00262936" w:rsidP="00262936">
      <w:pPr>
        <w:numPr>
          <w:ilvl w:val="0"/>
          <w:numId w:val="1"/>
        </w:numPr>
        <w:spacing w:before="100" w:beforeAutospacing="1" w:after="100" w:afterAutospacing="1" w:line="240" w:lineRule="auto"/>
      </w:pPr>
      <w:r>
        <w:rPr>
          <w:rStyle w:val="Strong"/>
        </w:rPr>
        <w:t>AI decisions:</w:t>
      </w:r>
      <w:r>
        <w:t xml:space="preserve"> AI cannot independently make decisions, dispatch, escalate, or close complaints. Officers must take the final action. </w:t>
      </w:r>
    </w:p>
    <w:p w:rsidR="00262936" w:rsidRDefault="00262936" w:rsidP="00262936">
      <w:pPr>
        <w:numPr>
          <w:ilvl w:val="0"/>
          <w:numId w:val="1"/>
        </w:numPr>
        <w:spacing w:before="100" w:beforeAutospacing="1" w:after="100" w:afterAutospacing="1" w:line="240" w:lineRule="auto"/>
      </w:pPr>
      <w:r>
        <w:rPr>
          <w:rStyle w:val="Strong"/>
        </w:rPr>
        <w:t>Old paper records:</w:t>
      </w:r>
      <w:r>
        <w:t xml:space="preserve"> The vendor does not have to manually enter old paper records that are not already digitised, unless NCW separately approves and pays for it. </w:t>
      </w:r>
    </w:p>
    <w:p w:rsidR="00262936" w:rsidRDefault="00262936" w:rsidP="00262936">
      <w:pPr>
        <w:spacing w:after="0"/>
      </w:pPr>
      <w:r>
        <w:pict>
          <v:rect id="_x0000_i1025" style="width:0;height:1.5pt" o:hralign="center" o:hrstd="t" o:hr="t" fillcolor="#a0a0a0" stroked="f"/>
        </w:pict>
      </w:r>
    </w:p>
    <w:p w:rsidR="00262936" w:rsidRDefault="00262936" w:rsidP="00262936">
      <w:pPr>
        <w:pStyle w:val="Heading1"/>
      </w:pPr>
      <w:r>
        <w:lastRenderedPageBreak/>
        <w:t>4. Functional Requirements – Complete Workflow</w:t>
      </w:r>
    </w:p>
    <w:p w:rsidR="00262936" w:rsidRDefault="00262936" w:rsidP="00262936">
      <w:pPr>
        <w:pStyle w:val="NormalWeb"/>
      </w:pPr>
      <w:r>
        <w:t>The basic workflow is:</w:t>
      </w:r>
    </w:p>
    <w:p w:rsidR="00262936" w:rsidRDefault="00262936" w:rsidP="00262936">
      <w:pPr>
        <w:pStyle w:val="NormalWeb"/>
      </w:pPr>
      <w:r>
        <w:rPr>
          <w:rStyle w:val="Strong"/>
        </w:rPr>
        <w:t xml:space="preserve">Complaint Intake → Scrutiny → Registration &amp; Allocation → BTR &amp; Approval → ATR Tracking → Hearing / Inquiry → Jan </w:t>
      </w:r>
      <w:proofErr w:type="spellStart"/>
      <w:r>
        <w:rPr>
          <w:rStyle w:val="Strong"/>
        </w:rPr>
        <w:t>Sunwai</w:t>
      </w:r>
      <w:proofErr w:type="spellEnd"/>
      <w:r>
        <w:rPr>
          <w:rStyle w:val="Strong"/>
        </w:rPr>
        <w:t xml:space="preserve"> → Closure → Archive → Dashboard &amp; Reports</w:t>
      </w:r>
    </w:p>
    <w:p w:rsidR="00262936" w:rsidRDefault="00262936" w:rsidP="00262936">
      <w:pPr>
        <w:pStyle w:val="Heading3"/>
      </w:pPr>
      <w:r>
        <w:t>1. Complaint Intake</w:t>
      </w:r>
    </w:p>
    <w:p w:rsidR="00262936" w:rsidRDefault="00262936" w:rsidP="00262936">
      <w:pPr>
        <w:pStyle w:val="NormalWeb"/>
      </w:pPr>
      <w:r>
        <w:t xml:space="preserve">First, the system receives the complaint and captures details such as </w:t>
      </w:r>
      <w:r>
        <w:rPr>
          <w:rStyle w:val="Strong"/>
        </w:rPr>
        <w:t>complainant, victim, respondent, incident details, documents, language and mode of receipt</w:t>
      </w:r>
      <w:r>
        <w:t>.</w:t>
      </w:r>
    </w:p>
    <w:p w:rsidR="00262936" w:rsidRDefault="00262936" w:rsidP="00262936">
      <w:pPr>
        <w:pStyle w:val="NormalWeb"/>
      </w:pPr>
      <w:r>
        <w:t xml:space="preserve">After receiving the complaint, the system can generate an </w:t>
      </w:r>
      <w:r>
        <w:rPr>
          <w:rStyle w:val="Strong"/>
        </w:rPr>
        <w:t>acknowledgement</w:t>
      </w:r>
      <w:r>
        <w:t xml:space="preserve"> for the complainant.</w:t>
      </w:r>
    </w:p>
    <w:p w:rsidR="00262936" w:rsidRDefault="00262936" w:rsidP="00262936">
      <w:pPr>
        <w:pStyle w:val="Heading3"/>
      </w:pPr>
      <w:r>
        <w:t>2. Scrutiny</w:t>
      </w:r>
    </w:p>
    <w:p w:rsidR="00262936" w:rsidRDefault="00262936" w:rsidP="00262936">
      <w:pPr>
        <w:pStyle w:val="NormalWeb"/>
      </w:pPr>
      <w:r>
        <w:t>The scrutiny officer checks whether the complaint has all the required information and documents.</w:t>
      </w:r>
    </w:p>
    <w:p w:rsidR="00262936" w:rsidRDefault="00262936" w:rsidP="00262936">
      <w:pPr>
        <w:pStyle w:val="NormalWeb"/>
      </w:pPr>
      <w:r>
        <w:t xml:space="preserve">The system/AI can suggest whether it is </w:t>
      </w:r>
      <w:r>
        <w:rPr>
          <w:rStyle w:val="Strong"/>
        </w:rPr>
        <w:t>mandate or non-mandate</w:t>
      </w:r>
      <w:r>
        <w:t xml:space="preserve"> and can prepare a draft reply for a non-mandate complaint. </w:t>
      </w:r>
      <w:r>
        <w:rPr>
          <w:rStyle w:val="Strong"/>
        </w:rPr>
        <w:t>The officer takes the final action.</w:t>
      </w:r>
    </w:p>
    <w:p w:rsidR="00262936" w:rsidRDefault="00262936" w:rsidP="00262936">
      <w:pPr>
        <w:pStyle w:val="Heading3"/>
      </w:pPr>
      <w:r>
        <w:t>3. Registration &amp; Allocation</w:t>
      </w:r>
    </w:p>
    <w:p w:rsidR="00262936" w:rsidRDefault="00262936" w:rsidP="00262936">
      <w:pPr>
        <w:pStyle w:val="NormalWeb"/>
      </w:pPr>
      <w:r>
        <w:t xml:space="preserve">Once accepted, the system generates a </w:t>
      </w:r>
      <w:r>
        <w:rPr>
          <w:rStyle w:val="Strong"/>
        </w:rPr>
        <w:t>complaint/file number</w:t>
      </w:r>
      <w:r>
        <w:t>.</w:t>
      </w:r>
    </w:p>
    <w:p w:rsidR="00262936" w:rsidRDefault="00262936" w:rsidP="00262936">
      <w:pPr>
        <w:pStyle w:val="NormalWeb"/>
      </w:pPr>
      <w:r>
        <w:t>Then it routes the complaint to the concerned officer based on predefined allocation rules, such as department, category or other configured criteria.</w:t>
      </w:r>
    </w:p>
    <w:p w:rsidR="00262936" w:rsidRDefault="00262936" w:rsidP="00262936">
      <w:pPr>
        <w:pStyle w:val="Heading3"/>
      </w:pPr>
      <w:r>
        <w:t>4. BTR &amp; Approval</w:t>
      </w:r>
    </w:p>
    <w:p w:rsidR="00262936" w:rsidRDefault="00262936" w:rsidP="00262936">
      <w:pPr>
        <w:pStyle w:val="NormalWeb"/>
      </w:pPr>
      <w:r>
        <w:t xml:space="preserve">The system helps the officer prepare the </w:t>
      </w:r>
      <w:r>
        <w:rPr>
          <w:rStyle w:val="Strong"/>
        </w:rPr>
        <w:t>BTR</w:t>
      </w:r>
      <w:r>
        <w:t>. AI can create a summary, issue statement, chronology and draft BTR from the available case information.</w:t>
      </w:r>
    </w:p>
    <w:p w:rsidR="00262936" w:rsidRDefault="00262936" w:rsidP="00262936">
      <w:pPr>
        <w:pStyle w:val="NormalWeb"/>
      </w:pPr>
      <w:r>
        <w:t xml:space="preserve">The officer can edit it and submit it to the </w:t>
      </w:r>
      <w:r>
        <w:rPr>
          <w:rStyle w:val="Strong"/>
        </w:rPr>
        <w:t>Member/Competent Authority for approval</w:t>
      </w:r>
      <w:r>
        <w:t>.</w:t>
      </w:r>
    </w:p>
    <w:p w:rsidR="00262936" w:rsidRDefault="00262936" w:rsidP="00262936">
      <w:pPr>
        <w:pStyle w:val="Heading3"/>
      </w:pPr>
      <w:r>
        <w:t>5. ATR Tracking</w:t>
      </w:r>
    </w:p>
    <w:p w:rsidR="00262936" w:rsidRDefault="00262936" w:rsidP="00262936">
      <w:pPr>
        <w:pStyle w:val="NormalWeb"/>
      </w:pPr>
      <w:r>
        <w:t xml:space="preserve">If an </w:t>
      </w:r>
      <w:r>
        <w:rPr>
          <w:rStyle w:val="Strong"/>
        </w:rPr>
        <w:t>ATR (Action Taken Report)</w:t>
      </w:r>
      <w:r>
        <w:t xml:space="preserve"> is required, the system records the request and due date.</w:t>
      </w:r>
    </w:p>
    <w:p w:rsidR="00262936" w:rsidRDefault="00262936" w:rsidP="00262936">
      <w:pPr>
        <w:pStyle w:val="NormalWeb"/>
      </w:pPr>
      <w:r>
        <w:t xml:space="preserve">It tracks whether the ATR has been received, sends reminders, </w:t>
      </w:r>
      <w:proofErr w:type="gramStart"/>
      <w:r>
        <w:t>stores</w:t>
      </w:r>
      <w:proofErr w:type="gramEnd"/>
      <w:r>
        <w:t xml:space="preserve"> the uploaded ATR and shows pending reports. Any escalation happens </w:t>
      </w:r>
      <w:r>
        <w:rPr>
          <w:rStyle w:val="Strong"/>
        </w:rPr>
        <w:t>only after approval by an authorised officer</w:t>
      </w:r>
      <w:r>
        <w:t>.</w:t>
      </w:r>
    </w:p>
    <w:p w:rsidR="00262936" w:rsidRDefault="00262936" w:rsidP="00262936">
      <w:pPr>
        <w:pStyle w:val="Heading3"/>
      </w:pPr>
      <w:r>
        <w:t>6. Hearing &amp; Counselling</w:t>
      </w:r>
    </w:p>
    <w:p w:rsidR="00262936" w:rsidRDefault="00262936" w:rsidP="00262936">
      <w:pPr>
        <w:pStyle w:val="NormalWeb"/>
      </w:pPr>
      <w:r>
        <w:t>If the case requires a hearing or counselling, the officer can schedule it through the system.</w:t>
      </w:r>
    </w:p>
    <w:p w:rsidR="00262936" w:rsidRDefault="00262936" w:rsidP="00262936">
      <w:pPr>
        <w:pStyle w:val="NormalWeb"/>
      </w:pPr>
      <w:r>
        <w:lastRenderedPageBreak/>
        <w:t>The system can generate notices, record attendance and hearing outcomes, upload proceedings and update the complete case history.</w:t>
      </w:r>
    </w:p>
    <w:p w:rsidR="00262936" w:rsidRDefault="00262936" w:rsidP="00262936">
      <w:pPr>
        <w:pStyle w:val="Heading3"/>
      </w:pPr>
      <w:r>
        <w:t>7. Inquiry / Fact Finding</w:t>
      </w:r>
    </w:p>
    <w:p w:rsidR="00262936" w:rsidRDefault="00262936" w:rsidP="00262936">
      <w:pPr>
        <w:pStyle w:val="NormalWeb"/>
      </w:pPr>
      <w:r>
        <w:t xml:space="preserve">If further investigation is required, the system can create an </w:t>
      </w:r>
      <w:r>
        <w:rPr>
          <w:rStyle w:val="Strong"/>
        </w:rPr>
        <w:t>Inquiry/Fact Finding Team (IC/FFT) record</w:t>
      </w:r>
      <w:r>
        <w:t>.</w:t>
      </w:r>
    </w:p>
    <w:p w:rsidR="00262936" w:rsidRDefault="00262936" w:rsidP="00262936">
      <w:pPr>
        <w:pStyle w:val="NormalWeb"/>
      </w:pPr>
      <w:r>
        <w:t xml:space="preserve">The officer can define the </w:t>
      </w:r>
      <w:r>
        <w:rPr>
          <w:rStyle w:val="Strong"/>
        </w:rPr>
        <w:t>Terms of Reference (</w:t>
      </w:r>
      <w:proofErr w:type="spellStart"/>
      <w:r>
        <w:rPr>
          <w:rStyle w:val="Strong"/>
        </w:rPr>
        <w:t>ToR</w:t>
      </w:r>
      <w:proofErr w:type="spellEnd"/>
      <w:r>
        <w:rPr>
          <w:rStyle w:val="Strong"/>
        </w:rPr>
        <w:t>)</w:t>
      </w:r>
      <w:r>
        <w:t>, upload inquiry notes and reports, and send the final report to the competent authority for approval.</w:t>
      </w:r>
    </w:p>
    <w:p w:rsidR="00262936" w:rsidRDefault="00262936" w:rsidP="00262936">
      <w:pPr>
        <w:pStyle w:val="Heading3"/>
      </w:pPr>
      <w:r>
        <w:t xml:space="preserve">8. Jan </w:t>
      </w:r>
      <w:proofErr w:type="spellStart"/>
      <w:r>
        <w:t>Sunwai</w:t>
      </w:r>
      <w:proofErr w:type="spellEnd"/>
    </w:p>
    <w:p w:rsidR="00262936" w:rsidRDefault="00262936" w:rsidP="00262936">
      <w:pPr>
        <w:pStyle w:val="NormalWeb"/>
      </w:pPr>
      <w:r>
        <w:t xml:space="preserve">For </w:t>
      </w:r>
      <w:r>
        <w:rPr>
          <w:rStyle w:val="Strong"/>
        </w:rPr>
        <w:t xml:space="preserve">Jan </w:t>
      </w:r>
      <w:proofErr w:type="spellStart"/>
      <w:r>
        <w:rPr>
          <w:rStyle w:val="Strong"/>
        </w:rPr>
        <w:t>Sunwai</w:t>
      </w:r>
      <w:proofErr w:type="spellEnd"/>
      <w:r>
        <w:t xml:space="preserve">, the system supports bulk case listing and preparation of the </w:t>
      </w:r>
      <w:r>
        <w:rPr>
          <w:rStyle w:val="Strong"/>
        </w:rPr>
        <w:t>cause list</w:t>
      </w:r>
      <w:r>
        <w:t>.</w:t>
      </w:r>
    </w:p>
    <w:p w:rsidR="00262936" w:rsidRDefault="00262936" w:rsidP="00262936">
      <w:pPr>
        <w:pStyle w:val="NormalWeb"/>
      </w:pPr>
      <w:r>
        <w:t>It can notify stakeholders, record the proceedings and upload the final resolution.</w:t>
      </w:r>
    </w:p>
    <w:p w:rsidR="00262936" w:rsidRDefault="00262936" w:rsidP="00262936">
      <w:pPr>
        <w:pStyle w:val="Heading3"/>
      </w:pPr>
      <w:r>
        <w:t>9. Closure &amp; Archive</w:t>
      </w:r>
    </w:p>
    <w:p w:rsidR="00262936" w:rsidRDefault="00262936" w:rsidP="00262936">
      <w:pPr>
        <w:pStyle w:val="NormalWeb"/>
      </w:pPr>
      <w:r>
        <w:t xml:space="preserve">After the case is completed, the authorised officer records the </w:t>
      </w:r>
      <w:r>
        <w:rPr>
          <w:rStyle w:val="Strong"/>
        </w:rPr>
        <w:t>closure category and closure note</w:t>
      </w:r>
      <w:r>
        <w:t>.</w:t>
      </w:r>
    </w:p>
    <w:p w:rsidR="00262936" w:rsidRDefault="00262936" w:rsidP="00262936">
      <w:pPr>
        <w:pStyle w:val="NormalWeb"/>
      </w:pPr>
      <w:r>
        <w:t xml:space="preserve">The system can generate the intimation letter and then move the case to a </w:t>
      </w:r>
      <w:r>
        <w:rPr>
          <w:rStyle w:val="Strong"/>
        </w:rPr>
        <w:t>read-only archive</w:t>
      </w:r>
      <w:r>
        <w:t>, while keeping the complete case history.</w:t>
      </w:r>
    </w:p>
    <w:p w:rsidR="00262936" w:rsidRDefault="00262936" w:rsidP="00262936">
      <w:pPr>
        <w:pStyle w:val="Heading3"/>
      </w:pPr>
      <w:r>
        <w:t>10. Dashboards &amp; Search</w:t>
      </w:r>
    </w:p>
    <w:p w:rsidR="00262936" w:rsidRDefault="00262936" w:rsidP="00262936">
      <w:pPr>
        <w:pStyle w:val="NormalWeb"/>
      </w:pPr>
      <w:r>
        <w:t xml:space="preserve">Finally, officers and management can use </w:t>
      </w:r>
      <w:r>
        <w:rPr>
          <w:rStyle w:val="Strong"/>
        </w:rPr>
        <w:t>role-wise dashboards and advanced search</w:t>
      </w:r>
      <w:r>
        <w:t xml:space="preserve"> to find cases.</w:t>
      </w:r>
    </w:p>
    <w:p w:rsidR="00262936" w:rsidRDefault="00262936" w:rsidP="00262936">
      <w:pPr>
        <w:pStyle w:val="NormalWeb"/>
      </w:pPr>
      <w:r>
        <w:t xml:space="preserve">They can see information about complaints and generate/export </w:t>
      </w:r>
      <w:r>
        <w:rPr>
          <w:rStyle w:val="Strong"/>
        </w:rPr>
        <w:t>MIS reports in Excel, PDF or Word</w:t>
      </w:r>
      <w:r>
        <w:t>.</w:t>
      </w:r>
    </w:p>
    <w:p w:rsidR="00262936" w:rsidRDefault="00262936" w:rsidP="00262936">
      <w:pPr>
        <w:pStyle w:val="Heading3"/>
      </w:pPr>
      <w:r>
        <w:t>Simple real-life example</w:t>
      </w:r>
    </w:p>
    <w:p w:rsidR="00262936" w:rsidRDefault="00262936" w:rsidP="00262936">
      <w:pPr>
        <w:pStyle w:val="NormalWeb"/>
      </w:pPr>
      <w:r>
        <w:rPr>
          <w:rStyle w:val="Strong"/>
        </w:rPr>
        <w:t xml:space="preserve">Woman submits complaint → System captures details → Officer scrutinises it → Complaint is registered → Assigned to officer → AI prepares summary/BTR draft → Member approves → ATR requested → ATR tracked → Hearing/Inquiry if required → Jan </w:t>
      </w:r>
      <w:proofErr w:type="spellStart"/>
      <w:r>
        <w:rPr>
          <w:rStyle w:val="Strong"/>
        </w:rPr>
        <w:t>Sunwai</w:t>
      </w:r>
      <w:proofErr w:type="spellEnd"/>
      <w:r>
        <w:rPr>
          <w:rStyle w:val="Strong"/>
        </w:rPr>
        <w:t xml:space="preserve"> if applicable → Case closed by authorised officer → Archived → Management sees status in dashboard.</w:t>
      </w:r>
    </w:p>
    <w:p w:rsidR="00262936" w:rsidRDefault="00262936" w:rsidP="00262936">
      <w:pPr>
        <w:pStyle w:val="NormalWeb"/>
      </w:pPr>
      <w:r>
        <w:rPr>
          <w:rStyle w:val="Strong"/>
        </w:rPr>
        <w:t>Main point:</w:t>
      </w:r>
      <w:r>
        <w:t xml:space="preserve"> AI supports the officers throughout the process, but </w:t>
      </w:r>
      <w:r>
        <w:rPr>
          <w:rStyle w:val="Strong"/>
        </w:rPr>
        <w:t>the human officer always controls the actual case decisions and actions.</w:t>
      </w:r>
    </w:p>
    <w:p w:rsidR="00262936" w:rsidRDefault="00262936" w:rsidP="00262936">
      <w:proofErr w:type="gramStart"/>
      <w:r>
        <w:t>give</w:t>
      </w:r>
      <w:proofErr w:type="gramEnd"/>
      <w:r>
        <w:t xml:space="preserve"> me short </w:t>
      </w:r>
      <w:proofErr w:type="spellStart"/>
      <w:r>
        <w:t>pragragh</w:t>
      </w:r>
      <w:proofErr w:type="spellEnd"/>
      <w:r>
        <w:t xml:space="preserve"> as well</w:t>
      </w:r>
    </w:p>
    <w:p w:rsidR="00262936" w:rsidRDefault="00262936" w:rsidP="00262936">
      <w:pPr>
        <w:pStyle w:val="NormalWeb"/>
      </w:pPr>
      <w:r>
        <w:t xml:space="preserve">Sure. For each section, I’ll give you </w:t>
      </w:r>
      <w:r>
        <w:rPr>
          <w:rStyle w:val="Strong"/>
        </w:rPr>
        <w:t>a short paragraph first</w:t>
      </w:r>
      <w:r>
        <w:t>, followed by the detailed workflow when needed.</w:t>
      </w:r>
    </w:p>
    <w:p w:rsidR="00262936" w:rsidRDefault="00262936" w:rsidP="00262936">
      <w:pPr>
        <w:pStyle w:val="Heading3"/>
      </w:pPr>
      <w:r>
        <w:lastRenderedPageBreak/>
        <w:t>Short paragraph</w:t>
      </w:r>
    </w:p>
    <w:p w:rsidR="00262936" w:rsidRDefault="00262936" w:rsidP="00262936">
      <w:pPr>
        <w:pStyle w:val="NormalWeb"/>
      </w:pPr>
      <w:r>
        <w:t xml:space="preserve">Basically, this RFP is about building a complete </w:t>
      </w:r>
      <w:r>
        <w:rPr>
          <w:rStyle w:val="Strong"/>
        </w:rPr>
        <w:t>women’s complaint management system for NCW</w:t>
      </w:r>
      <w:r>
        <w:t xml:space="preserve">. It will handle the complaint from receiving and scrutiny to registration, allocation, BTR, ATR tracking, hearings, inquiry, Jan </w:t>
      </w:r>
      <w:proofErr w:type="spellStart"/>
      <w:r>
        <w:t>Sunwai</w:t>
      </w:r>
      <w:proofErr w:type="spellEnd"/>
      <w:r>
        <w:t xml:space="preserve">, closure and archiving. </w:t>
      </w:r>
      <w:r>
        <w:rPr>
          <w:rStyle w:val="Strong"/>
        </w:rPr>
        <w:t>AI will assist officers</w:t>
      </w:r>
      <w:r>
        <w:t xml:space="preserve"> with summarising, classification, drafting and analysis, but all important decisions and actions will be done by authorised officers.</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Short paragraph</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Basically, the complaint lifecycle starts when a complaint is received and registered. Then it goes through </w:t>
      </w:r>
      <w:r w:rsidRPr="00262936">
        <w:rPr>
          <w:rFonts w:ascii="Times New Roman" w:eastAsia="Times New Roman" w:hAnsi="Times New Roman" w:cs="Times New Roman"/>
          <w:b/>
          <w:bCs/>
          <w:sz w:val="24"/>
          <w:szCs w:val="24"/>
          <w:lang w:eastAsia="en-IN"/>
        </w:rPr>
        <w:t>scrutiny, registration/allocation, BTR preparation, approval, ATR tracking, hearing or inquiry, and finally closure</w:t>
      </w:r>
      <w:r w:rsidRPr="00262936">
        <w:rPr>
          <w:rFonts w:ascii="Times New Roman" w:eastAsia="Times New Roman" w:hAnsi="Times New Roman" w:cs="Times New Roman"/>
          <w:sz w:val="24"/>
          <w:szCs w:val="24"/>
          <w:lang w:eastAsia="en-IN"/>
        </w:rPr>
        <w:t xml:space="preserve">. At every stage, AI can assist with drafts, summaries and reminders, but the </w:t>
      </w:r>
      <w:r w:rsidRPr="00262936">
        <w:rPr>
          <w:rFonts w:ascii="Times New Roman" w:eastAsia="Times New Roman" w:hAnsi="Times New Roman" w:cs="Times New Roman"/>
          <w:b/>
          <w:bCs/>
          <w:sz w:val="24"/>
          <w:szCs w:val="24"/>
          <w:lang w:eastAsia="en-IN"/>
        </w:rPr>
        <w:t>authorised officer always reviews and controls the final action</w:t>
      </w:r>
      <w:r w:rsidRPr="00262936">
        <w:rPr>
          <w:rFonts w:ascii="Times New Roman" w:eastAsia="Times New Roman" w:hAnsi="Times New Roman" w:cs="Times New Roman"/>
          <w:sz w:val="24"/>
          <w:szCs w:val="24"/>
          <w:lang w:eastAsia="en-IN"/>
        </w:rPr>
        <w:t>.</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Simple workflow</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Receipt → Scrutiny → Registration &amp; Allocation → BTR → Approval → ATR → Hearing/Inquiry → Closure</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Receipt:</w:t>
      </w:r>
      <w:r w:rsidRPr="00262936">
        <w:rPr>
          <w:rFonts w:ascii="Times New Roman" w:eastAsia="Times New Roman" w:hAnsi="Times New Roman" w:cs="Times New Roman"/>
          <w:sz w:val="24"/>
          <w:szCs w:val="24"/>
          <w:lang w:eastAsia="en-IN"/>
        </w:rPr>
        <w:t xml:space="preserve"> Complaint is registered and acknowledgement is generated.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Scrutiny:</w:t>
      </w:r>
      <w:r w:rsidRPr="00262936">
        <w:rPr>
          <w:rFonts w:ascii="Times New Roman" w:eastAsia="Times New Roman" w:hAnsi="Times New Roman" w:cs="Times New Roman"/>
          <w:sz w:val="24"/>
          <w:szCs w:val="24"/>
          <w:lang w:eastAsia="en-IN"/>
        </w:rPr>
        <w:t xml:space="preserve"> Officer checks the details. AI can suggest the category, identify missing information and flag duplicates.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Registration:</w:t>
      </w:r>
      <w:r w:rsidRPr="00262936">
        <w:rPr>
          <w:rFonts w:ascii="Times New Roman" w:eastAsia="Times New Roman" w:hAnsi="Times New Roman" w:cs="Times New Roman"/>
          <w:sz w:val="24"/>
          <w:szCs w:val="24"/>
          <w:lang w:eastAsia="en-IN"/>
        </w:rPr>
        <w:t xml:space="preserve"> File number is generated and the complaint is allocated to the concerned officer.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BTR:</w:t>
      </w:r>
      <w:r w:rsidRPr="00262936">
        <w:rPr>
          <w:rFonts w:ascii="Times New Roman" w:eastAsia="Times New Roman" w:hAnsi="Times New Roman" w:cs="Times New Roman"/>
          <w:sz w:val="24"/>
          <w:szCs w:val="24"/>
          <w:lang w:eastAsia="en-IN"/>
        </w:rPr>
        <w:t xml:space="preserve"> AI prepares a summary, chronology and draft BTR. The Counsellor/JTE reviews and edits it.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Approval:</w:t>
      </w:r>
      <w:r w:rsidRPr="00262936">
        <w:rPr>
          <w:rFonts w:ascii="Times New Roman" w:eastAsia="Times New Roman" w:hAnsi="Times New Roman" w:cs="Times New Roman"/>
          <w:sz w:val="24"/>
          <w:szCs w:val="24"/>
          <w:lang w:eastAsia="en-IN"/>
        </w:rPr>
        <w:t xml:space="preserve"> Case brief goes to the Member/Chairperson, who can approve or return it.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ATR:</w:t>
      </w:r>
      <w:r w:rsidRPr="00262936">
        <w:rPr>
          <w:rFonts w:ascii="Times New Roman" w:eastAsia="Times New Roman" w:hAnsi="Times New Roman" w:cs="Times New Roman"/>
          <w:sz w:val="24"/>
          <w:szCs w:val="24"/>
          <w:lang w:eastAsia="en-IN"/>
        </w:rPr>
        <w:t xml:space="preserve"> System tracks the due date and prepares reminder drafts. Officer approves the dispatch or escalation.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Hearing/Inquiry:</w:t>
      </w:r>
      <w:r w:rsidRPr="00262936">
        <w:rPr>
          <w:rFonts w:ascii="Times New Roman" w:eastAsia="Times New Roman" w:hAnsi="Times New Roman" w:cs="Times New Roman"/>
          <w:sz w:val="24"/>
          <w:szCs w:val="24"/>
          <w:lang w:eastAsia="en-IN"/>
        </w:rPr>
        <w:t xml:space="preserve"> System helps prepare notices, cause lists, proceedings, chronologies and evidence checklists. Officers review everything. </w:t>
      </w:r>
    </w:p>
    <w:p w:rsidR="00262936" w:rsidRPr="00262936" w:rsidRDefault="00262936" w:rsidP="00262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Closure:</w:t>
      </w:r>
      <w:r w:rsidRPr="00262936">
        <w:rPr>
          <w:rFonts w:ascii="Times New Roman" w:eastAsia="Times New Roman" w:hAnsi="Times New Roman" w:cs="Times New Roman"/>
          <w:sz w:val="24"/>
          <w:szCs w:val="24"/>
          <w:lang w:eastAsia="en-IN"/>
        </w:rPr>
        <w:t xml:space="preserve"> AI can suggest a closure note and intimation letter, but the authorised officer approves the final closure. </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Key point:</w:t>
      </w:r>
      <w:r w:rsidRPr="00262936">
        <w:rPr>
          <w:rFonts w:ascii="Times New Roman" w:eastAsia="Times New Roman" w:hAnsi="Times New Roman" w:cs="Times New Roman"/>
          <w:sz w:val="24"/>
          <w:szCs w:val="24"/>
          <w:lang w:eastAsia="en-IN"/>
        </w:rPr>
        <w:t xml:space="preserve"> AI is only an </w:t>
      </w:r>
      <w:r w:rsidRPr="00262936">
        <w:rPr>
          <w:rFonts w:ascii="Times New Roman" w:eastAsia="Times New Roman" w:hAnsi="Times New Roman" w:cs="Times New Roman"/>
          <w:b/>
          <w:bCs/>
          <w:sz w:val="24"/>
          <w:szCs w:val="24"/>
          <w:lang w:eastAsia="en-IN"/>
        </w:rPr>
        <w:t>assistant</w:t>
      </w:r>
      <w:r w:rsidRPr="00262936">
        <w:rPr>
          <w:rFonts w:ascii="Times New Roman" w:eastAsia="Times New Roman" w:hAnsi="Times New Roman" w:cs="Times New Roman"/>
          <w:sz w:val="24"/>
          <w:szCs w:val="24"/>
          <w:lang w:eastAsia="en-IN"/>
        </w:rPr>
        <w:t>. It can suggest and prepare drafts, but it cannot independently approve, dispatch, escalate, or close a case.</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Technical &amp; Hosting Requirements (Simple Explanation)</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This module defines how the Complaint Management System will be hosted, maintained, and perform.</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system will be a </w:t>
      </w:r>
      <w:r w:rsidRPr="00262936">
        <w:rPr>
          <w:rFonts w:ascii="Times New Roman" w:eastAsia="Times New Roman" w:hAnsi="Times New Roman" w:cs="Times New Roman"/>
          <w:b/>
          <w:bCs/>
          <w:sz w:val="24"/>
          <w:szCs w:val="24"/>
          <w:lang w:eastAsia="en-IN"/>
        </w:rPr>
        <w:t>web-based application</w:t>
      </w:r>
      <w:r w:rsidRPr="00262936">
        <w:rPr>
          <w:rFonts w:ascii="Times New Roman" w:eastAsia="Times New Roman" w:hAnsi="Times New Roman" w:cs="Times New Roman"/>
          <w:sz w:val="24"/>
          <w:szCs w:val="24"/>
          <w:lang w:eastAsia="en-IN"/>
        </w:rPr>
        <w:t xml:space="preserve"> that users can access through a browser with role-based access.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design should be </w:t>
      </w:r>
      <w:r w:rsidRPr="00262936">
        <w:rPr>
          <w:rFonts w:ascii="Times New Roman" w:eastAsia="Times New Roman" w:hAnsi="Times New Roman" w:cs="Times New Roman"/>
          <w:b/>
          <w:bCs/>
          <w:sz w:val="24"/>
          <w:szCs w:val="24"/>
          <w:lang w:eastAsia="en-IN"/>
        </w:rPr>
        <w:t>modular and API-ready</w:t>
      </w:r>
      <w:r w:rsidRPr="00262936">
        <w:rPr>
          <w:rFonts w:ascii="Times New Roman" w:eastAsia="Times New Roman" w:hAnsi="Times New Roman" w:cs="Times New Roman"/>
          <w:sz w:val="24"/>
          <w:szCs w:val="24"/>
          <w:lang w:eastAsia="en-IN"/>
        </w:rPr>
        <w:t xml:space="preserve">, making future integrations easier.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NCW will provide the </w:t>
      </w:r>
      <w:r w:rsidRPr="00262936">
        <w:rPr>
          <w:rFonts w:ascii="Times New Roman" w:eastAsia="Times New Roman" w:hAnsi="Times New Roman" w:cs="Times New Roman"/>
          <w:b/>
          <w:bCs/>
          <w:sz w:val="24"/>
          <w:szCs w:val="24"/>
          <w:lang w:eastAsia="en-IN"/>
        </w:rPr>
        <w:t>cloud infrastructure and disaster recovery (DR) environment</w:t>
      </w:r>
      <w:r w:rsidRPr="00262936">
        <w:rPr>
          <w:rFonts w:ascii="Times New Roman" w:eastAsia="Times New Roman" w:hAnsi="Times New Roman" w:cs="Times New Roman"/>
          <w:sz w:val="24"/>
          <w:szCs w:val="24"/>
          <w:lang w:eastAsia="en-IN"/>
        </w:rPr>
        <w:t xml:space="preserve">, while the vendor will deploy and maintain the application.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lastRenderedPageBreak/>
        <w:t xml:space="preserve">The vendor will recommend server sizing and scaling requirements.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All complaint data must be </w:t>
      </w:r>
      <w:r w:rsidRPr="00262936">
        <w:rPr>
          <w:rFonts w:ascii="Times New Roman" w:eastAsia="Times New Roman" w:hAnsi="Times New Roman" w:cs="Times New Roman"/>
          <w:b/>
          <w:bCs/>
          <w:sz w:val="24"/>
          <w:szCs w:val="24"/>
          <w:lang w:eastAsia="en-IN"/>
        </w:rPr>
        <w:t>stored within India</w:t>
      </w:r>
      <w:r w:rsidRPr="00262936">
        <w:rPr>
          <w:rFonts w:ascii="Times New Roman" w:eastAsia="Times New Roman" w:hAnsi="Times New Roman" w:cs="Times New Roman"/>
          <w:sz w:val="24"/>
          <w:szCs w:val="24"/>
          <w:lang w:eastAsia="en-IN"/>
        </w:rPr>
        <w:t xml:space="preserve"> and comply with Government of India, </w:t>
      </w:r>
      <w:proofErr w:type="spellStart"/>
      <w:r w:rsidRPr="00262936">
        <w:rPr>
          <w:rFonts w:ascii="Times New Roman" w:eastAsia="Times New Roman" w:hAnsi="Times New Roman" w:cs="Times New Roman"/>
          <w:sz w:val="24"/>
          <w:szCs w:val="24"/>
          <w:lang w:eastAsia="en-IN"/>
        </w:rPr>
        <w:t>MeitY</w:t>
      </w:r>
      <w:proofErr w:type="spellEnd"/>
      <w:r w:rsidRPr="00262936">
        <w:rPr>
          <w:rFonts w:ascii="Times New Roman" w:eastAsia="Times New Roman" w:hAnsi="Times New Roman" w:cs="Times New Roman"/>
          <w:sz w:val="24"/>
          <w:szCs w:val="24"/>
          <w:lang w:eastAsia="en-IN"/>
        </w:rPr>
        <w:t xml:space="preserve">, and NIC policies.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vendor must hand over the </w:t>
      </w:r>
      <w:r w:rsidRPr="00262936">
        <w:rPr>
          <w:rFonts w:ascii="Times New Roman" w:eastAsia="Times New Roman" w:hAnsi="Times New Roman" w:cs="Times New Roman"/>
          <w:b/>
          <w:bCs/>
          <w:sz w:val="24"/>
          <w:szCs w:val="24"/>
          <w:lang w:eastAsia="en-IN"/>
        </w:rPr>
        <w:t>source code, database structure, configuration documents, and deployment scripts</w:t>
      </w:r>
      <w:r w:rsidRPr="00262936">
        <w:rPr>
          <w:rFonts w:ascii="Times New Roman" w:eastAsia="Times New Roman" w:hAnsi="Times New Roman" w:cs="Times New Roman"/>
          <w:sz w:val="24"/>
          <w:szCs w:val="24"/>
          <w:lang w:eastAsia="en-IN"/>
        </w:rPr>
        <w:t xml:space="preserve"> to NCW. </w:t>
      </w:r>
    </w:p>
    <w:p w:rsidR="00262936" w:rsidRPr="00262936" w:rsidRDefault="00262936" w:rsidP="00262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During AMC, the vendor will continue supporting and maintaining the application. </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Real-Time Example</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Suppose complaint volumes increase significantly. The vendor can recommend increasing server capacity, but if NCW does not provide additional infrastructure and the system slows down, the vendor will not be held responsible for that infrastructure issue.</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Performance Expectations</w:t>
      </w:r>
    </w:p>
    <w:p w:rsidR="00262936" w:rsidRPr="00262936" w:rsidRDefault="00262936" w:rsidP="00262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system should handle the expected number of complaints and users. </w:t>
      </w:r>
    </w:p>
    <w:p w:rsidR="00262936" w:rsidRPr="00262936" w:rsidRDefault="00262936" w:rsidP="00262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Search, dashboards, and AI features should perform efficiently during testing. </w:t>
      </w:r>
    </w:p>
    <w:p w:rsidR="00262936" w:rsidRPr="00262936" w:rsidRDefault="00262936" w:rsidP="00262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Performance issues will be categorized as: </w:t>
      </w:r>
    </w:p>
    <w:p w:rsidR="00262936" w:rsidRPr="00262936" w:rsidRDefault="00262936" w:rsidP="0026293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Application-related</w:t>
      </w:r>
      <w:r w:rsidRPr="00262936">
        <w:rPr>
          <w:rFonts w:ascii="Times New Roman" w:eastAsia="Times New Roman" w:hAnsi="Times New Roman" w:cs="Times New Roman"/>
          <w:sz w:val="24"/>
          <w:szCs w:val="24"/>
          <w:lang w:eastAsia="en-IN"/>
        </w:rPr>
        <w:t xml:space="preserve"> → Vendor responsibility. </w:t>
      </w:r>
    </w:p>
    <w:p w:rsidR="00262936" w:rsidRPr="00262936" w:rsidRDefault="00262936" w:rsidP="0026293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Infrastructure-related</w:t>
      </w:r>
      <w:r w:rsidRPr="00262936">
        <w:rPr>
          <w:rFonts w:ascii="Times New Roman" w:eastAsia="Times New Roman" w:hAnsi="Times New Roman" w:cs="Times New Roman"/>
          <w:sz w:val="24"/>
          <w:szCs w:val="24"/>
          <w:lang w:eastAsia="en-IN"/>
        </w:rPr>
        <w:t xml:space="preserve"> → NCW/cloud responsibility. </w:t>
      </w:r>
    </w:p>
    <w:p w:rsidR="00262936" w:rsidRPr="00262936" w:rsidRDefault="00262936" w:rsidP="0026293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Gateway-related</w:t>
      </w:r>
      <w:r w:rsidRPr="00262936">
        <w:rPr>
          <w:rFonts w:ascii="Times New Roman" w:eastAsia="Times New Roman" w:hAnsi="Times New Roman" w:cs="Times New Roman"/>
          <w:sz w:val="24"/>
          <w:szCs w:val="24"/>
          <w:lang w:eastAsia="en-IN"/>
        </w:rPr>
        <w:t xml:space="preserve"> → SMS/Email provider responsibility. </w:t>
      </w:r>
    </w:p>
    <w:p w:rsidR="00262936" w:rsidRPr="00262936" w:rsidRDefault="00262936" w:rsidP="00262936">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External-service-related</w:t>
      </w:r>
      <w:r w:rsidRPr="00262936">
        <w:rPr>
          <w:rFonts w:ascii="Times New Roman" w:eastAsia="Times New Roman" w:hAnsi="Times New Roman" w:cs="Times New Roman"/>
          <w:sz w:val="24"/>
          <w:szCs w:val="24"/>
          <w:lang w:eastAsia="en-IN"/>
        </w:rPr>
        <w:t xml:space="preserve"> → Third-party system responsibility. </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Short Paragraph (2–3 lines)</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The Complaint Management System will be a secure web-based platform hosted on NCW-provided government-approved cloud infrastructure. The vendor will deploy, maintain, and support the application, while all data will remain in India. Performance will be evaluated jointly, and only application-related issues will be considered the vendor's responsibility.</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7. Security and Compliance</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Basically, the system should keep complaint data </w:t>
      </w:r>
      <w:r w:rsidRPr="00262936">
        <w:rPr>
          <w:rFonts w:ascii="Times New Roman" w:eastAsia="Times New Roman" w:hAnsi="Times New Roman" w:cs="Times New Roman"/>
          <w:b/>
          <w:bCs/>
          <w:sz w:val="24"/>
          <w:szCs w:val="24"/>
          <w:lang w:eastAsia="en-IN"/>
        </w:rPr>
        <w:t>secure and accessible only to authorised users</w:t>
      </w:r>
      <w:r w:rsidRPr="00262936">
        <w:rPr>
          <w:rFonts w:ascii="Times New Roman" w:eastAsia="Times New Roman" w:hAnsi="Times New Roman" w:cs="Times New Roman"/>
          <w:sz w:val="24"/>
          <w:szCs w:val="24"/>
          <w:lang w:eastAsia="en-IN"/>
        </w:rPr>
        <w:t>. Different users like complainants, NCW officers, Members, Chairperson, police/authority users, administrators and auditors will have different access.</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RBAC:</w:t>
      </w:r>
      <w:r w:rsidRPr="00262936">
        <w:rPr>
          <w:rFonts w:ascii="Times New Roman" w:eastAsia="Times New Roman" w:hAnsi="Times New Roman" w:cs="Times New Roman"/>
          <w:sz w:val="24"/>
          <w:szCs w:val="24"/>
          <w:lang w:eastAsia="en-IN"/>
        </w:rPr>
        <w:t xml:space="preserve"> Each user can access only the functions and data allowed for their role.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MFA:</w:t>
      </w:r>
      <w:r w:rsidRPr="00262936">
        <w:rPr>
          <w:rFonts w:ascii="Times New Roman" w:eastAsia="Times New Roman" w:hAnsi="Times New Roman" w:cs="Times New Roman"/>
          <w:sz w:val="24"/>
          <w:szCs w:val="24"/>
          <w:lang w:eastAsia="en-IN"/>
        </w:rPr>
        <w:t xml:space="preserve"> Internal NCW users and administrators will use an additional authentication step, subject to the available infrastructure.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Encryption:</w:t>
      </w:r>
      <w:r w:rsidRPr="00262936">
        <w:rPr>
          <w:rFonts w:ascii="Times New Roman" w:eastAsia="Times New Roman" w:hAnsi="Times New Roman" w:cs="Times New Roman"/>
          <w:sz w:val="24"/>
          <w:szCs w:val="24"/>
          <w:lang w:eastAsia="en-IN"/>
        </w:rPr>
        <w:t xml:space="preserve"> Data should be protected both while being transferred and while stored.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Audit Trail:</w:t>
      </w:r>
      <w:r w:rsidRPr="00262936">
        <w:rPr>
          <w:rFonts w:ascii="Times New Roman" w:eastAsia="Times New Roman" w:hAnsi="Times New Roman" w:cs="Times New Roman"/>
          <w:sz w:val="24"/>
          <w:szCs w:val="24"/>
          <w:lang w:eastAsia="en-IN"/>
        </w:rPr>
        <w:t xml:space="preserve"> The system should record important activities like viewing, editing, approval, rejection, dispatch, closure, export and even AI usage.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VAPT:</w:t>
      </w:r>
      <w:r w:rsidRPr="00262936">
        <w:rPr>
          <w:rFonts w:ascii="Times New Roman" w:eastAsia="Times New Roman" w:hAnsi="Times New Roman" w:cs="Times New Roman"/>
          <w:sz w:val="24"/>
          <w:szCs w:val="24"/>
          <w:lang w:eastAsia="en-IN"/>
        </w:rPr>
        <w:t xml:space="preserve"> Before go-live, security testing must be done by a CERT-In empanelled or NCW-approved auditor. Critical and high-risk application issues must be fixed before go-live.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Incident Reporting:</w:t>
      </w:r>
      <w:r w:rsidRPr="00262936">
        <w:rPr>
          <w:rFonts w:ascii="Times New Roman" w:eastAsia="Times New Roman" w:hAnsi="Times New Roman" w:cs="Times New Roman"/>
          <w:sz w:val="24"/>
          <w:szCs w:val="24"/>
          <w:lang w:eastAsia="en-IN"/>
        </w:rPr>
        <w:t xml:space="preserve"> Any data breach, unauthorised access, system compromise or misuse of AI must be reported. NCW will decide whether statutory reporting is required. </w:t>
      </w:r>
    </w:p>
    <w:p w:rsidR="00262936" w:rsidRPr="00262936" w:rsidRDefault="00262936" w:rsidP="00262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lastRenderedPageBreak/>
        <w:t>Compliance:</w:t>
      </w:r>
      <w:r w:rsidRPr="00262936">
        <w:rPr>
          <w:rFonts w:ascii="Times New Roman" w:eastAsia="Times New Roman" w:hAnsi="Times New Roman" w:cs="Times New Roman"/>
          <w:sz w:val="24"/>
          <w:szCs w:val="24"/>
          <w:lang w:eastAsia="en-IN"/>
        </w:rPr>
        <w:t xml:space="preserve"> The system must follow applicable IT Act, CERT-In, DPDP Act, NCW Act, RTI and Government data-residency requirements. </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Short paragraph</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main purpose is to </w:t>
      </w:r>
      <w:r w:rsidRPr="00262936">
        <w:rPr>
          <w:rFonts w:ascii="Times New Roman" w:eastAsia="Times New Roman" w:hAnsi="Times New Roman" w:cs="Times New Roman"/>
          <w:b/>
          <w:bCs/>
          <w:sz w:val="24"/>
          <w:szCs w:val="24"/>
          <w:lang w:eastAsia="en-IN"/>
        </w:rPr>
        <w:t>protect complaint data and control user access</w:t>
      </w:r>
      <w:r w:rsidRPr="00262936">
        <w:rPr>
          <w:rFonts w:ascii="Times New Roman" w:eastAsia="Times New Roman" w:hAnsi="Times New Roman" w:cs="Times New Roman"/>
          <w:sz w:val="24"/>
          <w:szCs w:val="24"/>
          <w:lang w:eastAsia="en-IN"/>
        </w:rPr>
        <w:t>. The system will use role-based access, MFA, encryption and audit logs, and must pass VAPT before going live. It should also follow applicable Government of India security, privacy, data-residency and legal requirements.</w:t>
      </w:r>
    </w:p>
    <w:p w:rsidR="00262936" w:rsidRPr="00262936" w:rsidRDefault="00262936" w:rsidP="00262936">
      <w:pPr>
        <w:spacing w:after="0" w:line="240" w:lineRule="auto"/>
        <w:rPr>
          <w:rFonts w:ascii="Times New Roman" w:eastAsia="Times New Roman" w:hAnsi="Times New Roman" w:cs="Times New Roman"/>
          <w:sz w:val="24"/>
          <w:szCs w:val="24"/>
          <w:lang w:eastAsia="en-IN"/>
        </w:rPr>
      </w:pPr>
      <w:proofErr w:type="gramStart"/>
      <w:r w:rsidRPr="00262936">
        <w:rPr>
          <w:rFonts w:ascii="Times New Roman" w:eastAsia="Times New Roman" w:hAnsi="Times New Roman" w:cs="Times New Roman"/>
          <w:sz w:val="24"/>
          <w:szCs w:val="24"/>
          <w:lang w:eastAsia="en-IN"/>
        </w:rPr>
        <w:t>give</w:t>
      </w:r>
      <w:proofErr w:type="gramEnd"/>
      <w:r w:rsidRPr="00262936">
        <w:rPr>
          <w:rFonts w:ascii="Times New Roman" w:eastAsia="Times New Roman" w:hAnsi="Times New Roman" w:cs="Times New Roman"/>
          <w:sz w:val="24"/>
          <w:szCs w:val="24"/>
          <w:lang w:eastAsia="en-IN"/>
        </w:rPr>
        <w:t xml:space="preserve"> me overall short summery about this </w:t>
      </w:r>
      <w:proofErr w:type="spellStart"/>
      <w:r w:rsidRPr="00262936">
        <w:rPr>
          <w:rFonts w:ascii="Times New Roman" w:eastAsia="Times New Roman" w:hAnsi="Times New Roman" w:cs="Times New Roman"/>
          <w:sz w:val="24"/>
          <w:szCs w:val="24"/>
          <w:lang w:eastAsia="en-IN"/>
        </w:rPr>
        <w:t>projct</w:t>
      </w:r>
      <w:proofErr w:type="spellEnd"/>
      <w:r w:rsidRPr="00262936">
        <w:rPr>
          <w:rFonts w:ascii="Times New Roman" w:eastAsia="Times New Roman" w:hAnsi="Times New Roman" w:cs="Times New Roman"/>
          <w:sz w:val="24"/>
          <w:szCs w:val="24"/>
          <w:lang w:eastAsia="en-IN"/>
        </w:rPr>
        <w:t xml:space="preserve"> with real time example in basic </w:t>
      </w:r>
      <w:proofErr w:type="spellStart"/>
      <w:r w:rsidRPr="00262936">
        <w:rPr>
          <w:rFonts w:ascii="Times New Roman" w:eastAsia="Times New Roman" w:hAnsi="Times New Roman" w:cs="Times New Roman"/>
          <w:sz w:val="24"/>
          <w:szCs w:val="24"/>
          <w:lang w:eastAsia="en-IN"/>
        </w:rPr>
        <w:t>engligh</w:t>
      </w:r>
      <w:proofErr w:type="spellEnd"/>
      <w:r w:rsidRPr="00262936">
        <w:rPr>
          <w:rFonts w:ascii="Times New Roman" w:eastAsia="Times New Roman" w:hAnsi="Times New Roman" w:cs="Times New Roman"/>
          <w:sz w:val="24"/>
          <w:szCs w:val="24"/>
          <w:lang w:eastAsia="en-IN"/>
        </w:rPr>
        <w:t xml:space="preserve"> </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Overall Project Summary</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Basically, this project is to build a </w:t>
      </w:r>
      <w:r w:rsidRPr="00262936">
        <w:rPr>
          <w:rFonts w:ascii="Times New Roman" w:eastAsia="Times New Roman" w:hAnsi="Times New Roman" w:cs="Times New Roman"/>
          <w:b/>
          <w:bCs/>
          <w:sz w:val="24"/>
          <w:szCs w:val="24"/>
          <w:lang w:eastAsia="en-IN"/>
        </w:rPr>
        <w:t>new Complaint Management System for NCW and State Women Commissions</w:t>
      </w:r>
      <w:r w:rsidRPr="00262936">
        <w:rPr>
          <w:rFonts w:ascii="Times New Roman" w:eastAsia="Times New Roman" w:hAnsi="Times New Roman" w:cs="Times New Roman"/>
          <w:sz w:val="24"/>
          <w:szCs w:val="24"/>
          <w:lang w:eastAsia="en-IN"/>
        </w:rPr>
        <w:t>. It will manage the complete complaint process—from receiving and registering a complaint to scrutiny, officer allocation, BTR preparation, approval, ATR tracking, hearings, inquiry, closure and reporting.</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The main purpose is to </w:t>
      </w:r>
      <w:r w:rsidRPr="00262936">
        <w:rPr>
          <w:rFonts w:ascii="Times New Roman" w:eastAsia="Times New Roman" w:hAnsi="Times New Roman" w:cs="Times New Roman"/>
          <w:b/>
          <w:bCs/>
          <w:sz w:val="24"/>
          <w:szCs w:val="24"/>
          <w:lang w:eastAsia="en-IN"/>
        </w:rPr>
        <w:t>reduce manual work and make complaint handling faster and easier</w:t>
      </w:r>
      <w:r w:rsidRPr="00262936">
        <w:rPr>
          <w:rFonts w:ascii="Times New Roman" w:eastAsia="Times New Roman" w:hAnsi="Times New Roman" w:cs="Times New Roman"/>
          <w:sz w:val="24"/>
          <w:szCs w:val="24"/>
          <w:lang w:eastAsia="en-IN"/>
        </w:rPr>
        <w:t xml:space="preserve">. AI will help officers by summarising complaints, suggesting categories, finding duplicate complaints, preparing BTR/letter drafts, tracking ATR gaps and generating MIS insights. But </w:t>
      </w:r>
      <w:r w:rsidRPr="00262936">
        <w:rPr>
          <w:rFonts w:ascii="Times New Roman" w:eastAsia="Times New Roman" w:hAnsi="Times New Roman" w:cs="Times New Roman"/>
          <w:b/>
          <w:bCs/>
          <w:sz w:val="24"/>
          <w:szCs w:val="24"/>
          <w:lang w:eastAsia="en-IN"/>
        </w:rPr>
        <w:t>AI will never take the final decision</w:t>
      </w:r>
      <w:r w:rsidRPr="00262936">
        <w:rPr>
          <w:rFonts w:ascii="Times New Roman" w:eastAsia="Times New Roman" w:hAnsi="Times New Roman" w:cs="Times New Roman"/>
          <w:sz w:val="24"/>
          <w:szCs w:val="24"/>
          <w:lang w:eastAsia="en-IN"/>
        </w:rPr>
        <w:t>; authorised officers will always review and approve the actions.</w:t>
      </w:r>
    </w:p>
    <w:p w:rsidR="00262936" w:rsidRPr="00262936" w:rsidRDefault="00262936" w:rsidP="00262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936">
        <w:rPr>
          <w:rFonts w:ascii="Times New Roman" w:eastAsia="Times New Roman" w:hAnsi="Times New Roman" w:cs="Times New Roman"/>
          <w:b/>
          <w:bCs/>
          <w:sz w:val="27"/>
          <w:szCs w:val="27"/>
          <w:lang w:eastAsia="en-IN"/>
        </w:rPr>
        <w:t>Real-time Example</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Suppose a woman complains that her rights have been violated.</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b/>
          <w:bCs/>
          <w:sz w:val="24"/>
          <w:szCs w:val="24"/>
          <w:lang w:eastAsia="en-IN"/>
        </w:rPr>
        <w:t>Complaint received → Details and documents are registered → Officer checks the complaint → System assigns it to the concerned officer → AI prepares a summary and BTR draft → Officer reviews it → Member approves → Notice is sent to the concerned authority → ATR is received and tracked → Hearing/inquiry is conducted if required → Officer closes the case → Complete case is archived and shown in MIS reports.</w:t>
      </w:r>
    </w:p>
    <w:p w:rsidR="00262936" w:rsidRPr="00262936" w:rsidRDefault="00262936" w:rsidP="00262936">
      <w:pPr>
        <w:spacing w:before="100" w:beforeAutospacing="1" w:after="100" w:afterAutospacing="1" w:line="240" w:lineRule="auto"/>
        <w:rPr>
          <w:rFonts w:ascii="Times New Roman" w:eastAsia="Times New Roman" w:hAnsi="Times New Roman" w:cs="Times New Roman"/>
          <w:sz w:val="24"/>
          <w:szCs w:val="24"/>
          <w:lang w:eastAsia="en-IN"/>
        </w:rPr>
      </w:pPr>
      <w:r w:rsidRPr="00262936">
        <w:rPr>
          <w:rFonts w:ascii="Times New Roman" w:eastAsia="Times New Roman" w:hAnsi="Times New Roman" w:cs="Times New Roman"/>
          <w:sz w:val="24"/>
          <w:szCs w:val="24"/>
          <w:lang w:eastAsia="en-IN"/>
        </w:rPr>
        <w:t xml:space="preserve">So, in simple words, </w:t>
      </w:r>
      <w:r w:rsidRPr="00262936">
        <w:rPr>
          <w:rFonts w:ascii="Times New Roman" w:eastAsia="Times New Roman" w:hAnsi="Times New Roman" w:cs="Times New Roman"/>
          <w:b/>
          <w:bCs/>
          <w:sz w:val="24"/>
          <w:szCs w:val="24"/>
          <w:lang w:eastAsia="en-IN"/>
        </w:rPr>
        <w:t>this project is a single digital platform to manage women's complaints from beginning to end, with AI helping officers but humans remaining in control.</w:t>
      </w:r>
    </w:p>
    <w:p w:rsidR="002F0FAA" w:rsidRDefault="002F0FAA">
      <w:bookmarkStart w:id="0" w:name="_GoBack"/>
      <w:bookmarkEnd w:id="0"/>
    </w:p>
    <w:sectPr w:rsidR="002F0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4C066C"/>
    <w:multiLevelType w:val="multilevel"/>
    <w:tmpl w:val="3B6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D3587D"/>
    <w:multiLevelType w:val="multilevel"/>
    <w:tmpl w:val="1CE6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8E2857"/>
    <w:multiLevelType w:val="multilevel"/>
    <w:tmpl w:val="832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A60139"/>
    <w:multiLevelType w:val="multilevel"/>
    <w:tmpl w:val="225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14779C"/>
    <w:multiLevelType w:val="multilevel"/>
    <w:tmpl w:val="F6E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936"/>
    <w:rsid w:val="00262936"/>
    <w:rsid w:val="002F0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E1749-06FD-437E-9FF3-7573BADF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29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629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29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29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29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2936"/>
    <w:rPr>
      <w:b/>
      <w:bCs/>
    </w:rPr>
  </w:style>
  <w:style w:type="paragraph" w:customStyle="1" w:styleId="pdq2pgselectionanchorcontainer">
    <w:name w:val="pdq2pg_selectionanchorcontainer"/>
    <w:basedOn w:val="Normal"/>
    <w:rsid w:val="002629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629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6293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5150">
      <w:bodyDiv w:val="1"/>
      <w:marLeft w:val="0"/>
      <w:marRight w:val="0"/>
      <w:marTop w:val="0"/>
      <w:marBottom w:val="0"/>
      <w:divBdr>
        <w:top w:val="none" w:sz="0" w:space="0" w:color="auto"/>
        <w:left w:val="none" w:sz="0" w:space="0" w:color="auto"/>
        <w:bottom w:val="none" w:sz="0" w:space="0" w:color="auto"/>
        <w:right w:val="none" w:sz="0" w:space="0" w:color="auto"/>
      </w:divBdr>
      <w:divsChild>
        <w:div w:id="304894385">
          <w:marLeft w:val="0"/>
          <w:marRight w:val="0"/>
          <w:marTop w:val="0"/>
          <w:marBottom w:val="0"/>
          <w:divBdr>
            <w:top w:val="none" w:sz="0" w:space="0" w:color="auto"/>
            <w:left w:val="none" w:sz="0" w:space="0" w:color="auto"/>
            <w:bottom w:val="none" w:sz="0" w:space="0" w:color="auto"/>
            <w:right w:val="none" w:sz="0" w:space="0" w:color="auto"/>
          </w:divBdr>
          <w:divsChild>
            <w:div w:id="1162086174">
              <w:marLeft w:val="0"/>
              <w:marRight w:val="0"/>
              <w:marTop w:val="0"/>
              <w:marBottom w:val="0"/>
              <w:divBdr>
                <w:top w:val="none" w:sz="0" w:space="0" w:color="auto"/>
                <w:left w:val="none" w:sz="0" w:space="0" w:color="auto"/>
                <w:bottom w:val="none" w:sz="0" w:space="0" w:color="auto"/>
                <w:right w:val="none" w:sz="0" w:space="0" w:color="auto"/>
              </w:divBdr>
              <w:divsChild>
                <w:div w:id="356123807">
                  <w:marLeft w:val="0"/>
                  <w:marRight w:val="0"/>
                  <w:marTop w:val="0"/>
                  <w:marBottom w:val="0"/>
                  <w:divBdr>
                    <w:top w:val="none" w:sz="0" w:space="0" w:color="auto"/>
                    <w:left w:val="none" w:sz="0" w:space="0" w:color="auto"/>
                    <w:bottom w:val="none" w:sz="0" w:space="0" w:color="auto"/>
                    <w:right w:val="none" w:sz="0" w:space="0" w:color="auto"/>
                  </w:divBdr>
                  <w:divsChild>
                    <w:div w:id="12310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90182">
      <w:bodyDiv w:val="1"/>
      <w:marLeft w:val="0"/>
      <w:marRight w:val="0"/>
      <w:marTop w:val="0"/>
      <w:marBottom w:val="0"/>
      <w:divBdr>
        <w:top w:val="none" w:sz="0" w:space="0" w:color="auto"/>
        <w:left w:val="none" w:sz="0" w:space="0" w:color="auto"/>
        <w:bottom w:val="none" w:sz="0" w:space="0" w:color="auto"/>
        <w:right w:val="none" w:sz="0" w:space="0" w:color="auto"/>
      </w:divBdr>
      <w:divsChild>
        <w:div w:id="1454401143">
          <w:marLeft w:val="0"/>
          <w:marRight w:val="0"/>
          <w:marTop w:val="0"/>
          <w:marBottom w:val="0"/>
          <w:divBdr>
            <w:top w:val="none" w:sz="0" w:space="0" w:color="auto"/>
            <w:left w:val="none" w:sz="0" w:space="0" w:color="auto"/>
            <w:bottom w:val="none" w:sz="0" w:space="0" w:color="auto"/>
            <w:right w:val="none" w:sz="0" w:space="0" w:color="auto"/>
          </w:divBdr>
          <w:divsChild>
            <w:div w:id="245694973">
              <w:marLeft w:val="0"/>
              <w:marRight w:val="0"/>
              <w:marTop w:val="0"/>
              <w:marBottom w:val="0"/>
              <w:divBdr>
                <w:top w:val="none" w:sz="0" w:space="0" w:color="auto"/>
                <w:left w:val="none" w:sz="0" w:space="0" w:color="auto"/>
                <w:bottom w:val="none" w:sz="0" w:space="0" w:color="auto"/>
                <w:right w:val="none" w:sz="0" w:space="0" w:color="auto"/>
              </w:divBdr>
              <w:divsChild>
                <w:div w:id="1058700974">
                  <w:marLeft w:val="0"/>
                  <w:marRight w:val="0"/>
                  <w:marTop w:val="0"/>
                  <w:marBottom w:val="0"/>
                  <w:divBdr>
                    <w:top w:val="none" w:sz="0" w:space="0" w:color="auto"/>
                    <w:left w:val="none" w:sz="0" w:space="0" w:color="auto"/>
                    <w:bottom w:val="none" w:sz="0" w:space="0" w:color="auto"/>
                    <w:right w:val="none" w:sz="0" w:space="0" w:color="auto"/>
                  </w:divBdr>
                  <w:divsChild>
                    <w:div w:id="3873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086753">
      <w:bodyDiv w:val="1"/>
      <w:marLeft w:val="0"/>
      <w:marRight w:val="0"/>
      <w:marTop w:val="0"/>
      <w:marBottom w:val="0"/>
      <w:divBdr>
        <w:top w:val="none" w:sz="0" w:space="0" w:color="auto"/>
        <w:left w:val="none" w:sz="0" w:space="0" w:color="auto"/>
        <w:bottom w:val="none" w:sz="0" w:space="0" w:color="auto"/>
        <w:right w:val="none" w:sz="0" w:space="0" w:color="auto"/>
      </w:divBdr>
      <w:divsChild>
        <w:div w:id="1499923258">
          <w:marLeft w:val="0"/>
          <w:marRight w:val="0"/>
          <w:marTop w:val="0"/>
          <w:marBottom w:val="0"/>
          <w:divBdr>
            <w:top w:val="none" w:sz="0" w:space="0" w:color="auto"/>
            <w:left w:val="none" w:sz="0" w:space="0" w:color="auto"/>
            <w:bottom w:val="none" w:sz="0" w:space="0" w:color="auto"/>
            <w:right w:val="none" w:sz="0" w:space="0" w:color="auto"/>
          </w:divBdr>
          <w:divsChild>
            <w:div w:id="1637298355">
              <w:marLeft w:val="0"/>
              <w:marRight w:val="0"/>
              <w:marTop w:val="0"/>
              <w:marBottom w:val="0"/>
              <w:divBdr>
                <w:top w:val="none" w:sz="0" w:space="0" w:color="auto"/>
                <w:left w:val="none" w:sz="0" w:space="0" w:color="auto"/>
                <w:bottom w:val="none" w:sz="0" w:space="0" w:color="auto"/>
                <w:right w:val="none" w:sz="0" w:space="0" w:color="auto"/>
              </w:divBdr>
              <w:divsChild>
                <w:div w:id="645819602">
                  <w:marLeft w:val="0"/>
                  <w:marRight w:val="0"/>
                  <w:marTop w:val="0"/>
                  <w:marBottom w:val="0"/>
                  <w:divBdr>
                    <w:top w:val="none" w:sz="0" w:space="0" w:color="auto"/>
                    <w:left w:val="none" w:sz="0" w:space="0" w:color="auto"/>
                    <w:bottom w:val="none" w:sz="0" w:space="0" w:color="auto"/>
                    <w:right w:val="none" w:sz="0" w:space="0" w:color="auto"/>
                  </w:divBdr>
                  <w:divsChild>
                    <w:div w:id="754211277">
                      <w:marLeft w:val="0"/>
                      <w:marRight w:val="0"/>
                      <w:marTop w:val="0"/>
                      <w:marBottom w:val="0"/>
                      <w:divBdr>
                        <w:top w:val="none" w:sz="0" w:space="0" w:color="auto"/>
                        <w:left w:val="none" w:sz="0" w:space="0" w:color="auto"/>
                        <w:bottom w:val="none" w:sz="0" w:space="0" w:color="auto"/>
                        <w:right w:val="none" w:sz="0" w:space="0" w:color="auto"/>
                      </w:divBdr>
                      <w:divsChild>
                        <w:div w:id="220212151">
                          <w:marLeft w:val="0"/>
                          <w:marRight w:val="0"/>
                          <w:marTop w:val="0"/>
                          <w:marBottom w:val="0"/>
                          <w:divBdr>
                            <w:top w:val="none" w:sz="0" w:space="0" w:color="auto"/>
                            <w:left w:val="none" w:sz="0" w:space="0" w:color="auto"/>
                            <w:bottom w:val="none" w:sz="0" w:space="0" w:color="auto"/>
                            <w:right w:val="none" w:sz="0" w:space="0" w:color="auto"/>
                          </w:divBdr>
                          <w:divsChild>
                            <w:div w:id="438451845">
                              <w:marLeft w:val="0"/>
                              <w:marRight w:val="0"/>
                              <w:marTop w:val="0"/>
                              <w:marBottom w:val="0"/>
                              <w:divBdr>
                                <w:top w:val="none" w:sz="0" w:space="0" w:color="auto"/>
                                <w:left w:val="none" w:sz="0" w:space="0" w:color="auto"/>
                                <w:bottom w:val="none" w:sz="0" w:space="0" w:color="auto"/>
                                <w:right w:val="none" w:sz="0" w:space="0" w:color="auto"/>
                              </w:divBdr>
                              <w:divsChild>
                                <w:div w:id="349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713913">
      <w:bodyDiv w:val="1"/>
      <w:marLeft w:val="0"/>
      <w:marRight w:val="0"/>
      <w:marTop w:val="0"/>
      <w:marBottom w:val="0"/>
      <w:divBdr>
        <w:top w:val="none" w:sz="0" w:space="0" w:color="auto"/>
        <w:left w:val="none" w:sz="0" w:space="0" w:color="auto"/>
        <w:bottom w:val="none" w:sz="0" w:space="0" w:color="auto"/>
        <w:right w:val="none" w:sz="0" w:space="0" w:color="auto"/>
      </w:divBdr>
    </w:div>
    <w:div w:id="1711610474">
      <w:bodyDiv w:val="1"/>
      <w:marLeft w:val="0"/>
      <w:marRight w:val="0"/>
      <w:marTop w:val="0"/>
      <w:marBottom w:val="0"/>
      <w:divBdr>
        <w:top w:val="none" w:sz="0" w:space="0" w:color="auto"/>
        <w:left w:val="none" w:sz="0" w:space="0" w:color="auto"/>
        <w:bottom w:val="none" w:sz="0" w:space="0" w:color="auto"/>
        <w:right w:val="none" w:sz="0" w:space="0" w:color="auto"/>
      </w:divBdr>
      <w:divsChild>
        <w:div w:id="1391884150">
          <w:marLeft w:val="0"/>
          <w:marRight w:val="0"/>
          <w:marTop w:val="0"/>
          <w:marBottom w:val="0"/>
          <w:divBdr>
            <w:top w:val="none" w:sz="0" w:space="0" w:color="auto"/>
            <w:left w:val="none" w:sz="0" w:space="0" w:color="auto"/>
            <w:bottom w:val="none" w:sz="0" w:space="0" w:color="auto"/>
            <w:right w:val="none" w:sz="0" w:space="0" w:color="auto"/>
          </w:divBdr>
          <w:divsChild>
            <w:div w:id="2146508981">
              <w:marLeft w:val="0"/>
              <w:marRight w:val="0"/>
              <w:marTop w:val="0"/>
              <w:marBottom w:val="0"/>
              <w:divBdr>
                <w:top w:val="none" w:sz="0" w:space="0" w:color="auto"/>
                <w:left w:val="none" w:sz="0" w:space="0" w:color="auto"/>
                <w:bottom w:val="none" w:sz="0" w:space="0" w:color="auto"/>
                <w:right w:val="none" w:sz="0" w:space="0" w:color="auto"/>
              </w:divBdr>
              <w:divsChild>
                <w:div w:id="425925861">
                  <w:marLeft w:val="0"/>
                  <w:marRight w:val="0"/>
                  <w:marTop w:val="0"/>
                  <w:marBottom w:val="0"/>
                  <w:divBdr>
                    <w:top w:val="none" w:sz="0" w:space="0" w:color="auto"/>
                    <w:left w:val="none" w:sz="0" w:space="0" w:color="auto"/>
                    <w:bottom w:val="none" w:sz="0" w:space="0" w:color="auto"/>
                    <w:right w:val="none" w:sz="0" w:space="0" w:color="auto"/>
                  </w:divBdr>
                  <w:divsChild>
                    <w:div w:id="755899168">
                      <w:marLeft w:val="0"/>
                      <w:marRight w:val="0"/>
                      <w:marTop w:val="0"/>
                      <w:marBottom w:val="0"/>
                      <w:divBdr>
                        <w:top w:val="none" w:sz="0" w:space="0" w:color="auto"/>
                        <w:left w:val="none" w:sz="0" w:space="0" w:color="auto"/>
                        <w:bottom w:val="none" w:sz="0" w:space="0" w:color="auto"/>
                        <w:right w:val="none" w:sz="0" w:space="0" w:color="auto"/>
                      </w:divBdr>
                      <w:divsChild>
                        <w:div w:id="85620218">
                          <w:marLeft w:val="0"/>
                          <w:marRight w:val="0"/>
                          <w:marTop w:val="0"/>
                          <w:marBottom w:val="0"/>
                          <w:divBdr>
                            <w:top w:val="none" w:sz="0" w:space="0" w:color="auto"/>
                            <w:left w:val="none" w:sz="0" w:space="0" w:color="auto"/>
                            <w:bottom w:val="none" w:sz="0" w:space="0" w:color="auto"/>
                            <w:right w:val="none" w:sz="0" w:space="0" w:color="auto"/>
                          </w:divBdr>
                          <w:divsChild>
                            <w:div w:id="490751521">
                              <w:marLeft w:val="0"/>
                              <w:marRight w:val="0"/>
                              <w:marTop w:val="0"/>
                              <w:marBottom w:val="0"/>
                              <w:divBdr>
                                <w:top w:val="none" w:sz="0" w:space="0" w:color="auto"/>
                                <w:left w:val="none" w:sz="0" w:space="0" w:color="auto"/>
                                <w:bottom w:val="none" w:sz="0" w:space="0" w:color="auto"/>
                                <w:right w:val="none" w:sz="0" w:space="0" w:color="auto"/>
                              </w:divBdr>
                              <w:divsChild>
                                <w:div w:id="3435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086367">
          <w:marLeft w:val="0"/>
          <w:marRight w:val="0"/>
          <w:marTop w:val="0"/>
          <w:marBottom w:val="0"/>
          <w:divBdr>
            <w:top w:val="none" w:sz="0" w:space="0" w:color="auto"/>
            <w:left w:val="none" w:sz="0" w:space="0" w:color="auto"/>
            <w:bottom w:val="none" w:sz="0" w:space="0" w:color="auto"/>
            <w:right w:val="none" w:sz="0" w:space="0" w:color="auto"/>
          </w:divBdr>
          <w:divsChild>
            <w:div w:id="123929776">
              <w:marLeft w:val="0"/>
              <w:marRight w:val="0"/>
              <w:marTop w:val="0"/>
              <w:marBottom w:val="0"/>
              <w:divBdr>
                <w:top w:val="none" w:sz="0" w:space="0" w:color="auto"/>
                <w:left w:val="none" w:sz="0" w:space="0" w:color="auto"/>
                <w:bottom w:val="none" w:sz="0" w:space="0" w:color="auto"/>
                <w:right w:val="none" w:sz="0" w:space="0" w:color="auto"/>
              </w:divBdr>
              <w:divsChild>
                <w:div w:id="77411315">
                  <w:marLeft w:val="0"/>
                  <w:marRight w:val="0"/>
                  <w:marTop w:val="0"/>
                  <w:marBottom w:val="0"/>
                  <w:divBdr>
                    <w:top w:val="none" w:sz="0" w:space="0" w:color="auto"/>
                    <w:left w:val="none" w:sz="0" w:space="0" w:color="auto"/>
                    <w:bottom w:val="none" w:sz="0" w:space="0" w:color="auto"/>
                    <w:right w:val="none" w:sz="0" w:space="0" w:color="auto"/>
                  </w:divBdr>
                  <w:divsChild>
                    <w:div w:id="1593126645">
                      <w:marLeft w:val="0"/>
                      <w:marRight w:val="0"/>
                      <w:marTop w:val="0"/>
                      <w:marBottom w:val="0"/>
                      <w:divBdr>
                        <w:top w:val="none" w:sz="0" w:space="0" w:color="auto"/>
                        <w:left w:val="none" w:sz="0" w:space="0" w:color="auto"/>
                        <w:bottom w:val="none" w:sz="0" w:space="0" w:color="auto"/>
                        <w:right w:val="none" w:sz="0" w:space="0" w:color="auto"/>
                      </w:divBdr>
                      <w:divsChild>
                        <w:div w:id="300355070">
                          <w:marLeft w:val="0"/>
                          <w:marRight w:val="0"/>
                          <w:marTop w:val="0"/>
                          <w:marBottom w:val="0"/>
                          <w:divBdr>
                            <w:top w:val="none" w:sz="0" w:space="0" w:color="auto"/>
                            <w:left w:val="none" w:sz="0" w:space="0" w:color="auto"/>
                            <w:bottom w:val="none" w:sz="0" w:space="0" w:color="auto"/>
                            <w:right w:val="none" w:sz="0" w:space="0" w:color="auto"/>
                          </w:divBdr>
                          <w:divsChild>
                            <w:div w:id="2035617220">
                              <w:marLeft w:val="0"/>
                              <w:marRight w:val="0"/>
                              <w:marTop w:val="0"/>
                              <w:marBottom w:val="0"/>
                              <w:divBdr>
                                <w:top w:val="none" w:sz="0" w:space="0" w:color="auto"/>
                                <w:left w:val="none" w:sz="0" w:space="0" w:color="auto"/>
                                <w:bottom w:val="none" w:sz="0" w:space="0" w:color="auto"/>
                                <w:right w:val="none" w:sz="0" w:space="0" w:color="auto"/>
                              </w:divBdr>
                              <w:divsChild>
                                <w:div w:id="1284461073">
                                  <w:marLeft w:val="0"/>
                                  <w:marRight w:val="0"/>
                                  <w:marTop w:val="0"/>
                                  <w:marBottom w:val="0"/>
                                  <w:divBdr>
                                    <w:top w:val="none" w:sz="0" w:space="0" w:color="auto"/>
                                    <w:left w:val="none" w:sz="0" w:space="0" w:color="auto"/>
                                    <w:bottom w:val="none" w:sz="0" w:space="0" w:color="auto"/>
                                    <w:right w:val="none" w:sz="0" w:space="0" w:color="auto"/>
                                  </w:divBdr>
                                  <w:divsChild>
                                    <w:div w:id="948774930">
                                      <w:marLeft w:val="0"/>
                                      <w:marRight w:val="0"/>
                                      <w:marTop w:val="0"/>
                                      <w:marBottom w:val="0"/>
                                      <w:divBdr>
                                        <w:top w:val="none" w:sz="0" w:space="0" w:color="auto"/>
                                        <w:left w:val="none" w:sz="0" w:space="0" w:color="auto"/>
                                        <w:bottom w:val="none" w:sz="0" w:space="0" w:color="auto"/>
                                        <w:right w:val="none" w:sz="0" w:space="0" w:color="auto"/>
                                      </w:divBdr>
                                      <w:divsChild>
                                        <w:div w:id="4203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979088">
          <w:marLeft w:val="0"/>
          <w:marRight w:val="0"/>
          <w:marTop w:val="0"/>
          <w:marBottom w:val="0"/>
          <w:divBdr>
            <w:top w:val="none" w:sz="0" w:space="0" w:color="auto"/>
            <w:left w:val="none" w:sz="0" w:space="0" w:color="auto"/>
            <w:bottom w:val="none" w:sz="0" w:space="0" w:color="auto"/>
            <w:right w:val="none" w:sz="0" w:space="0" w:color="auto"/>
          </w:divBdr>
          <w:divsChild>
            <w:div w:id="1994214767">
              <w:marLeft w:val="0"/>
              <w:marRight w:val="0"/>
              <w:marTop w:val="0"/>
              <w:marBottom w:val="0"/>
              <w:divBdr>
                <w:top w:val="none" w:sz="0" w:space="0" w:color="auto"/>
                <w:left w:val="none" w:sz="0" w:space="0" w:color="auto"/>
                <w:bottom w:val="none" w:sz="0" w:space="0" w:color="auto"/>
                <w:right w:val="none" w:sz="0" w:space="0" w:color="auto"/>
              </w:divBdr>
              <w:divsChild>
                <w:div w:id="623193768">
                  <w:marLeft w:val="0"/>
                  <w:marRight w:val="0"/>
                  <w:marTop w:val="0"/>
                  <w:marBottom w:val="0"/>
                  <w:divBdr>
                    <w:top w:val="none" w:sz="0" w:space="0" w:color="auto"/>
                    <w:left w:val="none" w:sz="0" w:space="0" w:color="auto"/>
                    <w:bottom w:val="none" w:sz="0" w:space="0" w:color="auto"/>
                    <w:right w:val="none" w:sz="0" w:space="0" w:color="auto"/>
                  </w:divBdr>
                  <w:divsChild>
                    <w:div w:id="971254731">
                      <w:marLeft w:val="0"/>
                      <w:marRight w:val="0"/>
                      <w:marTop w:val="0"/>
                      <w:marBottom w:val="0"/>
                      <w:divBdr>
                        <w:top w:val="none" w:sz="0" w:space="0" w:color="auto"/>
                        <w:left w:val="none" w:sz="0" w:space="0" w:color="auto"/>
                        <w:bottom w:val="none" w:sz="0" w:space="0" w:color="auto"/>
                        <w:right w:val="none" w:sz="0" w:space="0" w:color="auto"/>
                      </w:divBdr>
                      <w:divsChild>
                        <w:div w:id="1056397016">
                          <w:marLeft w:val="0"/>
                          <w:marRight w:val="0"/>
                          <w:marTop w:val="0"/>
                          <w:marBottom w:val="0"/>
                          <w:divBdr>
                            <w:top w:val="none" w:sz="0" w:space="0" w:color="auto"/>
                            <w:left w:val="none" w:sz="0" w:space="0" w:color="auto"/>
                            <w:bottom w:val="none" w:sz="0" w:space="0" w:color="auto"/>
                            <w:right w:val="none" w:sz="0" w:space="0" w:color="auto"/>
                          </w:divBdr>
                          <w:divsChild>
                            <w:div w:id="1997686230">
                              <w:marLeft w:val="0"/>
                              <w:marRight w:val="0"/>
                              <w:marTop w:val="0"/>
                              <w:marBottom w:val="0"/>
                              <w:divBdr>
                                <w:top w:val="none" w:sz="0" w:space="0" w:color="auto"/>
                                <w:left w:val="none" w:sz="0" w:space="0" w:color="auto"/>
                                <w:bottom w:val="none" w:sz="0" w:space="0" w:color="auto"/>
                                <w:right w:val="none" w:sz="0" w:space="0" w:color="auto"/>
                              </w:divBdr>
                              <w:divsChild>
                                <w:div w:id="13423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498244">
      <w:bodyDiv w:val="1"/>
      <w:marLeft w:val="0"/>
      <w:marRight w:val="0"/>
      <w:marTop w:val="0"/>
      <w:marBottom w:val="0"/>
      <w:divBdr>
        <w:top w:val="none" w:sz="0" w:space="0" w:color="auto"/>
        <w:left w:val="none" w:sz="0" w:space="0" w:color="auto"/>
        <w:bottom w:val="none" w:sz="0" w:space="0" w:color="auto"/>
        <w:right w:val="none" w:sz="0" w:space="0" w:color="auto"/>
      </w:divBdr>
      <w:divsChild>
        <w:div w:id="46344016">
          <w:marLeft w:val="0"/>
          <w:marRight w:val="0"/>
          <w:marTop w:val="0"/>
          <w:marBottom w:val="0"/>
          <w:divBdr>
            <w:top w:val="none" w:sz="0" w:space="0" w:color="auto"/>
            <w:left w:val="none" w:sz="0" w:space="0" w:color="auto"/>
            <w:bottom w:val="none" w:sz="0" w:space="0" w:color="auto"/>
            <w:right w:val="none" w:sz="0" w:space="0" w:color="auto"/>
          </w:divBdr>
          <w:divsChild>
            <w:div w:id="1753115829">
              <w:marLeft w:val="0"/>
              <w:marRight w:val="0"/>
              <w:marTop w:val="0"/>
              <w:marBottom w:val="0"/>
              <w:divBdr>
                <w:top w:val="none" w:sz="0" w:space="0" w:color="auto"/>
                <w:left w:val="none" w:sz="0" w:space="0" w:color="auto"/>
                <w:bottom w:val="none" w:sz="0" w:space="0" w:color="auto"/>
                <w:right w:val="none" w:sz="0" w:space="0" w:color="auto"/>
              </w:divBdr>
              <w:divsChild>
                <w:div w:id="1455906812">
                  <w:marLeft w:val="0"/>
                  <w:marRight w:val="0"/>
                  <w:marTop w:val="0"/>
                  <w:marBottom w:val="0"/>
                  <w:divBdr>
                    <w:top w:val="none" w:sz="0" w:space="0" w:color="auto"/>
                    <w:left w:val="none" w:sz="0" w:space="0" w:color="auto"/>
                    <w:bottom w:val="none" w:sz="0" w:space="0" w:color="auto"/>
                    <w:right w:val="none" w:sz="0" w:space="0" w:color="auto"/>
                  </w:divBdr>
                  <w:divsChild>
                    <w:div w:id="681204284">
                      <w:marLeft w:val="0"/>
                      <w:marRight w:val="0"/>
                      <w:marTop w:val="0"/>
                      <w:marBottom w:val="0"/>
                      <w:divBdr>
                        <w:top w:val="none" w:sz="0" w:space="0" w:color="auto"/>
                        <w:left w:val="none" w:sz="0" w:space="0" w:color="auto"/>
                        <w:bottom w:val="none" w:sz="0" w:space="0" w:color="auto"/>
                        <w:right w:val="none" w:sz="0" w:space="0" w:color="auto"/>
                      </w:divBdr>
                      <w:divsChild>
                        <w:div w:id="1890873313">
                          <w:marLeft w:val="0"/>
                          <w:marRight w:val="0"/>
                          <w:marTop w:val="0"/>
                          <w:marBottom w:val="0"/>
                          <w:divBdr>
                            <w:top w:val="none" w:sz="0" w:space="0" w:color="auto"/>
                            <w:left w:val="none" w:sz="0" w:space="0" w:color="auto"/>
                            <w:bottom w:val="none" w:sz="0" w:space="0" w:color="auto"/>
                            <w:right w:val="none" w:sz="0" w:space="0" w:color="auto"/>
                          </w:divBdr>
                          <w:divsChild>
                            <w:div w:id="142040380">
                              <w:marLeft w:val="0"/>
                              <w:marRight w:val="0"/>
                              <w:marTop w:val="0"/>
                              <w:marBottom w:val="0"/>
                              <w:divBdr>
                                <w:top w:val="none" w:sz="0" w:space="0" w:color="auto"/>
                                <w:left w:val="none" w:sz="0" w:space="0" w:color="auto"/>
                                <w:bottom w:val="none" w:sz="0" w:space="0" w:color="auto"/>
                                <w:right w:val="none" w:sz="0" w:space="0" w:color="auto"/>
                              </w:divBdr>
                              <w:divsChild>
                                <w:div w:id="13437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417620">
          <w:marLeft w:val="0"/>
          <w:marRight w:val="0"/>
          <w:marTop w:val="0"/>
          <w:marBottom w:val="0"/>
          <w:divBdr>
            <w:top w:val="none" w:sz="0" w:space="0" w:color="auto"/>
            <w:left w:val="none" w:sz="0" w:space="0" w:color="auto"/>
            <w:bottom w:val="none" w:sz="0" w:space="0" w:color="auto"/>
            <w:right w:val="none" w:sz="0" w:space="0" w:color="auto"/>
          </w:divBdr>
          <w:divsChild>
            <w:div w:id="513035559">
              <w:marLeft w:val="0"/>
              <w:marRight w:val="0"/>
              <w:marTop w:val="0"/>
              <w:marBottom w:val="0"/>
              <w:divBdr>
                <w:top w:val="none" w:sz="0" w:space="0" w:color="auto"/>
                <w:left w:val="none" w:sz="0" w:space="0" w:color="auto"/>
                <w:bottom w:val="none" w:sz="0" w:space="0" w:color="auto"/>
                <w:right w:val="none" w:sz="0" w:space="0" w:color="auto"/>
              </w:divBdr>
              <w:divsChild>
                <w:div w:id="1129980434">
                  <w:marLeft w:val="0"/>
                  <w:marRight w:val="0"/>
                  <w:marTop w:val="0"/>
                  <w:marBottom w:val="0"/>
                  <w:divBdr>
                    <w:top w:val="none" w:sz="0" w:space="0" w:color="auto"/>
                    <w:left w:val="none" w:sz="0" w:space="0" w:color="auto"/>
                    <w:bottom w:val="none" w:sz="0" w:space="0" w:color="auto"/>
                    <w:right w:val="none" w:sz="0" w:space="0" w:color="auto"/>
                  </w:divBdr>
                  <w:divsChild>
                    <w:div w:id="1209074917">
                      <w:marLeft w:val="0"/>
                      <w:marRight w:val="0"/>
                      <w:marTop w:val="0"/>
                      <w:marBottom w:val="0"/>
                      <w:divBdr>
                        <w:top w:val="none" w:sz="0" w:space="0" w:color="auto"/>
                        <w:left w:val="none" w:sz="0" w:space="0" w:color="auto"/>
                        <w:bottom w:val="none" w:sz="0" w:space="0" w:color="auto"/>
                        <w:right w:val="none" w:sz="0" w:space="0" w:color="auto"/>
                      </w:divBdr>
                      <w:divsChild>
                        <w:div w:id="1428309332">
                          <w:marLeft w:val="0"/>
                          <w:marRight w:val="0"/>
                          <w:marTop w:val="0"/>
                          <w:marBottom w:val="0"/>
                          <w:divBdr>
                            <w:top w:val="none" w:sz="0" w:space="0" w:color="auto"/>
                            <w:left w:val="none" w:sz="0" w:space="0" w:color="auto"/>
                            <w:bottom w:val="none" w:sz="0" w:space="0" w:color="auto"/>
                            <w:right w:val="none" w:sz="0" w:space="0" w:color="auto"/>
                          </w:divBdr>
                          <w:divsChild>
                            <w:div w:id="2120098367">
                              <w:marLeft w:val="0"/>
                              <w:marRight w:val="0"/>
                              <w:marTop w:val="0"/>
                              <w:marBottom w:val="0"/>
                              <w:divBdr>
                                <w:top w:val="none" w:sz="0" w:space="0" w:color="auto"/>
                                <w:left w:val="none" w:sz="0" w:space="0" w:color="auto"/>
                                <w:bottom w:val="none" w:sz="0" w:space="0" w:color="auto"/>
                                <w:right w:val="none" w:sz="0" w:space="0" w:color="auto"/>
                              </w:divBdr>
                              <w:divsChild>
                                <w:div w:id="648167595">
                                  <w:marLeft w:val="0"/>
                                  <w:marRight w:val="0"/>
                                  <w:marTop w:val="0"/>
                                  <w:marBottom w:val="0"/>
                                  <w:divBdr>
                                    <w:top w:val="none" w:sz="0" w:space="0" w:color="auto"/>
                                    <w:left w:val="none" w:sz="0" w:space="0" w:color="auto"/>
                                    <w:bottom w:val="none" w:sz="0" w:space="0" w:color="auto"/>
                                    <w:right w:val="none" w:sz="0" w:space="0" w:color="auto"/>
                                  </w:divBdr>
                                  <w:divsChild>
                                    <w:div w:id="2045983229">
                                      <w:marLeft w:val="0"/>
                                      <w:marRight w:val="0"/>
                                      <w:marTop w:val="0"/>
                                      <w:marBottom w:val="0"/>
                                      <w:divBdr>
                                        <w:top w:val="none" w:sz="0" w:space="0" w:color="auto"/>
                                        <w:left w:val="none" w:sz="0" w:space="0" w:color="auto"/>
                                        <w:bottom w:val="none" w:sz="0" w:space="0" w:color="auto"/>
                                        <w:right w:val="none" w:sz="0" w:space="0" w:color="auto"/>
                                      </w:divBdr>
                                      <w:divsChild>
                                        <w:div w:id="10121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589550">
          <w:marLeft w:val="0"/>
          <w:marRight w:val="0"/>
          <w:marTop w:val="0"/>
          <w:marBottom w:val="0"/>
          <w:divBdr>
            <w:top w:val="none" w:sz="0" w:space="0" w:color="auto"/>
            <w:left w:val="none" w:sz="0" w:space="0" w:color="auto"/>
            <w:bottom w:val="none" w:sz="0" w:space="0" w:color="auto"/>
            <w:right w:val="none" w:sz="0" w:space="0" w:color="auto"/>
          </w:divBdr>
          <w:divsChild>
            <w:div w:id="764689092">
              <w:marLeft w:val="0"/>
              <w:marRight w:val="0"/>
              <w:marTop w:val="0"/>
              <w:marBottom w:val="0"/>
              <w:divBdr>
                <w:top w:val="none" w:sz="0" w:space="0" w:color="auto"/>
                <w:left w:val="none" w:sz="0" w:space="0" w:color="auto"/>
                <w:bottom w:val="none" w:sz="0" w:space="0" w:color="auto"/>
                <w:right w:val="none" w:sz="0" w:space="0" w:color="auto"/>
              </w:divBdr>
              <w:divsChild>
                <w:div w:id="540744877">
                  <w:marLeft w:val="0"/>
                  <w:marRight w:val="0"/>
                  <w:marTop w:val="0"/>
                  <w:marBottom w:val="0"/>
                  <w:divBdr>
                    <w:top w:val="none" w:sz="0" w:space="0" w:color="auto"/>
                    <w:left w:val="none" w:sz="0" w:space="0" w:color="auto"/>
                    <w:bottom w:val="none" w:sz="0" w:space="0" w:color="auto"/>
                    <w:right w:val="none" w:sz="0" w:space="0" w:color="auto"/>
                  </w:divBdr>
                  <w:divsChild>
                    <w:div w:id="647633255">
                      <w:marLeft w:val="0"/>
                      <w:marRight w:val="0"/>
                      <w:marTop w:val="0"/>
                      <w:marBottom w:val="0"/>
                      <w:divBdr>
                        <w:top w:val="none" w:sz="0" w:space="0" w:color="auto"/>
                        <w:left w:val="none" w:sz="0" w:space="0" w:color="auto"/>
                        <w:bottom w:val="none" w:sz="0" w:space="0" w:color="auto"/>
                        <w:right w:val="none" w:sz="0" w:space="0" w:color="auto"/>
                      </w:divBdr>
                      <w:divsChild>
                        <w:div w:id="1929120603">
                          <w:marLeft w:val="0"/>
                          <w:marRight w:val="0"/>
                          <w:marTop w:val="0"/>
                          <w:marBottom w:val="0"/>
                          <w:divBdr>
                            <w:top w:val="none" w:sz="0" w:space="0" w:color="auto"/>
                            <w:left w:val="none" w:sz="0" w:space="0" w:color="auto"/>
                            <w:bottom w:val="none" w:sz="0" w:space="0" w:color="auto"/>
                            <w:right w:val="none" w:sz="0" w:space="0" w:color="auto"/>
                          </w:divBdr>
                          <w:divsChild>
                            <w:div w:id="1778914395">
                              <w:marLeft w:val="0"/>
                              <w:marRight w:val="0"/>
                              <w:marTop w:val="0"/>
                              <w:marBottom w:val="0"/>
                              <w:divBdr>
                                <w:top w:val="none" w:sz="0" w:space="0" w:color="auto"/>
                                <w:left w:val="none" w:sz="0" w:space="0" w:color="auto"/>
                                <w:bottom w:val="none" w:sz="0" w:space="0" w:color="auto"/>
                                <w:right w:val="none" w:sz="0" w:space="0" w:color="auto"/>
                              </w:divBdr>
                              <w:divsChild>
                                <w:div w:id="15201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517467">
      <w:bodyDiv w:val="1"/>
      <w:marLeft w:val="0"/>
      <w:marRight w:val="0"/>
      <w:marTop w:val="0"/>
      <w:marBottom w:val="0"/>
      <w:divBdr>
        <w:top w:val="none" w:sz="0" w:space="0" w:color="auto"/>
        <w:left w:val="none" w:sz="0" w:space="0" w:color="auto"/>
        <w:bottom w:val="none" w:sz="0" w:space="0" w:color="auto"/>
        <w:right w:val="none" w:sz="0" w:space="0" w:color="auto"/>
      </w:divBdr>
      <w:divsChild>
        <w:div w:id="510679176">
          <w:marLeft w:val="0"/>
          <w:marRight w:val="0"/>
          <w:marTop w:val="0"/>
          <w:marBottom w:val="0"/>
          <w:divBdr>
            <w:top w:val="none" w:sz="0" w:space="0" w:color="auto"/>
            <w:left w:val="none" w:sz="0" w:space="0" w:color="auto"/>
            <w:bottom w:val="none" w:sz="0" w:space="0" w:color="auto"/>
            <w:right w:val="none" w:sz="0" w:space="0" w:color="auto"/>
          </w:divBdr>
          <w:divsChild>
            <w:div w:id="1237782590">
              <w:marLeft w:val="0"/>
              <w:marRight w:val="0"/>
              <w:marTop w:val="0"/>
              <w:marBottom w:val="0"/>
              <w:divBdr>
                <w:top w:val="none" w:sz="0" w:space="0" w:color="auto"/>
                <w:left w:val="none" w:sz="0" w:space="0" w:color="auto"/>
                <w:bottom w:val="none" w:sz="0" w:space="0" w:color="auto"/>
                <w:right w:val="none" w:sz="0" w:space="0" w:color="auto"/>
              </w:divBdr>
              <w:divsChild>
                <w:div w:id="1600799087">
                  <w:marLeft w:val="0"/>
                  <w:marRight w:val="0"/>
                  <w:marTop w:val="0"/>
                  <w:marBottom w:val="0"/>
                  <w:divBdr>
                    <w:top w:val="none" w:sz="0" w:space="0" w:color="auto"/>
                    <w:left w:val="none" w:sz="0" w:space="0" w:color="auto"/>
                    <w:bottom w:val="none" w:sz="0" w:space="0" w:color="auto"/>
                    <w:right w:val="none" w:sz="0" w:space="0" w:color="auto"/>
                  </w:divBdr>
                  <w:divsChild>
                    <w:div w:id="17898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2470</Words>
  <Characters>14080</Characters>
  <Application>Microsoft Office Word</Application>
  <DocSecurity>0</DocSecurity>
  <Lines>117</Lines>
  <Paragraphs>33</Paragraphs>
  <ScaleCrop>false</ScaleCrop>
  <Company/>
  <LinksUpToDate>false</LinksUpToDate>
  <CharactersWithSpaces>16517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1</cp:revision>
  <dcterms:created xsi:type="dcterms:W3CDTF">2026-09-12T01:38:00Z</dcterms:created>
  <dcterms:modified xsi:type="dcterms:W3CDTF">2026-09-12T01:42:00Z</dcterms:modified>
</cp:coreProperties>
</file>