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A15" w:rsidRDefault="00E310A7">
      <w:r w:rsidRPr="00E310A7">
        <w:t>The Bureau of Indian Standards, also called BIS, is the national standards organization of India. It was started under the BIS Act 2016. The main work of BIS is to make sure that the products we use every day are safe, good in quality, and reliable. BIS sets rules and standards for products and checks whether companies are following these rules. It helps people by reducing health risks, providing safe products, and stopping the sale of poor-quality goods. BIS also helps Indian products to be exported to other countries and supports the use of Indian-made products. After 2016, BIS got the power to check and certify not only goods but also services, systems, and processes. BIS works through many offices across India. When a company wants to use the ISI mark, BIS first checks the factory and tests the product. Even after giving permission, BIS regularly visits the factory and tests products from the market to maintain quality. Although BIS certification is mostly voluntary, the Government of India has made it compulsory for some products like gas cylinders and regulators because of safety reasons. These products are checked batch by batch before they are sold. When we see the BIS or ISI mark on a product, it means the product follows Indian standards and is safe, reliable, and trustworthy for consumers.</w:t>
      </w:r>
    </w:p>
    <w:p w:rsidR="006B3C5E" w:rsidRDefault="006B3C5E"/>
    <w:p w:rsidR="006B3C5E" w:rsidRDefault="006B3C5E" w:rsidP="006B3C5E">
      <w:pPr>
        <w:pStyle w:val="NormalWeb"/>
      </w:pPr>
      <w:r>
        <w:rPr>
          <w:rStyle w:val="Strong"/>
        </w:rPr>
        <w:t>Paragraph 1</w:t>
      </w:r>
      <w:proofErr w:type="gramStart"/>
      <w:r>
        <w:rPr>
          <w:rStyle w:val="Strong"/>
        </w:rPr>
        <w:t>:</w:t>
      </w:r>
      <w:proofErr w:type="gramEnd"/>
      <w:r>
        <w:br/>
        <w:t xml:space="preserve">The </w:t>
      </w:r>
      <w:r>
        <w:rPr>
          <w:rStyle w:val="whitespace-normal"/>
          <w:b/>
          <w:bCs/>
        </w:rPr>
        <w:t>Bureau of Indian Standards</w:t>
      </w:r>
      <w:r>
        <w:t>, known as BIS, is the national standards organization of India. It was started under the BIS Act 2016. The main purpose of BIS is to make sure that the products we use are safe, good in quality, and reliable. BIS creates standards and rules for products so that companies produce good quality items for consumers.</w:t>
      </w:r>
    </w:p>
    <w:p w:rsidR="006B3C5E" w:rsidRDefault="006B3C5E" w:rsidP="006B3C5E">
      <w:pPr>
        <w:pStyle w:val="NormalWeb"/>
      </w:pPr>
      <w:r>
        <w:rPr>
          <w:rStyle w:val="Strong"/>
        </w:rPr>
        <w:t>Paragraph 2</w:t>
      </w:r>
      <w:proofErr w:type="gramStart"/>
      <w:r>
        <w:rPr>
          <w:rStyle w:val="Strong"/>
        </w:rPr>
        <w:t>:</w:t>
      </w:r>
      <w:proofErr w:type="gramEnd"/>
      <w:r>
        <w:br/>
        <w:t>BIS helps people by reducing health risks and protecting consumers from unsafe products. It also helps the country by supporting Indian-made products and helping them to be exported to other countries. BIS works through many offices across India. When a company wants to use the ISI mark, BIS checks the factory, tests the product, and gives permission only if the product meets Indian standards.</w:t>
      </w:r>
    </w:p>
    <w:p w:rsidR="006B22E1" w:rsidRDefault="006B3C5E" w:rsidP="006B3C5E">
      <w:pPr>
        <w:pStyle w:val="NormalWeb"/>
      </w:pPr>
      <w:r>
        <w:rPr>
          <w:rStyle w:val="Strong"/>
        </w:rPr>
        <w:t>Paragraph 3</w:t>
      </w:r>
      <w:proofErr w:type="gramStart"/>
      <w:r>
        <w:rPr>
          <w:rStyle w:val="Strong"/>
        </w:rPr>
        <w:t>:</w:t>
      </w:r>
      <w:proofErr w:type="gramEnd"/>
      <w:r>
        <w:br/>
        <w:t>Even after giving the ISI mark, BIS regularly checks factories and tests products from the market to maintain quality. Normally, BIS certification is voluntary, but the Government of India has made it compulsory for some products like gas cylinders and regulators because they are related to safety. These products are checked lot by lot before selling. When we see the BIS or ISI mark on a product, it means the product is safe, reliable, and trustworthy for consumers.</w:t>
      </w:r>
    </w:p>
    <w:p w:rsidR="006B22E1" w:rsidRPr="006B22E1" w:rsidRDefault="006B22E1" w:rsidP="006B3C5E">
      <w:pPr>
        <w:pStyle w:val="NormalWeb"/>
        <w:rPr>
          <w:b/>
        </w:rPr>
      </w:pPr>
    </w:p>
    <w:p w:rsidR="006B22E1" w:rsidRPr="006B22E1" w:rsidRDefault="006B22E1" w:rsidP="006B3C5E">
      <w:pPr>
        <w:pStyle w:val="NormalWeb"/>
        <w:rPr>
          <w:b/>
        </w:rPr>
      </w:pPr>
      <w:r w:rsidRPr="006B22E1">
        <w:rPr>
          <w:b/>
        </w:rPr>
        <w:t>Objectives:</w:t>
      </w:r>
    </w:p>
    <w:p w:rsidR="006B22E1" w:rsidRDefault="006B22E1" w:rsidP="006B3C5E">
      <w:pPr>
        <w:pStyle w:val="NormalWeb"/>
      </w:pPr>
      <w:r>
        <w:t xml:space="preserve">The </w:t>
      </w:r>
      <w:r>
        <w:rPr>
          <w:rStyle w:val="whitespace-normal"/>
          <w:b/>
          <w:bCs/>
        </w:rPr>
        <w:t>Bureau of Indian Standards</w:t>
      </w:r>
      <w:r>
        <w:t xml:space="preserve"> wants to hire an experienced software company to develop web and mobile applications for its Conformity Assessment Scheme. The company will also help in moving data from old systems to new systems. This project is needed to support the business work of the Bureau.</w:t>
      </w:r>
    </w:p>
    <w:p w:rsidR="000C1AEE" w:rsidRDefault="007D2FC8" w:rsidP="006B3C5E">
      <w:pPr>
        <w:pStyle w:val="NormalWeb"/>
        <w:rPr>
          <w:b/>
        </w:rPr>
      </w:pPr>
      <w:r w:rsidRPr="007D2FC8">
        <w:rPr>
          <w:b/>
        </w:rPr>
        <w:t xml:space="preserve">Eligibility Criteria – </w:t>
      </w:r>
      <w:proofErr w:type="spellStart"/>
      <w:r w:rsidRPr="007D2FC8">
        <w:rPr>
          <w:b/>
        </w:rPr>
        <w:t>Speakable</w:t>
      </w:r>
      <w:proofErr w:type="spellEnd"/>
      <w:r w:rsidRPr="007D2FC8">
        <w:rPr>
          <w:b/>
        </w:rPr>
        <w:t xml:space="preserve"> Explanation</w:t>
      </w:r>
    </w:p>
    <w:p w:rsidR="007D2FC8" w:rsidRDefault="007D2FC8" w:rsidP="007D2FC8">
      <w:pPr>
        <w:pStyle w:val="NormalWeb"/>
      </w:pPr>
      <w:r>
        <w:lastRenderedPageBreak/>
        <w:t>The bidder should not be blacklisted by any government organization and must give a written declaration for this. If the bidder belongs to a country sharing land borders with India, they must be registered with the competent authority as per government rules. The bid must be signed by an authorized person, supported by a board resolution or power of attorney. The bidder must also agree to protect BIS data and follow data protection laws like the DPDP Act and IT Act.</w:t>
      </w:r>
    </w:p>
    <w:p w:rsidR="007D2FC8" w:rsidRDefault="007D2FC8" w:rsidP="007D2FC8">
      <w:pPr>
        <w:pStyle w:val="NormalWeb"/>
      </w:pPr>
      <w:r>
        <w:t xml:space="preserve">In addition, the Cloud Service Provider used in the project must be approved by the </w:t>
      </w:r>
      <w:r>
        <w:rPr>
          <w:rStyle w:val="whitespace-normal"/>
          <w:b/>
          <w:bCs/>
        </w:rPr>
        <w:t>Ministry of Electronics and Information Technology</w:t>
      </w:r>
      <w:r>
        <w:rPr>
          <w:rStyle w:val="Strong"/>
        </w:rPr>
        <w:t xml:space="preserve"> (</w:t>
      </w:r>
      <w:proofErr w:type="spellStart"/>
      <w:r>
        <w:rPr>
          <w:rStyle w:val="Strong"/>
        </w:rPr>
        <w:t>MeitY</w:t>
      </w:r>
      <w:proofErr w:type="spellEnd"/>
      <w:r>
        <w:rPr>
          <w:rStyle w:val="Strong"/>
        </w:rPr>
        <w:t>)</w:t>
      </w:r>
      <w:r>
        <w:t xml:space="preserve"> and should have data </w:t>
      </w:r>
      <w:proofErr w:type="spellStart"/>
      <w:r>
        <w:t>centers</w:t>
      </w:r>
      <w:proofErr w:type="spellEnd"/>
      <w:r>
        <w:t xml:space="preserve"> located in India. The CSP must provide strong security features, high uptime, disaster recovery, and required international certifications like ISO and SOC. All these conditions ensure that only capable, secure, and trustworthy companies are selected for the project.</w:t>
      </w:r>
    </w:p>
    <w:p w:rsidR="007D2FC8" w:rsidRPr="007D2FC8" w:rsidRDefault="007D2FC8" w:rsidP="007D2FC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D2FC8">
        <w:rPr>
          <w:rFonts w:ascii="Times New Roman" w:eastAsia="Times New Roman" w:hAnsi="Times New Roman" w:cs="Times New Roman"/>
          <w:b/>
          <w:bCs/>
          <w:sz w:val="36"/>
          <w:szCs w:val="36"/>
          <w:lang w:eastAsia="en-IN"/>
        </w:rPr>
        <w:t>Eligibility Criteria – Point-wise Explanation</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Legal Entity</w:t>
      </w:r>
      <w:r w:rsidRPr="007D2FC8">
        <w:rPr>
          <w:rFonts w:ascii="Times New Roman" w:eastAsia="Times New Roman" w:hAnsi="Times New Roman" w:cs="Times New Roman"/>
          <w:sz w:val="24"/>
          <w:szCs w:val="24"/>
          <w:lang w:eastAsia="en-IN"/>
        </w:rPr>
        <w:br/>
        <w:t>The bidder must be a registered company in India or an LLP. The company should be working in India for at least five years. They must submit company registration proof, PAN card, and certificate showing years of operation.</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Tax Registration</w:t>
      </w:r>
      <w:r w:rsidRPr="007D2FC8">
        <w:rPr>
          <w:rFonts w:ascii="Times New Roman" w:eastAsia="Times New Roman" w:hAnsi="Times New Roman" w:cs="Times New Roman"/>
          <w:sz w:val="24"/>
          <w:szCs w:val="24"/>
          <w:lang w:eastAsia="en-IN"/>
        </w:rPr>
        <w:br/>
        <w:t>The bidder must be registered under GST in India and should have an active GST number.</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Turnover</w:t>
      </w:r>
      <w:r w:rsidRPr="007D2FC8">
        <w:rPr>
          <w:rFonts w:ascii="Times New Roman" w:eastAsia="Times New Roman" w:hAnsi="Times New Roman" w:cs="Times New Roman"/>
          <w:sz w:val="24"/>
          <w:szCs w:val="24"/>
          <w:lang w:eastAsia="en-IN"/>
        </w:rPr>
        <w:br/>
        <w:t xml:space="preserve">The bidder should have an average annual turnover of at least 75 </w:t>
      </w:r>
      <w:proofErr w:type="spellStart"/>
      <w:r w:rsidRPr="007D2FC8">
        <w:rPr>
          <w:rFonts w:ascii="Times New Roman" w:eastAsia="Times New Roman" w:hAnsi="Times New Roman" w:cs="Times New Roman"/>
          <w:sz w:val="24"/>
          <w:szCs w:val="24"/>
          <w:lang w:eastAsia="en-IN"/>
        </w:rPr>
        <w:t>crore</w:t>
      </w:r>
      <w:proofErr w:type="spellEnd"/>
      <w:r w:rsidRPr="007D2FC8">
        <w:rPr>
          <w:rFonts w:ascii="Times New Roman" w:eastAsia="Times New Roman" w:hAnsi="Times New Roman" w:cs="Times New Roman"/>
          <w:sz w:val="24"/>
          <w:szCs w:val="24"/>
          <w:lang w:eastAsia="en-IN"/>
        </w:rPr>
        <w:t xml:space="preserve"> rupees from software business and a positive net worth in the last three years. Small and Micro Enterprises may get exemption as per rules.</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Experience</w:t>
      </w:r>
      <w:r w:rsidRPr="007D2FC8">
        <w:rPr>
          <w:rFonts w:ascii="Times New Roman" w:eastAsia="Times New Roman" w:hAnsi="Times New Roman" w:cs="Times New Roman"/>
          <w:sz w:val="24"/>
          <w:szCs w:val="24"/>
          <w:lang w:eastAsia="en-IN"/>
        </w:rPr>
        <w:br/>
        <w:t>The bidder should have experience in developing large web-based software projects in India. They must have completed one or more similar projects of required value in recent years and provide work orders and client proof. The project should include web applications, mobile apps, and process automation.</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Certification</w:t>
      </w:r>
      <w:r w:rsidRPr="007D2FC8">
        <w:rPr>
          <w:rFonts w:ascii="Times New Roman" w:eastAsia="Times New Roman" w:hAnsi="Times New Roman" w:cs="Times New Roman"/>
          <w:sz w:val="24"/>
          <w:szCs w:val="24"/>
          <w:lang w:eastAsia="en-IN"/>
        </w:rPr>
        <w:br/>
      </w:r>
      <w:proofErr w:type="gramStart"/>
      <w:r w:rsidRPr="007D2FC8">
        <w:rPr>
          <w:rFonts w:ascii="Times New Roman" w:eastAsia="Times New Roman" w:hAnsi="Times New Roman" w:cs="Times New Roman"/>
          <w:sz w:val="24"/>
          <w:szCs w:val="24"/>
          <w:lang w:eastAsia="en-IN"/>
        </w:rPr>
        <w:t>The</w:t>
      </w:r>
      <w:proofErr w:type="gramEnd"/>
      <w:r w:rsidRPr="007D2FC8">
        <w:rPr>
          <w:rFonts w:ascii="Times New Roman" w:eastAsia="Times New Roman" w:hAnsi="Times New Roman" w:cs="Times New Roman"/>
          <w:sz w:val="24"/>
          <w:szCs w:val="24"/>
          <w:lang w:eastAsia="en-IN"/>
        </w:rPr>
        <w:t xml:space="preserve"> bidder must be </w:t>
      </w:r>
      <w:r w:rsidRPr="007D2FC8">
        <w:rPr>
          <w:rFonts w:ascii="Times New Roman" w:eastAsia="Times New Roman" w:hAnsi="Times New Roman" w:cs="Times New Roman"/>
          <w:b/>
          <w:bCs/>
          <w:sz w:val="24"/>
          <w:szCs w:val="24"/>
          <w:lang w:eastAsia="en-IN"/>
        </w:rPr>
        <w:t>CMMI Level 5 certified</w:t>
      </w:r>
      <w:r w:rsidRPr="007D2FC8">
        <w:rPr>
          <w:rFonts w:ascii="Times New Roman" w:eastAsia="Times New Roman" w:hAnsi="Times New Roman" w:cs="Times New Roman"/>
          <w:sz w:val="24"/>
          <w:szCs w:val="24"/>
          <w:lang w:eastAsia="en-IN"/>
        </w:rPr>
        <w:t>, which shows high-quality software development capability.</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Skills</w:t>
      </w:r>
      <w:r w:rsidRPr="007D2FC8">
        <w:rPr>
          <w:rFonts w:ascii="Times New Roman" w:eastAsia="Times New Roman" w:hAnsi="Times New Roman" w:cs="Times New Roman"/>
          <w:sz w:val="24"/>
          <w:szCs w:val="24"/>
          <w:lang w:eastAsia="en-IN"/>
        </w:rPr>
        <w:br/>
        <w:t>The bidder should have skilled employees available on their payroll and must submit an undertaking to confirm this.</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Blacklisting</w:t>
      </w:r>
      <w:r w:rsidRPr="007D2FC8">
        <w:rPr>
          <w:rFonts w:ascii="Times New Roman" w:eastAsia="Times New Roman" w:hAnsi="Times New Roman" w:cs="Times New Roman"/>
          <w:sz w:val="24"/>
          <w:szCs w:val="24"/>
          <w:lang w:eastAsia="en-IN"/>
        </w:rPr>
        <w:br/>
      </w:r>
      <w:proofErr w:type="gramStart"/>
      <w:r w:rsidRPr="007D2FC8">
        <w:rPr>
          <w:rFonts w:ascii="Times New Roman" w:eastAsia="Times New Roman" w:hAnsi="Times New Roman" w:cs="Times New Roman"/>
          <w:sz w:val="24"/>
          <w:szCs w:val="24"/>
          <w:lang w:eastAsia="en-IN"/>
        </w:rPr>
        <w:t>The</w:t>
      </w:r>
      <w:proofErr w:type="gramEnd"/>
      <w:r w:rsidRPr="007D2FC8">
        <w:rPr>
          <w:rFonts w:ascii="Times New Roman" w:eastAsia="Times New Roman" w:hAnsi="Times New Roman" w:cs="Times New Roman"/>
          <w:sz w:val="24"/>
          <w:szCs w:val="24"/>
          <w:lang w:eastAsia="en-IN"/>
        </w:rPr>
        <w:t xml:space="preserve"> bidder should not be blacklisted by any government department for fraud, corruption, or poor performance.</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Compliance with GFR Rule</w:t>
      </w:r>
      <w:r w:rsidRPr="007D2FC8">
        <w:rPr>
          <w:rFonts w:ascii="Times New Roman" w:eastAsia="Times New Roman" w:hAnsi="Times New Roman" w:cs="Times New Roman"/>
          <w:sz w:val="24"/>
          <w:szCs w:val="24"/>
          <w:lang w:eastAsia="en-IN"/>
        </w:rPr>
        <w:br/>
        <w:t>If the bidder belongs to a country sharing a land border with India, they must be registered with the competent authority as per government rules.</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Authorization to Sign Bid</w:t>
      </w:r>
      <w:r w:rsidRPr="007D2FC8">
        <w:rPr>
          <w:rFonts w:ascii="Times New Roman" w:eastAsia="Times New Roman" w:hAnsi="Times New Roman" w:cs="Times New Roman"/>
          <w:sz w:val="24"/>
          <w:szCs w:val="24"/>
          <w:lang w:eastAsia="en-IN"/>
        </w:rPr>
        <w:br/>
      </w:r>
      <w:proofErr w:type="gramStart"/>
      <w:r w:rsidRPr="007D2FC8">
        <w:rPr>
          <w:rFonts w:ascii="Times New Roman" w:eastAsia="Times New Roman" w:hAnsi="Times New Roman" w:cs="Times New Roman"/>
          <w:sz w:val="24"/>
          <w:szCs w:val="24"/>
          <w:lang w:eastAsia="en-IN"/>
        </w:rPr>
        <w:t>The</w:t>
      </w:r>
      <w:proofErr w:type="gramEnd"/>
      <w:r w:rsidRPr="007D2FC8">
        <w:rPr>
          <w:rFonts w:ascii="Times New Roman" w:eastAsia="Times New Roman" w:hAnsi="Times New Roman" w:cs="Times New Roman"/>
          <w:sz w:val="24"/>
          <w:szCs w:val="24"/>
          <w:lang w:eastAsia="en-IN"/>
        </w:rPr>
        <w:t xml:space="preserve"> bid should be signed by an authorized person. A board resolution or power of attorney must be submitted.</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Data Protection</w:t>
      </w:r>
      <w:r w:rsidRPr="007D2FC8">
        <w:rPr>
          <w:rFonts w:ascii="Times New Roman" w:eastAsia="Times New Roman" w:hAnsi="Times New Roman" w:cs="Times New Roman"/>
          <w:sz w:val="24"/>
          <w:szCs w:val="24"/>
          <w:lang w:eastAsia="en-IN"/>
        </w:rPr>
        <w:br/>
        <w:t>The bidder and cloud service provider must follow data protection laws like the DPDP Act and IT Act. BIS will own all the data and has the right to audit.</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D2FC8">
        <w:rPr>
          <w:rFonts w:ascii="Times New Roman" w:eastAsia="Times New Roman" w:hAnsi="Times New Roman" w:cs="Times New Roman"/>
          <w:b/>
          <w:bCs/>
          <w:sz w:val="24"/>
          <w:szCs w:val="24"/>
          <w:lang w:eastAsia="en-IN"/>
        </w:rPr>
        <w:lastRenderedPageBreak/>
        <w:t>MeitY</w:t>
      </w:r>
      <w:proofErr w:type="spellEnd"/>
      <w:r w:rsidRPr="007D2FC8">
        <w:rPr>
          <w:rFonts w:ascii="Times New Roman" w:eastAsia="Times New Roman" w:hAnsi="Times New Roman" w:cs="Times New Roman"/>
          <w:b/>
          <w:bCs/>
          <w:sz w:val="24"/>
          <w:szCs w:val="24"/>
          <w:lang w:eastAsia="en-IN"/>
        </w:rPr>
        <w:t xml:space="preserve"> Approved Cloud Provider</w:t>
      </w:r>
      <w:r w:rsidRPr="007D2FC8">
        <w:rPr>
          <w:rFonts w:ascii="Times New Roman" w:eastAsia="Times New Roman" w:hAnsi="Times New Roman" w:cs="Times New Roman"/>
          <w:sz w:val="24"/>
          <w:szCs w:val="24"/>
          <w:lang w:eastAsia="en-IN"/>
        </w:rPr>
        <w:br/>
        <w:t xml:space="preserve">The Cloud Service Provider must be approved by the </w:t>
      </w:r>
      <w:r w:rsidRPr="007D2FC8">
        <w:rPr>
          <w:rFonts w:ascii="Times New Roman" w:eastAsia="Times New Roman" w:hAnsi="Times New Roman" w:cs="Times New Roman"/>
          <w:b/>
          <w:bCs/>
          <w:sz w:val="24"/>
          <w:szCs w:val="24"/>
          <w:lang w:eastAsia="en-IN"/>
        </w:rPr>
        <w:t>Ministry of Electronics and Information Technology (</w:t>
      </w:r>
      <w:proofErr w:type="spellStart"/>
      <w:r w:rsidRPr="007D2FC8">
        <w:rPr>
          <w:rFonts w:ascii="Times New Roman" w:eastAsia="Times New Roman" w:hAnsi="Times New Roman" w:cs="Times New Roman"/>
          <w:b/>
          <w:bCs/>
          <w:sz w:val="24"/>
          <w:szCs w:val="24"/>
          <w:lang w:eastAsia="en-IN"/>
        </w:rPr>
        <w:t>MeitY</w:t>
      </w:r>
      <w:proofErr w:type="spellEnd"/>
      <w:r w:rsidRPr="007D2FC8">
        <w:rPr>
          <w:rFonts w:ascii="Times New Roman" w:eastAsia="Times New Roman" w:hAnsi="Times New Roman" w:cs="Times New Roman"/>
          <w:b/>
          <w:bCs/>
          <w:sz w:val="24"/>
          <w:szCs w:val="24"/>
          <w:lang w:eastAsia="en-IN"/>
        </w:rPr>
        <w:t>)</w:t>
      </w:r>
      <w:r w:rsidRPr="007D2FC8">
        <w:rPr>
          <w:rFonts w:ascii="Times New Roman" w:eastAsia="Times New Roman" w:hAnsi="Times New Roman" w:cs="Times New Roman"/>
          <w:sz w:val="24"/>
          <w:szCs w:val="24"/>
          <w:lang w:eastAsia="en-IN"/>
        </w:rPr>
        <w:t xml:space="preserve"> and must have data </w:t>
      </w:r>
      <w:proofErr w:type="spellStart"/>
      <w:r w:rsidRPr="007D2FC8">
        <w:rPr>
          <w:rFonts w:ascii="Times New Roman" w:eastAsia="Times New Roman" w:hAnsi="Times New Roman" w:cs="Times New Roman"/>
          <w:sz w:val="24"/>
          <w:szCs w:val="24"/>
          <w:lang w:eastAsia="en-IN"/>
        </w:rPr>
        <w:t>centers</w:t>
      </w:r>
      <w:proofErr w:type="spellEnd"/>
      <w:r w:rsidRPr="007D2FC8">
        <w:rPr>
          <w:rFonts w:ascii="Times New Roman" w:eastAsia="Times New Roman" w:hAnsi="Times New Roman" w:cs="Times New Roman"/>
          <w:sz w:val="24"/>
          <w:szCs w:val="24"/>
          <w:lang w:eastAsia="en-IN"/>
        </w:rPr>
        <w:t xml:space="preserve"> in India.</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Cloud Provider Website Details</w:t>
      </w:r>
      <w:r w:rsidRPr="007D2FC8">
        <w:rPr>
          <w:rFonts w:ascii="Times New Roman" w:eastAsia="Times New Roman" w:hAnsi="Times New Roman" w:cs="Times New Roman"/>
          <w:sz w:val="24"/>
          <w:szCs w:val="24"/>
          <w:lang w:eastAsia="en-IN"/>
        </w:rPr>
        <w:br/>
      </w:r>
      <w:proofErr w:type="gramStart"/>
      <w:r w:rsidRPr="007D2FC8">
        <w:rPr>
          <w:rFonts w:ascii="Times New Roman" w:eastAsia="Times New Roman" w:hAnsi="Times New Roman" w:cs="Times New Roman"/>
          <w:sz w:val="24"/>
          <w:szCs w:val="24"/>
          <w:lang w:eastAsia="en-IN"/>
        </w:rPr>
        <w:t>The</w:t>
      </w:r>
      <w:proofErr w:type="gramEnd"/>
      <w:r w:rsidRPr="007D2FC8">
        <w:rPr>
          <w:rFonts w:ascii="Times New Roman" w:eastAsia="Times New Roman" w:hAnsi="Times New Roman" w:cs="Times New Roman"/>
          <w:sz w:val="24"/>
          <w:szCs w:val="24"/>
          <w:lang w:eastAsia="en-IN"/>
        </w:rPr>
        <w:t xml:space="preserve"> cloud provider must publish service rates, service level agreements, uptime status, and outage details on its public website.</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Cloud Security Services</w:t>
      </w:r>
      <w:r w:rsidRPr="007D2FC8">
        <w:rPr>
          <w:rFonts w:ascii="Times New Roman" w:eastAsia="Times New Roman" w:hAnsi="Times New Roman" w:cs="Times New Roman"/>
          <w:sz w:val="24"/>
          <w:szCs w:val="24"/>
          <w:lang w:eastAsia="en-IN"/>
        </w:rPr>
        <w:br/>
        <w:t xml:space="preserve">The cloud provider must offer strong security services like firewalls, </w:t>
      </w:r>
      <w:proofErr w:type="spellStart"/>
      <w:r w:rsidRPr="007D2FC8">
        <w:rPr>
          <w:rFonts w:ascii="Times New Roman" w:eastAsia="Times New Roman" w:hAnsi="Times New Roman" w:cs="Times New Roman"/>
          <w:sz w:val="24"/>
          <w:szCs w:val="24"/>
          <w:lang w:eastAsia="en-IN"/>
        </w:rPr>
        <w:t>DDoS</w:t>
      </w:r>
      <w:proofErr w:type="spellEnd"/>
      <w:r w:rsidRPr="007D2FC8">
        <w:rPr>
          <w:rFonts w:ascii="Times New Roman" w:eastAsia="Times New Roman" w:hAnsi="Times New Roman" w:cs="Times New Roman"/>
          <w:sz w:val="24"/>
          <w:szCs w:val="24"/>
          <w:lang w:eastAsia="en-IN"/>
        </w:rPr>
        <w:t xml:space="preserve"> protection, data encryption, identity access control, container services, and managed databases from India.</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Cloud Uptime</w:t>
      </w:r>
      <w:r w:rsidRPr="007D2FC8">
        <w:rPr>
          <w:rFonts w:ascii="Times New Roman" w:eastAsia="Times New Roman" w:hAnsi="Times New Roman" w:cs="Times New Roman"/>
          <w:sz w:val="24"/>
          <w:szCs w:val="24"/>
          <w:lang w:eastAsia="en-IN"/>
        </w:rPr>
        <w:br/>
        <w:t>The cloud provider must offer at least 99.5% uptime for single virtual machines and 99.9% uptime for high-availability systems.</w:t>
      </w:r>
    </w:p>
    <w:p w:rsidR="007D2FC8" w:rsidRPr="007D2FC8" w:rsidRDefault="007D2FC8" w:rsidP="007D2FC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D2FC8">
        <w:rPr>
          <w:rFonts w:ascii="Times New Roman" w:eastAsia="Times New Roman" w:hAnsi="Times New Roman" w:cs="Times New Roman"/>
          <w:b/>
          <w:bCs/>
          <w:sz w:val="24"/>
          <w:szCs w:val="24"/>
          <w:lang w:eastAsia="en-IN"/>
        </w:rPr>
        <w:t>Cloud Certifications</w:t>
      </w:r>
      <w:r w:rsidRPr="007D2FC8">
        <w:rPr>
          <w:rFonts w:ascii="Times New Roman" w:eastAsia="Times New Roman" w:hAnsi="Times New Roman" w:cs="Times New Roman"/>
          <w:sz w:val="24"/>
          <w:szCs w:val="24"/>
          <w:lang w:eastAsia="en-IN"/>
        </w:rPr>
        <w:br/>
      </w:r>
      <w:proofErr w:type="gramStart"/>
      <w:r w:rsidRPr="007D2FC8">
        <w:rPr>
          <w:rFonts w:ascii="Times New Roman" w:eastAsia="Times New Roman" w:hAnsi="Times New Roman" w:cs="Times New Roman"/>
          <w:sz w:val="24"/>
          <w:szCs w:val="24"/>
          <w:lang w:eastAsia="en-IN"/>
        </w:rPr>
        <w:t>The</w:t>
      </w:r>
      <w:proofErr w:type="gramEnd"/>
      <w:r w:rsidRPr="007D2FC8">
        <w:rPr>
          <w:rFonts w:ascii="Times New Roman" w:eastAsia="Times New Roman" w:hAnsi="Times New Roman" w:cs="Times New Roman"/>
          <w:sz w:val="24"/>
          <w:szCs w:val="24"/>
          <w:lang w:eastAsia="en-IN"/>
        </w:rPr>
        <w:t xml:space="preserve"> cloud provider must have valid international certifications like ISO 27018, ISO 22301, and SOC 1, 2, and 3.</w:t>
      </w:r>
    </w:p>
    <w:p w:rsidR="00C217AD" w:rsidRDefault="00C217AD" w:rsidP="00C217AD">
      <w:pPr>
        <w:pStyle w:val="Heading2"/>
      </w:pPr>
      <w:r>
        <w:rPr>
          <w:rStyle w:val="Strong"/>
          <w:b/>
          <w:bCs/>
        </w:rPr>
        <w:t>Experience Requirement – Short Speaking Notes</w:t>
      </w:r>
    </w:p>
    <w:p w:rsidR="00C217AD" w:rsidRDefault="00C217AD" w:rsidP="00C217AD">
      <w:pPr>
        <w:pStyle w:val="NormalWeb"/>
        <w:numPr>
          <w:ilvl w:val="0"/>
          <w:numId w:val="2"/>
        </w:numPr>
      </w:pPr>
      <w:r>
        <w:t xml:space="preserve">The bidder must have experience in building </w:t>
      </w:r>
      <w:r>
        <w:rPr>
          <w:rStyle w:val="Strong"/>
        </w:rPr>
        <w:t>large web-based software systems in India</w:t>
      </w:r>
      <w:r>
        <w:t>.</w:t>
      </w:r>
    </w:p>
    <w:p w:rsidR="00C217AD" w:rsidRDefault="00C217AD" w:rsidP="00C217AD">
      <w:pPr>
        <w:pStyle w:val="NormalWeb"/>
        <w:numPr>
          <w:ilvl w:val="0"/>
          <w:numId w:val="2"/>
        </w:numPr>
      </w:pPr>
      <w:r>
        <w:t xml:space="preserve">The bidder should also have experience in </w:t>
      </w:r>
      <w:r>
        <w:rPr>
          <w:rStyle w:val="Strong"/>
        </w:rPr>
        <w:t>maintenance, support, or hosting services</w:t>
      </w:r>
      <w:r>
        <w:t>.</w:t>
      </w:r>
    </w:p>
    <w:p w:rsidR="00C217AD" w:rsidRDefault="00C217AD" w:rsidP="00C217AD">
      <w:pPr>
        <w:pStyle w:val="NormalWeb"/>
        <w:numPr>
          <w:ilvl w:val="0"/>
          <w:numId w:val="2"/>
        </w:numPr>
      </w:pPr>
      <w:r>
        <w:t xml:space="preserve">The bidder must have completed </w:t>
      </w:r>
      <w:r>
        <w:rPr>
          <w:rStyle w:val="Strong"/>
        </w:rPr>
        <w:t>similar web application projects</w:t>
      </w:r>
      <w:r>
        <w:t xml:space="preserve">, as per </w:t>
      </w:r>
      <w:proofErr w:type="spellStart"/>
      <w:r>
        <w:t>GeM</w:t>
      </w:r>
      <w:proofErr w:type="spellEnd"/>
      <w:r>
        <w:t xml:space="preserve"> bid.</w:t>
      </w:r>
    </w:p>
    <w:p w:rsidR="00C217AD" w:rsidRDefault="00C217AD" w:rsidP="00C217AD">
      <w:pPr>
        <w:pStyle w:val="NormalWeb"/>
        <w:numPr>
          <w:ilvl w:val="0"/>
          <w:numId w:val="2"/>
        </w:numPr>
      </w:pPr>
      <w:r>
        <w:t xml:space="preserve">Experience can be shown in </w:t>
      </w:r>
      <w:r>
        <w:rPr>
          <w:rStyle w:val="Strong"/>
        </w:rPr>
        <w:t>any one of these ways</w:t>
      </w:r>
      <w:r>
        <w:t>:</w:t>
      </w:r>
    </w:p>
    <w:p w:rsidR="00C217AD" w:rsidRDefault="00C217AD" w:rsidP="00C217AD">
      <w:pPr>
        <w:pStyle w:val="NormalWeb"/>
        <w:numPr>
          <w:ilvl w:val="1"/>
          <w:numId w:val="2"/>
        </w:numPr>
      </w:pPr>
      <w:r>
        <w:rPr>
          <w:rStyle w:val="Strong"/>
        </w:rPr>
        <w:t>One project</w:t>
      </w:r>
      <w:r>
        <w:t xml:space="preserve"> with value </w:t>
      </w:r>
      <w:r>
        <w:rPr>
          <w:rStyle w:val="Strong"/>
        </w:rPr>
        <w:t>at least 80%</w:t>
      </w:r>
      <w:r>
        <w:t xml:space="preserve"> of the bid value, or</w:t>
      </w:r>
    </w:p>
    <w:p w:rsidR="00C217AD" w:rsidRDefault="00C217AD" w:rsidP="00C217AD">
      <w:pPr>
        <w:pStyle w:val="NormalWeb"/>
        <w:numPr>
          <w:ilvl w:val="1"/>
          <w:numId w:val="2"/>
        </w:numPr>
      </w:pPr>
      <w:r>
        <w:rPr>
          <w:rStyle w:val="Strong"/>
        </w:rPr>
        <w:t>Two projects</w:t>
      </w:r>
      <w:r>
        <w:t xml:space="preserve"> with value </w:t>
      </w:r>
      <w:r>
        <w:rPr>
          <w:rStyle w:val="Strong"/>
        </w:rPr>
        <w:t>at least 50%</w:t>
      </w:r>
      <w:r>
        <w:t xml:space="preserve"> of the bid value each, or</w:t>
      </w:r>
    </w:p>
    <w:p w:rsidR="00C217AD" w:rsidRDefault="00C217AD" w:rsidP="00C217AD">
      <w:pPr>
        <w:pStyle w:val="NormalWeb"/>
        <w:numPr>
          <w:ilvl w:val="1"/>
          <w:numId w:val="2"/>
        </w:numPr>
      </w:pPr>
      <w:r>
        <w:rPr>
          <w:rStyle w:val="Strong"/>
        </w:rPr>
        <w:t>Three projects</w:t>
      </w:r>
      <w:r>
        <w:t xml:space="preserve"> with value </w:t>
      </w:r>
      <w:r>
        <w:rPr>
          <w:rStyle w:val="Strong"/>
        </w:rPr>
        <w:t>at least 40%</w:t>
      </w:r>
      <w:r>
        <w:t xml:space="preserve"> of the bid value each.</w:t>
      </w:r>
    </w:p>
    <w:p w:rsidR="00C217AD" w:rsidRDefault="00C217AD" w:rsidP="00C217AD">
      <w:pPr>
        <w:pStyle w:val="NormalWeb"/>
        <w:numPr>
          <w:ilvl w:val="0"/>
          <w:numId w:val="2"/>
        </w:numPr>
      </w:pPr>
      <w:r>
        <w:t xml:space="preserve">These projects must be done in </w:t>
      </w:r>
      <w:r>
        <w:rPr>
          <w:rStyle w:val="Strong"/>
        </w:rPr>
        <w:t>any one of the last three financial years</w:t>
      </w:r>
      <w:r>
        <w:t xml:space="preserve"> before the bid date.</w:t>
      </w:r>
    </w:p>
    <w:p w:rsidR="00C217AD" w:rsidRDefault="00C217AD" w:rsidP="00C217AD">
      <w:pPr>
        <w:pStyle w:val="NormalWeb"/>
        <w:numPr>
          <w:ilvl w:val="0"/>
          <w:numId w:val="2"/>
        </w:numPr>
      </w:pPr>
      <w:r>
        <w:t xml:space="preserve">The bidder must submit </w:t>
      </w:r>
      <w:r>
        <w:rPr>
          <w:rStyle w:val="Strong"/>
        </w:rPr>
        <w:t>proof of work</w:t>
      </w:r>
      <w:r>
        <w:t>, such as:</w:t>
      </w:r>
    </w:p>
    <w:p w:rsidR="00C217AD" w:rsidRDefault="00C217AD" w:rsidP="00C217AD">
      <w:pPr>
        <w:pStyle w:val="NormalWeb"/>
        <w:numPr>
          <w:ilvl w:val="1"/>
          <w:numId w:val="2"/>
        </w:numPr>
      </w:pPr>
      <w:r>
        <w:t>Work order, contract, or agreement, and</w:t>
      </w:r>
    </w:p>
    <w:p w:rsidR="00C217AD" w:rsidRDefault="00C217AD" w:rsidP="00C217AD">
      <w:pPr>
        <w:pStyle w:val="NormalWeb"/>
        <w:numPr>
          <w:ilvl w:val="1"/>
          <w:numId w:val="2"/>
        </w:numPr>
      </w:pPr>
      <w:r>
        <w:t>Client certificate, email, or official confirmation,</w:t>
      </w:r>
    </w:p>
    <w:p w:rsidR="00C217AD" w:rsidRDefault="00C217AD" w:rsidP="00C217AD">
      <w:pPr>
        <w:pStyle w:val="NormalWeb"/>
        <w:numPr>
          <w:ilvl w:val="1"/>
          <w:numId w:val="2"/>
        </w:numPr>
      </w:pPr>
      <w:r>
        <w:t>Or a self-certificate verified by a statutory auditor.</w:t>
      </w:r>
    </w:p>
    <w:p w:rsidR="00C217AD" w:rsidRDefault="00C217AD" w:rsidP="00C217AD">
      <w:pPr>
        <w:pStyle w:val="NormalWeb"/>
        <w:numPr>
          <w:ilvl w:val="0"/>
          <w:numId w:val="2"/>
        </w:numPr>
      </w:pPr>
      <w:r>
        <w:t>The project should include:</w:t>
      </w:r>
    </w:p>
    <w:p w:rsidR="00C217AD" w:rsidRDefault="00C217AD" w:rsidP="00C217AD">
      <w:pPr>
        <w:pStyle w:val="NormalWeb"/>
        <w:numPr>
          <w:ilvl w:val="1"/>
          <w:numId w:val="2"/>
        </w:numPr>
      </w:pPr>
      <w:proofErr w:type="spellStart"/>
      <w:r>
        <w:rPr>
          <w:rStyle w:val="Strong"/>
        </w:rPr>
        <w:t>Microservices</w:t>
      </w:r>
      <w:proofErr w:type="spellEnd"/>
      <w:r>
        <w:rPr>
          <w:rStyle w:val="Strong"/>
        </w:rPr>
        <w:t xml:space="preserve"> or SOA-based development</w:t>
      </w:r>
      <w:r>
        <w:t>,</w:t>
      </w:r>
    </w:p>
    <w:p w:rsidR="00C217AD" w:rsidRDefault="00C217AD" w:rsidP="00C217AD">
      <w:pPr>
        <w:pStyle w:val="NormalWeb"/>
        <w:numPr>
          <w:ilvl w:val="1"/>
          <w:numId w:val="2"/>
        </w:numPr>
      </w:pPr>
      <w:r>
        <w:rPr>
          <w:rStyle w:val="Strong"/>
        </w:rPr>
        <w:t>Mobile application development</w:t>
      </w:r>
      <w:r>
        <w:t xml:space="preserve"> for Android or </w:t>
      </w:r>
      <w:proofErr w:type="spellStart"/>
      <w:r>
        <w:t>iOS</w:t>
      </w:r>
      <w:proofErr w:type="spellEnd"/>
      <w:r>
        <w:t>,</w:t>
      </w:r>
    </w:p>
    <w:p w:rsidR="00C217AD" w:rsidRDefault="00C217AD" w:rsidP="00C217AD">
      <w:pPr>
        <w:pStyle w:val="NormalWeb"/>
        <w:numPr>
          <w:ilvl w:val="1"/>
          <w:numId w:val="2"/>
        </w:numPr>
      </w:pPr>
      <w:r>
        <w:rPr>
          <w:rStyle w:val="Strong"/>
        </w:rPr>
        <w:t>Business process automation and workflows</w:t>
      </w:r>
      <w:r>
        <w:t>.</w:t>
      </w:r>
    </w:p>
    <w:p w:rsidR="00C217AD" w:rsidRDefault="00C217AD" w:rsidP="00C217AD">
      <w:pPr>
        <w:pStyle w:val="NormalWeb"/>
        <w:numPr>
          <w:ilvl w:val="0"/>
          <w:numId w:val="2"/>
        </w:numPr>
      </w:pPr>
      <w:r>
        <w:t xml:space="preserve">The </w:t>
      </w:r>
      <w:r>
        <w:rPr>
          <w:rStyle w:val="Strong"/>
        </w:rPr>
        <w:t>project value should not include hardware cost</w:t>
      </w:r>
      <w:r>
        <w:t>.</w:t>
      </w:r>
    </w:p>
    <w:p w:rsidR="00C217AD" w:rsidRDefault="00C217AD" w:rsidP="00C217AD">
      <w:pPr>
        <w:pStyle w:val="NormalWeb"/>
        <w:numPr>
          <w:ilvl w:val="0"/>
          <w:numId w:val="2"/>
        </w:numPr>
      </w:pPr>
      <w:r>
        <w:t>The project must follow these conditions:</w:t>
      </w:r>
    </w:p>
    <w:p w:rsidR="00C217AD" w:rsidRDefault="00C217AD" w:rsidP="00C217AD">
      <w:pPr>
        <w:pStyle w:val="NormalWeb"/>
        <w:numPr>
          <w:ilvl w:val="1"/>
          <w:numId w:val="2"/>
        </w:numPr>
      </w:pPr>
      <w:r>
        <w:t xml:space="preserve">Work orders before FY 2020–21 should not be older than </w:t>
      </w:r>
      <w:r>
        <w:rPr>
          <w:rStyle w:val="Strong"/>
        </w:rPr>
        <w:t>2017</w:t>
      </w:r>
      <w:r>
        <w:t>.</w:t>
      </w:r>
    </w:p>
    <w:p w:rsidR="00C217AD" w:rsidRDefault="00C217AD" w:rsidP="00C217AD">
      <w:pPr>
        <w:pStyle w:val="NormalWeb"/>
        <w:numPr>
          <w:ilvl w:val="1"/>
          <w:numId w:val="2"/>
        </w:numPr>
      </w:pPr>
      <w:r>
        <w:t xml:space="preserve">The project should run for </w:t>
      </w:r>
      <w:r>
        <w:rPr>
          <w:rStyle w:val="Strong"/>
        </w:rPr>
        <w:t>at least one year</w:t>
      </w:r>
      <w:r>
        <w:t xml:space="preserve"> within the last </w:t>
      </w:r>
      <w:r>
        <w:rPr>
          <w:rStyle w:val="Strong"/>
        </w:rPr>
        <w:t>five financial years</w:t>
      </w:r>
      <w:r>
        <w:t>.</w:t>
      </w:r>
    </w:p>
    <w:p w:rsidR="00C217AD" w:rsidRDefault="00C217AD" w:rsidP="00C217AD">
      <w:pPr>
        <w:pStyle w:val="NormalWeb"/>
        <w:numPr>
          <w:ilvl w:val="1"/>
          <w:numId w:val="2"/>
        </w:numPr>
      </w:pPr>
      <w:r>
        <w:t xml:space="preserve">Projects from FY 2024–25 are valid only if completed or running for </w:t>
      </w:r>
      <w:r>
        <w:rPr>
          <w:rStyle w:val="Strong"/>
        </w:rPr>
        <w:t>minimum one year</w:t>
      </w:r>
      <w:r>
        <w:t>.</w:t>
      </w:r>
    </w:p>
    <w:p w:rsidR="004B15EF" w:rsidRDefault="004B15EF" w:rsidP="004B15EF">
      <w:pPr>
        <w:pStyle w:val="NormalWeb"/>
      </w:pPr>
    </w:p>
    <w:p w:rsidR="004B15EF" w:rsidRDefault="004B15EF" w:rsidP="004B15EF">
      <w:pPr>
        <w:pStyle w:val="NormalWeb"/>
      </w:pPr>
    </w:p>
    <w:p w:rsidR="00393B95" w:rsidRDefault="00393B95" w:rsidP="00393B95">
      <w:pPr>
        <w:pStyle w:val="Heading2"/>
      </w:pPr>
      <w:r>
        <w:rPr>
          <w:rStyle w:val="Strong"/>
          <w:b/>
          <w:bCs/>
        </w:rPr>
        <w:lastRenderedPageBreak/>
        <w:t>Technical Criteria – Short Speaking Notes</w:t>
      </w:r>
    </w:p>
    <w:p w:rsidR="00393B95" w:rsidRDefault="00393B95" w:rsidP="00393B95">
      <w:pPr>
        <w:pStyle w:val="NormalWeb"/>
        <w:numPr>
          <w:ilvl w:val="0"/>
          <w:numId w:val="3"/>
        </w:numPr>
      </w:pPr>
      <w:r>
        <w:rPr>
          <w:rStyle w:val="Strong"/>
        </w:rPr>
        <w:t>Large Web Application Experience (14 Marks</w:t>
      </w:r>
      <w:proofErr w:type="gramStart"/>
      <w:r>
        <w:rPr>
          <w:rStyle w:val="Strong"/>
        </w:rPr>
        <w:t>)</w:t>
      </w:r>
      <w:proofErr w:type="gramEnd"/>
      <w:r>
        <w:br/>
        <w:t xml:space="preserve">The bidder must have experience in building large web-based systems in India with maintenance or hosting. Projects should include </w:t>
      </w:r>
      <w:proofErr w:type="spellStart"/>
      <w:r>
        <w:t>microservices</w:t>
      </w:r>
      <w:proofErr w:type="spellEnd"/>
      <w:r>
        <w:t>, workflows, and mobile apps. More project value and government projects get more marks.</w:t>
      </w:r>
    </w:p>
    <w:p w:rsidR="00393B95" w:rsidRDefault="00393B95" w:rsidP="00393B95">
      <w:pPr>
        <w:pStyle w:val="NormalWeb"/>
        <w:numPr>
          <w:ilvl w:val="0"/>
          <w:numId w:val="3"/>
        </w:numPr>
      </w:pPr>
      <w:r>
        <w:rPr>
          <w:rStyle w:val="Strong"/>
        </w:rPr>
        <w:t>COTS / Open-Source Software Experience (7 Marks</w:t>
      </w:r>
      <w:proofErr w:type="gramStart"/>
      <w:r>
        <w:rPr>
          <w:rStyle w:val="Strong"/>
        </w:rPr>
        <w:t>)</w:t>
      </w:r>
      <w:proofErr w:type="gramEnd"/>
      <w:r>
        <w:br/>
        <w:t>The bidder should have experience in implementing open-source or ready-made software systems. More projects give more marks, and government projects get extra marks.</w:t>
      </w:r>
    </w:p>
    <w:p w:rsidR="00393B95" w:rsidRDefault="00393B95" w:rsidP="00393B95">
      <w:pPr>
        <w:pStyle w:val="NormalWeb"/>
        <w:numPr>
          <w:ilvl w:val="0"/>
          <w:numId w:val="3"/>
        </w:numPr>
      </w:pPr>
      <w:r>
        <w:rPr>
          <w:rStyle w:val="Strong"/>
        </w:rPr>
        <w:t>GIS Application Experience (7 Marks</w:t>
      </w:r>
      <w:proofErr w:type="gramStart"/>
      <w:r>
        <w:rPr>
          <w:rStyle w:val="Strong"/>
        </w:rPr>
        <w:t>)</w:t>
      </w:r>
      <w:proofErr w:type="gramEnd"/>
      <w:r>
        <w:br/>
        <w:t>The bidder should have experience in implementing GIS-based applications in recent years. Government projects get extra marks.</w:t>
      </w:r>
    </w:p>
    <w:p w:rsidR="00393B95" w:rsidRDefault="00393B95" w:rsidP="00393B95">
      <w:pPr>
        <w:pStyle w:val="NormalWeb"/>
        <w:numPr>
          <w:ilvl w:val="0"/>
          <w:numId w:val="3"/>
        </w:numPr>
      </w:pPr>
      <w:r>
        <w:rPr>
          <w:rStyle w:val="Strong"/>
        </w:rPr>
        <w:t>High User Handling Experience (7 Marks</w:t>
      </w:r>
      <w:proofErr w:type="gramStart"/>
      <w:r>
        <w:rPr>
          <w:rStyle w:val="Strong"/>
        </w:rPr>
        <w:t>)</w:t>
      </w:r>
      <w:proofErr w:type="gramEnd"/>
      <w:r>
        <w:br/>
        <w:t>The bidder should have built systems that can handle 10,000 or more users at the same time. More projects give more marks.</w:t>
      </w:r>
    </w:p>
    <w:p w:rsidR="00393B95" w:rsidRDefault="00393B95" w:rsidP="00393B95">
      <w:pPr>
        <w:pStyle w:val="NormalWeb"/>
        <w:numPr>
          <w:ilvl w:val="0"/>
          <w:numId w:val="3"/>
        </w:numPr>
      </w:pPr>
      <w:r>
        <w:rPr>
          <w:rStyle w:val="Strong"/>
        </w:rPr>
        <w:t>AI / ML / NLP Experience (5 Marks</w:t>
      </w:r>
      <w:proofErr w:type="gramStart"/>
      <w:r>
        <w:rPr>
          <w:rStyle w:val="Strong"/>
        </w:rPr>
        <w:t>)</w:t>
      </w:r>
      <w:proofErr w:type="gramEnd"/>
      <w:r>
        <w:br/>
        <w:t>The bidder should have experience in projects using AI, ML, or NLP features that help daily business work. More projects get higher marks.</w:t>
      </w:r>
    </w:p>
    <w:p w:rsidR="00393B95" w:rsidRDefault="00393B95" w:rsidP="00393B95">
      <w:pPr>
        <w:pStyle w:val="NormalWeb"/>
        <w:numPr>
          <w:ilvl w:val="0"/>
          <w:numId w:val="3"/>
        </w:numPr>
      </w:pPr>
      <w:r>
        <w:rPr>
          <w:rStyle w:val="Strong"/>
        </w:rPr>
        <w:t>Cloud Scalability Experience (5 Marks)</w:t>
      </w:r>
      <w:r>
        <w:br/>
        <w:t>The Cloud Service Provider should have experience in hosting systems that can support up to 1 lakh users at the same time.</w:t>
      </w:r>
    </w:p>
    <w:p w:rsidR="00393B95" w:rsidRDefault="00393B95" w:rsidP="00393B95">
      <w:pPr>
        <w:pStyle w:val="NormalWeb"/>
        <w:numPr>
          <w:ilvl w:val="0"/>
          <w:numId w:val="3"/>
        </w:numPr>
      </w:pPr>
      <w:r>
        <w:rPr>
          <w:rStyle w:val="Strong"/>
        </w:rPr>
        <w:t>IT Staff Strength (5 Marks</w:t>
      </w:r>
      <w:proofErr w:type="gramStart"/>
      <w:r>
        <w:rPr>
          <w:rStyle w:val="Strong"/>
        </w:rPr>
        <w:t>)</w:t>
      </w:r>
      <w:proofErr w:type="gramEnd"/>
      <w:r>
        <w:br/>
        <w:t>The bidder should have a large number of full-time IT employees. More employees mean more marks.</w:t>
      </w:r>
    </w:p>
    <w:p w:rsidR="00393B95" w:rsidRDefault="00393B95" w:rsidP="00393B95">
      <w:pPr>
        <w:pStyle w:val="NormalWeb"/>
        <w:numPr>
          <w:ilvl w:val="0"/>
          <w:numId w:val="3"/>
        </w:numPr>
      </w:pPr>
      <w:r>
        <w:rPr>
          <w:rStyle w:val="Strong"/>
        </w:rPr>
        <w:t>Technical Presentation &amp; Demo (50 Marks)</w:t>
      </w:r>
      <w:r>
        <w:br/>
        <w:t>The bidder must give a technical presentation explaining:</w:t>
      </w:r>
    </w:p>
    <w:p w:rsidR="00393B95" w:rsidRDefault="00393B95" w:rsidP="00393B95">
      <w:pPr>
        <w:pStyle w:val="NormalWeb"/>
        <w:numPr>
          <w:ilvl w:val="1"/>
          <w:numId w:val="3"/>
        </w:numPr>
      </w:pPr>
      <w:r>
        <w:t xml:space="preserve">Understanding of </w:t>
      </w:r>
      <w:r>
        <w:rPr>
          <w:rStyle w:val="whitespace-normal"/>
          <w:rFonts w:eastAsiaTheme="majorEastAsia"/>
          <w:b/>
          <w:bCs/>
        </w:rPr>
        <w:t>Bureau of Indian Standards</w:t>
      </w:r>
      <w:r>
        <w:t xml:space="preserve"> work and needs</w:t>
      </w:r>
    </w:p>
    <w:p w:rsidR="00393B95" w:rsidRDefault="00393B95" w:rsidP="00393B95">
      <w:pPr>
        <w:pStyle w:val="NormalWeb"/>
        <w:numPr>
          <w:ilvl w:val="1"/>
          <w:numId w:val="3"/>
        </w:numPr>
      </w:pPr>
      <w:r>
        <w:t>System architecture and technical approach</w:t>
      </w:r>
    </w:p>
    <w:p w:rsidR="00393B95" w:rsidRDefault="00393B95" w:rsidP="00393B95">
      <w:pPr>
        <w:pStyle w:val="NormalWeb"/>
        <w:numPr>
          <w:ilvl w:val="1"/>
          <w:numId w:val="3"/>
        </w:numPr>
      </w:pPr>
      <w:r>
        <w:t>Use of new technologies like AI, GIS, and automation</w:t>
      </w:r>
    </w:p>
    <w:p w:rsidR="00393B95" w:rsidRDefault="00393B95" w:rsidP="00393B95">
      <w:pPr>
        <w:pStyle w:val="NormalWeb"/>
        <w:numPr>
          <w:ilvl w:val="1"/>
          <w:numId w:val="3"/>
        </w:numPr>
      </w:pPr>
      <w:r>
        <w:t>User-friendly design and accessibility</w:t>
      </w:r>
    </w:p>
    <w:p w:rsidR="00393B95" w:rsidRDefault="00393B95" w:rsidP="00393B95">
      <w:pPr>
        <w:pStyle w:val="NormalWeb"/>
        <w:numPr>
          <w:ilvl w:val="1"/>
          <w:numId w:val="3"/>
        </w:numPr>
      </w:pPr>
      <w:r>
        <w:t>Cloud strategy and disaster recovery</w:t>
      </w:r>
    </w:p>
    <w:p w:rsidR="00393B95" w:rsidRDefault="00393B95" w:rsidP="00393B95">
      <w:pPr>
        <w:pStyle w:val="NormalWeb"/>
        <w:numPr>
          <w:ilvl w:val="1"/>
          <w:numId w:val="3"/>
        </w:numPr>
      </w:pPr>
      <w:r>
        <w:t>Data migration from old systems</w:t>
      </w:r>
    </w:p>
    <w:p w:rsidR="00393B95" w:rsidRDefault="00393B95" w:rsidP="00393B95">
      <w:pPr>
        <w:pStyle w:val="NormalWeb"/>
        <w:numPr>
          <w:ilvl w:val="1"/>
          <w:numId w:val="3"/>
        </w:numPr>
      </w:pPr>
      <w:r>
        <w:t>Team strength and delivery plan</w:t>
      </w:r>
    </w:p>
    <w:p w:rsidR="00393B95" w:rsidRDefault="00393B95" w:rsidP="00393B95">
      <w:pPr>
        <w:pStyle w:val="NormalWeb"/>
        <w:numPr>
          <w:ilvl w:val="1"/>
          <w:numId w:val="3"/>
        </w:numPr>
      </w:pPr>
      <w:r>
        <w:t>Live demo or case study of similar work</w:t>
      </w:r>
    </w:p>
    <w:p w:rsidR="00393B95" w:rsidRDefault="00393B95" w:rsidP="00393B95">
      <w:pPr>
        <w:pStyle w:val="NormalWeb"/>
        <w:numPr>
          <w:ilvl w:val="0"/>
          <w:numId w:val="3"/>
        </w:numPr>
      </w:pPr>
      <w:r>
        <w:rPr>
          <w:rStyle w:val="Strong"/>
        </w:rPr>
        <w:t>Total Marks</w:t>
      </w:r>
      <w:r>
        <w:br/>
      </w:r>
      <w:proofErr w:type="gramStart"/>
      <w:r>
        <w:t>The</w:t>
      </w:r>
      <w:proofErr w:type="gramEnd"/>
      <w:r>
        <w:t xml:space="preserve"> total technical evaluation is for </w:t>
      </w:r>
      <w:r>
        <w:rPr>
          <w:rStyle w:val="Strong"/>
        </w:rPr>
        <w:t>100 marks</w:t>
      </w:r>
      <w:r>
        <w:t>.</w:t>
      </w:r>
    </w:p>
    <w:p w:rsidR="007D2FC8" w:rsidRPr="007D2FC8" w:rsidRDefault="007D2FC8" w:rsidP="006B3C5E">
      <w:pPr>
        <w:pStyle w:val="NormalWeb"/>
        <w:rPr>
          <w:b/>
        </w:rPr>
      </w:pPr>
    </w:p>
    <w:p w:rsidR="004B15EF" w:rsidRDefault="004B15EF" w:rsidP="004B15EF">
      <w:pPr>
        <w:pStyle w:val="Heading3"/>
      </w:pPr>
      <w:r>
        <w:rPr>
          <w:rStyle w:val="Strong"/>
          <w:b w:val="0"/>
          <w:bCs w:val="0"/>
        </w:rPr>
        <w:t>What is COTS?</w:t>
      </w:r>
    </w:p>
    <w:p w:rsidR="004B15EF" w:rsidRDefault="004B15EF" w:rsidP="004B15EF">
      <w:pPr>
        <w:pStyle w:val="NormalWeb"/>
      </w:pPr>
      <w:r>
        <w:rPr>
          <w:rStyle w:val="Strong"/>
        </w:rPr>
        <w:t>COTS</w:t>
      </w:r>
      <w:r>
        <w:t xml:space="preserve"> means </w:t>
      </w:r>
      <w:r>
        <w:rPr>
          <w:rStyle w:val="Strong"/>
        </w:rPr>
        <w:t>Commercial Off-The-Shelf</w:t>
      </w:r>
      <w:r>
        <w:t xml:space="preserve"> software.</w:t>
      </w:r>
      <w:r>
        <w:br/>
        <w:t xml:space="preserve">It is </w:t>
      </w:r>
      <w:r>
        <w:rPr>
          <w:rStyle w:val="Strong"/>
        </w:rPr>
        <w:t>ready-made software</w:t>
      </w:r>
      <w:r>
        <w:t xml:space="preserve"> that is already built and available in the market.</w:t>
      </w:r>
      <w:r>
        <w:br/>
        <w:t xml:space="preserve">Companies do not build it from scratch; they </w:t>
      </w:r>
      <w:r>
        <w:rPr>
          <w:rStyle w:val="Strong"/>
        </w:rPr>
        <w:t>buy it and customize it</w:t>
      </w:r>
      <w:r>
        <w:t xml:space="preserve"> as per their needs.</w:t>
      </w:r>
    </w:p>
    <w:p w:rsidR="004B15EF" w:rsidRDefault="004B15EF" w:rsidP="004B15EF">
      <w:pPr>
        <w:pStyle w:val="NormalWeb"/>
      </w:pPr>
      <w:r>
        <w:rPr>
          <w:rStyle w:val="Strong"/>
        </w:rPr>
        <w:t>Simple example</w:t>
      </w:r>
      <w:proofErr w:type="gramStart"/>
      <w:r>
        <w:rPr>
          <w:rStyle w:val="Strong"/>
        </w:rPr>
        <w:t>:</w:t>
      </w:r>
      <w:proofErr w:type="gramEnd"/>
      <w:r>
        <w:br/>
        <w:t>CRM software, ERP systems, or document management systems that are already developed and then configured for an organization.</w:t>
      </w:r>
    </w:p>
    <w:p w:rsidR="004B15EF" w:rsidRDefault="004B15EF" w:rsidP="004B15EF">
      <w:pPr>
        <w:pStyle w:val="NormalWeb"/>
      </w:pPr>
      <w:r>
        <w:rPr>
          <w:rStyle w:val="Strong"/>
        </w:rPr>
        <w:lastRenderedPageBreak/>
        <w:t>Here in this project</w:t>
      </w:r>
      <w:proofErr w:type="gramStart"/>
      <w:r>
        <w:rPr>
          <w:rStyle w:val="Strong"/>
        </w:rPr>
        <w:t>:</w:t>
      </w:r>
      <w:proofErr w:type="gramEnd"/>
      <w:r>
        <w:br/>
        <w:t xml:space="preserve">COTS means the bidder has experience in </w:t>
      </w:r>
      <w:r>
        <w:rPr>
          <w:rStyle w:val="Strong"/>
        </w:rPr>
        <w:t>using and implementing ready-made software solutions</w:t>
      </w:r>
      <w:r>
        <w:t xml:space="preserve"> along with customization.</w:t>
      </w:r>
    </w:p>
    <w:p w:rsidR="004B15EF" w:rsidRDefault="009C3F2F" w:rsidP="004B15EF">
      <w:r>
        <w:pict>
          <v:rect id="_x0000_i1025" style="width:0;height:1.5pt" o:hralign="center" o:hrstd="t" o:hr="t" fillcolor="#a0a0a0" stroked="f"/>
        </w:pict>
      </w:r>
    </w:p>
    <w:p w:rsidR="004B15EF" w:rsidRDefault="004B15EF" w:rsidP="004B15EF">
      <w:pPr>
        <w:pStyle w:val="Heading3"/>
      </w:pPr>
      <w:r>
        <w:rPr>
          <w:rStyle w:val="Strong"/>
          <w:b w:val="0"/>
          <w:bCs w:val="0"/>
        </w:rPr>
        <w:t>What is GIS?</w:t>
      </w:r>
    </w:p>
    <w:p w:rsidR="004B15EF" w:rsidRDefault="004B15EF" w:rsidP="004B15EF">
      <w:pPr>
        <w:pStyle w:val="NormalWeb"/>
      </w:pPr>
      <w:r>
        <w:rPr>
          <w:rStyle w:val="Strong"/>
        </w:rPr>
        <w:t>GIS</w:t>
      </w:r>
      <w:r>
        <w:t xml:space="preserve"> means </w:t>
      </w:r>
      <w:r>
        <w:rPr>
          <w:rStyle w:val="Strong"/>
        </w:rPr>
        <w:t>Geographic Information System</w:t>
      </w:r>
      <w:r>
        <w:t>.</w:t>
      </w:r>
      <w:r>
        <w:br/>
        <w:t xml:space="preserve">It is software used to </w:t>
      </w:r>
      <w:r>
        <w:rPr>
          <w:rStyle w:val="Strong"/>
        </w:rPr>
        <w:t xml:space="preserve">collect, store, </w:t>
      </w:r>
      <w:proofErr w:type="spellStart"/>
      <w:r>
        <w:rPr>
          <w:rStyle w:val="Strong"/>
        </w:rPr>
        <w:t>analyze</w:t>
      </w:r>
      <w:proofErr w:type="spellEnd"/>
      <w:r>
        <w:rPr>
          <w:rStyle w:val="Strong"/>
        </w:rPr>
        <w:t>, and display location-based data</w:t>
      </w:r>
      <w:r>
        <w:t xml:space="preserve"> using maps.</w:t>
      </w:r>
    </w:p>
    <w:p w:rsidR="004B15EF" w:rsidRDefault="004B15EF" w:rsidP="004B15EF">
      <w:pPr>
        <w:pStyle w:val="NormalWeb"/>
      </w:pPr>
      <w:r>
        <w:rPr>
          <w:rStyle w:val="Strong"/>
        </w:rPr>
        <w:t>Simple example</w:t>
      </w:r>
      <w:proofErr w:type="gramStart"/>
      <w:r>
        <w:rPr>
          <w:rStyle w:val="Strong"/>
        </w:rPr>
        <w:t>:</w:t>
      </w:r>
      <w:proofErr w:type="gramEnd"/>
      <w:r>
        <w:br/>
        <w:t>Google Maps shows roads, locations, and routes using GIS technology.</w:t>
      </w:r>
    </w:p>
    <w:p w:rsidR="004B15EF" w:rsidRDefault="004B15EF" w:rsidP="004B15EF">
      <w:pPr>
        <w:pStyle w:val="NormalWeb"/>
      </w:pPr>
      <w:r>
        <w:rPr>
          <w:rStyle w:val="Strong"/>
        </w:rPr>
        <w:t>Here in this project</w:t>
      </w:r>
      <w:proofErr w:type="gramStart"/>
      <w:r>
        <w:rPr>
          <w:rStyle w:val="Strong"/>
        </w:rPr>
        <w:t>:</w:t>
      </w:r>
      <w:proofErr w:type="gramEnd"/>
      <w:r>
        <w:br/>
        <w:t xml:space="preserve">GIS is used to </w:t>
      </w:r>
      <w:r>
        <w:rPr>
          <w:rStyle w:val="Strong"/>
        </w:rPr>
        <w:t>show data on maps</w:t>
      </w:r>
      <w:r>
        <w:t>, such as:</w:t>
      </w:r>
    </w:p>
    <w:p w:rsidR="004B15EF" w:rsidRDefault="004B15EF" w:rsidP="004B15EF">
      <w:pPr>
        <w:pStyle w:val="NormalWeb"/>
        <w:numPr>
          <w:ilvl w:val="0"/>
          <w:numId w:val="4"/>
        </w:numPr>
      </w:pPr>
      <w:r>
        <w:t>Location of factories</w:t>
      </w:r>
    </w:p>
    <w:p w:rsidR="004B15EF" w:rsidRDefault="004B15EF" w:rsidP="004B15EF">
      <w:pPr>
        <w:pStyle w:val="NormalWeb"/>
        <w:numPr>
          <w:ilvl w:val="0"/>
          <w:numId w:val="4"/>
        </w:numPr>
      </w:pPr>
      <w:r>
        <w:t>Inspection areas</w:t>
      </w:r>
    </w:p>
    <w:p w:rsidR="004B15EF" w:rsidRDefault="004B15EF" w:rsidP="004B15EF">
      <w:pPr>
        <w:pStyle w:val="NormalWeb"/>
        <w:numPr>
          <w:ilvl w:val="0"/>
          <w:numId w:val="4"/>
        </w:numPr>
      </w:pPr>
      <w:r>
        <w:t>Regional offices</w:t>
      </w:r>
    </w:p>
    <w:p w:rsidR="004B15EF" w:rsidRDefault="004B15EF" w:rsidP="004B15EF">
      <w:pPr>
        <w:pStyle w:val="NormalWeb"/>
        <w:numPr>
          <w:ilvl w:val="0"/>
          <w:numId w:val="4"/>
        </w:numPr>
      </w:pPr>
      <w:r>
        <w:t>Field activities</w:t>
      </w:r>
    </w:p>
    <w:p w:rsidR="004B15EF" w:rsidRDefault="004B15EF" w:rsidP="004B15EF">
      <w:pPr>
        <w:pStyle w:val="NormalWeb"/>
      </w:pPr>
      <w:r>
        <w:t xml:space="preserve">This helps BIS in </w:t>
      </w:r>
      <w:r>
        <w:rPr>
          <w:rStyle w:val="Strong"/>
        </w:rPr>
        <w:t>better planning, tracking, and decision making</w:t>
      </w:r>
      <w:r>
        <w:t>.</w:t>
      </w:r>
    </w:p>
    <w:p w:rsidR="004B15EF" w:rsidRDefault="009C3F2F" w:rsidP="004B15EF">
      <w:r>
        <w:pict>
          <v:rect id="_x0000_i1026" style="width:0;height:1.5pt" o:hralign="center" o:hrstd="t" o:hr="t" fillcolor="#a0a0a0" stroked="f"/>
        </w:pict>
      </w:r>
    </w:p>
    <w:p w:rsidR="004B15EF" w:rsidRDefault="004B15EF" w:rsidP="004B15EF">
      <w:pPr>
        <w:pStyle w:val="Heading3"/>
      </w:pPr>
      <w:r>
        <w:rPr>
          <w:rStyle w:val="Strong"/>
          <w:b w:val="0"/>
          <w:bCs w:val="0"/>
        </w:rPr>
        <w:t>One-line for speaking in class</w:t>
      </w:r>
    </w:p>
    <w:p w:rsidR="004B15EF" w:rsidRDefault="004B15EF" w:rsidP="004B15EF">
      <w:pPr>
        <w:pStyle w:val="NormalWeb"/>
        <w:numPr>
          <w:ilvl w:val="0"/>
          <w:numId w:val="5"/>
        </w:numPr>
      </w:pPr>
      <w:r>
        <w:rPr>
          <w:rStyle w:val="Strong"/>
        </w:rPr>
        <w:t>COTS</w:t>
      </w:r>
      <w:r>
        <w:t xml:space="preserve"> is ready-made software that can be customized and used quickly.</w:t>
      </w:r>
    </w:p>
    <w:p w:rsidR="004B15EF" w:rsidRDefault="004B15EF" w:rsidP="004B15EF">
      <w:pPr>
        <w:pStyle w:val="NormalWeb"/>
        <w:numPr>
          <w:ilvl w:val="0"/>
          <w:numId w:val="5"/>
        </w:numPr>
      </w:pPr>
      <w:r>
        <w:rPr>
          <w:rStyle w:val="Strong"/>
        </w:rPr>
        <w:t>GIS</w:t>
      </w:r>
      <w:r>
        <w:t xml:space="preserve"> is map-based software used to show and </w:t>
      </w:r>
      <w:proofErr w:type="spellStart"/>
      <w:r>
        <w:t>analyze</w:t>
      </w:r>
      <w:proofErr w:type="spellEnd"/>
      <w:r>
        <w:t xml:space="preserve"> location-related information.</w:t>
      </w:r>
    </w:p>
    <w:p w:rsidR="004B15EF" w:rsidRDefault="004B15EF" w:rsidP="004B15EF">
      <w:pPr>
        <w:pStyle w:val="NormalWeb"/>
      </w:pPr>
      <w:r>
        <w:t>If you want, I can:</w:t>
      </w:r>
    </w:p>
    <w:p w:rsidR="004B15EF" w:rsidRDefault="004B15EF" w:rsidP="004B15EF">
      <w:pPr>
        <w:pStyle w:val="NormalWeb"/>
        <w:numPr>
          <w:ilvl w:val="0"/>
          <w:numId w:val="6"/>
        </w:numPr>
      </w:pPr>
      <w:r>
        <w:t xml:space="preserve">Make this </w:t>
      </w:r>
      <w:r>
        <w:rPr>
          <w:rStyle w:val="Strong"/>
        </w:rPr>
        <w:t>even shorter</w:t>
      </w:r>
    </w:p>
    <w:p w:rsidR="004B15EF" w:rsidRDefault="004B15EF" w:rsidP="004B15EF">
      <w:pPr>
        <w:pStyle w:val="NormalWeb"/>
        <w:numPr>
          <w:ilvl w:val="0"/>
          <w:numId w:val="6"/>
        </w:numPr>
      </w:pPr>
      <w:r>
        <w:t xml:space="preserve">Add </w:t>
      </w:r>
      <w:r>
        <w:rPr>
          <w:rStyle w:val="Strong"/>
        </w:rPr>
        <w:t>Indian government examples</w:t>
      </w:r>
    </w:p>
    <w:p w:rsidR="004B15EF" w:rsidRDefault="004B15EF" w:rsidP="004B15EF">
      <w:pPr>
        <w:pStyle w:val="NormalWeb"/>
        <w:numPr>
          <w:ilvl w:val="0"/>
          <w:numId w:val="6"/>
        </w:numPr>
      </w:pPr>
      <w:r>
        <w:t xml:space="preserve">Give </w:t>
      </w:r>
      <w:r>
        <w:rPr>
          <w:rStyle w:val="Strong"/>
        </w:rPr>
        <w:t>one-line exam answers</w:t>
      </w:r>
    </w:p>
    <w:p w:rsidR="006B3C5E" w:rsidRDefault="006B3C5E"/>
    <w:p w:rsidR="001D2ABC" w:rsidRDefault="001D2ABC" w:rsidP="001D2ABC">
      <w:pPr>
        <w:pStyle w:val="NormalWeb"/>
      </w:pPr>
      <w:r>
        <w:t xml:space="preserve">Here is the </w:t>
      </w:r>
      <w:r>
        <w:rPr>
          <w:rStyle w:val="Strong"/>
        </w:rPr>
        <w:t xml:space="preserve">Scope of Work explained in short, </w:t>
      </w:r>
      <w:proofErr w:type="spellStart"/>
      <w:r>
        <w:rPr>
          <w:rStyle w:val="Strong"/>
        </w:rPr>
        <w:t>speakable</w:t>
      </w:r>
      <w:proofErr w:type="spellEnd"/>
      <w:r>
        <w:rPr>
          <w:rStyle w:val="Strong"/>
        </w:rPr>
        <w:t xml:space="preserve"> notes</w:t>
      </w:r>
      <w:r>
        <w:t xml:space="preserve">, in </w:t>
      </w:r>
      <w:r>
        <w:rPr>
          <w:rStyle w:val="Strong"/>
        </w:rPr>
        <w:t xml:space="preserve">very simple and </w:t>
      </w:r>
      <w:proofErr w:type="gramStart"/>
      <w:r>
        <w:rPr>
          <w:rStyle w:val="Strong"/>
        </w:rPr>
        <w:t>basic</w:t>
      </w:r>
      <w:proofErr w:type="gramEnd"/>
      <w:r>
        <w:rPr>
          <w:rStyle w:val="Strong"/>
        </w:rPr>
        <w:t xml:space="preserve"> English</w:t>
      </w:r>
      <w:r>
        <w:t xml:space="preserve">, so you can </w:t>
      </w:r>
      <w:r>
        <w:rPr>
          <w:rStyle w:val="Strong"/>
        </w:rPr>
        <w:t>present it confidently in class</w:t>
      </w:r>
      <w:r>
        <w:t>.</w:t>
      </w:r>
    </w:p>
    <w:p w:rsidR="001D2ABC" w:rsidRDefault="009C3F2F" w:rsidP="001D2ABC">
      <w:r>
        <w:pict>
          <v:rect id="_x0000_i1027" style="width:0;height:1.5pt" o:hralign="center" o:hrstd="t" o:hr="t" fillcolor="#a0a0a0" stroked="f"/>
        </w:pict>
      </w:r>
    </w:p>
    <w:p w:rsidR="001D2ABC" w:rsidRDefault="001D2ABC" w:rsidP="001D2ABC">
      <w:pPr>
        <w:pStyle w:val="Heading2"/>
      </w:pPr>
      <w:r>
        <w:rPr>
          <w:rStyle w:val="Strong"/>
          <w:b/>
          <w:bCs/>
        </w:rPr>
        <w:t>Scope of Work (</w:t>
      </w:r>
      <w:proofErr w:type="spellStart"/>
      <w:r>
        <w:rPr>
          <w:rStyle w:val="Strong"/>
          <w:b/>
          <w:bCs/>
        </w:rPr>
        <w:t>SoW</w:t>
      </w:r>
      <w:proofErr w:type="spellEnd"/>
      <w:r>
        <w:rPr>
          <w:rStyle w:val="Strong"/>
          <w:b/>
          <w:bCs/>
        </w:rPr>
        <w:t>) – Short Speaking Notes</w:t>
      </w:r>
    </w:p>
    <w:p w:rsidR="001D2ABC" w:rsidRDefault="001D2ABC" w:rsidP="001D2ABC">
      <w:pPr>
        <w:pStyle w:val="NormalWeb"/>
        <w:numPr>
          <w:ilvl w:val="0"/>
          <w:numId w:val="7"/>
        </w:numPr>
      </w:pPr>
      <w:r>
        <w:t xml:space="preserve">The </w:t>
      </w:r>
      <w:r>
        <w:rPr>
          <w:rStyle w:val="whitespace-normal"/>
          <w:rFonts w:eastAsiaTheme="majorEastAsia"/>
          <w:b/>
          <w:bCs/>
        </w:rPr>
        <w:t>Bureau of Indian Standards</w:t>
      </w:r>
      <w:r>
        <w:t xml:space="preserve"> has clearly defined the work that the selected System Integrator, or SI, must do for this project.</w:t>
      </w:r>
    </w:p>
    <w:p w:rsidR="001D2ABC" w:rsidRDefault="001D2ABC" w:rsidP="001D2ABC">
      <w:pPr>
        <w:pStyle w:val="NormalWeb"/>
        <w:numPr>
          <w:ilvl w:val="0"/>
          <w:numId w:val="7"/>
        </w:numPr>
      </w:pPr>
      <w:r>
        <w:t xml:space="preserve">The SI must provide </w:t>
      </w:r>
      <w:r>
        <w:rPr>
          <w:rStyle w:val="Strong"/>
        </w:rPr>
        <w:t>quality work on time</w:t>
      </w:r>
      <w:r>
        <w:t xml:space="preserve"> and help BIS achieve all project goals.</w:t>
      </w:r>
    </w:p>
    <w:p w:rsidR="001D2ABC" w:rsidRDefault="001D2ABC" w:rsidP="001D2ABC">
      <w:pPr>
        <w:pStyle w:val="NormalWeb"/>
        <w:numPr>
          <w:ilvl w:val="0"/>
          <w:numId w:val="7"/>
        </w:numPr>
      </w:pPr>
      <w:r>
        <w:lastRenderedPageBreak/>
        <w:t xml:space="preserve">BIS will </w:t>
      </w:r>
      <w:r>
        <w:rPr>
          <w:rStyle w:val="Strong"/>
        </w:rPr>
        <w:t>closely monitor</w:t>
      </w:r>
      <w:r>
        <w:t xml:space="preserve"> all activities done by the SI during every phase of the project.</w:t>
      </w:r>
    </w:p>
    <w:p w:rsidR="001D2ABC" w:rsidRDefault="001D2ABC" w:rsidP="001D2ABC">
      <w:pPr>
        <w:pStyle w:val="NormalWeb"/>
        <w:numPr>
          <w:ilvl w:val="0"/>
          <w:numId w:val="7"/>
        </w:numPr>
      </w:pPr>
      <w:r>
        <w:t xml:space="preserve">The project will be executed on a </w:t>
      </w:r>
      <w:r>
        <w:rPr>
          <w:rStyle w:val="Strong"/>
        </w:rPr>
        <w:t>turnkey basis</w:t>
      </w:r>
      <w:r>
        <w:t>, which means the SI is responsible for everything from start to end.</w:t>
      </w:r>
    </w:p>
    <w:p w:rsidR="001D2ABC" w:rsidRDefault="001D2ABC" w:rsidP="001D2ABC">
      <w:pPr>
        <w:pStyle w:val="NormalWeb"/>
        <w:numPr>
          <w:ilvl w:val="0"/>
          <w:numId w:val="7"/>
        </w:numPr>
      </w:pPr>
      <w:r>
        <w:t xml:space="preserve">This includes </w:t>
      </w:r>
      <w:r>
        <w:rPr>
          <w:rStyle w:val="Strong"/>
        </w:rPr>
        <w:t>design, development, implementation, go-live, and maintenance</w:t>
      </w:r>
      <w:r>
        <w:t xml:space="preserve"> of the </w:t>
      </w:r>
      <w:proofErr w:type="spellStart"/>
      <w:r>
        <w:t>Manakonline</w:t>
      </w:r>
      <w:proofErr w:type="spellEnd"/>
      <w:r>
        <w:t xml:space="preserve"> Portal, also called MOP.</w:t>
      </w:r>
    </w:p>
    <w:p w:rsidR="001D2ABC" w:rsidRDefault="001D2ABC" w:rsidP="001D2ABC">
      <w:pPr>
        <w:pStyle w:val="NormalWeb"/>
        <w:numPr>
          <w:ilvl w:val="0"/>
          <w:numId w:val="7"/>
        </w:numPr>
      </w:pPr>
      <w:r>
        <w:t xml:space="preserve">The SI must also take care of </w:t>
      </w:r>
      <w:r>
        <w:rPr>
          <w:rStyle w:val="Strong"/>
        </w:rPr>
        <w:t>operation and maintenance of existing BIS applications</w:t>
      </w:r>
      <w:r>
        <w:t xml:space="preserve"> and re-host them on the new system.</w:t>
      </w:r>
    </w:p>
    <w:p w:rsidR="001D2ABC" w:rsidRDefault="001D2ABC" w:rsidP="001D2ABC">
      <w:pPr>
        <w:pStyle w:val="NormalWeb"/>
        <w:numPr>
          <w:ilvl w:val="0"/>
          <w:numId w:val="7"/>
        </w:numPr>
      </w:pPr>
      <w:r>
        <w:t xml:space="preserve">The project also includes </w:t>
      </w:r>
      <w:r>
        <w:rPr>
          <w:rStyle w:val="Strong"/>
        </w:rPr>
        <w:t>integration of laboratory instruments and equipment</w:t>
      </w:r>
      <w:r>
        <w:t xml:space="preserve"> using the LIMS system.</w:t>
      </w:r>
    </w:p>
    <w:p w:rsidR="001D2ABC" w:rsidRDefault="001D2ABC" w:rsidP="001D2ABC">
      <w:pPr>
        <w:pStyle w:val="NormalWeb"/>
        <w:numPr>
          <w:ilvl w:val="0"/>
          <w:numId w:val="7"/>
        </w:numPr>
      </w:pPr>
      <w:r>
        <w:t xml:space="preserve">If the contract period is extended, the SI must also extend </w:t>
      </w:r>
      <w:r>
        <w:rPr>
          <w:rStyle w:val="Strong"/>
        </w:rPr>
        <w:t>software warranties, support, and subscriptions</w:t>
      </w:r>
      <w:r>
        <w:t xml:space="preserve"> at the same cost.</w:t>
      </w:r>
    </w:p>
    <w:p w:rsidR="001D2ABC" w:rsidRDefault="009C3F2F" w:rsidP="001D2ABC">
      <w:r>
        <w:pict>
          <v:rect id="_x0000_i1028" style="width:0;height:1.5pt" o:hralign="center" o:hrstd="t" o:hr="t" fillcolor="#a0a0a0" stroked="f"/>
        </w:pict>
      </w:r>
    </w:p>
    <w:p w:rsidR="001D2ABC" w:rsidRDefault="001D2ABC" w:rsidP="001D2ABC">
      <w:pPr>
        <w:pStyle w:val="Heading2"/>
      </w:pPr>
      <w:r>
        <w:rPr>
          <w:rStyle w:val="Strong"/>
          <w:b/>
          <w:bCs/>
        </w:rPr>
        <w:t xml:space="preserve">Modules of </w:t>
      </w:r>
      <w:proofErr w:type="spellStart"/>
      <w:r>
        <w:rPr>
          <w:rStyle w:val="Strong"/>
          <w:b/>
          <w:bCs/>
        </w:rPr>
        <w:t>Manakonline</w:t>
      </w:r>
      <w:proofErr w:type="spellEnd"/>
      <w:r>
        <w:rPr>
          <w:rStyle w:val="Strong"/>
          <w:b/>
          <w:bCs/>
        </w:rPr>
        <w:t xml:space="preserve"> Portal (MOP)</w:t>
      </w:r>
    </w:p>
    <w:p w:rsidR="001D2ABC" w:rsidRDefault="001D2ABC" w:rsidP="001D2ABC">
      <w:pPr>
        <w:pStyle w:val="NormalWeb"/>
        <w:numPr>
          <w:ilvl w:val="0"/>
          <w:numId w:val="8"/>
        </w:numPr>
      </w:pPr>
      <w:r>
        <w:t xml:space="preserve">The </w:t>
      </w:r>
      <w:proofErr w:type="spellStart"/>
      <w:r>
        <w:t>Manakonline</w:t>
      </w:r>
      <w:proofErr w:type="spellEnd"/>
      <w:r>
        <w:t xml:space="preserve"> Portal will have </w:t>
      </w:r>
      <w:r>
        <w:rPr>
          <w:rStyle w:val="Strong"/>
        </w:rPr>
        <w:t>many modules</w:t>
      </w:r>
      <w:r>
        <w:t xml:space="preserve"> related to BIS work.</w:t>
      </w:r>
    </w:p>
    <w:p w:rsidR="001D2ABC" w:rsidRDefault="001D2ABC" w:rsidP="001D2ABC">
      <w:pPr>
        <w:pStyle w:val="NormalWeb"/>
        <w:numPr>
          <w:ilvl w:val="0"/>
          <w:numId w:val="8"/>
        </w:numPr>
      </w:pPr>
      <w:r>
        <w:t xml:space="preserve">These modules will be developed using </w:t>
      </w:r>
      <w:r>
        <w:rPr>
          <w:rStyle w:val="Strong"/>
        </w:rPr>
        <w:t>custom software or COTS software</w:t>
      </w:r>
      <w:r>
        <w:t>.</w:t>
      </w:r>
    </w:p>
    <w:p w:rsidR="001D2ABC" w:rsidRDefault="001D2ABC" w:rsidP="001D2ABC">
      <w:pPr>
        <w:pStyle w:val="NormalWeb"/>
        <w:numPr>
          <w:ilvl w:val="0"/>
          <w:numId w:val="8"/>
        </w:numPr>
      </w:pPr>
      <w:r>
        <w:t>Most modules will be available as:</w:t>
      </w:r>
    </w:p>
    <w:p w:rsidR="001D2ABC" w:rsidRDefault="001D2ABC" w:rsidP="001D2ABC">
      <w:pPr>
        <w:pStyle w:val="NormalWeb"/>
        <w:numPr>
          <w:ilvl w:val="1"/>
          <w:numId w:val="8"/>
        </w:numPr>
      </w:pPr>
      <w:r>
        <w:t>Web applications</w:t>
      </w:r>
    </w:p>
    <w:p w:rsidR="001D2ABC" w:rsidRDefault="001D2ABC" w:rsidP="001D2ABC">
      <w:pPr>
        <w:pStyle w:val="NormalWeb"/>
        <w:numPr>
          <w:ilvl w:val="1"/>
          <w:numId w:val="8"/>
        </w:numPr>
      </w:pPr>
      <w:r>
        <w:t>Mobile applications</w:t>
      </w:r>
    </w:p>
    <w:p w:rsidR="001D2ABC" w:rsidRDefault="001D2ABC" w:rsidP="001D2ABC">
      <w:pPr>
        <w:pStyle w:val="NormalWeb"/>
        <w:numPr>
          <w:ilvl w:val="1"/>
          <w:numId w:val="8"/>
        </w:numPr>
      </w:pPr>
      <w:r>
        <w:t>GIS-based applications</w:t>
      </w:r>
    </w:p>
    <w:p w:rsidR="001D2ABC" w:rsidRDefault="001D2ABC" w:rsidP="001D2ABC">
      <w:pPr>
        <w:pStyle w:val="NormalWeb"/>
        <w:numPr>
          <w:ilvl w:val="1"/>
          <w:numId w:val="8"/>
        </w:numPr>
      </w:pPr>
      <w:r>
        <w:t>With data migration from old systems</w:t>
      </w:r>
    </w:p>
    <w:p w:rsidR="001D2ABC" w:rsidRDefault="001D2ABC" w:rsidP="001D2ABC">
      <w:pPr>
        <w:pStyle w:val="NormalWeb"/>
        <w:numPr>
          <w:ilvl w:val="0"/>
          <w:numId w:val="8"/>
        </w:numPr>
      </w:pPr>
      <w:r>
        <w:t>Important modules include:</w:t>
      </w:r>
    </w:p>
    <w:p w:rsidR="001D2ABC" w:rsidRDefault="001D2ABC" w:rsidP="001D2ABC">
      <w:pPr>
        <w:pStyle w:val="NormalWeb"/>
        <w:numPr>
          <w:ilvl w:val="1"/>
          <w:numId w:val="8"/>
        </w:numPr>
      </w:pPr>
      <w:r>
        <w:t>User Management</w:t>
      </w:r>
    </w:p>
    <w:p w:rsidR="001D2ABC" w:rsidRDefault="001D2ABC" w:rsidP="001D2ABC">
      <w:pPr>
        <w:pStyle w:val="NormalWeb"/>
        <w:numPr>
          <w:ilvl w:val="1"/>
          <w:numId w:val="8"/>
        </w:numPr>
      </w:pPr>
      <w:r>
        <w:t>BIS Website</w:t>
      </w:r>
    </w:p>
    <w:p w:rsidR="001D2ABC" w:rsidRDefault="001D2ABC" w:rsidP="001D2ABC">
      <w:pPr>
        <w:pStyle w:val="NormalWeb"/>
        <w:numPr>
          <w:ilvl w:val="1"/>
          <w:numId w:val="8"/>
        </w:numPr>
      </w:pPr>
      <w:r>
        <w:t>Product Certification and Registration</w:t>
      </w:r>
    </w:p>
    <w:p w:rsidR="001D2ABC" w:rsidRDefault="001D2ABC" w:rsidP="001D2ABC">
      <w:pPr>
        <w:pStyle w:val="NormalWeb"/>
        <w:numPr>
          <w:ilvl w:val="1"/>
          <w:numId w:val="8"/>
        </w:numPr>
      </w:pPr>
      <w:r>
        <w:t>Laboratory Management (LIMS)</w:t>
      </w:r>
    </w:p>
    <w:p w:rsidR="001D2ABC" w:rsidRDefault="001D2ABC" w:rsidP="001D2ABC">
      <w:pPr>
        <w:pStyle w:val="NormalWeb"/>
        <w:numPr>
          <w:ilvl w:val="1"/>
          <w:numId w:val="8"/>
        </w:numPr>
      </w:pPr>
      <w:r>
        <w:t>HR, Finance, Procurement, Legal, and Complaint Management</w:t>
      </w:r>
    </w:p>
    <w:p w:rsidR="001D2ABC" w:rsidRDefault="001D2ABC" w:rsidP="001D2ABC">
      <w:pPr>
        <w:pStyle w:val="NormalWeb"/>
        <w:numPr>
          <w:ilvl w:val="1"/>
          <w:numId w:val="8"/>
        </w:numPr>
      </w:pPr>
      <w:r>
        <w:t>Booking systems like meeting rooms, cars, and holiday homes</w:t>
      </w:r>
    </w:p>
    <w:p w:rsidR="001D2ABC" w:rsidRDefault="001D2ABC" w:rsidP="001D2ABC">
      <w:pPr>
        <w:pStyle w:val="NormalWeb"/>
        <w:numPr>
          <w:ilvl w:val="1"/>
          <w:numId w:val="8"/>
        </w:numPr>
      </w:pPr>
      <w:r>
        <w:t>Dashboards, AI/ML features, and reporting systems</w:t>
      </w:r>
    </w:p>
    <w:p w:rsidR="001D2ABC" w:rsidRDefault="009C3F2F" w:rsidP="001D2ABC">
      <w:r>
        <w:pict>
          <v:rect id="_x0000_i1029" style="width:0;height:1.5pt" o:hralign="center" o:hrstd="t" o:hr="t" fillcolor="#a0a0a0" stroked="f"/>
        </w:pict>
      </w:r>
    </w:p>
    <w:p w:rsidR="001D2ABC" w:rsidRDefault="001D2ABC" w:rsidP="001D2ABC">
      <w:pPr>
        <w:pStyle w:val="Heading2"/>
      </w:pPr>
      <w:r>
        <w:rPr>
          <w:rStyle w:val="Strong"/>
          <w:b/>
          <w:bCs/>
        </w:rPr>
        <w:t>Requirement Study and SRS</w:t>
      </w:r>
    </w:p>
    <w:p w:rsidR="001D2ABC" w:rsidRDefault="001D2ABC" w:rsidP="001D2ABC">
      <w:pPr>
        <w:pStyle w:val="NormalWeb"/>
        <w:numPr>
          <w:ilvl w:val="0"/>
          <w:numId w:val="9"/>
        </w:numPr>
      </w:pPr>
      <w:r>
        <w:t xml:space="preserve">The SI must work closely with BIS officers to </w:t>
      </w:r>
      <w:r>
        <w:rPr>
          <w:rStyle w:val="Strong"/>
        </w:rPr>
        <w:t>understand requirements</w:t>
      </w:r>
      <w:r>
        <w:t>.</w:t>
      </w:r>
    </w:p>
    <w:p w:rsidR="001D2ABC" w:rsidRDefault="001D2ABC" w:rsidP="001D2ABC">
      <w:pPr>
        <w:pStyle w:val="NormalWeb"/>
        <w:numPr>
          <w:ilvl w:val="0"/>
          <w:numId w:val="9"/>
        </w:numPr>
      </w:pPr>
      <w:r>
        <w:t>The SI must study existing processes, applications, databases, and hosting systems.</w:t>
      </w:r>
    </w:p>
    <w:p w:rsidR="001D2ABC" w:rsidRDefault="001D2ABC" w:rsidP="001D2ABC">
      <w:pPr>
        <w:pStyle w:val="NormalWeb"/>
        <w:numPr>
          <w:ilvl w:val="0"/>
          <w:numId w:val="9"/>
        </w:numPr>
      </w:pPr>
      <w:r>
        <w:t xml:space="preserve">Based on this study, the SI will prepare a </w:t>
      </w:r>
      <w:r>
        <w:rPr>
          <w:rStyle w:val="Strong"/>
        </w:rPr>
        <w:t>Software Requirement Specification (SRS)</w:t>
      </w:r>
      <w:r>
        <w:t xml:space="preserve"> document.</w:t>
      </w:r>
    </w:p>
    <w:p w:rsidR="001D2ABC" w:rsidRDefault="009C3F2F" w:rsidP="001D2ABC">
      <w:r>
        <w:pict>
          <v:rect id="_x0000_i1030" style="width:0;height:1.5pt" o:hralign="center" o:hrstd="t" o:hr="t" fillcolor="#a0a0a0" stroked="f"/>
        </w:pict>
      </w:r>
    </w:p>
    <w:p w:rsidR="001D2ABC" w:rsidRDefault="001D2ABC" w:rsidP="001D2ABC">
      <w:pPr>
        <w:pStyle w:val="Heading2"/>
      </w:pPr>
      <w:r>
        <w:rPr>
          <w:rStyle w:val="Strong"/>
          <w:b/>
          <w:bCs/>
        </w:rPr>
        <w:t>Phases of the Project</w:t>
      </w:r>
    </w:p>
    <w:p w:rsidR="001D2ABC" w:rsidRDefault="001D2ABC" w:rsidP="001D2ABC">
      <w:pPr>
        <w:pStyle w:val="NormalWeb"/>
        <w:numPr>
          <w:ilvl w:val="0"/>
          <w:numId w:val="10"/>
        </w:numPr>
      </w:pPr>
      <w:r>
        <w:rPr>
          <w:rStyle w:val="Strong"/>
        </w:rPr>
        <w:t>Phase I – Requirement Gathering</w:t>
      </w:r>
    </w:p>
    <w:p w:rsidR="001D2ABC" w:rsidRDefault="001D2ABC" w:rsidP="001D2ABC">
      <w:pPr>
        <w:pStyle w:val="NormalWeb"/>
        <w:numPr>
          <w:ilvl w:val="1"/>
          <w:numId w:val="10"/>
        </w:numPr>
      </w:pPr>
      <w:r>
        <w:t>Understanding BIS needs</w:t>
      </w:r>
    </w:p>
    <w:p w:rsidR="001D2ABC" w:rsidRDefault="001D2ABC" w:rsidP="001D2ABC">
      <w:pPr>
        <w:pStyle w:val="NormalWeb"/>
        <w:numPr>
          <w:ilvl w:val="1"/>
          <w:numId w:val="10"/>
        </w:numPr>
      </w:pPr>
      <w:r>
        <w:lastRenderedPageBreak/>
        <w:t>Preparing for data migration</w:t>
      </w:r>
    </w:p>
    <w:p w:rsidR="001D2ABC" w:rsidRDefault="001D2ABC" w:rsidP="001D2ABC">
      <w:pPr>
        <w:pStyle w:val="NormalWeb"/>
        <w:numPr>
          <w:ilvl w:val="0"/>
          <w:numId w:val="10"/>
        </w:numPr>
      </w:pPr>
      <w:r>
        <w:rPr>
          <w:rStyle w:val="Strong"/>
        </w:rPr>
        <w:t>Phase II – Development and Go-live</w:t>
      </w:r>
    </w:p>
    <w:p w:rsidR="001D2ABC" w:rsidRDefault="001D2ABC" w:rsidP="001D2ABC">
      <w:pPr>
        <w:pStyle w:val="NormalWeb"/>
        <w:numPr>
          <w:ilvl w:val="1"/>
          <w:numId w:val="10"/>
        </w:numPr>
      </w:pPr>
      <w:r>
        <w:t>Designing and developing the portal</w:t>
      </w:r>
    </w:p>
    <w:p w:rsidR="001D2ABC" w:rsidRDefault="001D2ABC" w:rsidP="001D2ABC">
      <w:pPr>
        <w:pStyle w:val="NormalWeb"/>
        <w:numPr>
          <w:ilvl w:val="1"/>
          <w:numId w:val="10"/>
        </w:numPr>
      </w:pPr>
      <w:r>
        <w:t>Implementing the system and making it live</w:t>
      </w:r>
    </w:p>
    <w:p w:rsidR="001D2ABC" w:rsidRDefault="001D2ABC" w:rsidP="001D2ABC">
      <w:pPr>
        <w:pStyle w:val="NormalWeb"/>
        <w:numPr>
          <w:ilvl w:val="0"/>
          <w:numId w:val="10"/>
        </w:numPr>
      </w:pPr>
      <w:r>
        <w:rPr>
          <w:rStyle w:val="Strong"/>
        </w:rPr>
        <w:t>Phase III – Operation and Maintenance</w:t>
      </w:r>
    </w:p>
    <w:p w:rsidR="001D2ABC" w:rsidRDefault="001D2ABC" w:rsidP="001D2ABC">
      <w:pPr>
        <w:pStyle w:val="NormalWeb"/>
        <w:numPr>
          <w:ilvl w:val="1"/>
          <w:numId w:val="10"/>
        </w:numPr>
      </w:pPr>
      <w:r>
        <w:t>Maintaining the portal</w:t>
      </w:r>
    </w:p>
    <w:p w:rsidR="001D2ABC" w:rsidRDefault="001D2ABC" w:rsidP="001D2ABC">
      <w:pPr>
        <w:pStyle w:val="NormalWeb"/>
        <w:numPr>
          <w:ilvl w:val="1"/>
          <w:numId w:val="10"/>
        </w:numPr>
      </w:pPr>
      <w:r>
        <w:t>Providing support and updates</w:t>
      </w:r>
    </w:p>
    <w:p w:rsidR="001D2ABC" w:rsidRDefault="009C3F2F" w:rsidP="001D2ABC">
      <w:r>
        <w:pict>
          <v:rect id="_x0000_i1031" style="width:0;height:1.5pt" o:hralign="center" o:hrstd="t" o:hr="t" fillcolor="#a0a0a0" stroked="f"/>
        </w:pict>
      </w:r>
    </w:p>
    <w:p w:rsidR="001D2ABC" w:rsidRDefault="001D2ABC" w:rsidP="001D2ABC">
      <w:pPr>
        <w:pStyle w:val="Heading2"/>
      </w:pPr>
      <w:r>
        <w:rPr>
          <w:rStyle w:val="Strong"/>
          <w:b/>
          <w:bCs/>
        </w:rPr>
        <w:t>Existing Applications – O&amp;M and Re-Hosting</w:t>
      </w:r>
    </w:p>
    <w:p w:rsidR="001D2ABC" w:rsidRDefault="001D2ABC" w:rsidP="001D2ABC">
      <w:pPr>
        <w:pStyle w:val="NormalWeb"/>
        <w:numPr>
          <w:ilvl w:val="0"/>
          <w:numId w:val="11"/>
        </w:numPr>
      </w:pPr>
      <w:r>
        <w:t xml:space="preserve">The SI must take over </w:t>
      </w:r>
      <w:r>
        <w:rPr>
          <w:rStyle w:val="Strong"/>
        </w:rPr>
        <w:t>operation and maintenance</w:t>
      </w:r>
      <w:r>
        <w:t xml:space="preserve"> of existing applications like:</w:t>
      </w:r>
    </w:p>
    <w:p w:rsidR="001D2ABC" w:rsidRDefault="001D2ABC" w:rsidP="001D2ABC">
      <w:pPr>
        <w:pStyle w:val="NormalWeb"/>
        <w:numPr>
          <w:ilvl w:val="1"/>
          <w:numId w:val="11"/>
        </w:numPr>
      </w:pPr>
      <w:r>
        <w:t>BIS Website</w:t>
      </w:r>
    </w:p>
    <w:p w:rsidR="001D2ABC" w:rsidRDefault="001D2ABC" w:rsidP="001D2ABC">
      <w:pPr>
        <w:pStyle w:val="NormalWeb"/>
        <w:numPr>
          <w:ilvl w:val="1"/>
          <w:numId w:val="11"/>
        </w:numPr>
      </w:pPr>
      <w:proofErr w:type="spellStart"/>
      <w:r>
        <w:t>Manakonline</w:t>
      </w:r>
      <w:proofErr w:type="spellEnd"/>
      <w:r>
        <w:t xml:space="preserve"> Portal</w:t>
      </w:r>
    </w:p>
    <w:p w:rsidR="001D2ABC" w:rsidRDefault="001D2ABC" w:rsidP="001D2ABC">
      <w:pPr>
        <w:pStyle w:val="NormalWeb"/>
        <w:numPr>
          <w:ilvl w:val="1"/>
          <w:numId w:val="11"/>
        </w:numPr>
      </w:pPr>
      <w:r>
        <w:t>IRD Portal</w:t>
      </w:r>
    </w:p>
    <w:p w:rsidR="001D2ABC" w:rsidRDefault="001D2ABC" w:rsidP="001D2ABC">
      <w:pPr>
        <w:pStyle w:val="NormalWeb"/>
        <w:numPr>
          <w:ilvl w:val="1"/>
          <w:numId w:val="11"/>
        </w:numPr>
      </w:pPr>
      <w:r>
        <w:t>Standards Portal</w:t>
      </w:r>
    </w:p>
    <w:p w:rsidR="001D2ABC" w:rsidRDefault="001D2ABC" w:rsidP="001D2ABC">
      <w:pPr>
        <w:pStyle w:val="NormalWeb"/>
        <w:numPr>
          <w:ilvl w:val="0"/>
          <w:numId w:val="11"/>
        </w:numPr>
      </w:pPr>
      <w:r>
        <w:t xml:space="preserve">These applications must also be </w:t>
      </w:r>
      <w:r>
        <w:rPr>
          <w:rStyle w:val="Strong"/>
        </w:rPr>
        <w:t>re-hosted</w:t>
      </w:r>
      <w:r>
        <w:t xml:space="preserve"> properly.</w:t>
      </w:r>
    </w:p>
    <w:p w:rsidR="001D2ABC" w:rsidRDefault="009C3F2F" w:rsidP="001D2ABC">
      <w:r>
        <w:pict>
          <v:rect id="_x0000_i1032" style="width:0;height:1.5pt" o:hralign="center" o:hrstd="t" o:hr="t" fillcolor="#a0a0a0" stroked="f"/>
        </w:pict>
      </w:r>
    </w:p>
    <w:p w:rsidR="001D2ABC" w:rsidRDefault="001D2ABC" w:rsidP="001D2ABC">
      <w:pPr>
        <w:pStyle w:val="Heading2"/>
      </w:pPr>
      <w:r>
        <w:rPr>
          <w:rStyle w:val="Strong"/>
          <w:b/>
          <w:bCs/>
        </w:rPr>
        <w:t>Infrastructure Responsibility</w:t>
      </w:r>
    </w:p>
    <w:p w:rsidR="001D2ABC" w:rsidRDefault="001D2ABC" w:rsidP="001D2ABC">
      <w:pPr>
        <w:pStyle w:val="NormalWeb"/>
        <w:numPr>
          <w:ilvl w:val="0"/>
          <w:numId w:val="12"/>
        </w:numPr>
      </w:pPr>
      <w:r>
        <w:t>If any extra hardware, software, licenses, or infrastructure is required</w:t>
      </w:r>
      <w:proofErr w:type="gramStart"/>
      <w:r>
        <w:t>,</w:t>
      </w:r>
      <w:proofErr w:type="gramEnd"/>
      <w:r>
        <w:br/>
        <w:t xml:space="preserve">the SI must arrange it </w:t>
      </w:r>
      <w:r>
        <w:rPr>
          <w:rStyle w:val="Strong"/>
        </w:rPr>
        <w:t>without any extra cost</w:t>
      </w:r>
      <w:r>
        <w:t xml:space="preserve"> to BIS.</w:t>
      </w:r>
    </w:p>
    <w:p w:rsidR="001D2ABC" w:rsidRDefault="009C3F2F" w:rsidP="00F23112">
      <w:r>
        <w:pict>
          <v:rect id="_x0000_i1033" style="width:0;height:1.5pt" o:hralign="center" o:hrstd="t" o:hr="t" fillcolor="#a0a0a0" stroked="f"/>
        </w:pict>
      </w:r>
    </w:p>
    <w:p w:rsidR="001D2ABC" w:rsidRDefault="001D2ABC" w:rsidP="001D2ABC">
      <w:pPr>
        <w:pStyle w:val="NormalWeb"/>
      </w:pPr>
      <w:r>
        <w:t xml:space="preserve">The scope of work clearly explains that the SI is fully responsible for developing, running, maintaining, and supporting the </w:t>
      </w:r>
      <w:proofErr w:type="spellStart"/>
      <w:r>
        <w:t>Manakonline</w:t>
      </w:r>
      <w:proofErr w:type="spellEnd"/>
      <w:r>
        <w:t xml:space="preserve"> Portal and all related BIS applications throughout the project.</w:t>
      </w:r>
    </w:p>
    <w:p w:rsidR="00746AAB" w:rsidRDefault="00746AAB" w:rsidP="001D2ABC">
      <w:pPr>
        <w:pStyle w:val="NormalWeb"/>
      </w:pPr>
    </w:p>
    <w:p w:rsidR="00746AAB" w:rsidRDefault="00746AAB" w:rsidP="00746AAB">
      <w:pPr>
        <w:pStyle w:val="Heading2"/>
      </w:pPr>
      <w:r>
        <w:rPr>
          <w:rStyle w:val="Strong"/>
          <w:b/>
          <w:bCs/>
        </w:rPr>
        <w:t>5.2.2 System Monitoring – Speaking Notes</w:t>
      </w:r>
    </w:p>
    <w:p w:rsidR="00746AAB" w:rsidRDefault="00746AAB" w:rsidP="00746AAB">
      <w:pPr>
        <w:pStyle w:val="NormalWeb"/>
        <w:numPr>
          <w:ilvl w:val="0"/>
          <w:numId w:val="13"/>
        </w:numPr>
      </w:pPr>
      <w:r>
        <w:t xml:space="preserve">The SI must continuously monitor the </w:t>
      </w:r>
      <w:proofErr w:type="spellStart"/>
      <w:r>
        <w:t>Manakonline</w:t>
      </w:r>
      <w:proofErr w:type="spellEnd"/>
      <w:r>
        <w:t xml:space="preserve"> Portal system.</w:t>
      </w:r>
    </w:p>
    <w:p w:rsidR="00746AAB" w:rsidRDefault="00746AAB" w:rsidP="00746AAB">
      <w:pPr>
        <w:pStyle w:val="NormalWeb"/>
        <w:numPr>
          <w:ilvl w:val="0"/>
          <w:numId w:val="13"/>
        </w:numPr>
      </w:pPr>
      <w:r>
        <w:t>They must use proper tools, software, and skilled people.</w:t>
      </w:r>
    </w:p>
    <w:p w:rsidR="00746AAB" w:rsidRDefault="00746AAB" w:rsidP="00746AAB">
      <w:pPr>
        <w:pStyle w:val="NormalWeb"/>
        <w:numPr>
          <w:ilvl w:val="0"/>
          <w:numId w:val="13"/>
        </w:numPr>
      </w:pPr>
      <w:r>
        <w:t>Monitoring includes system performance, load, health, and SLA conditions.</w:t>
      </w:r>
    </w:p>
    <w:p w:rsidR="00746AAB" w:rsidRDefault="00746AAB" w:rsidP="00746AAB">
      <w:pPr>
        <w:pStyle w:val="NormalWeb"/>
        <w:numPr>
          <w:ilvl w:val="0"/>
          <w:numId w:val="13"/>
        </w:numPr>
      </w:pPr>
      <w:r>
        <w:t>Automation should be used to detect problems and send alerts quickly.</w:t>
      </w:r>
    </w:p>
    <w:p w:rsidR="00746AAB" w:rsidRDefault="00746AAB" w:rsidP="00746AAB">
      <w:pPr>
        <w:pStyle w:val="NormalWeb"/>
        <w:numPr>
          <w:ilvl w:val="0"/>
          <w:numId w:val="13"/>
        </w:numPr>
      </w:pPr>
      <w:r>
        <w:t xml:space="preserve">The SI must submit a </w:t>
      </w:r>
      <w:r>
        <w:rPr>
          <w:rStyle w:val="Strong"/>
        </w:rPr>
        <w:t>monthly cloud performance and compliance report</w:t>
      </w:r>
      <w:r>
        <w:t xml:space="preserve"> to the </w:t>
      </w:r>
      <w:r>
        <w:rPr>
          <w:rStyle w:val="whitespace-normal"/>
          <w:rFonts w:eastAsiaTheme="majorEastAsia"/>
          <w:b/>
          <w:bCs/>
        </w:rPr>
        <w:t>Bureau of Indian Standards</w:t>
      </w:r>
      <w:r>
        <w:t>.</w:t>
      </w:r>
    </w:p>
    <w:p w:rsidR="00746AAB" w:rsidRDefault="00746AAB" w:rsidP="00746AAB">
      <w:r>
        <w:pict>
          <v:rect id="_x0000_i1034" style="width:0;height:1.5pt" o:hralign="center" o:hrstd="t" o:hr="t" fillcolor="#a0a0a0" stroked="f"/>
        </w:pict>
      </w:r>
    </w:p>
    <w:p w:rsidR="00746AAB" w:rsidRDefault="00746AAB" w:rsidP="00746AAB">
      <w:pPr>
        <w:pStyle w:val="Heading2"/>
      </w:pPr>
      <w:r>
        <w:rPr>
          <w:rStyle w:val="Strong"/>
          <w:b/>
          <w:bCs/>
        </w:rPr>
        <w:t>5.2.3 Change Request – Speaking Notes</w:t>
      </w:r>
    </w:p>
    <w:p w:rsidR="00746AAB" w:rsidRDefault="00746AAB" w:rsidP="00746AAB">
      <w:pPr>
        <w:pStyle w:val="NormalWeb"/>
        <w:numPr>
          <w:ilvl w:val="0"/>
          <w:numId w:val="14"/>
        </w:numPr>
      </w:pPr>
      <w:r>
        <w:t xml:space="preserve">Any change that affects cost or time must be done </w:t>
      </w:r>
      <w:r>
        <w:rPr>
          <w:rStyle w:val="Strong"/>
        </w:rPr>
        <w:t>only after BIS approval</w:t>
      </w:r>
      <w:r>
        <w:t>.</w:t>
      </w:r>
    </w:p>
    <w:p w:rsidR="00746AAB" w:rsidRDefault="00746AAB" w:rsidP="00746AAB">
      <w:pPr>
        <w:pStyle w:val="NormalWeb"/>
        <w:numPr>
          <w:ilvl w:val="0"/>
          <w:numId w:val="14"/>
        </w:numPr>
      </w:pPr>
      <w:r>
        <w:lastRenderedPageBreak/>
        <w:t xml:space="preserve">Small changes within </w:t>
      </w:r>
      <w:r>
        <w:rPr>
          <w:rStyle w:val="Strong"/>
        </w:rPr>
        <w:t>20 man-days per quarter per module</w:t>
      </w:r>
      <w:r>
        <w:t xml:space="preserve"> are not treated as change requests.</w:t>
      </w:r>
    </w:p>
    <w:p w:rsidR="00746AAB" w:rsidRDefault="00746AAB" w:rsidP="00746AAB">
      <w:pPr>
        <w:pStyle w:val="NormalWeb"/>
        <w:numPr>
          <w:ilvl w:val="0"/>
          <w:numId w:val="14"/>
        </w:numPr>
      </w:pPr>
      <w:r>
        <w:t>The SI must document the change details and priority.</w:t>
      </w:r>
    </w:p>
    <w:p w:rsidR="00746AAB" w:rsidRDefault="00746AAB" w:rsidP="00746AAB">
      <w:pPr>
        <w:pStyle w:val="NormalWeb"/>
        <w:numPr>
          <w:ilvl w:val="0"/>
          <w:numId w:val="14"/>
        </w:numPr>
      </w:pPr>
      <w:r>
        <w:t xml:space="preserve">The SI must </w:t>
      </w:r>
      <w:proofErr w:type="spellStart"/>
      <w:r>
        <w:t>analyze</w:t>
      </w:r>
      <w:proofErr w:type="spellEnd"/>
      <w:r>
        <w:t xml:space="preserve"> impact on time, cost, and effort.</w:t>
      </w:r>
    </w:p>
    <w:p w:rsidR="00746AAB" w:rsidRDefault="00746AAB" w:rsidP="00746AAB">
      <w:pPr>
        <w:pStyle w:val="NormalWeb"/>
        <w:numPr>
          <w:ilvl w:val="0"/>
          <w:numId w:val="14"/>
        </w:numPr>
      </w:pPr>
      <w:r>
        <w:t>BIS will approve or reject the change after discussion.</w:t>
      </w:r>
    </w:p>
    <w:p w:rsidR="00746AAB" w:rsidRDefault="00746AAB" w:rsidP="00746AAB">
      <w:pPr>
        <w:pStyle w:val="NormalWeb"/>
        <w:numPr>
          <w:ilvl w:val="0"/>
          <w:numId w:val="14"/>
        </w:numPr>
      </w:pPr>
      <w:r>
        <w:t>Approved changes will be implemented as per agreed schedule.</w:t>
      </w:r>
    </w:p>
    <w:p w:rsidR="00746AAB" w:rsidRDefault="00746AAB" w:rsidP="00746AAB">
      <w:pPr>
        <w:pStyle w:val="NormalWeb"/>
        <w:numPr>
          <w:ilvl w:val="0"/>
          <w:numId w:val="14"/>
        </w:numPr>
      </w:pPr>
      <w:r>
        <w:t>BIS will test and verify changes before making them live.</w:t>
      </w:r>
    </w:p>
    <w:p w:rsidR="00746AAB" w:rsidRDefault="00746AAB" w:rsidP="00746AAB">
      <w:r>
        <w:pict>
          <v:rect id="_x0000_i1035" style="width:0;height:1.5pt" o:hralign="center" o:hrstd="t" o:hr="t" fillcolor="#a0a0a0" stroked="f"/>
        </w:pict>
      </w:r>
    </w:p>
    <w:p w:rsidR="00746AAB" w:rsidRDefault="00746AAB" w:rsidP="00746AAB">
      <w:pPr>
        <w:pStyle w:val="Heading2"/>
      </w:pPr>
      <w:r>
        <w:rPr>
          <w:rStyle w:val="Strong"/>
          <w:b/>
          <w:bCs/>
        </w:rPr>
        <w:t>5.3 Take Over of O&amp;M Services – Speaking Notes</w:t>
      </w:r>
    </w:p>
    <w:p w:rsidR="00746AAB" w:rsidRDefault="00746AAB" w:rsidP="00746AAB">
      <w:pPr>
        <w:pStyle w:val="NormalWeb"/>
        <w:numPr>
          <w:ilvl w:val="0"/>
          <w:numId w:val="15"/>
        </w:numPr>
      </w:pPr>
      <w:r>
        <w:t>The SI must smoothly take over maintenance work from the existing vendor.</w:t>
      </w:r>
    </w:p>
    <w:p w:rsidR="00746AAB" w:rsidRDefault="00746AAB" w:rsidP="00746AAB">
      <w:pPr>
        <w:pStyle w:val="NormalWeb"/>
        <w:numPr>
          <w:ilvl w:val="0"/>
          <w:numId w:val="15"/>
        </w:numPr>
      </w:pPr>
      <w:r>
        <w:t>This includes knowledge transfer, access transfer, and document handover.</w:t>
      </w:r>
    </w:p>
    <w:p w:rsidR="00746AAB" w:rsidRDefault="00746AAB" w:rsidP="00746AAB">
      <w:pPr>
        <w:pStyle w:val="NormalWeb"/>
        <w:numPr>
          <w:ilvl w:val="0"/>
          <w:numId w:val="15"/>
        </w:numPr>
      </w:pPr>
      <w:r>
        <w:t>The SI will take over O&amp;M of:</w:t>
      </w:r>
    </w:p>
    <w:p w:rsidR="00746AAB" w:rsidRDefault="00746AAB" w:rsidP="00746AAB">
      <w:pPr>
        <w:pStyle w:val="NormalWeb"/>
        <w:numPr>
          <w:ilvl w:val="1"/>
          <w:numId w:val="15"/>
        </w:numPr>
      </w:pPr>
      <w:r>
        <w:t>IRD Portal</w:t>
      </w:r>
    </w:p>
    <w:p w:rsidR="00746AAB" w:rsidRDefault="00746AAB" w:rsidP="00746AAB">
      <w:pPr>
        <w:pStyle w:val="NormalWeb"/>
        <w:numPr>
          <w:ilvl w:val="1"/>
          <w:numId w:val="15"/>
        </w:numPr>
      </w:pPr>
      <w:r>
        <w:t>Standards Portal</w:t>
      </w:r>
    </w:p>
    <w:p w:rsidR="00746AAB" w:rsidRDefault="00746AAB" w:rsidP="00746AAB">
      <w:pPr>
        <w:pStyle w:val="NormalWeb"/>
        <w:numPr>
          <w:ilvl w:val="0"/>
          <w:numId w:val="15"/>
        </w:numPr>
      </w:pPr>
      <w:r>
        <w:t>The transition must follow clear steps like assessment, handover, validation, and final takeover.</w:t>
      </w:r>
    </w:p>
    <w:p w:rsidR="00746AAB" w:rsidRDefault="00746AAB" w:rsidP="00746AAB">
      <w:pPr>
        <w:pStyle w:val="NormalWeb"/>
        <w:numPr>
          <w:ilvl w:val="0"/>
          <w:numId w:val="15"/>
        </w:numPr>
      </w:pPr>
      <w:r>
        <w:t>Security checks and compliance audits must be done regularly.</w:t>
      </w:r>
    </w:p>
    <w:p w:rsidR="00746AAB" w:rsidRDefault="00746AAB" w:rsidP="00746AAB">
      <w:pPr>
        <w:pStyle w:val="NormalWeb"/>
        <w:numPr>
          <w:ilvl w:val="0"/>
          <w:numId w:val="15"/>
        </w:numPr>
      </w:pPr>
      <w:r>
        <w:t>The SI must deploy trained and skilled staff for O&amp;M services.</w:t>
      </w:r>
    </w:p>
    <w:p w:rsidR="00746AAB" w:rsidRDefault="00746AAB" w:rsidP="00746AAB">
      <w:pPr>
        <w:pStyle w:val="NormalWeb"/>
        <w:numPr>
          <w:ilvl w:val="0"/>
          <w:numId w:val="15"/>
        </w:numPr>
      </w:pPr>
      <w:r>
        <w:t xml:space="preserve">After takeover, the SI must submit a </w:t>
      </w:r>
      <w:r>
        <w:rPr>
          <w:rStyle w:val="Strong"/>
        </w:rPr>
        <w:t>detailed O&amp;M takeover report</w:t>
      </w:r>
      <w:r>
        <w:t xml:space="preserve"> to BIS.</w:t>
      </w:r>
    </w:p>
    <w:p w:rsidR="00746AAB" w:rsidRDefault="00746AAB" w:rsidP="00746AAB">
      <w:r>
        <w:pict>
          <v:rect id="_x0000_i1036" style="width:0;height:1.5pt" o:hralign="center" o:hrstd="t" o:hr="t" fillcolor="#a0a0a0" stroked="f"/>
        </w:pict>
      </w:r>
    </w:p>
    <w:p w:rsidR="00746AAB" w:rsidRDefault="00746AAB" w:rsidP="00746AAB">
      <w:pPr>
        <w:pStyle w:val="Heading2"/>
      </w:pPr>
      <w:r>
        <w:rPr>
          <w:rStyle w:val="Strong"/>
          <w:b/>
          <w:bCs/>
        </w:rPr>
        <w:t>5.4 Re-Hosting of Existing Applications – Speaking Notes</w:t>
      </w:r>
    </w:p>
    <w:p w:rsidR="00746AAB" w:rsidRDefault="00746AAB" w:rsidP="00746AAB">
      <w:pPr>
        <w:pStyle w:val="NormalWeb"/>
        <w:numPr>
          <w:ilvl w:val="0"/>
          <w:numId w:val="16"/>
        </w:numPr>
      </w:pPr>
      <w:r>
        <w:t xml:space="preserve">The SI must move existing BIS portals to a </w:t>
      </w:r>
      <w:proofErr w:type="spellStart"/>
      <w:r>
        <w:rPr>
          <w:rStyle w:val="Strong"/>
        </w:rPr>
        <w:t>MeitY</w:t>
      </w:r>
      <w:proofErr w:type="spellEnd"/>
      <w:r>
        <w:rPr>
          <w:rStyle w:val="Strong"/>
        </w:rPr>
        <w:t>-approved cloud</w:t>
      </w:r>
      <w:r>
        <w:t>.</w:t>
      </w:r>
    </w:p>
    <w:p w:rsidR="00746AAB" w:rsidRDefault="00746AAB" w:rsidP="00746AAB">
      <w:pPr>
        <w:pStyle w:val="NormalWeb"/>
        <w:numPr>
          <w:ilvl w:val="0"/>
          <w:numId w:val="16"/>
        </w:numPr>
      </w:pPr>
      <w:r>
        <w:t>Applications to be re-hosted include:</w:t>
      </w:r>
    </w:p>
    <w:p w:rsidR="00746AAB" w:rsidRDefault="00746AAB" w:rsidP="00746AAB">
      <w:pPr>
        <w:pStyle w:val="NormalWeb"/>
        <w:numPr>
          <w:ilvl w:val="1"/>
          <w:numId w:val="16"/>
        </w:numPr>
      </w:pPr>
      <w:r>
        <w:t>BIS Website</w:t>
      </w:r>
    </w:p>
    <w:p w:rsidR="00746AAB" w:rsidRDefault="00746AAB" w:rsidP="00746AAB">
      <w:pPr>
        <w:pStyle w:val="NormalWeb"/>
        <w:numPr>
          <w:ilvl w:val="1"/>
          <w:numId w:val="16"/>
        </w:numPr>
      </w:pPr>
      <w:r>
        <w:t xml:space="preserve">Current </w:t>
      </w:r>
      <w:proofErr w:type="spellStart"/>
      <w:r>
        <w:t>Manakonline</w:t>
      </w:r>
      <w:proofErr w:type="spellEnd"/>
      <w:r>
        <w:t xml:space="preserve"> Portal</w:t>
      </w:r>
    </w:p>
    <w:p w:rsidR="00746AAB" w:rsidRDefault="00746AAB" w:rsidP="00746AAB">
      <w:pPr>
        <w:pStyle w:val="NormalWeb"/>
        <w:numPr>
          <w:ilvl w:val="1"/>
          <w:numId w:val="16"/>
        </w:numPr>
      </w:pPr>
      <w:r>
        <w:t>IRD Portal</w:t>
      </w:r>
    </w:p>
    <w:p w:rsidR="00746AAB" w:rsidRDefault="00746AAB" w:rsidP="00746AAB">
      <w:pPr>
        <w:pStyle w:val="NormalWeb"/>
        <w:numPr>
          <w:ilvl w:val="1"/>
          <w:numId w:val="16"/>
        </w:numPr>
      </w:pPr>
      <w:r>
        <w:t>Standards Portal</w:t>
      </w:r>
    </w:p>
    <w:p w:rsidR="00746AAB" w:rsidRDefault="00746AAB" w:rsidP="00746AAB">
      <w:pPr>
        <w:pStyle w:val="NormalWeb"/>
        <w:numPr>
          <w:ilvl w:val="0"/>
          <w:numId w:val="16"/>
        </w:numPr>
      </w:pPr>
      <w:r>
        <w:t xml:space="preserve">The cloud must support </w:t>
      </w:r>
      <w:r>
        <w:rPr>
          <w:rStyle w:val="Strong"/>
        </w:rPr>
        <w:t>high scaling for large users</w:t>
      </w:r>
      <w:r>
        <w:t>.</w:t>
      </w:r>
    </w:p>
    <w:p w:rsidR="00746AAB" w:rsidRDefault="00746AAB" w:rsidP="00746AAB">
      <w:pPr>
        <w:pStyle w:val="NormalWeb"/>
        <w:numPr>
          <w:ilvl w:val="0"/>
          <w:numId w:val="16"/>
        </w:numPr>
      </w:pPr>
      <w:r>
        <w:t xml:space="preserve">After re-hosting, the SI must submit a </w:t>
      </w:r>
      <w:r>
        <w:rPr>
          <w:rStyle w:val="Strong"/>
        </w:rPr>
        <w:t>re-hosting report</w:t>
      </w:r>
      <w:r>
        <w:t xml:space="preserve"> within two weeks.</w:t>
      </w:r>
    </w:p>
    <w:p w:rsidR="00746AAB" w:rsidRDefault="00746AAB" w:rsidP="00746AAB">
      <w:pPr>
        <w:pStyle w:val="NormalWeb"/>
        <w:numPr>
          <w:ilvl w:val="0"/>
          <w:numId w:val="16"/>
        </w:numPr>
      </w:pPr>
      <w:r>
        <w:t>BIS will not pay extra cost except for approved contract extensions.</w:t>
      </w:r>
    </w:p>
    <w:p w:rsidR="00746AAB" w:rsidRDefault="00746AAB" w:rsidP="00746AAB">
      <w:r>
        <w:pict>
          <v:rect id="_x0000_i1037" style="width:0;height:1.5pt" o:hralign="center" o:hrstd="t" o:hr="t" fillcolor="#a0a0a0" stroked="f"/>
        </w:pict>
      </w:r>
    </w:p>
    <w:p w:rsidR="00746AAB" w:rsidRDefault="00746AAB" w:rsidP="00746AAB">
      <w:pPr>
        <w:pStyle w:val="Heading2"/>
      </w:pPr>
      <w:r>
        <w:rPr>
          <w:rStyle w:val="Strong"/>
          <w:b/>
          <w:bCs/>
        </w:rPr>
        <w:t>5.5 Availability of Required Skills – Speaking Notes</w:t>
      </w:r>
    </w:p>
    <w:p w:rsidR="00746AAB" w:rsidRDefault="00746AAB" w:rsidP="00746AAB">
      <w:pPr>
        <w:pStyle w:val="NormalWeb"/>
        <w:numPr>
          <w:ilvl w:val="0"/>
          <w:numId w:val="17"/>
        </w:numPr>
      </w:pPr>
      <w:r>
        <w:t>The SI must have an experienced project team on its payroll.</w:t>
      </w:r>
    </w:p>
    <w:p w:rsidR="00746AAB" w:rsidRDefault="00746AAB" w:rsidP="00746AAB">
      <w:pPr>
        <w:pStyle w:val="NormalWeb"/>
        <w:numPr>
          <w:ilvl w:val="0"/>
          <w:numId w:val="17"/>
        </w:numPr>
      </w:pPr>
      <w:r>
        <w:t>Key roles include:</w:t>
      </w:r>
    </w:p>
    <w:p w:rsidR="00746AAB" w:rsidRDefault="00746AAB" w:rsidP="00746AAB">
      <w:pPr>
        <w:pStyle w:val="NormalWeb"/>
        <w:numPr>
          <w:ilvl w:val="1"/>
          <w:numId w:val="17"/>
        </w:numPr>
      </w:pPr>
      <w:r>
        <w:t>Project Director and Project Manager</w:t>
      </w:r>
    </w:p>
    <w:p w:rsidR="00746AAB" w:rsidRDefault="00746AAB" w:rsidP="00746AAB">
      <w:pPr>
        <w:pStyle w:val="NormalWeb"/>
        <w:numPr>
          <w:ilvl w:val="1"/>
          <w:numId w:val="17"/>
        </w:numPr>
      </w:pPr>
      <w:r>
        <w:t>Architects, Developers, and Database experts</w:t>
      </w:r>
    </w:p>
    <w:p w:rsidR="00746AAB" w:rsidRDefault="00746AAB" w:rsidP="00746AAB">
      <w:pPr>
        <w:pStyle w:val="NormalWeb"/>
        <w:numPr>
          <w:ilvl w:val="1"/>
          <w:numId w:val="17"/>
        </w:numPr>
      </w:pPr>
      <w:r>
        <w:t xml:space="preserve">Mobile, AI/ML, GIS, Security, </w:t>
      </w:r>
      <w:proofErr w:type="spellStart"/>
      <w:r>
        <w:t>DevOps</w:t>
      </w:r>
      <w:proofErr w:type="spellEnd"/>
      <w:r>
        <w:t>, and QA engineers</w:t>
      </w:r>
    </w:p>
    <w:p w:rsidR="00746AAB" w:rsidRDefault="00746AAB" w:rsidP="00746AAB">
      <w:pPr>
        <w:pStyle w:val="NormalWeb"/>
        <w:numPr>
          <w:ilvl w:val="0"/>
          <w:numId w:val="17"/>
        </w:numPr>
      </w:pPr>
      <w:r>
        <w:t>The team should be available whenever required.</w:t>
      </w:r>
    </w:p>
    <w:p w:rsidR="00746AAB" w:rsidRDefault="00746AAB" w:rsidP="00746AAB">
      <w:pPr>
        <w:pStyle w:val="NormalWeb"/>
        <w:numPr>
          <w:ilvl w:val="0"/>
          <w:numId w:val="17"/>
        </w:numPr>
      </w:pPr>
      <w:r>
        <w:t>If performance is poor, BIS can ask for more staff or onsite deployment.</w:t>
      </w:r>
    </w:p>
    <w:p w:rsidR="00746AAB" w:rsidRDefault="00746AAB" w:rsidP="00746AAB">
      <w:pPr>
        <w:pStyle w:val="NormalWeb"/>
        <w:numPr>
          <w:ilvl w:val="0"/>
          <w:numId w:val="17"/>
        </w:numPr>
      </w:pPr>
      <w:r>
        <w:lastRenderedPageBreak/>
        <w:t>Replacements must be approved by BIS.</w:t>
      </w:r>
    </w:p>
    <w:p w:rsidR="00746AAB" w:rsidRDefault="00746AAB" w:rsidP="00746AAB">
      <w:r>
        <w:pict>
          <v:rect id="_x0000_i1038" style="width:0;height:1.5pt" o:hralign="center" o:hrstd="t" o:hr="t" fillcolor="#a0a0a0" stroked="f"/>
        </w:pict>
      </w:r>
    </w:p>
    <w:p w:rsidR="00746AAB" w:rsidRDefault="00746AAB" w:rsidP="00746AAB">
      <w:pPr>
        <w:pStyle w:val="Heading2"/>
      </w:pPr>
      <w:r>
        <w:rPr>
          <w:rStyle w:val="Strong"/>
          <w:b/>
          <w:bCs/>
        </w:rPr>
        <w:t>5.6 Documentation – Speaking Notes</w:t>
      </w:r>
    </w:p>
    <w:p w:rsidR="00746AAB" w:rsidRDefault="00746AAB" w:rsidP="00746AAB">
      <w:pPr>
        <w:pStyle w:val="NormalWeb"/>
        <w:numPr>
          <w:ilvl w:val="0"/>
          <w:numId w:val="18"/>
        </w:numPr>
      </w:pPr>
      <w:r>
        <w:t>The SI must prepare and maintain all project documents.</w:t>
      </w:r>
    </w:p>
    <w:p w:rsidR="00746AAB" w:rsidRDefault="00746AAB" w:rsidP="00746AAB">
      <w:pPr>
        <w:pStyle w:val="NormalWeb"/>
        <w:numPr>
          <w:ilvl w:val="0"/>
          <w:numId w:val="18"/>
        </w:numPr>
      </w:pPr>
      <w:r>
        <w:t>This includes:</w:t>
      </w:r>
    </w:p>
    <w:p w:rsidR="00746AAB" w:rsidRDefault="00746AAB" w:rsidP="00746AAB">
      <w:pPr>
        <w:pStyle w:val="NormalWeb"/>
        <w:numPr>
          <w:ilvl w:val="1"/>
          <w:numId w:val="18"/>
        </w:numPr>
      </w:pPr>
      <w:r>
        <w:t>Requirement documents</w:t>
      </w:r>
    </w:p>
    <w:p w:rsidR="00746AAB" w:rsidRDefault="00746AAB" w:rsidP="00746AAB">
      <w:pPr>
        <w:pStyle w:val="NormalWeb"/>
        <w:numPr>
          <w:ilvl w:val="1"/>
          <w:numId w:val="18"/>
        </w:numPr>
      </w:pPr>
      <w:r>
        <w:t>Design and testing reports</w:t>
      </w:r>
    </w:p>
    <w:p w:rsidR="00746AAB" w:rsidRDefault="00746AAB" w:rsidP="00746AAB">
      <w:pPr>
        <w:pStyle w:val="NormalWeb"/>
        <w:numPr>
          <w:ilvl w:val="1"/>
          <w:numId w:val="18"/>
        </w:numPr>
      </w:pPr>
      <w:r>
        <w:t>Security, risk, and quality plans</w:t>
      </w:r>
    </w:p>
    <w:p w:rsidR="00746AAB" w:rsidRDefault="00746AAB" w:rsidP="00746AAB">
      <w:pPr>
        <w:pStyle w:val="NormalWeb"/>
        <w:numPr>
          <w:ilvl w:val="1"/>
          <w:numId w:val="18"/>
        </w:numPr>
      </w:pPr>
      <w:r>
        <w:t>User manuals and training material</w:t>
      </w:r>
    </w:p>
    <w:p w:rsidR="00746AAB" w:rsidRDefault="00746AAB" w:rsidP="00746AAB">
      <w:pPr>
        <w:pStyle w:val="NormalWeb"/>
        <w:numPr>
          <w:ilvl w:val="0"/>
          <w:numId w:val="18"/>
        </w:numPr>
      </w:pPr>
      <w:r>
        <w:t>All documents must be updated regularly and submitted to BIS.</w:t>
      </w:r>
    </w:p>
    <w:p w:rsidR="00746AAB" w:rsidRDefault="00746AAB" w:rsidP="00746AAB">
      <w:pPr>
        <w:pStyle w:val="NormalWeb"/>
        <w:numPr>
          <w:ilvl w:val="0"/>
          <w:numId w:val="18"/>
        </w:numPr>
      </w:pPr>
      <w:r>
        <w:t xml:space="preserve">Documentation must be in </w:t>
      </w:r>
      <w:r>
        <w:rPr>
          <w:rStyle w:val="Strong"/>
        </w:rPr>
        <w:t>English</w:t>
      </w:r>
      <w:r>
        <w:t>.</w:t>
      </w:r>
    </w:p>
    <w:p w:rsidR="00746AAB" w:rsidRDefault="00746AAB" w:rsidP="00746AAB">
      <w:r>
        <w:pict>
          <v:rect id="_x0000_i1039" style="width:0;height:1.5pt" o:hralign="center" o:hrstd="t" o:hr="t" fillcolor="#a0a0a0" stroked="f"/>
        </w:pict>
      </w:r>
    </w:p>
    <w:p w:rsidR="00746AAB" w:rsidRDefault="00746AAB" w:rsidP="00746AAB">
      <w:pPr>
        <w:pStyle w:val="Heading2"/>
      </w:pPr>
      <w:r>
        <w:rPr>
          <w:rStyle w:val="Strong"/>
          <w:b/>
          <w:bCs/>
        </w:rPr>
        <w:t>5.7 Training and Capacity Building – Speaking Notes</w:t>
      </w:r>
    </w:p>
    <w:p w:rsidR="00746AAB" w:rsidRDefault="00746AAB" w:rsidP="00746AAB">
      <w:pPr>
        <w:pStyle w:val="NormalWeb"/>
        <w:numPr>
          <w:ilvl w:val="0"/>
          <w:numId w:val="19"/>
        </w:numPr>
      </w:pPr>
      <w:r>
        <w:t>The SI must train BIS users properly.</w:t>
      </w:r>
    </w:p>
    <w:p w:rsidR="00746AAB" w:rsidRDefault="00746AAB" w:rsidP="00746AAB">
      <w:pPr>
        <w:pStyle w:val="NormalWeb"/>
        <w:numPr>
          <w:ilvl w:val="0"/>
          <w:numId w:val="19"/>
        </w:numPr>
      </w:pPr>
      <w:r>
        <w:t>A training plan must be prepared and approved by BIS.</w:t>
      </w:r>
    </w:p>
    <w:p w:rsidR="00746AAB" w:rsidRDefault="00746AAB" w:rsidP="00746AAB">
      <w:pPr>
        <w:pStyle w:val="NormalWeb"/>
        <w:numPr>
          <w:ilvl w:val="0"/>
          <w:numId w:val="19"/>
        </w:numPr>
      </w:pPr>
      <w:r>
        <w:t>Training will be conducted at BIS headquarters.</w:t>
      </w:r>
    </w:p>
    <w:p w:rsidR="00746AAB" w:rsidRDefault="00746AAB" w:rsidP="00746AAB">
      <w:pPr>
        <w:pStyle w:val="NormalWeb"/>
        <w:numPr>
          <w:ilvl w:val="0"/>
          <w:numId w:val="19"/>
        </w:numPr>
      </w:pPr>
      <w:r>
        <w:t>BIS will provide space and basic facilities.</w:t>
      </w:r>
    </w:p>
    <w:p w:rsidR="00746AAB" w:rsidRDefault="00746AAB" w:rsidP="00746AAB">
      <w:pPr>
        <w:pStyle w:val="NormalWeb"/>
        <w:numPr>
          <w:ilvl w:val="0"/>
          <w:numId w:val="19"/>
        </w:numPr>
      </w:pPr>
      <w:r>
        <w:t>The SI will manage training logistics and cost.</w:t>
      </w:r>
    </w:p>
    <w:p w:rsidR="00746AAB" w:rsidRDefault="00746AAB" w:rsidP="00746AAB">
      <w:pPr>
        <w:pStyle w:val="NormalWeb"/>
        <w:numPr>
          <w:ilvl w:val="0"/>
          <w:numId w:val="19"/>
        </w:numPr>
      </w:pPr>
      <w:r>
        <w:t xml:space="preserve">User manuals and </w:t>
      </w:r>
      <w:proofErr w:type="spellStart"/>
      <w:r>
        <w:t>handouts</w:t>
      </w:r>
      <w:proofErr w:type="spellEnd"/>
      <w:r>
        <w:t xml:space="preserve"> must be provided if required.</w:t>
      </w:r>
    </w:p>
    <w:p w:rsidR="00746AAB" w:rsidRDefault="00746AAB" w:rsidP="00746AAB">
      <w:r>
        <w:pict>
          <v:rect id="_x0000_i1040" style="width:0;height:1.5pt" o:hralign="center" o:hrstd="t" o:hr="t" fillcolor="#a0a0a0" stroked="f"/>
        </w:pict>
      </w:r>
    </w:p>
    <w:p w:rsidR="00746AAB" w:rsidRDefault="00746AAB" w:rsidP="00746AAB">
      <w:pPr>
        <w:pStyle w:val="Heading2"/>
      </w:pPr>
      <w:r>
        <w:rPr>
          <w:rStyle w:val="Strong"/>
          <w:b/>
          <w:bCs/>
        </w:rPr>
        <w:t>5.8 Project Management – Speaking Notes</w:t>
      </w:r>
    </w:p>
    <w:p w:rsidR="00746AAB" w:rsidRDefault="00746AAB" w:rsidP="00746AAB">
      <w:pPr>
        <w:pStyle w:val="NormalWeb"/>
        <w:numPr>
          <w:ilvl w:val="0"/>
          <w:numId w:val="20"/>
        </w:numPr>
      </w:pPr>
      <w:r>
        <w:t>The SI must coordinate with the BIS nodal officer.</w:t>
      </w:r>
    </w:p>
    <w:p w:rsidR="00746AAB" w:rsidRDefault="00746AAB" w:rsidP="00746AAB">
      <w:pPr>
        <w:pStyle w:val="NormalWeb"/>
        <w:numPr>
          <w:ilvl w:val="0"/>
          <w:numId w:val="20"/>
        </w:numPr>
      </w:pPr>
      <w:r>
        <w:t>All work must be completed on time.</w:t>
      </w:r>
    </w:p>
    <w:p w:rsidR="00746AAB" w:rsidRDefault="00746AAB" w:rsidP="00746AAB">
      <w:pPr>
        <w:pStyle w:val="NormalWeb"/>
        <w:numPr>
          <w:ilvl w:val="0"/>
          <w:numId w:val="20"/>
        </w:numPr>
      </w:pPr>
      <w:r>
        <w:t>The SI must handle daily issues quickly.</w:t>
      </w:r>
    </w:p>
    <w:p w:rsidR="00746AAB" w:rsidRDefault="00746AAB" w:rsidP="00746AAB">
      <w:pPr>
        <w:pStyle w:val="NormalWeb"/>
        <w:numPr>
          <w:ilvl w:val="0"/>
          <w:numId w:val="20"/>
        </w:numPr>
      </w:pPr>
      <w:r>
        <w:t>Risks and delays must be monitored continuously.</w:t>
      </w:r>
    </w:p>
    <w:p w:rsidR="00746AAB" w:rsidRDefault="00746AAB" w:rsidP="00746AAB">
      <w:r>
        <w:pict>
          <v:rect id="_x0000_i1041" style="width:0;height:1.5pt" o:hralign="center" o:hrstd="t" o:hr="t" fillcolor="#a0a0a0" stroked="f"/>
        </w:pict>
      </w:r>
    </w:p>
    <w:p w:rsidR="00746AAB" w:rsidRDefault="00746AAB" w:rsidP="00746AAB">
      <w:pPr>
        <w:pStyle w:val="Heading2"/>
      </w:pPr>
      <w:r>
        <w:rPr>
          <w:rStyle w:val="Strong"/>
          <w:b/>
          <w:bCs/>
        </w:rPr>
        <w:t>5.9 Project Monitoring and Reporting – Speaking Notes</w:t>
      </w:r>
    </w:p>
    <w:p w:rsidR="00746AAB" w:rsidRDefault="00746AAB" w:rsidP="00746AAB">
      <w:pPr>
        <w:pStyle w:val="NormalWeb"/>
        <w:numPr>
          <w:ilvl w:val="0"/>
          <w:numId w:val="21"/>
        </w:numPr>
      </w:pPr>
      <w:r>
        <w:t>The SI must explain its monitoring method in the bid.</w:t>
      </w:r>
    </w:p>
    <w:p w:rsidR="00746AAB" w:rsidRDefault="00746AAB" w:rsidP="00746AAB">
      <w:pPr>
        <w:pStyle w:val="NormalWeb"/>
        <w:numPr>
          <w:ilvl w:val="0"/>
          <w:numId w:val="21"/>
        </w:numPr>
      </w:pPr>
      <w:r>
        <w:t>Monthly reports must be submitted in all project phases.</w:t>
      </w:r>
    </w:p>
    <w:p w:rsidR="00746AAB" w:rsidRDefault="00746AAB" w:rsidP="00746AAB">
      <w:pPr>
        <w:pStyle w:val="NormalWeb"/>
        <w:numPr>
          <w:ilvl w:val="0"/>
          <w:numId w:val="21"/>
        </w:numPr>
      </w:pPr>
      <w:r>
        <w:t>Any serious issue must be reported immediately to BIS.</w:t>
      </w:r>
    </w:p>
    <w:p w:rsidR="00746AAB" w:rsidRDefault="00746AAB" w:rsidP="00746AAB">
      <w:r>
        <w:pict>
          <v:rect id="_x0000_i1042" style="width:0;height:1.5pt" o:hralign="center" o:hrstd="t" o:hr="t" fillcolor="#a0a0a0" stroked="f"/>
        </w:pict>
      </w:r>
    </w:p>
    <w:p w:rsidR="00746AAB" w:rsidRDefault="00746AAB" w:rsidP="00746AAB">
      <w:pPr>
        <w:pStyle w:val="Heading3"/>
      </w:pPr>
      <w:r>
        <w:rPr>
          <w:rStyle w:val="Strong"/>
          <w:b w:val="0"/>
          <w:bCs w:val="0"/>
        </w:rPr>
        <w:lastRenderedPageBreak/>
        <w:t>One-line closing for presentation</w:t>
      </w:r>
    </w:p>
    <w:p w:rsidR="00746AAB" w:rsidRDefault="00746AAB" w:rsidP="00746AAB">
      <w:pPr>
        <w:pStyle w:val="NormalWeb"/>
      </w:pPr>
      <w:r>
        <w:t xml:space="preserve">This section explains how the SI must monitor systems, manage changes, take over maintenance, re-host applications, deploy skilled teams, </w:t>
      </w:r>
      <w:proofErr w:type="gramStart"/>
      <w:r>
        <w:t>maintain</w:t>
      </w:r>
      <w:proofErr w:type="gramEnd"/>
      <w:r>
        <w:t xml:space="preserve"> documents, train users, and report progress to ensure smooth project execution.</w:t>
      </w:r>
    </w:p>
    <w:p w:rsidR="000B16C2" w:rsidRDefault="000B16C2" w:rsidP="000B16C2">
      <w:pPr>
        <w:pStyle w:val="Heading2"/>
      </w:pPr>
      <w:r>
        <w:rPr>
          <w:rStyle w:val="Strong"/>
          <w:b/>
          <w:bCs/>
        </w:rPr>
        <w:t>5.10 SLA Monitoring and Audit Support – Speaking Notes</w:t>
      </w:r>
    </w:p>
    <w:p w:rsidR="000B16C2" w:rsidRDefault="000B16C2" w:rsidP="000B16C2">
      <w:pPr>
        <w:pStyle w:val="NormalWeb"/>
        <w:numPr>
          <w:ilvl w:val="0"/>
          <w:numId w:val="22"/>
        </w:numPr>
      </w:pPr>
      <w:r>
        <w:t xml:space="preserve">The SI must follow all </w:t>
      </w:r>
      <w:r>
        <w:rPr>
          <w:rStyle w:val="Strong"/>
        </w:rPr>
        <w:t>Service Level Agreements (SLA)</w:t>
      </w:r>
      <w:r>
        <w:t xml:space="preserve"> mentioned in the RFP.</w:t>
      </w:r>
    </w:p>
    <w:p w:rsidR="000B16C2" w:rsidRDefault="000B16C2" w:rsidP="000B16C2">
      <w:pPr>
        <w:pStyle w:val="NormalWeb"/>
        <w:numPr>
          <w:ilvl w:val="0"/>
          <w:numId w:val="22"/>
        </w:numPr>
      </w:pPr>
      <w:r>
        <w:t xml:space="preserve">The SI must provide an </w:t>
      </w:r>
      <w:r>
        <w:rPr>
          <w:rStyle w:val="Strong"/>
        </w:rPr>
        <w:t>SLA monitoring tool and dashboard</w:t>
      </w:r>
      <w:r>
        <w:t xml:space="preserve"> to </w:t>
      </w:r>
      <w:r>
        <w:rPr>
          <w:rStyle w:val="whitespace-normal"/>
          <w:rFonts w:eastAsiaTheme="majorEastAsia"/>
          <w:b/>
          <w:bCs/>
        </w:rPr>
        <w:t>Bureau of Indian Standards</w:t>
      </w:r>
      <w:r>
        <w:t>.</w:t>
      </w:r>
    </w:p>
    <w:p w:rsidR="000B16C2" w:rsidRDefault="000B16C2" w:rsidP="000B16C2">
      <w:pPr>
        <w:pStyle w:val="NormalWeb"/>
        <w:numPr>
          <w:ilvl w:val="0"/>
          <w:numId w:val="22"/>
        </w:numPr>
      </w:pPr>
      <w:r>
        <w:t>BIS and its audit partner can use this dashboard to check service performance.</w:t>
      </w:r>
    </w:p>
    <w:p w:rsidR="000B16C2" w:rsidRDefault="000B16C2" w:rsidP="000B16C2">
      <w:pPr>
        <w:pStyle w:val="NormalWeb"/>
        <w:numPr>
          <w:ilvl w:val="0"/>
          <w:numId w:val="22"/>
        </w:numPr>
      </w:pPr>
      <w:r>
        <w:t xml:space="preserve">The SI must share required </w:t>
      </w:r>
      <w:r>
        <w:rPr>
          <w:rStyle w:val="Strong"/>
        </w:rPr>
        <w:t>data, logs, and system access</w:t>
      </w:r>
      <w:r>
        <w:t xml:space="preserve"> for audits.</w:t>
      </w:r>
    </w:p>
    <w:p w:rsidR="000B16C2" w:rsidRDefault="000B16C2" w:rsidP="000B16C2">
      <w:pPr>
        <w:pStyle w:val="NormalWeb"/>
        <w:numPr>
          <w:ilvl w:val="0"/>
          <w:numId w:val="22"/>
        </w:numPr>
      </w:pPr>
      <w:r>
        <w:t>The SI must support SLA audits whenever BIS asks.</w:t>
      </w:r>
    </w:p>
    <w:p w:rsidR="000B16C2" w:rsidRDefault="000B16C2" w:rsidP="000B16C2">
      <w:r>
        <w:pict>
          <v:rect id="_x0000_i1043" style="width:0;height:1.5pt" o:hralign="center" o:hrstd="t" o:hr="t" fillcolor="#a0a0a0" stroked="f"/>
        </w:pict>
      </w:r>
    </w:p>
    <w:p w:rsidR="000B16C2" w:rsidRDefault="000B16C2" w:rsidP="000B16C2">
      <w:pPr>
        <w:pStyle w:val="Heading2"/>
      </w:pPr>
      <w:r>
        <w:rPr>
          <w:rStyle w:val="Strong"/>
          <w:b/>
          <w:bCs/>
        </w:rPr>
        <w:t>5.11 Miscellaneous – Speaking Notes</w:t>
      </w:r>
    </w:p>
    <w:p w:rsidR="000B16C2" w:rsidRDefault="000B16C2" w:rsidP="000B16C2">
      <w:pPr>
        <w:pStyle w:val="NormalWeb"/>
        <w:numPr>
          <w:ilvl w:val="0"/>
          <w:numId w:val="23"/>
        </w:numPr>
      </w:pPr>
      <w:r>
        <w:t>The SI must visit BIS office whenever meetings or discussions are required.</w:t>
      </w:r>
    </w:p>
    <w:p w:rsidR="000B16C2" w:rsidRDefault="000B16C2" w:rsidP="000B16C2">
      <w:pPr>
        <w:pStyle w:val="NormalWeb"/>
        <w:numPr>
          <w:ilvl w:val="0"/>
          <w:numId w:val="23"/>
        </w:numPr>
      </w:pPr>
      <w:r>
        <w:t xml:space="preserve">Meetings can also happen through </w:t>
      </w:r>
      <w:r>
        <w:rPr>
          <w:rStyle w:val="Strong"/>
        </w:rPr>
        <w:t>video conferencing</w:t>
      </w:r>
      <w:r>
        <w:t>.</w:t>
      </w:r>
    </w:p>
    <w:p w:rsidR="000B16C2" w:rsidRDefault="000B16C2" w:rsidP="000B16C2">
      <w:pPr>
        <w:pStyle w:val="NormalWeb"/>
        <w:numPr>
          <w:ilvl w:val="0"/>
          <w:numId w:val="23"/>
        </w:numPr>
      </w:pPr>
      <w:r>
        <w:t xml:space="preserve">For physical meetings, </w:t>
      </w:r>
      <w:r>
        <w:rPr>
          <w:rStyle w:val="Strong"/>
        </w:rPr>
        <w:t>travel and stay costs will be paid by the SI</w:t>
      </w:r>
      <w:r>
        <w:t>.</w:t>
      </w:r>
    </w:p>
    <w:p w:rsidR="000B16C2" w:rsidRDefault="000B16C2" w:rsidP="000B16C2">
      <w:r>
        <w:pict>
          <v:rect id="_x0000_i1044" style="width:0;height:1.5pt" o:hralign="center" o:hrstd="t" o:hr="t" fillcolor="#a0a0a0" stroked="f"/>
        </w:pict>
      </w:r>
    </w:p>
    <w:p w:rsidR="000B16C2" w:rsidRDefault="000B16C2" w:rsidP="000B16C2">
      <w:pPr>
        <w:pStyle w:val="Heading2"/>
      </w:pPr>
      <w:r>
        <w:rPr>
          <w:rStyle w:val="Strong"/>
          <w:b/>
          <w:bCs/>
        </w:rPr>
        <w:t>6 Functional Requirement Specifications (FRS) – Speaking Notes</w:t>
      </w:r>
    </w:p>
    <w:p w:rsidR="000B16C2" w:rsidRDefault="000B16C2" w:rsidP="000B16C2">
      <w:pPr>
        <w:pStyle w:val="NormalWeb"/>
        <w:numPr>
          <w:ilvl w:val="0"/>
          <w:numId w:val="24"/>
        </w:numPr>
      </w:pPr>
      <w:r>
        <w:t xml:space="preserve">FRS explains the </w:t>
      </w:r>
      <w:r>
        <w:rPr>
          <w:rStyle w:val="Strong"/>
        </w:rPr>
        <w:t>expected features</w:t>
      </w:r>
      <w:r>
        <w:t xml:space="preserve"> of the Conformity Assessment system.</w:t>
      </w:r>
    </w:p>
    <w:p w:rsidR="000B16C2" w:rsidRDefault="000B16C2" w:rsidP="000B16C2">
      <w:pPr>
        <w:pStyle w:val="NormalWeb"/>
        <w:numPr>
          <w:ilvl w:val="0"/>
          <w:numId w:val="24"/>
        </w:numPr>
      </w:pPr>
      <w:r>
        <w:t xml:space="preserve">These features are </w:t>
      </w:r>
      <w:r>
        <w:rPr>
          <w:rStyle w:val="Strong"/>
        </w:rPr>
        <w:t>indicative</w:t>
      </w:r>
      <w:r>
        <w:t>, not final.</w:t>
      </w:r>
    </w:p>
    <w:p w:rsidR="000B16C2" w:rsidRDefault="000B16C2" w:rsidP="000B16C2">
      <w:pPr>
        <w:pStyle w:val="NormalWeb"/>
        <w:numPr>
          <w:ilvl w:val="0"/>
          <w:numId w:val="24"/>
        </w:numPr>
      </w:pPr>
      <w:r>
        <w:t xml:space="preserve">The SI must do its </w:t>
      </w:r>
      <w:r>
        <w:rPr>
          <w:rStyle w:val="Strong"/>
        </w:rPr>
        <w:t>own requirement study</w:t>
      </w:r>
      <w:r>
        <w:t>.</w:t>
      </w:r>
    </w:p>
    <w:p w:rsidR="000B16C2" w:rsidRDefault="000B16C2" w:rsidP="000B16C2">
      <w:pPr>
        <w:pStyle w:val="NormalWeb"/>
        <w:numPr>
          <w:ilvl w:val="0"/>
          <w:numId w:val="24"/>
        </w:numPr>
      </w:pPr>
      <w:r>
        <w:t xml:space="preserve">The SI must prepare a detailed </w:t>
      </w:r>
      <w:r>
        <w:rPr>
          <w:rStyle w:val="Strong"/>
        </w:rPr>
        <w:t>Software Requirement Specification (SRS)</w:t>
      </w:r>
      <w:r>
        <w:t>.</w:t>
      </w:r>
    </w:p>
    <w:p w:rsidR="000B16C2" w:rsidRDefault="000B16C2" w:rsidP="000B16C2">
      <w:pPr>
        <w:pStyle w:val="NormalWeb"/>
        <w:numPr>
          <w:ilvl w:val="0"/>
          <w:numId w:val="24"/>
        </w:numPr>
      </w:pPr>
      <w:r>
        <w:t>This will be done by discussing with BIS officers and studying existing portals and databases.</w:t>
      </w:r>
    </w:p>
    <w:p w:rsidR="000B16C2" w:rsidRDefault="000B16C2" w:rsidP="000B16C2">
      <w:r>
        <w:pict>
          <v:rect id="_x0000_i1045" style="width:0;height:1.5pt" o:hralign="center" o:hrstd="t" o:hr="t" fillcolor="#a0a0a0" stroked="f"/>
        </w:pict>
      </w:r>
    </w:p>
    <w:p w:rsidR="000B16C2" w:rsidRDefault="000B16C2" w:rsidP="000B16C2">
      <w:pPr>
        <w:pStyle w:val="Heading2"/>
      </w:pPr>
      <w:r>
        <w:rPr>
          <w:rStyle w:val="Strong"/>
          <w:b/>
          <w:bCs/>
        </w:rPr>
        <w:t>6.1 Modules Envisaged – Speaking Notes</w:t>
      </w:r>
    </w:p>
    <w:p w:rsidR="000B16C2" w:rsidRDefault="000B16C2" w:rsidP="000B16C2">
      <w:pPr>
        <w:pStyle w:val="NormalWeb"/>
        <w:numPr>
          <w:ilvl w:val="0"/>
          <w:numId w:val="25"/>
        </w:numPr>
      </w:pPr>
      <w:r>
        <w:t xml:space="preserve">The </w:t>
      </w:r>
      <w:proofErr w:type="spellStart"/>
      <w:r>
        <w:t>Manakonline</w:t>
      </w:r>
      <w:proofErr w:type="spellEnd"/>
      <w:r>
        <w:t xml:space="preserve"> Portal will have </w:t>
      </w:r>
      <w:r>
        <w:rPr>
          <w:rStyle w:val="Strong"/>
        </w:rPr>
        <w:t>many modules</w:t>
      </w:r>
      <w:r>
        <w:t>.</w:t>
      </w:r>
    </w:p>
    <w:p w:rsidR="000B16C2" w:rsidRDefault="000B16C2" w:rsidP="000B16C2">
      <w:pPr>
        <w:pStyle w:val="NormalWeb"/>
        <w:numPr>
          <w:ilvl w:val="0"/>
          <w:numId w:val="25"/>
        </w:numPr>
      </w:pPr>
      <w:r>
        <w:t>Modules are divided into:</w:t>
      </w:r>
    </w:p>
    <w:p w:rsidR="000B16C2" w:rsidRDefault="000B16C2" w:rsidP="000B16C2">
      <w:pPr>
        <w:pStyle w:val="NormalWeb"/>
        <w:numPr>
          <w:ilvl w:val="1"/>
          <w:numId w:val="25"/>
        </w:numPr>
      </w:pPr>
      <w:r>
        <w:rPr>
          <w:rStyle w:val="Strong"/>
        </w:rPr>
        <w:t>Core activity modules</w:t>
      </w:r>
      <w:r>
        <w:t xml:space="preserve"> like certification and registration</w:t>
      </w:r>
    </w:p>
    <w:p w:rsidR="000B16C2" w:rsidRDefault="000B16C2" w:rsidP="000B16C2">
      <w:pPr>
        <w:pStyle w:val="NormalWeb"/>
        <w:numPr>
          <w:ilvl w:val="1"/>
          <w:numId w:val="25"/>
        </w:numPr>
      </w:pPr>
      <w:r>
        <w:rPr>
          <w:rStyle w:val="Strong"/>
        </w:rPr>
        <w:t>Support activity modules</w:t>
      </w:r>
      <w:r>
        <w:t xml:space="preserve"> like HR, finance, booking, and dashboards</w:t>
      </w:r>
    </w:p>
    <w:p w:rsidR="000B16C2" w:rsidRDefault="000B16C2" w:rsidP="000B16C2">
      <w:pPr>
        <w:pStyle w:val="NormalWeb"/>
        <w:numPr>
          <w:ilvl w:val="0"/>
          <w:numId w:val="25"/>
        </w:numPr>
      </w:pPr>
      <w:r>
        <w:t>Examples of important modules:</w:t>
      </w:r>
    </w:p>
    <w:p w:rsidR="000B16C2" w:rsidRDefault="000B16C2" w:rsidP="000B16C2">
      <w:pPr>
        <w:pStyle w:val="NormalWeb"/>
        <w:numPr>
          <w:ilvl w:val="1"/>
          <w:numId w:val="25"/>
        </w:numPr>
      </w:pPr>
      <w:r>
        <w:t>Product Certification</w:t>
      </w:r>
    </w:p>
    <w:p w:rsidR="000B16C2" w:rsidRDefault="000B16C2" w:rsidP="000B16C2">
      <w:pPr>
        <w:pStyle w:val="NormalWeb"/>
        <w:numPr>
          <w:ilvl w:val="1"/>
          <w:numId w:val="25"/>
        </w:numPr>
      </w:pPr>
      <w:r>
        <w:t>Compulsory Registration</w:t>
      </w:r>
    </w:p>
    <w:p w:rsidR="000B16C2" w:rsidRDefault="000B16C2" w:rsidP="000B16C2">
      <w:pPr>
        <w:pStyle w:val="NormalWeb"/>
        <w:numPr>
          <w:ilvl w:val="1"/>
          <w:numId w:val="25"/>
        </w:numPr>
      </w:pPr>
      <w:r>
        <w:t>Laboratory Systems (LIMS, LRS)</w:t>
      </w:r>
    </w:p>
    <w:p w:rsidR="000B16C2" w:rsidRDefault="000B16C2" w:rsidP="000B16C2">
      <w:pPr>
        <w:pStyle w:val="NormalWeb"/>
        <w:numPr>
          <w:ilvl w:val="1"/>
          <w:numId w:val="25"/>
        </w:numPr>
      </w:pPr>
      <w:r>
        <w:lastRenderedPageBreak/>
        <w:t>Hallmarking</w:t>
      </w:r>
    </w:p>
    <w:p w:rsidR="000B16C2" w:rsidRDefault="000B16C2" w:rsidP="000B16C2">
      <w:pPr>
        <w:pStyle w:val="NormalWeb"/>
        <w:numPr>
          <w:ilvl w:val="1"/>
          <w:numId w:val="25"/>
        </w:numPr>
      </w:pPr>
      <w:r>
        <w:t>HR, Finance, Legal, Complaint Management</w:t>
      </w:r>
    </w:p>
    <w:p w:rsidR="000B16C2" w:rsidRDefault="000B16C2" w:rsidP="000B16C2">
      <w:pPr>
        <w:pStyle w:val="NormalWeb"/>
        <w:numPr>
          <w:ilvl w:val="1"/>
          <w:numId w:val="25"/>
        </w:numPr>
      </w:pPr>
      <w:r>
        <w:t>AI, GIS, Dashboards, Student Chapter</w:t>
      </w:r>
    </w:p>
    <w:p w:rsidR="000B16C2" w:rsidRDefault="000B16C2" w:rsidP="000B16C2">
      <w:r>
        <w:pict>
          <v:rect id="_x0000_i1046" style="width:0;height:1.5pt" o:hralign="center" o:hrstd="t" o:hr="t" fillcolor="#a0a0a0" stroked="f"/>
        </w:pict>
      </w:r>
    </w:p>
    <w:p w:rsidR="000B16C2" w:rsidRDefault="000B16C2" w:rsidP="000B16C2">
      <w:pPr>
        <w:pStyle w:val="Heading2"/>
      </w:pPr>
      <w:r>
        <w:rPr>
          <w:rStyle w:val="Strong"/>
          <w:b/>
          <w:bCs/>
        </w:rPr>
        <w:t>6.2 User Management Module – Speaking Notes</w:t>
      </w:r>
    </w:p>
    <w:p w:rsidR="000B16C2" w:rsidRDefault="000B16C2" w:rsidP="000B16C2">
      <w:pPr>
        <w:pStyle w:val="Heading3"/>
      </w:pPr>
      <w:r>
        <w:rPr>
          <w:rStyle w:val="Strong"/>
          <w:b w:val="0"/>
          <w:bCs w:val="0"/>
        </w:rPr>
        <w:t>User Registration</w:t>
      </w:r>
    </w:p>
    <w:p w:rsidR="000B16C2" w:rsidRDefault="000B16C2" w:rsidP="000B16C2">
      <w:pPr>
        <w:pStyle w:val="NormalWeb"/>
        <w:numPr>
          <w:ilvl w:val="0"/>
          <w:numId w:val="26"/>
        </w:numPr>
      </w:pPr>
      <w:r>
        <w:t>Users can register on the portal with basic details.</w:t>
      </w:r>
    </w:p>
    <w:p w:rsidR="000B16C2" w:rsidRDefault="000B16C2" w:rsidP="000B16C2">
      <w:pPr>
        <w:pStyle w:val="NormalWeb"/>
        <w:numPr>
          <w:ilvl w:val="0"/>
          <w:numId w:val="26"/>
        </w:numPr>
      </w:pPr>
      <w:r>
        <w:t>Mobile number and email must be unique and verified using OTP.</w:t>
      </w:r>
    </w:p>
    <w:p w:rsidR="000B16C2" w:rsidRDefault="000B16C2" w:rsidP="000B16C2">
      <w:pPr>
        <w:pStyle w:val="NormalWeb"/>
        <w:numPr>
          <w:ilvl w:val="0"/>
          <w:numId w:val="26"/>
        </w:numPr>
      </w:pPr>
      <w:r>
        <w:t>After registration, login details are sent by SMS and email.</w:t>
      </w:r>
    </w:p>
    <w:p w:rsidR="000B16C2" w:rsidRDefault="000B16C2" w:rsidP="000B16C2">
      <w:pPr>
        <w:pStyle w:val="NormalWeb"/>
        <w:numPr>
          <w:ilvl w:val="0"/>
          <w:numId w:val="26"/>
        </w:numPr>
      </w:pPr>
      <w:r>
        <w:t xml:space="preserve">One login works for all schemes using </w:t>
      </w:r>
      <w:r>
        <w:rPr>
          <w:rStyle w:val="Strong"/>
        </w:rPr>
        <w:t>Single Sign-On (SSO)</w:t>
      </w:r>
      <w:r>
        <w:t>.</w:t>
      </w:r>
    </w:p>
    <w:p w:rsidR="000B16C2" w:rsidRDefault="000B16C2" w:rsidP="000B16C2">
      <w:pPr>
        <w:pStyle w:val="Heading3"/>
      </w:pPr>
      <w:r>
        <w:rPr>
          <w:rStyle w:val="Strong"/>
          <w:b w:val="0"/>
          <w:bCs w:val="0"/>
        </w:rPr>
        <w:t>Application Submission</w:t>
      </w:r>
    </w:p>
    <w:p w:rsidR="000B16C2" w:rsidRDefault="000B16C2" w:rsidP="000B16C2">
      <w:pPr>
        <w:pStyle w:val="NormalWeb"/>
        <w:numPr>
          <w:ilvl w:val="0"/>
          <w:numId w:val="27"/>
        </w:numPr>
      </w:pPr>
      <w:r>
        <w:t>Users can apply for different schemes after login.</w:t>
      </w:r>
    </w:p>
    <w:p w:rsidR="000B16C2" w:rsidRDefault="000B16C2" w:rsidP="000B16C2">
      <w:pPr>
        <w:pStyle w:val="NormalWeb"/>
        <w:numPr>
          <w:ilvl w:val="0"/>
          <w:numId w:val="27"/>
        </w:numPr>
      </w:pPr>
      <w:r>
        <w:t>Common details are reused to avoid entering data again.</w:t>
      </w:r>
    </w:p>
    <w:p w:rsidR="000B16C2" w:rsidRDefault="000B16C2" w:rsidP="000B16C2">
      <w:pPr>
        <w:pStyle w:val="NormalWeb"/>
        <w:numPr>
          <w:ilvl w:val="0"/>
          <w:numId w:val="27"/>
        </w:numPr>
      </w:pPr>
      <w:r>
        <w:t>Users can upload documents and choose correct schemes with help.</w:t>
      </w:r>
    </w:p>
    <w:p w:rsidR="000B16C2" w:rsidRDefault="000B16C2" w:rsidP="000B16C2">
      <w:pPr>
        <w:pStyle w:val="NormalWeb"/>
        <w:numPr>
          <w:ilvl w:val="0"/>
          <w:numId w:val="27"/>
        </w:numPr>
      </w:pPr>
      <w:r>
        <w:t>Portal checks PAN, GST, MSME certificates automatically.</w:t>
      </w:r>
    </w:p>
    <w:p w:rsidR="000B16C2" w:rsidRDefault="000B16C2" w:rsidP="000B16C2">
      <w:pPr>
        <w:pStyle w:val="Heading3"/>
      </w:pPr>
      <w:r>
        <w:rPr>
          <w:rStyle w:val="Strong"/>
          <w:b w:val="0"/>
          <w:bCs w:val="0"/>
        </w:rPr>
        <w:t>Bureau User Management</w:t>
      </w:r>
    </w:p>
    <w:p w:rsidR="000B16C2" w:rsidRDefault="000B16C2" w:rsidP="000B16C2">
      <w:pPr>
        <w:pStyle w:val="NormalWeb"/>
        <w:numPr>
          <w:ilvl w:val="0"/>
          <w:numId w:val="28"/>
        </w:numPr>
      </w:pPr>
      <w:r>
        <w:t>Admin can create sub-admins.</w:t>
      </w:r>
    </w:p>
    <w:p w:rsidR="000B16C2" w:rsidRDefault="000B16C2" w:rsidP="000B16C2">
      <w:pPr>
        <w:pStyle w:val="NormalWeb"/>
        <w:numPr>
          <w:ilvl w:val="0"/>
          <w:numId w:val="28"/>
        </w:numPr>
      </w:pPr>
      <w:r>
        <w:t>Admin can manage roles and access for BIS officers.</w:t>
      </w:r>
    </w:p>
    <w:p w:rsidR="000B16C2" w:rsidRDefault="000B16C2" w:rsidP="000B16C2">
      <w:pPr>
        <w:pStyle w:val="Heading3"/>
      </w:pPr>
      <w:r>
        <w:rPr>
          <w:rStyle w:val="Strong"/>
          <w:b w:val="0"/>
          <w:bCs w:val="0"/>
        </w:rPr>
        <w:t>Access Control</w:t>
      </w:r>
    </w:p>
    <w:p w:rsidR="000B16C2" w:rsidRDefault="000B16C2" w:rsidP="000B16C2">
      <w:pPr>
        <w:pStyle w:val="NormalWeb"/>
        <w:numPr>
          <w:ilvl w:val="0"/>
          <w:numId w:val="29"/>
        </w:numPr>
      </w:pPr>
      <w:r>
        <w:t xml:space="preserve">The portal uses </w:t>
      </w:r>
      <w:r>
        <w:rPr>
          <w:rStyle w:val="Strong"/>
        </w:rPr>
        <w:t>multi-factor authentication</w:t>
      </w:r>
      <w:r>
        <w:t xml:space="preserve"> for security.</w:t>
      </w:r>
    </w:p>
    <w:p w:rsidR="000B16C2" w:rsidRDefault="000B16C2" w:rsidP="000B16C2">
      <w:pPr>
        <w:pStyle w:val="NormalWeb"/>
        <w:numPr>
          <w:ilvl w:val="0"/>
          <w:numId w:val="29"/>
        </w:numPr>
      </w:pPr>
      <w:r>
        <w:t>Role-based access is given to protect sensitive data.</w:t>
      </w:r>
    </w:p>
    <w:p w:rsidR="000B16C2" w:rsidRDefault="000B16C2" w:rsidP="000B16C2">
      <w:pPr>
        <w:pStyle w:val="NormalWeb"/>
        <w:numPr>
          <w:ilvl w:val="0"/>
          <w:numId w:val="29"/>
        </w:numPr>
      </w:pPr>
      <w:r>
        <w:t>Users must re-authenticate after some time to avoid misuse.</w:t>
      </w:r>
    </w:p>
    <w:p w:rsidR="000B16C2" w:rsidRDefault="000B16C2" w:rsidP="000B16C2">
      <w:r>
        <w:pict>
          <v:rect id="_x0000_i1047" style="width:0;height:1.5pt" o:hralign="center" o:hrstd="t" o:hr="t" fillcolor="#a0a0a0" stroked="f"/>
        </w:pict>
      </w:r>
    </w:p>
    <w:p w:rsidR="000B16C2" w:rsidRDefault="000B16C2" w:rsidP="000B16C2">
      <w:pPr>
        <w:pStyle w:val="Heading2"/>
      </w:pPr>
      <w:r>
        <w:rPr>
          <w:rStyle w:val="Strong"/>
          <w:b/>
          <w:bCs/>
        </w:rPr>
        <w:t>6.3 Common Requirements – Speaking Notes</w:t>
      </w:r>
    </w:p>
    <w:p w:rsidR="000B16C2" w:rsidRDefault="000B16C2" w:rsidP="000B16C2">
      <w:pPr>
        <w:pStyle w:val="NormalWeb"/>
        <w:numPr>
          <w:ilvl w:val="0"/>
          <w:numId w:val="30"/>
        </w:numPr>
      </w:pPr>
      <w:r>
        <w:t xml:space="preserve">Each form shows </w:t>
      </w:r>
      <w:r>
        <w:rPr>
          <w:rStyle w:val="Strong"/>
        </w:rPr>
        <w:t>clear instructions and document checklist</w:t>
      </w:r>
      <w:r>
        <w:t>.</w:t>
      </w:r>
    </w:p>
    <w:p w:rsidR="000B16C2" w:rsidRDefault="000B16C2" w:rsidP="000B16C2">
      <w:pPr>
        <w:pStyle w:val="NormalWeb"/>
        <w:numPr>
          <w:ilvl w:val="0"/>
          <w:numId w:val="30"/>
        </w:numPr>
      </w:pPr>
      <w:r>
        <w:t>User manuals will be provided for help.</w:t>
      </w:r>
    </w:p>
    <w:p w:rsidR="000B16C2" w:rsidRDefault="000B16C2" w:rsidP="000B16C2">
      <w:pPr>
        <w:pStyle w:val="NormalWeb"/>
        <w:numPr>
          <w:ilvl w:val="0"/>
          <w:numId w:val="30"/>
        </w:numPr>
      </w:pPr>
      <w:r>
        <w:t>Portal avoids asking the same data again.</w:t>
      </w:r>
    </w:p>
    <w:p w:rsidR="000B16C2" w:rsidRDefault="000B16C2" w:rsidP="000B16C2">
      <w:pPr>
        <w:pStyle w:val="NormalWeb"/>
        <w:numPr>
          <w:ilvl w:val="0"/>
          <w:numId w:val="30"/>
        </w:numPr>
      </w:pPr>
      <w:r>
        <w:t>Help icons and guidance notes are shown for each field.</w:t>
      </w:r>
    </w:p>
    <w:p w:rsidR="000B16C2" w:rsidRDefault="000B16C2" w:rsidP="000B16C2">
      <w:pPr>
        <w:pStyle w:val="NormalWeb"/>
        <w:numPr>
          <w:ilvl w:val="0"/>
          <w:numId w:val="30"/>
        </w:numPr>
      </w:pPr>
      <w:r>
        <w:t>The system checks for duplicate data and fake documents.</w:t>
      </w:r>
    </w:p>
    <w:p w:rsidR="000B16C2" w:rsidRDefault="000B16C2" w:rsidP="000B16C2">
      <w:pPr>
        <w:pStyle w:val="NormalWeb"/>
        <w:numPr>
          <w:ilvl w:val="0"/>
          <w:numId w:val="30"/>
        </w:numPr>
      </w:pPr>
      <w:r>
        <w:t xml:space="preserve">The portal helps users select the correct </w:t>
      </w:r>
      <w:r>
        <w:rPr>
          <w:rStyle w:val="Strong"/>
        </w:rPr>
        <w:t>Indian Standard (IS)</w:t>
      </w:r>
      <w:r>
        <w:t>.</w:t>
      </w:r>
    </w:p>
    <w:p w:rsidR="000B16C2" w:rsidRDefault="000B16C2" w:rsidP="000B16C2">
      <w:r>
        <w:pict>
          <v:rect id="_x0000_i1048" style="width:0;height:1.5pt" o:hralign="center" o:hrstd="t" o:hr="t" fillcolor="#a0a0a0" stroked="f"/>
        </w:pict>
      </w:r>
    </w:p>
    <w:p w:rsidR="000B16C2" w:rsidRDefault="000B16C2" w:rsidP="000B16C2">
      <w:pPr>
        <w:pStyle w:val="Heading2"/>
      </w:pPr>
      <w:r>
        <w:rPr>
          <w:rStyle w:val="Strong"/>
          <w:b/>
          <w:bCs/>
        </w:rPr>
        <w:t>6.4 Bureau Website – Speaking Notes</w:t>
      </w:r>
    </w:p>
    <w:p w:rsidR="000B16C2" w:rsidRDefault="000B16C2" w:rsidP="000B16C2">
      <w:pPr>
        <w:pStyle w:val="NormalWeb"/>
        <w:numPr>
          <w:ilvl w:val="0"/>
          <w:numId w:val="31"/>
        </w:numPr>
      </w:pPr>
      <w:r>
        <w:lastRenderedPageBreak/>
        <w:t>A new BIS website will be developed.</w:t>
      </w:r>
    </w:p>
    <w:p w:rsidR="000B16C2" w:rsidRDefault="000B16C2" w:rsidP="000B16C2">
      <w:pPr>
        <w:pStyle w:val="NormalWeb"/>
        <w:numPr>
          <w:ilvl w:val="0"/>
          <w:numId w:val="31"/>
        </w:numPr>
      </w:pPr>
      <w:r>
        <w:t xml:space="preserve">It will be </w:t>
      </w:r>
      <w:r>
        <w:rPr>
          <w:rStyle w:val="Strong"/>
        </w:rPr>
        <w:t>responsive, multilingual, and accessible</w:t>
      </w:r>
      <w:r>
        <w:t>.</w:t>
      </w:r>
    </w:p>
    <w:p w:rsidR="000B16C2" w:rsidRDefault="000B16C2" w:rsidP="000B16C2">
      <w:pPr>
        <w:pStyle w:val="NormalWeb"/>
        <w:numPr>
          <w:ilvl w:val="0"/>
          <w:numId w:val="31"/>
        </w:numPr>
      </w:pPr>
      <w:r>
        <w:t xml:space="preserve">It will act as a </w:t>
      </w:r>
      <w:r>
        <w:rPr>
          <w:rStyle w:val="Strong"/>
        </w:rPr>
        <w:t>single platform</w:t>
      </w:r>
      <w:r>
        <w:t xml:space="preserve"> for BIS information, schemes, and services.</w:t>
      </w:r>
    </w:p>
    <w:p w:rsidR="000B16C2" w:rsidRDefault="000B16C2" w:rsidP="000B16C2">
      <w:r>
        <w:pict>
          <v:rect id="_x0000_i1049" style="width:0;height:1.5pt" o:hralign="center" o:hrstd="t" o:hr="t" fillcolor="#a0a0a0" stroked="f"/>
        </w:pict>
      </w:r>
    </w:p>
    <w:p w:rsidR="000B16C2" w:rsidRDefault="000B16C2" w:rsidP="000B16C2">
      <w:pPr>
        <w:pStyle w:val="Heading3"/>
      </w:pPr>
      <w:r>
        <w:rPr>
          <w:rStyle w:val="Strong"/>
          <w:b w:val="0"/>
          <w:bCs w:val="0"/>
        </w:rPr>
        <w:t>Simple Closing Line for Presentation</w:t>
      </w:r>
    </w:p>
    <w:p w:rsidR="000B16C2" w:rsidRDefault="000B16C2" w:rsidP="000B16C2">
      <w:pPr>
        <w:pStyle w:val="NormalWeb"/>
      </w:pPr>
      <w:r>
        <w:t>This section explains how the system will be monitored, audited, and designed with user-friendly features, strong security, and clear workflows to support BIS activities.</w:t>
      </w:r>
    </w:p>
    <w:p w:rsidR="000B16C2" w:rsidRDefault="000B16C2" w:rsidP="000B16C2">
      <w:r>
        <w:pict>
          <v:rect id="_x0000_i1050" style="width:0;height:1.5pt" o:hralign="center" o:hrstd="t" o:hr="t" fillcolor="#a0a0a0" stroked="f"/>
        </w:pict>
      </w:r>
    </w:p>
    <w:p w:rsidR="000B16C2" w:rsidRDefault="000B16C2" w:rsidP="000B16C2">
      <w:pPr>
        <w:pStyle w:val="NormalWeb"/>
      </w:pPr>
      <w:r>
        <w:t>If you want, I can:</w:t>
      </w:r>
    </w:p>
    <w:p w:rsidR="000B16C2" w:rsidRDefault="000B16C2" w:rsidP="000B16C2">
      <w:pPr>
        <w:pStyle w:val="NormalWeb"/>
        <w:numPr>
          <w:ilvl w:val="0"/>
          <w:numId w:val="32"/>
        </w:numPr>
      </w:pPr>
      <w:r>
        <w:t xml:space="preserve">Make this into a </w:t>
      </w:r>
      <w:r>
        <w:rPr>
          <w:rStyle w:val="Strong"/>
        </w:rPr>
        <w:t>1-minute ultra-short version</w:t>
      </w:r>
    </w:p>
    <w:p w:rsidR="000B16C2" w:rsidRDefault="000B16C2" w:rsidP="000B16C2">
      <w:pPr>
        <w:pStyle w:val="NormalWeb"/>
        <w:numPr>
          <w:ilvl w:val="0"/>
          <w:numId w:val="32"/>
        </w:numPr>
      </w:pPr>
      <w:r>
        <w:t xml:space="preserve">Prepare </w:t>
      </w:r>
      <w:r>
        <w:rPr>
          <w:rStyle w:val="Strong"/>
        </w:rPr>
        <w:t>viva questions and answers</w:t>
      </w:r>
    </w:p>
    <w:p w:rsidR="000B16C2" w:rsidRDefault="000B16C2" w:rsidP="000B16C2">
      <w:pPr>
        <w:pStyle w:val="NormalWeb"/>
        <w:numPr>
          <w:ilvl w:val="0"/>
          <w:numId w:val="32"/>
        </w:numPr>
      </w:pPr>
      <w:r>
        <w:t xml:space="preserve">Highlight </w:t>
      </w:r>
      <w:r>
        <w:rPr>
          <w:rStyle w:val="Strong"/>
        </w:rPr>
        <w:t>only exam-important points</w:t>
      </w:r>
    </w:p>
    <w:p w:rsidR="000B16C2" w:rsidRDefault="000B16C2" w:rsidP="000B16C2">
      <w:pPr>
        <w:pStyle w:val="NormalWeb"/>
      </w:pPr>
      <w:r>
        <w:t xml:space="preserve">Just tell me </w:t>
      </w:r>
      <w:r>
        <w:rPr>
          <w:rFonts w:ascii="Segoe UI Symbol" w:hAnsi="Segoe UI Symbol" w:cs="Segoe UI Symbol"/>
        </w:rPr>
        <w:t>😊</w:t>
      </w:r>
    </w:p>
    <w:p w:rsidR="000B16C2" w:rsidRDefault="000B16C2" w:rsidP="000B16C2">
      <w:proofErr w:type="gramStart"/>
      <w:r>
        <w:t>explain</w:t>
      </w:r>
      <w:proofErr w:type="gramEnd"/>
      <w:r>
        <w:t xml:space="preserve"> each modules</w:t>
      </w:r>
    </w:p>
    <w:p w:rsidR="000B16C2" w:rsidRDefault="000B16C2" w:rsidP="000B16C2">
      <w:pPr>
        <w:pStyle w:val="NormalWeb"/>
      </w:pPr>
      <w:r>
        <w:t xml:space="preserve">Below is a </w:t>
      </w:r>
      <w:r>
        <w:rPr>
          <w:rStyle w:val="Strong"/>
        </w:rPr>
        <w:t xml:space="preserve">very simple, </w:t>
      </w:r>
      <w:proofErr w:type="spellStart"/>
      <w:r>
        <w:rPr>
          <w:rStyle w:val="Strong"/>
        </w:rPr>
        <w:t>speakable</w:t>
      </w:r>
      <w:proofErr w:type="spellEnd"/>
      <w:r>
        <w:rPr>
          <w:rStyle w:val="Strong"/>
        </w:rPr>
        <w:t xml:space="preserve"> explanation of EACH MODULE</w:t>
      </w:r>
      <w:r>
        <w:t xml:space="preserve">, in </w:t>
      </w:r>
      <w:proofErr w:type="gramStart"/>
      <w:r>
        <w:rPr>
          <w:rStyle w:val="Strong"/>
        </w:rPr>
        <w:t>basic</w:t>
      </w:r>
      <w:proofErr w:type="gramEnd"/>
      <w:r>
        <w:rPr>
          <w:rStyle w:val="Strong"/>
        </w:rPr>
        <w:t xml:space="preserve"> English</w:t>
      </w:r>
      <w:r>
        <w:t xml:space="preserve">, so you can </w:t>
      </w:r>
      <w:r>
        <w:rPr>
          <w:rStyle w:val="Strong"/>
        </w:rPr>
        <w:t>explain confidently in class</w:t>
      </w:r>
      <w:r>
        <w:t>.</w:t>
      </w:r>
      <w:r>
        <w:br/>
        <w:t xml:space="preserve">You can read </w:t>
      </w:r>
      <w:r>
        <w:rPr>
          <w:rStyle w:val="Strong"/>
        </w:rPr>
        <w:t>one module = one or two lines</w:t>
      </w:r>
      <w:r>
        <w:t>.</w:t>
      </w:r>
    </w:p>
    <w:p w:rsidR="000B16C2" w:rsidRDefault="000B16C2" w:rsidP="000B16C2">
      <w:r>
        <w:pict>
          <v:rect id="_x0000_i1051" style="width:0;height:1.5pt" o:hralign="center" o:hrstd="t" o:hr="t" fillcolor="#a0a0a0" stroked="f"/>
        </w:pict>
      </w:r>
    </w:p>
    <w:p w:rsidR="000B16C2" w:rsidRDefault="000B16C2" w:rsidP="000B16C2">
      <w:pPr>
        <w:pStyle w:val="Heading2"/>
      </w:pPr>
      <w:r>
        <w:rPr>
          <w:rStyle w:val="Strong"/>
          <w:b/>
          <w:bCs/>
        </w:rPr>
        <w:t xml:space="preserve">Modules of </w:t>
      </w:r>
      <w:proofErr w:type="spellStart"/>
      <w:r>
        <w:rPr>
          <w:rStyle w:val="Strong"/>
          <w:b/>
          <w:bCs/>
        </w:rPr>
        <w:t>Manakonline</w:t>
      </w:r>
      <w:proofErr w:type="spellEnd"/>
      <w:r>
        <w:rPr>
          <w:rStyle w:val="Strong"/>
          <w:b/>
          <w:bCs/>
        </w:rPr>
        <w:t xml:space="preserve"> Portal (MOP) – Simple Explanation</w:t>
      </w:r>
    </w:p>
    <w:p w:rsidR="000B16C2" w:rsidRDefault="000B16C2" w:rsidP="000B16C2">
      <w:pPr>
        <w:pStyle w:val="Heading3"/>
      </w:pPr>
      <w:r>
        <w:rPr>
          <w:rStyle w:val="Strong"/>
          <w:b w:val="0"/>
          <w:bCs w:val="0"/>
        </w:rPr>
        <w:t>1. User Management</w:t>
      </w:r>
    </w:p>
    <w:p w:rsidR="000B16C2" w:rsidRDefault="000B16C2" w:rsidP="000B16C2">
      <w:pPr>
        <w:pStyle w:val="NormalWeb"/>
      </w:pPr>
      <w:r>
        <w:t>This module manages user registration, login, roles, and access. It ensures secure login using OTP and single sign-on for all services.</w:t>
      </w:r>
    </w:p>
    <w:p w:rsidR="000B16C2" w:rsidRDefault="000B16C2" w:rsidP="000B16C2">
      <w:pPr>
        <w:pStyle w:val="Heading3"/>
      </w:pPr>
      <w:r>
        <w:rPr>
          <w:rStyle w:val="Strong"/>
          <w:b w:val="0"/>
          <w:bCs w:val="0"/>
        </w:rPr>
        <w:t>2. Common Requirements</w:t>
      </w:r>
    </w:p>
    <w:p w:rsidR="000B16C2" w:rsidRDefault="000B16C2" w:rsidP="000B16C2">
      <w:pPr>
        <w:pStyle w:val="NormalWeb"/>
      </w:pPr>
      <w:r>
        <w:t>This module handles common information used across all schemes, so users do not need to enter the same details again and again.</w:t>
      </w:r>
    </w:p>
    <w:p w:rsidR="000B16C2" w:rsidRDefault="000B16C2" w:rsidP="000B16C2">
      <w:pPr>
        <w:pStyle w:val="Heading3"/>
      </w:pPr>
      <w:r>
        <w:rPr>
          <w:rStyle w:val="Strong"/>
          <w:b w:val="0"/>
          <w:bCs w:val="0"/>
        </w:rPr>
        <w:t>3. Bureau Website</w:t>
      </w:r>
    </w:p>
    <w:p w:rsidR="000B16C2" w:rsidRDefault="000B16C2" w:rsidP="000B16C2">
      <w:pPr>
        <w:pStyle w:val="NormalWeb"/>
      </w:pPr>
      <w:r>
        <w:t xml:space="preserve">This is the public website of the </w:t>
      </w:r>
      <w:r>
        <w:rPr>
          <w:rStyle w:val="whitespace-normal"/>
          <w:rFonts w:eastAsiaTheme="majorEastAsia"/>
          <w:b/>
          <w:bCs/>
        </w:rPr>
        <w:t>Bureau of Indian Standards</w:t>
      </w:r>
      <w:r>
        <w:t>. It provides information about BIS services, schemes, news, and updates.</w:t>
      </w:r>
    </w:p>
    <w:p w:rsidR="000B16C2" w:rsidRDefault="000B16C2" w:rsidP="000B16C2">
      <w:r>
        <w:pict>
          <v:rect id="_x0000_i1052" style="width:0;height:1.5pt" o:hralign="center" o:hrstd="t" o:hr="t" fillcolor="#a0a0a0" stroked="f"/>
        </w:pict>
      </w:r>
    </w:p>
    <w:p w:rsidR="000B16C2" w:rsidRDefault="000B16C2" w:rsidP="000B16C2">
      <w:pPr>
        <w:pStyle w:val="Heading2"/>
      </w:pPr>
      <w:r>
        <w:rPr>
          <w:rStyle w:val="Strong"/>
          <w:b/>
          <w:bCs/>
        </w:rPr>
        <w:lastRenderedPageBreak/>
        <w:t>Core Activity Modules</w:t>
      </w:r>
    </w:p>
    <w:p w:rsidR="000B16C2" w:rsidRDefault="000B16C2" w:rsidP="000B16C2">
      <w:pPr>
        <w:pStyle w:val="Heading3"/>
      </w:pPr>
      <w:r>
        <w:rPr>
          <w:rStyle w:val="Strong"/>
          <w:b w:val="0"/>
          <w:bCs w:val="0"/>
        </w:rPr>
        <w:t>4. Product Certification (Scheme I)</w:t>
      </w:r>
    </w:p>
    <w:p w:rsidR="000B16C2" w:rsidRDefault="000B16C2" w:rsidP="000B16C2">
      <w:pPr>
        <w:pStyle w:val="NormalWeb"/>
      </w:pPr>
      <w:r>
        <w:t>This module allows manufacturers to apply for product certification and get permission to use the ISI mark.</w:t>
      </w:r>
    </w:p>
    <w:p w:rsidR="000B16C2" w:rsidRDefault="000B16C2" w:rsidP="000B16C2">
      <w:pPr>
        <w:pStyle w:val="Heading3"/>
      </w:pPr>
      <w:r>
        <w:rPr>
          <w:rStyle w:val="Strong"/>
          <w:b w:val="0"/>
          <w:bCs w:val="0"/>
        </w:rPr>
        <w:t>5. Compulsory Registration (Scheme II)</w:t>
      </w:r>
    </w:p>
    <w:p w:rsidR="000B16C2" w:rsidRDefault="000B16C2" w:rsidP="000B16C2">
      <w:pPr>
        <w:pStyle w:val="NormalWeb"/>
      </w:pPr>
      <w:r>
        <w:t>This module is for products where BIS certification is mandatory as per government rules.</w:t>
      </w:r>
    </w:p>
    <w:p w:rsidR="000B16C2" w:rsidRDefault="000B16C2" w:rsidP="000B16C2">
      <w:pPr>
        <w:pStyle w:val="Heading3"/>
      </w:pPr>
      <w:r>
        <w:rPr>
          <w:rStyle w:val="Strong"/>
          <w:b w:val="0"/>
          <w:bCs w:val="0"/>
        </w:rPr>
        <w:t>6. Management System Certification (Scheme III)</w:t>
      </w:r>
    </w:p>
    <w:p w:rsidR="000B16C2" w:rsidRDefault="000B16C2" w:rsidP="000B16C2">
      <w:pPr>
        <w:pStyle w:val="NormalWeb"/>
      </w:pPr>
      <w:r>
        <w:t>This module certifies management systems like quality or safety systems used by organizations.</w:t>
      </w:r>
    </w:p>
    <w:p w:rsidR="000B16C2" w:rsidRDefault="000B16C2" w:rsidP="000B16C2">
      <w:pPr>
        <w:pStyle w:val="Heading3"/>
      </w:pPr>
      <w:r>
        <w:rPr>
          <w:rStyle w:val="Strong"/>
          <w:b w:val="0"/>
          <w:bCs w:val="0"/>
        </w:rPr>
        <w:t xml:space="preserve">7. Certificate of Conformity – </w:t>
      </w:r>
      <w:proofErr w:type="spellStart"/>
      <w:r>
        <w:rPr>
          <w:rStyle w:val="Strong"/>
          <w:b w:val="0"/>
          <w:bCs w:val="0"/>
        </w:rPr>
        <w:t>CoC</w:t>
      </w:r>
      <w:proofErr w:type="spellEnd"/>
      <w:r>
        <w:rPr>
          <w:rStyle w:val="Strong"/>
          <w:b w:val="0"/>
          <w:bCs w:val="0"/>
        </w:rPr>
        <w:t xml:space="preserve"> (Scheme IV)</w:t>
      </w:r>
    </w:p>
    <w:p w:rsidR="000B16C2" w:rsidRDefault="000B16C2" w:rsidP="000B16C2">
      <w:pPr>
        <w:pStyle w:val="NormalWeb"/>
      </w:pPr>
      <w:r>
        <w:t>This module checks whether a product meets Indian standards and issues a conformity certificate.</w:t>
      </w:r>
    </w:p>
    <w:p w:rsidR="000B16C2" w:rsidRDefault="000B16C2" w:rsidP="000B16C2">
      <w:pPr>
        <w:pStyle w:val="Heading3"/>
      </w:pPr>
      <w:r>
        <w:rPr>
          <w:rStyle w:val="Strong"/>
          <w:b w:val="0"/>
          <w:bCs w:val="0"/>
        </w:rPr>
        <w:t>8. Conformity Assessment for Services (Scheme VI)</w:t>
      </w:r>
    </w:p>
    <w:p w:rsidR="000B16C2" w:rsidRDefault="000B16C2" w:rsidP="000B16C2">
      <w:pPr>
        <w:pStyle w:val="NormalWeb"/>
      </w:pPr>
      <w:r>
        <w:t>This module certifies services to ensure they meet specific standards, not physical products.</w:t>
      </w:r>
    </w:p>
    <w:p w:rsidR="000B16C2" w:rsidRDefault="000B16C2" w:rsidP="000B16C2">
      <w:pPr>
        <w:pStyle w:val="Heading3"/>
      </w:pPr>
      <w:r>
        <w:rPr>
          <w:rStyle w:val="Strong"/>
          <w:b w:val="0"/>
          <w:bCs w:val="0"/>
        </w:rPr>
        <w:t>9. Conformity Assessment for Milk and Milk Products (Scheme IX)</w:t>
      </w:r>
    </w:p>
    <w:p w:rsidR="000B16C2" w:rsidRDefault="000B16C2" w:rsidP="000B16C2">
      <w:pPr>
        <w:pStyle w:val="NormalWeb"/>
      </w:pPr>
      <w:r>
        <w:t>This module ensures milk and milk products meet safety and quality standards.</w:t>
      </w:r>
    </w:p>
    <w:p w:rsidR="000B16C2" w:rsidRDefault="000B16C2" w:rsidP="000B16C2">
      <w:pPr>
        <w:pStyle w:val="Heading3"/>
      </w:pPr>
      <w:r>
        <w:rPr>
          <w:rStyle w:val="Strong"/>
          <w:b w:val="0"/>
          <w:bCs w:val="0"/>
        </w:rPr>
        <w:t>10. Low Voltage Switch Gear &amp; Electrical Equipment (Scheme X – OTR)</w:t>
      </w:r>
    </w:p>
    <w:p w:rsidR="000B16C2" w:rsidRDefault="000B16C2" w:rsidP="000B16C2">
      <w:pPr>
        <w:pStyle w:val="NormalWeb"/>
      </w:pPr>
      <w:r>
        <w:t>This module certifies electrical equipment and machinery to ensure safety and compliance.</w:t>
      </w:r>
    </w:p>
    <w:p w:rsidR="000B16C2" w:rsidRDefault="000B16C2" w:rsidP="000B16C2">
      <w:pPr>
        <w:pStyle w:val="Heading3"/>
      </w:pPr>
      <w:r>
        <w:rPr>
          <w:rStyle w:val="Strong"/>
          <w:b w:val="0"/>
          <w:bCs w:val="0"/>
        </w:rPr>
        <w:t>11. Foreign Manufacturers Certification Scheme (FMCS)</w:t>
      </w:r>
    </w:p>
    <w:p w:rsidR="000B16C2" w:rsidRDefault="000B16C2" w:rsidP="000B16C2">
      <w:pPr>
        <w:pStyle w:val="NormalWeb"/>
      </w:pPr>
      <w:r>
        <w:t>This module allows foreign manufacturers to get BIS certification for selling products in India.</w:t>
      </w:r>
    </w:p>
    <w:p w:rsidR="000B16C2" w:rsidRDefault="000B16C2" w:rsidP="000B16C2">
      <w:pPr>
        <w:pStyle w:val="Heading3"/>
      </w:pPr>
      <w:r>
        <w:rPr>
          <w:rStyle w:val="Strong"/>
          <w:b w:val="0"/>
          <w:bCs w:val="0"/>
        </w:rPr>
        <w:t>12. Hallmarking – Jewellers Registration</w:t>
      </w:r>
    </w:p>
    <w:p w:rsidR="000B16C2" w:rsidRDefault="000B16C2" w:rsidP="000B16C2">
      <w:pPr>
        <w:pStyle w:val="NormalWeb"/>
      </w:pPr>
      <w:r>
        <w:t>This module registers jewellers who are allowed to sell BIS-hallmarked jewellery.</w:t>
      </w:r>
    </w:p>
    <w:p w:rsidR="000B16C2" w:rsidRDefault="000B16C2" w:rsidP="000B16C2">
      <w:pPr>
        <w:pStyle w:val="Heading3"/>
      </w:pPr>
      <w:r>
        <w:rPr>
          <w:rStyle w:val="Strong"/>
          <w:b w:val="0"/>
          <w:bCs w:val="0"/>
        </w:rPr>
        <w:t>13. Hallmarking – AHC Recognition</w:t>
      </w:r>
    </w:p>
    <w:p w:rsidR="000B16C2" w:rsidRDefault="000B16C2" w:rsidP="000B16C2">
      <w:pPr>
        <w:pStyle w:val="NormalWeb"/>
      </w:pPr>
      <w:r>
        <w:t>This module recognizes assaying and hallmarking centres that test and certify jewellery purity.</w:t>
      </w:r>
    </w:p>
    <w:p w:rsidR="000B16C2" w:rsidRDefault="000B16C2" w:rsidP="000B16C2">
      <w:pPr>
        <w:pStyle w:val="Heading3"/>
      </w:pPr>
      <w:r>
        <w:rPr>
          <w:rStyle w:val="Strong"/>
          <w:b w:val="0"/>
          <w:bCs w:val="0"/>
        </w:rPr>
        <w:lastRenderedPageBreak/>
        <w:t>14. Laboratory Information Management System (LIMS)</w:t>
      </w:r>
    </w:p>
    <w:p w:rsidR="000B16C2" w:rsidRDefault="000B16C2" w:rsidP="000B16C2">
      <w:pPr>
        <w:pStyle w:val="NormalWeb"/>
      </w:pPr>
      <w:r>
        <w:t>This module manages laboratory testing data, equipment, samples, and reports.</w:t>
      </w:r>
    </w:p>
    <w:p w:rsidR="000B16C2" w:rsidRDefault="000B16C2" w:rsidP="000B16C2">
      <w:pPr>
        <w:pStyle w:val="Heading3"/>
      </w:pPr>
      <w:r>
        <w:rPr>
          <w:rStyle w:val="Strong"/>
          <w:b w:val="0"/>
          <w:bCs w:val="0"/>
        </w:rPr>
        <w:t>15. Laboratory Recognition Scheme (LRS)</w:t>
      </w:r>
    </w:p>
    <w:p w:rsidR="000B16C2" w:rsidRDefault="000B16C2" w:rsidP="000B16C2">
      <w:pPr>
        <w:pStyle w:val="NormalWeb"/>
      </w:pPr>
      <w:r>
        <w:t>This module certifies laboratories to ensure they meet BIS standards.</w:t>
      </w:r>
    </w:p>
    <w:p w:rsidR="000B16C2" w:rsidRDefault="000B16C2" w:rsidP="000B16C2">
      <w:r>
        <w:pict>
          <v:rect id="_x0000_i1053" style="width:0;height:1.5pt" o:hralign="center" o:hrstd="t" o:hr="t" fillcolor="#a0a0a0" stroked="f"/>
        </w:pict>
      </w:r>
    </w:p>
    <w:p w:rsidR="000B16C2" w:rsidRDefault="000B16C2" w:rsidP="000B16C2">
      <w:pPr>
        <w:pStyle w:val="Heading2"/>
      </w:pPr>
      <w:r>
        <w:rPr>
          <w:rStyle w:val="Strong"/>
          <w:b/>
          <w:bCs/>
        </w:rPr>
        <w:t>Support Activity Modules</w:t>
      </w:r>
    </w:p>
    <w:p w:rsidR="000B16C2" w:rsidRDefault="000B16C2" w:rsidP="000B16C2">
      <w:pPr>
        <w:pStyle w:val="Heading3"/>
      </w:pPr>
      <w:r>
        <w:rPr>
          <w:rStyle w:val="Strong"/>
          <w:b w:val="0"/>
          <w:bCs w:val="0"/>
        </w:rPr>
        <w:t>16. HRD and Establishment</w:t>
      </w:r>
    </w:p>
    <w:p w:rsidR="000B16C2" w:rsidRDefault="000B16C2" w:rsidP="000B16C2">
      <w:pPr>
        <w:pStyle w:val="NormalWeb"/>
      </w:pPr>
      <w:r>
        <w:t>This module manages employee details, recruitment, and internal HR processes.</w:t>
      </w:r>
    </w:p>
    <w:p w:rsidR="000B16C2" w:rsidRDefault="000B16C2" w:rsidP="000B16C2">
      <w:pPr>
        <w:pStyle w:val="Heading3"/>
      </w:pPr>
      <w:r>
        <w:rPr>
          <w:rStyle w:val="Strong"/>
          <w:b w:val="0"/>
          <w:bCs w:val="0"/>
        </w:rPr>
        <w:t>17. Finance and Accounts</w:t>
      </w:r>
    </w:p>
    <w:p w:rsidR="000B16C2" w:rsidRDefault="000B16C2" w:rsidP="000B16C2">
      <w:pPr>
        <w:pStyle w:val="NormalWeb"/>
      </w:pPr>
      <w:r>
        <w:t>This module handles payments, fees, accounts, and financial records.</w:t>
      </w:r>
    </w:p>
    <w:p w:rsidR="000B16C2" w:rsidRDefault="000B16C2" w:rsidP="000B16C2">
      <w:pPr>
        <w:pStyle w:val="Heading3"/>
      </w:pPr>
      <w:r>
        <w:rPr>
          <w:rStyle w:val="Strong"/>
          <w:b w:val="0"/>
          <w:bCs w:val="0"/>
        </w:rPr>
        <w:t>18. Procurement, Contract &amp; Inventory Management</w:t>
      </w:r>
    </w:p>
    <w:p w:rsidR="000B16C2" w:rsidRDefault="000B16C2" w:rsidP="000B16C2">
      <w:pPr>
        <w:pStyle w:val="NormalWeb"/>
      </w:pPr>
      <w:r>
        <w:t>This module manages purchasing, contracts, and inventory items.</w:t>
      </w:r>
    </w:p>
    <w:p w:rsidR="000B16C2" w:rsidRDefault="000B16C2" w:rsidP="000B16C2">
      <w:pPr>
        <w:pStyle w:val="Heading3"/>
      </w:pPr>
      <w:r>
        <w:rPr>
          <w:rStyle w:val="Strong"/>
          <w:b w:val="0"/>
          <w:bCs w:val="0"/>
        </w:rPr>
        <w:t>19. Legal and Court Case Management</w:t>
      </w:r>
    </w:p>
    <w:p w:rsidR="000B16C2" w:rsidRDefault="000B16C2" w:rsidP="000B16C2">
      <w:pPr>
        <w:pStyle w:val="NormalWeb"/>
      </w:pPr>
      <w:r>
        <w:t>This module tracks legal cases, court matters, and legal documents.</w:t>
      </w:r>
    </w:p>
    <w:p w:rsidR="000B16C2" w:rsidRDefault="000B16C2" w:rsidP="000B16C2">
      <w:pPr>
        <w:pStyle w:val="Heading3"/>
      </w:pPr>
      <w:r>
        <w:rPr>
          <w:rStyle w:val="Strong"/>
          <w:b w:val="0"/>
          <w:bCs w:val="0"/>
        </w:rPr>
        <w:t>20. Public Relations Department</w:t>
      </w:r>
    </w:p>
    <w:p w:rsidR="000B16C2" w:rsidRDefault="000B16C2" w:rsidP="000B16C2">
      <w:pPr>
        <w:pStyle w:val="NormalWeb"/>
      </w:pPr>
      <w:r>
        <w:t>This module manages public communication, media, and outreach activities.</w:t>
      </w:r>
    </w:p>
    <w:p w:rsidR="000B16C2" w:rsidRDefault="000B16C2" w:rsidP="000B16C2">
      <w:pPr>
        <w:pStyle w:val="Heading3"/>
      </w:pPr>
      <w:r>
        <w:rPr>
          <w:rStyle w:val="Strong"/>
          <w:b w:val="0"/>
          <w:bCs w:val="0"/>
        </w:rPr>
        <w:t>21. Bureau Secretariat Management</w:t>
      </w:r>
    </w:p>
    <w:p w:rsidR="000B16C2" w:rsidRDefault="000B16C2" w:rsidP="000B16C2">
      <w:pPr>
        <w:pStyle w:val="NormalWeb"/>
      </w:pPr>
      <w:r>
        <w:t>This module supports internal administration and official communication.</w:t>
      </w:r>
    </w:p>
    <w:p w:rsidR="000B16C2" w:rsidRDefault="000B16C2" w:rsidP="000B16C2">
      <w:pPr>
        <w:pStyle w:val="Heading3"/>
      </w:pPr>
      <w:r>
        <w:rPr>
          <w:rStyle w:val="Strong"/>
          <w:b w:val="0"/>
          <w:bCs w:val="0"/>
        </w:rPr>
        <w:t>22. Complaint Management</w:t>
      </w:r>
    </w:p>
    <w:p w:rsidR="000B16C2" w:rsidRDefault="000B16C2" w:rsidP="000B16C2">
      <w:pPr>
        <w:pStyle w:val="NormalWeb"/>
      </w:pPr>
      <w:r>
        <w:t>This module allows users to register complaints and track their resolution.</w:t>
      </w:r>
    </w:p>
    <w:p w:rsidR="000B16C2" w:rsidRDefault="000B16C2" w:rsidP="000B16C2">
      <w:pPr>
        <w:pStyle w:val="Heading3"/>
      </w:pPr>
      <w:r>
        <w:rPr>
          <w:rStyle w:val="Strong"/>
          <w:b w:val="0"/>
          <w:bCs w:val="0"/>
        </w:rPr>
        <w:t>23. Department / Meeting Room Booking</w:t>
      </w:r>
    </w:p>
    <w:p w:rsidR="000B16C2" w:rsidRDefault="000B16C2" w:rsidP="000B16C2">
      <w:pPr>
        <w:pStyle w:val="NormalWeb"/>
      </w:pPr>
      <w:r>
        <w:t>This module helps book meeting rooms and office spaces.</w:t>
      </w:r>
    </w:p>
    <w:p w:rsidR="000B16C2" w:rsidRDefault="000B16C2" w:rsidP="000B16C2">
      <w:pPr>
        <w:pStyle w:val="Heading3"/>
      </w:pPr>
      <w:r>
        <w:rPr>
          <w:rStyle w:val="Strong"/>
          <w:b w:val="0"/>
          <w:bCs w:val="0"/>
        </w:rPr>
        <w:t>24. Car Booking</w:t>
      </w:r>
    </w:p>
    <w:p w:rsidR="000B16C2" w:rsidRDefault="000B16C2" w:rsidP="000B16C2">
      <w:pPr>
        <w:pStyle w:val="NormalWeb"/>
      </w:pPr>
      <w:r>
        <w:t>This module manages official vehicle booking and usage.</w:t>
      </w:r>
    </w:p>
    <w:p w:rsidR="000B16C2" w:rsidRDefault="000B16C2" w:rsidP="000B16C2">
      <w:pPr>
        <w:pStyle w:val="Heading3"/>
      </w:pPr>
      <w:r>
        <w:rPr>
          <w:rStyle w:val="Strong"/>
          <w:b w:val="0"/>
          <w:bCs w:val="0"/>
        </w:rPr>
        <w:lastRenderedPageBreak/>
        <w:t>25. Holiday Home Booking</w:t>
      </w:r>
    </w:p>
    <w:p w:rsidR="000B16C2" w:rsidRDefault="000B16C2" w:rsidP="000B16C2">
      <w:pPr>
        <w:pStyle w:val="NormalWeb"/>
      </w:pPr>
      <w:r>
        <w:t>This module allows booking of BIS holiday homes for staff.</w:t>
      </w:r>
    </w:p>
    <w:p w:rsidR="000B16C2" w:rsidRDefault="000B16C2" w:rsidP="000B16C2">
      <w:pPr>
        <w:pStyle w:val="Heading3"/>
      </w:pPr>
      <w:r>
        <w:rPr>
          <w:rStyle w:val="Strong"/>
          <w:b w:val="0"/>
          <w:bCs w:val="0"/>
        </w:rPr>
        <w:t>26. Officer / Staff Quarter Allocation</w:t>
      </w:r>
    </w:p>
    <w:p w:rsidR="000B16C2" w:rsidRDefault="000B16C2" w:rsidP="000B16C2">
      <w:pPr>
        <w:pStyle w:val="NormalWeb"/>
      </w:pPr>
      <w:r>
        <w:t>This module manages allocation of residential quarters to staff.</w:t>
      </w:r>
    </w:p>
    <w:p w:rsidR="000B16C2" w:rsidRDefault="000B16C2" w:rsidP="000B16C2">
      <w:pPr>
        <w:pStyle w:val="Heading3"/>
      </w:pPr>
      <w:r>
        <w:rPr>
          <w:rStyle w:val="Strong"/>
          <w:b w:val="0"/>
          <w:bCs w:val="0"/>
        </w:rPr>
        <w:t>27. Appointment Management (Check-in System)</w:t>
      </w:r>
    </w:p>
    <w:p w:rsidR="000B16C2" w:rsidRDefault="000B16C2" w:rsidP="000B16C2">
      <w:pPr>
        <w:pStyle w:val="NormalWeb"/>
      </w:pPr>
      <w:r>
        <w:t>This module manages appointments and visitor check-ins.</w:t>
      </w:r>
    </w:p>
    <w:p w:rsidR="000B16C2" w:rsidRDefault="000B16C2" w:rsidP="000B16C2">
      <w:pPr>
        <w:pStyle w:val="Heading3"/>
      </w:pPr>
      <w:r>
        <w:rPr>
          <w:rStyle w:val="Strong"/>
          <w:b w:val="0"/>
          <w:bCs w:val="0"/>
        </w:rPr>
        <w:t>28. Canteen Management</w:t>
      </w:r>
    </w:p>
    <w:p w:rsidR="000B16C2" w:rsidRDefault="000B16C2" w:rsidP="000B16C2">
      <w:pPr>
        <w:pStyle w:val="NormalWeb"/>
      </w:pPr>
      <w:r>
        <w:t>This module manages canteen services and usage.</w:t>
      </w:r>
    </w:p>
    <w:p w:rsidR="000B16C2" w:rsidRDefault="000B16C2" w:rsidP="000B16C2">
      <w:pPr>
        <w:pStyle w:val="Heading3"/>
      </w:pPr>
      <w:r>
        <w:rPr>
          <w:rStyle w:val="Strong"/>
          <w:b w:val="0"/>
          <w:bCs w:val="0"/>
        </w:rPr>
        <w:t>29. Attendance Management</w:t>
      </w:r>
    </w:p>
    <w:p w:rsidR="000B16C2" w:rsidRDefault="000B16C2" w:rsidP="000B16C2">
      <w:pPr>
        <w:pStyle w:val="NormalWeb"/>
      </w:pPr>
      <w:r>
        <w:t>This module records employee attendance digitally.</w:t>
      </w:r>
    </w:p>
    <w:p w:rsidR="000B16C2" w:rsidRDefault="000B16C2" w:rsidP="000B16C2">
      <w:pPr>
        <w:pStyle w:val="Heading3"/>
      </w:pPr>
      <w:r>
        <w:rPr>
          <w:rStyle w:val="Strong"/>
          <w:b w:val="0"/>
          <w:bCs w:val="0"/>
        </w:rPr>
        <w:t>30. Security Management Dashboard</w:t>
      </w:r>
    </w:p>
    <w:p w:rsidR="000B16C2" w:rsidRDefault="000B16C2" w:rsidP="000B16C2">
      <w:pPr>
        <w:pStyle w:val="NormalWeb"/>
      </w:pPr>
      <w:r>
        <w:t>This module monitors security activities and alerts.</w:t>
      </w:r>
    </w:p>
    <w:p w:rsidR="000B16C2" w:rsidRDefault="000B16C2" w:rsidP="000B16C2">
      <w:pPr>
        <w:pStyle w:val="Heading3"/>
      </w:pPr>
      <w:r>
        <w:rPr>
          <w:rStyle w:val="Strong"/>
          <w:b w:val="0"/>
          <w:bCs w:val="0"/>
        </w:rPr>
        <w:t>31. Floor Management</w:t>
      </w:r>
    </w:p>
    <w:p w:rsidR="000B16C2" w:rsidRDefault="000B16C2" w:rsidP="000B16C2">
      <w:pPr>
        <w:pStyle w:val="NormalWeb"/>
      </w:pPr>
      <w:r>
        <w:t>This module manages office floor layouts and allocations.</w:t>
      </w:r>
    </w:p>
    <w:p w:rsidR="000B16C2" w:rsidRDefault="000B16C2" w:rsidP="000B16C2">
      <w:pPr>
        <w:pStyle w:val="Heading3"/>
      </w:pPr>
      <w:r>
        <w:rPr>
          <w:rStyle w:val="Strong"/>
          <w:b w:val="0"/>
          <w:bCs w:val="0"/>
        </w:rPr>
        <w:t>32. Hindi Department</w:t>
      </w:r>
    </w:p>
    <w:p w:rsidR="000B16C2" w:rsidRDefault="000B16C2" w:rsidP="000B16C2">
      <w:pPr>
        <w:pStyle w:val="NormalWeb"/>
      </w:pPr>
      <w:r>
        <w:t>This module supports Hindi language work and documentation.</w:t>
      </w:r>
    </w:p>
    <w:p w:rsidR="000B16C2" w:rsidRDefault="000B16C2" w:rsidP="000B16C2">
      <w:pPr>
        <w:pStyle w:val="Heading3"/>
      </w:pPr>
      <w:r>
        <w:rPr>
          <w:rStyle w:val="Strong"/>
          <w:b w:val="0"/>
          <w:bCs w:val="0"/>
        </w:rPr>
        <w:t>33. National Institute of Training for Standardization (NITS)</w:t>
      </w:r>
    </w:p>
    <w:p w:rsidR="000B16C2" w:rsidRDefault="000B16C2" w:rsidP="000B16C2">
      <w:pPr>
        <w:pStyle w:val="NormalWeb"/>
      </w:pPr>
      <w:r>
        <w:t>This module manages training programs related to standards.</w:t>
      </w:r>
    </w:p>
    <w:p w:rsidR="000B16C2" w:rsidRDefault="000B16C2" w:rsidP="000B16C2">
      <w:pPr>
        <w:pStyle w:val="Heading3"/>
      </w:pPr>
      <w:r>
        <w:rPr>
          <w:rStyle w:val="Strong"/>
          <w:b w:val="0"/>
          <w:bCs w:val="0"/>
        </w:rPr>
        <w:t>34. Enforcement Management</w:t>
      </w:r>
    </w:p>
    <w:p w:rsidR="000B16C2" w:rsidRDefault="000B16C2" w:rsidP="000B16C2">
      <w:pPr>
        <w:pStyle w:val="NormalWeb"/>
      </w:pPr>
      <w:r>
        <w:t>This module handles enforcement actions against non-compliance.</w:t>
      </w:r>
    </w:p>
    <w:p w:rsidR="000B16C2" w:rsidRDefault="000B16C2" w:rsidP="000B16C2">
      <w:pPr>
        <w:pStyle w:val="Heading3"/>
      </w:pPr>
      <w:r>
        <w:rPr>
          <w:rStyle w:val="Strong"/>
          <w:b w:val="0"/>
          <w:bCs w:val="0"/>
        </w:rPr>
        <w:t>35. IT Services Department</w:t>
      </w:r>
    </w:p>
    <w:p w:rsidR="000B16C2" w:rsidRDefault="000B16C2" w:rsidP="000B16C2">
      <w:pPr>
        <w:pStyle w:val="NormalWeb"/>
      </w:pPr>
      <w:r>
        <w:t>This module manages IT support, systems, and services.</w:t>
      </w:r>
    </w:p>
    <w:p w:rsidR="000B16C2" w:rsidRDefault="000B16C2" w:rsidP="000B16C2">
      <w:pPr>
        <w:pStyle w:val="Heading3"/>
      </w:pPr>
      <w:r>
        <w:rPr>
          <w:rStyle w:val="Strong"/>
          <w:b w:val="0"/>
          <w:bCs w:val="0"/>
        </w:rPr>
        <w:t>36. Library Services Centre</w:t>
      </w:r>
    </w:p>
    <w:p w:rsidR="000B16C2" w:rsidRDefault="000B16C2" w:rsidP="000B16C2">
      <w:pPr>
        <w:pStyle w:val="NormalWeb"/>
      </w:pPr>
      <w:r>
        <w:t>This module manages library resources and access.</w:t>
      </w:r>
    </w:p>
    <w:p w:rsidR="000B16C2" w:rsidRDefault="000B16C2" w:rsidP="000B16C2">
      <w:pPr>
        <w:pStyle w:val="Heading3"/>
      </w:pPr>
      <w:r>
        <w:rPr>
          <w:rStyle w:val="Strong"/>
          <w:b w:val="0"/>
          <w:bCs w:val="0"/>
        </w:rPr>
        <w:lastRenderedPageBreak/>
        <w:t>37. Unified Centralized Dashboard and Reporting</w:t>
      </w:r>
    </w:p>
    <w:p w:rsidR="000B16C2" w:rsidRDefault="000B16C2" w:rsidP="000B16C2">
      <w:pPr>
        <w:pStyle w:val="NormalWeb"/>
      </w:pPr>
      <w:r>
        <w:t>This module provides a single dashboard with reports and analytics.</w:t>
      </w:r>
    </w:p>
    <w:p w:rsidR="000B16C2" w:rsidRDefault="000B16C2" w:rsidP="000B16C2">
      <w:pPr>
        <w:pStyle w:val="Heading3"/>
      </w:pPr>
      <w:r>
        <w:rPr>
          <w:rStyle w:val="Strong"/>
          <w:b w:val="0"/>
          <w:bCs w:val="0"/>
        </w:rPr>
        <w:t>38. AI / ML / NLP &amp; GIS Enablement</w:t>
      </w:r>
    </w:p>
    <w:p w:rsidR="000B16C2" w:rsidRDefault="000B16C2" w:rsidP="000B16C2">
      <w:pPr>
        <w:pStyle w:val="NormalWeb"/>
      </w:pPr>
      <w:r>
        <w:t>This module adds smart features like automation, document analysis, and map-based services.</w:t>
      </w:r>
    </w:p>
    <w:p w:rsidR="000B16C2" w:rsidRDefault="000B16C2" w:rsidP="000B16C2">
      <w:pPr>
        <w:pStyle w:val="Heading3"/>
      </w:pPr>
      <w:r>
        <w:rPr>
          <w:rStyle w:val="Strong"/>
          <w:b w:val="0"/>
          <w:bCs w:val="0"/>
        </w:rPr>
        <w:t>39. Virtual Reading Room (VRR)</w:t>
      </w:r>
    </w:p>
    <w:p w:rsidR="000B16C2" w:rsidRDefault="000B16C2" w:rsidP="000B16C2">
      <w:pPr>
        <w:pStyle w:val="NormalWeb"/>
      </w:pPr>
      <w:r>
        <w:t>This module allows online reading of standards and documents.</w:t>
      </w:r>
    </w:p>
    <w:p w:rsidR="000B16C2" w:rsidRDefault="000B16C2" w:rsidP="000B16C2">
      <w:pPr>
        <w:pStyle w:val="Heading3"/>
      </w:pPr>
      <w:r>
        <w:rPr>
          <w:rStyle w:val="Strong"/>
          <w:b w:val="0"/>
          <w:bCs w:val="0"/>
        </w:rPr>
        <w:t>40. Standard Promotion – Student Chapter</w:t>
      </w:r>
    </w:p>
    <w:p w:rsidR="000B16C2" w:rsidRDefault="000B16C2" w:rsidP="000B16C2">
      <w:pPr>
        <w:pStyle w:val="NormalWeb"/>
      </w:pPr>
      <w:r>
        <w:t>This module promotes standards awareness among students.</w:t>
      </w:r>
    </w:p>
    <w:p w:rsidR="000B16C2" w:rsidRDefault="000B16C2" w:rsidP="000B16C2">
      <w:pPr>
        <w:pStyle w:val="Heading3"/>
      </w:pPr>
      <w:r>
        <w:rPr>
          <w:rStyle w:val="Strong"/>
          <w:b w:val="0"/>
          <w:bCs w:val="0"/>
        </w:rPr>
        <w:t>41. Miscellaneous Requirements</w:t>
      </w:r>
    </w:p>
    <w:p w:rsidR="000B16C2" w:rsidRDefault="000B16C2" w:rsidP="000B16C2">
      <w:pPr>
        <w:pStyle w:val="NormalWeb"/>
      </w:pPr>
      <w:r>
        <w:t>This module handles any additional features not covered elsewhere.</w:t>
      </w:r>
    </w:p>
    <w:p w:rsidR="00EA4415" w:rsidRDefault="00EA4415" w:rsidP="00EA4415">
      <w:pPr>
        <w:pStyle w:val="Heading2"/>
      </w:pPr>
      <w:r>
        <w:rPr>
          <w:rStyle w:val="Strong"/>
          <w:b/>
          <w:bCs/>
        </w:rPr>
        <w:t>8. Contract Period, Deliverables, Timelines &amp; Payment – Speaking Notes</w:t>
      </w:r>
    </w:p>
    <w:p w:rsidR="00EA4415" w:rsidRDefault="00EA4415" w:rsidP="00EA4415">
      <w:pPr>
        <w:pStyle w:val="Heading3"/>
      </w:pPr>
      <w:r>
        <w:rPr>
          <w:rStyle w:val="Strong"/>
          <w:b w:val="0"/>
          <w:bCs w:val="0"/>
        </w:rPr>
        <w:t>8.1 Contract Period</w:t>
      </w:r>
    </w:p>
    <w:p w:rsidR="00EA4415" w:rsidRDefault="00EA4415" w:rsidP="00EA4415">
      <w:pPr>
        <w:pStyle w:val="NormalWeb"/>
        <w:numPr>
          <w:ilvl w:val="0"/>
          <w:numId w:val="33"/>
        </w:numPr>
      </w:pPr>
      <w:r>
        <w:t xml:space="preserve">The contract duration is </w:t>
      </w:r>
      <w:r>
        <w:rPr>
          <w:rStyle w:val="Strong"/>
        </w:rPr>
        <w:t>85 months</w:t>
      </w:r>
      <w:r>
        <w:t xml:space="preserve"> in total.</w:t>
      </w:r>
    </w:p>
    <w:p w:rsidR="00EA4415" w:rsidRDefault="00EA4415" w:rsidP="00EA4415">
      <w:pPr>
        <w:pStyle w:val="NormalWeb"/>
        <w:numPr>
          <w:ilvl w:val="0"/>
          <w:numId w:val="33"/>
        </w:numPr>
      </w:pPr>
      <w:r>
        <w:t xml:space="preserve">This includes </w:t>
      </w:r>
      <w:r>
        <w:rPr>
          <w:rStyle w:val="Strong"/>
        </w:rPr>
        <w:t>25 months</w:t>
      </w:r>
      <w:r>
        <w:t xml:space="preserve"> for design, development, and go-live, and </w:t>
      </w:r>
      <w:r>
        <w:rPr>
          <w:rStyle w:val="Strong"/>
        </w:rPr>
        <w:t>60 months</w:t>
      </w:r>
      <w:r>
        <w:t xml:space="preserve"> for operations and maintenance.</w:t>
      </w:r>
    </w:p>
    <w:p w:rsidR="00EA4415" w:rsidRDefault="00EA4415" w:rsidP="00EA4415">
      <w:pPr>
        <w:pStyle w:val="NormalWeb"/>
        <w:numPr>
          <w:ilvl w:val="0"/>
          <w:numId w:val="33"/>
        </w:numPr>
      </w:pPr>
      <w:r>
        <w:t xml:space="preserve">After completion, </w:t>
      </w:r>
      <w:r>
        <w:rPr>
          <w:rStyle w:val="whitespace-normal"/>
          <w:rFonts w:eastAsiaTheme="majorEastAsia"/>
          <w:b/>
          <w:bCs/>
        </w:rPr>
        <w:t>Bureau of Indian Standards</w:t>
      </w:r>
      <w:r>
        <w:t xml:space="preserve"> can either extend the contract by </w:t>
      </w:r>
      <w:r>
        <w:rPr>
          <w:rStyle w:val="Strong"/>
        </w:rPr>
        <w:t>one more year</w:t>
      </w:r>
      <w:r>
        <w:t xml:space="preserve"> or select a new agency.</w:t>
      </w:r>
    </w:p>
    <w:p w:rsidR="00EA4415" w:rsidRDefault="00EA4415" w:rsidP="00EA4415">
      <w:pPr>
        <w:pStyle w:val="NormalWeb"/>
        <w:numPr>
          <w:ilvl w:val="0"/>
          <w:numId w:val="33"/>
        </w:numPr>
      </w:pPr>
      <w:r>
        <w:t>The contract will end if the bidder violates contract terms or when the contract period is completed.</w:t>
      </w:r>
    </w:p>
    <w:p w:rsidR="00EA4415" w:rsidRDefault="00EA4415" w:rsidP="00EA4415">
      <w:r>
        <w:pict>
          <v:rect id="_x0000_i1054" style="width:0;height:1.5pt" o:hralign="center" o:hrstd="t" o:hr="t" fillcolor="#a0a0a0" stroked="f"/>
        </w:pict>
      </w:r>
    </w:p>
    <w:p w:rsidR="00EA4415" w:rsidRDefault="00EA4415" w:rsidP="00EA4415">
      <w:pPr>
        <w:pStyle w:val="Heading3"/>
      </w:pPr>
      <w:r>
        <w:rPr>
          <w:rStyle w:val="Strong"/>
          <w:b w:val="0"/>
          <w:bCs w:val="0"/>
        </w:rPr>
        <w:t>8.2 Deliverables</w:t>
      </w:r>
    </w:p>
    <w:p w:rsidR="00EA4415" w:rsidRDefault="00EA4415" w:rsidP="00EA4415">
      <w:pPr>
        <w:pStyle w:val="NormalWeb"/>
        <w:numPr>
          <w:ilvl w:val="0"/>
          <w:numId w:val="34"/>
        </w:numPr>
      </w:pPr>
      <w:r>
        <w:t>The SI must submit multiple deliverables during the project.</w:t>
      </w:r>
    </w:p>
    <w:p w:rsidR="00EA4415" w:rsidRDefault="00EA4415" w:rsidP="00EA4415">
      <w:pPr>
        <w:pStyle w:val="NormalWeb"/>
        <w:numPr>
          <w:ilvl w:val="0"/>
          <w:numId w:val="34"/>
        </w:numPr>
      </w:pPr>
      <w:r>
        <w:t>These include:</w:t>
      </w:r>
    </w:p>
    <w:p w:rsidR="00EA4415" w:rsidRDefault="00EA4415" w:rsidP="00EA4415">
      <w:pPr>
        <w:pStyle w:val="NormalWeb"/>
        <w:numPr>
          <w:ilvl w:val="1"/>
          <w:numId w:val="34"/>
        </w:numPr>
      </w:pPr>
      <w:r>
        <w:t>Team CVs, project plan, and escalation matrix</w:t>
      </w:r>
    </w:p>
    <w:p w:rsidR="00EA4415" w:rsidRDefault="00EA4415" w:rsidP="00EA4415">
      <w:pPr>
        <w:pStyle w:val="NormalWeb"/>
        <w:numPr>
          <w:ilvl w:val="1"/>
          <w:numId w:val="34"/>
        </w:numPr>
      </w:pPr>
      <w:r>
        <w:t>Re-hosting reports and monthly status reports</w:t>
      </w:r>
    </w:p>
    <w:p w:rsidR="00EA4415" w:rsidRDefault="00EA4415" w:rsidP="00EA4415">
      <w:pPr>
        <w:pStyle w:val="NormalWeb"/>
        <w:numPr>
          <w:ilvl w:val="1"/>
          <w:numId w:val="34"/>
        </w:numPr>
      </w:pPr>
      <w:r>
        <w:t xml:space="preserve">Requirement documents like </w:t>
      </w:r>
      <w:r>
        <w:rPr>
          <w:rStyle w:val="Strong"/>
        </w:rPr>
        <w:t>SRS</w:t>
      </w:r>
    </w:p>
    <w:p w:rsidR="00EA4415" w:rsidRDefault="00EA4415" w:rsidP="00EA4415">
      <w:pPr>
        <w:pStyle w:val="NormalWeb"/>
        <w:numPr>
          <w:ilvl w:val="1"/>
          <w:numId w:val="34"/>
        </w:numPr>
      </w:pPr>
      <w:r>
        <w:t>Design documents and mock-ups</w:t>
      </w:r>
    </w:p>
    <w:p w:rsidR="00EA4415" w:rsidRDefault="00EA4415" w:rsidP="00EA4415">
      <w:pPr>
        <w:pStyle w:val="NormalWeb"/>
        <w:numPr>
          <w:ilvl w:val="1"/>
          <w:numId w:val="34"/>
        </w:numPr>
      </w:pPr>
      <w:r>
        <w:t>Data migration and testing reports</w:t>
      </w:r>
    </w:p>
    <w:p w:rsidR="00EA4415" w:rsidRDefault="00EA4415" w:rsidP="00EA4415">
      <w:pPr>
        <w:pStyle w:val="NormalWeb"/>
        <w:numPr>
          <w:ilvl w:val="1"/>
          <w:numId w:val="34"/>
        </w:numPr>
      </w:pPr>
      <w:r>
        <w:t>User Acceptance Testing (UAT) reports</w:t>
      </w:r>
    </w:p>
    <w:p w:rsidR="00EA4415" w:rsidRDefault="00EA4415" w:rsidP="00EA4415">
      <w:pPr>
        <w:pStyle w:val="NormalWeb"/>
        <w:numPr>
          <w:ilvl w:val="1"/>
          <w:numId w:val="34"/>
        </w:numPr>
      </w:pPr>
      <w:r>
        <w:t>Training plan and training materials</w:t>
      </w:r>
    </w:p>
    <w:p w:rsidR="00EA4415" w:rsidRDefault="00EA4415" w:rsidP="00EA4415">
      <w:pPr>
        <w:pStyle w:val="NormalWeb"/>
        <w:numPr>
          <w:ilvl w:val="1"/>
          <w:numId w:val="34"/>
        </w:numPr>
      </w:pPr>
      <w:r>
        <w:t>Security audit clearance</w:t>
      </w:r>
    </w:p>
    <w:p w:rsidR="00EA4415" w:rsidRDefault="00EA4415" w:rsidP="00EA4415">
      <w:pPr>
        <w:pStyle w:val="NormalWeb"/>
        <w:numPr>
          <w:ilvl w:val="1"/>
          <w:numId w:val="34"/>
        </w:numPr>
      </w:pPr>
      <w:r>
        <w:lastRenderedPageBreak/>
        <w:t>Monthly compliance and performance reports</w:t>
      </w:r>
    </w:p>
    <w:p w:rsidR="00EA4415" w:rsidRDefault="00EA4415" w:rsidP="00EA4415">
      <w:pPr>
        <w:pStyle w:val="NormalWeb"/>
        <w:numPr>
          <w:ilvl w:val="0"/>
          <w:numId w:val="34"/>
        </w:numPr>
      </w:pPr>
      <w:r>
        <w:t>BIS can ask for explanations or changes even after approval.</w:t>
      </w:r>
    </w:p>
    <w:p w:rsidR="00EA4415" w:rsidRDefault="00EA4415" w:rsidP="00EA4415">
      <w:pPr>
        <w:pStyle w:val="NormalWeb"/>
        <w:numPr>
          <w:ilvl w:val="0"/>
          <w:numId w:val="34"/>
        </w:numPr>
      </w:pPr>
      <w:r>
        <w:t xml:space="preserve">Any gaps must be fixed by the SI </w:t>
      </w:r>
      <w:r>
        <w:rPr>
          <w:rStyle w:val="Strong"/>
        </w:rPr>
        <w:t>without extra cost</w:t>
      </w:r>
      <w:r>
        <w:t>.</w:t>
      </w:r>
    </w:p>
    <w:p w:rsidR="00EA4415" w:rsidRDefault="00EA4415" w:rsidP="00EA4415">
      <w:r>
        <w:pict>
          <v:rect id="_x0000_i1055" style="width:0;height:1.5pt" o:hralign="center" o:hrstd="t" o:hr="t" fillcolor="#a0a0a0" stroked="f"/>
        </w:pict>
      </w:r>
    </w:p>
    <w:p w:rsidR="00EA4415" w:rsidRDefault="00EA4415" w:rsidP="00EA4415">
      <w:pPr>
        <w:pStyle w:val="Heading3"/>
      </w:pPr>
      <w:r>
        <w:rPr>
          <w:rStyle w:val="Strong"/>
          <w:b w:val="0"/>
          <w:bCs w:val="0"/>
        </w:rPr>
        <w:t>8.3 Project Timelines</w:t>
      </w:r>
    </w:p>
    <w:p w:rsidR="00EA4415" w:rsidRDefault="00EA4415" w:rsidP="00EA4415">
      <w:pPr>
        <w:pStyle w:val="NormalWeb"/>
        <w:numPr>
          <w:ilvl w:val="0"/>
          <w:numId w:val="35"/>
        </w:numPr>
      </w:pPr>
      <w:r>
        <w:t xml:space="preserve">The project starts on </w:t>
      </w:r>
      <w:r>
        <w:rPr>
          <w:rStyle w:val="Strong"/>
        </w:rPr>
        <w:t>contract signing date (T)</w:t>
      </w:r>
      <w:r>
        <w:t>.</w:t>
      </w:r>
    </w:p>
    <w:p w:rsidR="00EA4415" w:rsidRDefault="00EA4415" w:rsidP="00EA4415">
      <w:pPr>
        <w:pStyle w:val="NormalWeb"/>
        <w:numPr>
          <w:ilvl w:val="0"/>
          <w:numId w:val="35"/>
        </w:numPr>
      </w:pPr>
      <w:r>
        <w:t>Key milestones are:</w:t>
      </w:r>
    </w:p>
    <w:p w:rsidR="00EA4415" w:rsidRDefault="00EA4415" w:rsidP="00EA4415">
      <w:pPr>
        <w:pStyle w:val="NormalWeb"/>
        <w:numPr>
          <w:ilvl w:val="1"/>
          <w:numId w:val="35"/>
        </w:numPr>
      </w:pPr>
      <w:r>
        <w:t xml:space="preserve">Business analyst deployment – </w:t>
      </w:r>
      <w:r>
        <w:rPr>
          <w:rStyle w:val="Strong"/>
        </w:rPr>
        <w:t>T + 2 weeks</w:t>
      </w:r>
    </w:p>
    <w:p w:rsidR="00EA4415" w:rsidRDefault="00EA4415" w:rsidP="00EA4415">
      <w:pPr>
        <w:pStyle w:val="NormalWeb"/>
        <w:numPr>
          <w:ilvl w:val="1"/>
          <w:numId w:val="35"/>
        </w:numPr>
      </w:pPr>
      <w:r>
        <w:t xml:space="preserve">Re-hosting of existing portals – </w:t>
      </w:r>
      <w:r>
        <w:rPr>
          <w:rStyle w:val="Strong"/>
        </w:rPr>
        <w:t>T + 10 weeks</w:t>
      </w:r>
    </w:p>
    <w:p w:rsidR="00EA4415" w:rsidRDefault="00EA4415" w:rsidP="00EA4415">
      <w:pPr>
        <w:pStyle w:val="NormalWeb"/>
        <w:numPr>
          <w:ilvl w:val="1"/>
          <w:numId w:val="35"/>
        </w:numPr>
      </w:pPr>
      <w:r>
        <w:t xml:space="preserve">SRS submission – </w:t>
      </w:r>
      <w:r>
        <w:rPr>
          <w:rStyle w:val="Strong"/>
        </w:rPr>
        <w:t>T + 26 weeks</w:t>
      </w:r>
    </w:p>
    <w:p w:rsidR="00EA4415" w:rsidRDefault="00EA4415" w:rsidP="00EA4415">
      <w:pPr>
        <w:pStyle w:val="NormalWeb"/>
        <w:numPr>
          <w:ilvl w:val="1"/>
          <w:numId w:val="35"/>
        </w:numPr>
      </w:pPr>
      <w:r>
        <w:t xml:space="preserve">Design completion – </w:t>
      </w:r>
      <w:r>
        <w:rPr>
          <w:rStyle w:val="Strong"/>
        </w:rPr>
        <w:t>T + 32 weeks</w:t>
      </w:r>
    </w:p>
    <w:p w:rsidR="00EA4415" w:rsidRDefault="00EA4415" w:rsidP="00EA4415">
      <w:pPr>
        <w:pStyle w:val="NormalWeb"/>
        <w:numPr>
          <w:ilvl w:val="1"/>
          <w:numId w:val="35"/>
        </w:numPr>
      </w:pPr>
      <w:r>
        <w:t xml:space="preserve">Development, migration, and testing – </w:t>
      </w:r>
      <w:r>
        <w:rPr>
          <w:rStyle w:val="Strong"/>
        </w:rPr>
        <w:t>T + 78 weeks</w:t>
      </w:r>
    </w:p>
    <w:p w:rsidR="00EA4415" w:rsidRDefault="00EA4415" w:rsidP="00EA4415">
      <w:pPr>
        <w:pStyle w:val="NormalWeb"/>
        <w:numPr>
          <w:ilvl w:val="1"/>
          <w:numId w:val="35"/>
        </w:numPr>
      </w:pPr>
      <w:r>
        <w:t xml:space="preserve">Beta launch and UAT – </w:t>
      </w:r>
      <w:r>
        <w:rPr>
          <w:rStyle w:val="Strong"/>
        </w:rPr>
        <w:t>T + 88 weeks</w:t>
      </w:r>
    </w:p>
    <w:p w:rsidR="00EA4415" w:rsidRDefault="00EA4415" w:rsidP="00EA4415">
      <w:pPr>
        <w:pStyle w:val="NormalWeb"/>
        <w:numPr>
          <w:ilvl w:val="1"/>
          <w:numId w:val="35"/>
        </w:numPr>
      </w:pPr>
      <w:r>
        <w:t xml:space="preserve">Training and security testing – </w:t>
      </w:r>
      <w:r>
        <w:rPr>
          <w:rStyle w:val="Strong"/>
        </w:rPr>
        <w:t>T + 96 weeks</w:t>
      </w:r>
    </w:p>
    <w:p w:rsidR="00EA4415" w:rsidRDefault="00EA4415" w:rsidP="00EA4415">
      <w:pPr>
        <w:pStyle w:val="NormalWeb"/>
        <w:numPr>
          <w:ilvl w:val="1"/>
          <w:numId w:val="35"/>
        </w:numPr>
      </w:pPr>
      <w:r>
        <w:t xml:space="preserve">Production deployment and go-live – </w:t>
      </w:r>
      <w:r>
        <w:rPr>
          <w:rStyle w:val="Strong"/>
        </w:rPr>
        <w:t>T + 108 weeks</w:t>
      </w:r>
    </w:p>
    <w:p w:rsidR="00EA4415" w:rsidRDefault="00EA4415" w:rsidP="00EA4415">
      <w:pPr>
        <w:pStyle w:val="NormalWeb"/>
        <w:numPr>
          <w:ilvl w:val="0"/>
          <w:numId w:val="35"/>
        </w:numPr>
      </w:pPr>
      <w:r>
        <w:t xml:space="preserve">After go-live, </w:t>
      </w:r>
      <w:r>
        <w:rPr>
          <w:rStyle w:val="Strong"/>
        </w:rPr>
        <w:t>5 years of O&amp;M</w:t>
      </w:r>
      <w:r>
        <w:t xml:space="preserve"> will start.</w:t>
      </w:r>
    </w:p>
    <w:p w:rsidR="00EA4415" w:rsidRDefault="00EA4415" w:rsidP="00EA4415">
      <w:r>
        <w:pict>
          <v:rect id="_x0000_i1056" style="width:0;height:1.5pt" o:hralign="center" o:hrstd="t" o:hr="t" fillcolor="#a0a0a0" stroked="f"/>
        </w:pict>
      </w:r>
    </w:p>
    <w:p w:rsidR="00EA4415" w:rsidRDefault="00EA4415" w:rsidP="00EA4415">
      <w:pPr>
        <w:pStyle w:val="Heading3"/>
      </w:pPr>
      <w:r>
        <w:rPr>
          <w:rStyle w:val="Strong"/>
          <w:b w:val="0"/>
          <w:bCs w:val="0"/>
        </w:rPr>
        <w:t>8.4 Payment Terms – Simple Explanation</w:t>
      </w:r>
    </w:p>
    <w:p w:rsidR="00EA4415" w:rsidRDefault="00EA4415" w:rsidP="00EA4415">
      <w:pPr>
        <w:pStyle w:val="Heading4"/>
      </w:pPr>
      <w:r>
        <w:rPr>
          <w:rStyle w:val="Strong"/>
          <w:b w:val="0"/>
          <w:bCs w:val="0"/>
        </w:rPr>
        <w:t>Payment Schedule</w:t>
      </w:r>
    </w:p>
    <w:p w:rsidR="00EA4415" w:rsidRDefault="00EA4415" w:rsidP="00EA4415">
      <w:pPr>
        <w:pStyle w:val="NormalWeb"/>
        <w:numPr>
          <w:ilvl w:val="0"/>
          <w:numId w:val="36"/>
        </w:numPr>
      </w:pPr>
      <w:r>
        <w:t xml:space="preserve">Payments are linked to </w:t>
      </w:r>
      <w:r>
        <w:rPr>
          <w:rStyle w:val="Strong"/>
        </w:rPr>
        <w:t>successful completion of milestones</w:t>
      </w:r>
      <w:r>
        <w:t>.</w:t>
      </w:r>
    </w:p>
    <w:p w:rsidR="00EA4415" w:rsidRDefault="00EA4415" w:rsidP="00EA4415">
      <w:pPr>
        <w:pStyle w:val="NormalWeb"/>
        <w:numPr>
          <w:ilvl w:val="0"/>
          <w:numId w:val="36"/>
        </w:numPr>
      </w:pPr>
      <w:r>
        <w:t>Design and development payments are released in parts.</w:t>
      </w:r>
    </w:p>
    <w:p w:rsidR="00EA4415" w:rsidRDefault="00EA4415" w:rsidP="00EA4415">
      <w:pPr>
        <w:pStyle w:val="NormalWeb"/>
        <w:numPr>
          <w:ilvl w:val="0"/>
          <w:numId w:val="36"/>
        </w:numPr>
      </w:pPr>
      <w:r>
        <w:t xml:space="preserve">Operations &amp; Maintenance payment is done </w:t>
      </w:r>
      <w:r>
        <w:rPr>
          <w:rStyle w:val="Strong"/>
        </w:rPr>
        <w:t>quarterly</w:t>
      </w:r>
      <w:r>
        <w:t>.</w:t>
      </w:r>
    </w:p>
    <w:p w:rsidR="00EA4415" w:rsidRDefault="00EA4415" w:rsidP="00EA4415">
      <w:pPr>
        <w:pStyle w:val="NormalWeb"/>
        <w:numPr>
          <w:ilvl w:val="0"/>
          <w:numId w:val="36"/>
        </w:numPr>
      </w:pPr>
      <w:r>
        <w:t>Change request payments are made after successful implementation.</w:t>
      </w:r>
    </w:p>
    <w:p w:rsidR="00EA4415" w:rsidRDefault="00EA4415" w:rsidP="00EA4415">
      <w:pPr>
        <w:pStyle w:val="Heading4"/>
      </w:pPr>
      <w:r>
        <w:rPr>
          <w:rStyle w:val="Strong"/>
          <w:b w:val="0"/>
          <w:bCs w:val="0"/>
        </w:rPr>
        <w:t>Payment Conditions</w:t>
      </w:r>
    </w:p>
    <w:p w:rsidR="00EA4415" w:rsidRDefault="00EA4415" w:rsidP="00EA4415">
      <w:pPr>
        <w:pStyle w:val="NormalWeb"/>
        <w:numPr>
          <w:ilvl w:val="0"/>
          <w:numId w:val="37"/>
        </w:numPr>
      </w:pPr>
      <w:r>
        <w:t>Invoices must be submitted in BIS format.</w:t>
      </w:r>
    </w:p>
    <w:p w:rsidR="00EA4415" w:rsidRDefault="00EA4415" w:rsidP="00EA4415">
      <w:pPr>
        <w:pStyle w:val="NormalWeb"/>
        <w:numPr>
          <w:ilvl w:val="0"/>
          <w:numId w:val="37"/>
        </w:numPr>
      </w:pPr>
      <w:r>
        <w:t>Payments are made after deducting penalties, taxes, and TDS.</w:t>
      </w:r>
    </w:p>
    <w:p w:rsidR="00EA4415" w:rsidRDefault="00EA4415" w:rsidP="00EA4415">
      <w:pPr>
        <w:pStyle w:val="NormalWeb"/>
        <w:numPr>
          <w:ilvl w:val="0"/>
          <w:numId w:val="37"/>
        </w:numPr>
      </w:pPr>
      <w:r>
        <w:t>O&amp;M payments depend on monthly and quarterly performance reports.</w:t>
      </w:r>
    </w:p>
    <w:p w:rsidR="00EA4415" w:rsidRDefault="00EA4415" w:rsidP="00EA4415">
      <w:r>
        <w:pict>
          <v:rect id="_x0000_i1057" style="width:0;height:1.5pt" o:hralign="center" o:hrstd="t" o:hr="t" fillcolor="#a0a0a0" stroked="f"/>
        </w:pict>
      </w:r>
    </w:p>
    <w:p w:rsidR="00EA4415" w:rsidRDefault="00EA4415" w:rsidP="00EA4415">
      <w:pPr>
        <w:pStyle w:val="Heading3"/>
      </w:pPr>
      <w:r>
        <w:rPr>
          <w:rStyle w:val="Strong"/>
          <w:b w:val="0"/>
          <w:bCs w:val="0"/>
        </w:rPr>
        <w:t>Liquidated Damages (Penalty)</w:t>
      </w:r>
    </w:p>
    <w:p w:rsidR="00EA4415" w:rsidRDefault="00EA4415" w:rsidP="00EA4415">
      <w:pPr>
        <w:pStyle w:val="NormalWeb"/>
        <w:numPr>
          <w:ilvl w:val="0"/>
          <w:numId w:val="38"/>
        </w:numPr>
      </w:pPr>
      <w:r>
        <w:t>If the SI delays important milestones, penalties will be applied.</w:t>
      </w:r>
    </w:p>
    <w:p w:rsidR="00EA4415" w:rsidRDefault="00EA4415" w:rsidP="00EA4415">
      <w:pPr>
        <w:pStyle w:val="NormalWeb"/>
        <w:numPr>
          <w:ilvl w:val="0"/>
          <w:numId w:val="38"/>
        </w:numPr>
      </w:pPr>
      <w:r>
        <w:t>Delay in SRS or design can lead to weekly penalties.</w:t>
      </w:r>
    </w:p>
    <w:p w:rsidR="00EA4415" w:rsidRDefault="00EA4415" w:rsidP="00EA4415">
      <w:pPr>
        <w:pStyle w:val="NormalWeb"/>
        <w:numPr>
          <w:ilvl w:val="0"/>
          <w:numId w:val="38"/>
        </w:numPr>
      </w:pPr>
      <w:r>
        <w:t>Delay in beta launch or go-live can lead to higher penalties.</w:t>
      </w:r>
    </w:p>
    <w:p w:rsidR="00EA4415" w:rsidRDefault="00EA4415" w:rsidP="00EA4415">
      <w:pPr>
        <w:pStyle w:val="NormalWeb"/>
        <w:numPr>
          <w:ilvl w:val="0"/>
          <w:numId w:val="38"/>
        </w:numPr>
      </w:pPr>
      <w:r>
        <w:t xml:space="preserve">If penalty reaches </w:t>
      </w:r>
      <w:r>
        <w:rPr>
          <w:rStyle w:val="Strong"/>
        </w:rPr>
        <w:t>10% or more</w:t>
      </w:r>
      <w:r>
        <w:t>, BIS can terminate the contract.</w:t>
      </w:r>
    </w:p>
    <w:p w:rsidR="00EA4415" w:rsidRDefault="00EA4415" w:rsidP="00EA4415">
      <w:r>
        <w:pict>
          <v:rect id="_x0000_i1058" style="width:0;height:1.5pt" o:hralign="center" o:hrstd="t" o:hr="t" fillcolor="#a0a0a0" stroked="f"/>
        </w:pict>
      </w:r>
    </w:p>
    <w:p w:rsidR="00EA4415" w:rsidRDefault="00EA4415" w:rsidP="00EA4415">
      <w:pPr>
        <w:pStyle w:val="Heading2"/>
      </w:pPr>
      <w:r>
        <w:rPr>
          <w:rStyle w:val="Strong"/>
          <w:b/>
          <w:bCs/>
        </w:rPr>
        <w:t>9. Service Level Agreement (SLA) – Speaking Notes</w:t>
      </w:r>
    </w:p>
    <w:p w:rsidR="00EA4415" w:rsidRDefault="00EA4415" w:rsidP="00EA4415">
      <w:pPr>
        <w:pStyle w:val="Heading3"/>
      </w:pPr>
      <w:r>
        <w:rPr>
          <w:rStyle w:val="Strong"/>
          <w:b w:val="0"/>
          <w:bCs w:val="0"/>
        </w:rPr>
        <w:lastRenderedPageBreak/>
        <w:t>Purpose of SLA</w:t>
      </w:r>
    </w:p>
    <w:p w:rsidR="00EA4415" w:rsidRDefault="00EA4415" w:rsidP="00EA4415">
      <w:pPr>
        <w:pStyle w:val="NormalWeb"/>
        <w:numPr>
          <w:ilvl w:val="0"/>
          <w:numId w:val="39"/>
        </w:numPr>
      </w:pPr>
      <w:r>
        <w:t xml:space="preserve">SLA defines </w:t>
      </w:r>
      <w:r>
        <w:rPr>
          <w:rStyle w:val="Strong"/>
        </w:rPr>
        <w:t>service quality and performance standards</w:t>
      </w:r>
      <w:r>
        <w:t>.</w:t>
      </w:r>
    </w:p>
    <w:p w:rsidR="00EA4415" w:rsidRDefault="00EA4415" w:rsidP="00EA4415">
      <w:pPr>
        <w:pStyle w:val="NormalWeb"/>
        <w:numPr>
          <w:ilvl w:val="0"/>
          <w:numId w:val="39"/>
        </w:numPr>
      </w:pPr>
      <w:r>
        <w:t>It helps BIS monitor and control service delivery.</w:t>
      </w:r>
    </w:p>
    <w:p w:rsidR="00EA4415" w:rsidRDefault="00EA4415" w:rsidP="00EA4415">
      <w:pPr>
        <w:pStyle w:val="NormalWeb"/>
        <w:numPr>
          <w:ilvl w:val="0"/>
          <w:numId w:val="39"/>
        </w:numPr>
      </w:pPr>
      <w:r>
        <w:t>SLA applies throughout the project and O&amp;M period.</w:t>
      </w:r>
    </w:p>
    <w:p w:rsidR="00EA4415" w:rsidRDefault="00EA4415" w:rsidP="00EA4415">
      <w:r>
        <w:pict>
          <v:rect id="_x0000_i1059" style="width:0;height:1.5pt" o:hralign="center" o:hrstd="t" o:hr="t" fillcolor="#a0a0a0" stroked="f"/>
        </w:pict>
      </w:r>
    </w:p>
    <w:p w:rsidR="00EA4415" w:rsidRDefault="00EA4415" w:rsidP="00EA4415">
      <w:pPr>
        <w:pStyle w:val="Heading3"/>
      </w:pPr>
      <w:r>
        <w:rPr>
          <w:rStyle w:val="Strong"/>
          <w:b w:val="0"/>
          <w:bCs w:val="0"/>
        </w:rPr>
        <w:t>Key SLA Parameters</w:t>
      </w:r>
    </w:p>
    <w:p w:rsidR="00EA4415" w:rsidRDefault="00EA4415" w:rsidP="00EA4415">
      <w:pPr>
        <w:pStyle w:val="NormalWeb"/>
        <w:numPr>
          <w:ilvl w:val="0"/>
          <w:numId w:val="40"/>
        </w:numPr>
      </w:pPr>
      <w:r>
        <w:rPr>
          <w:rStyle w:val="Strong"/>
        </w:rPr>
        <w:t>Availability</w:t>
      </w:r>
    </w:p>
    <w:p w:rsidR="00EA4415" w:rsidRDefault="00EA4415" w:rsidP="00EA4415">
      <w:pPr>
        <w:pStyle w:val="NormalWeb"/>
        <w:numPr>
          <w:ilvl w:val="0"/>
          <w:numId w:val="41"/>
        </w:numPr>
      </w:pPr>
      <w:r>
        <w:t xml:space="preserve">System availability should be </w:t>
      </w:r>
      <w:r>
        <w:rPr>
          <w:rStyle w:val="Strong"/>
        </w:rPr>
        <w:t>99.5% or more</w:t>
      </w:r>
      <w:r>
        <w:t>.</w:t>
      </w:r>
    </w:p>
    <w:p w:rsidR="00EA4415" w:rsidRDefault="00EA4415" w:rsidP="00EA4415">
      <w:pPr>
        <w:pStyle w:val="NormalWeb"/>
        <w:numPr>
          <w:ilvl w:val="0"/>
          <w:numId w:val="41"/>
        </w:numPr>
      </w:pPr>
      <w:r>
        <w:t xml:space="preserve">Lower availability leads to penalties up to </w:t>
      </w:r>
      <w:r>
        <w:rPr>
          <w:rStyle w:val="Strong"/>
        </w:rPr>
        <w:t>10% of O&amp;M cost</w:t>
      </w:r>
      <w:r>
        <w:t>.</w:t>
      </w:r>
    </w:p>
    <w:p w:rsidR="00EA4415" w:rsidRDefault="00EA4415" w:rsidP="00EA4415">
      <w:pPr>
        <w:pStyle w:val="NormalWeb"/>
        <w:numPr>
          <w:ilvl w:val="0"/>
          <w:numId w:val="42"/>
        </w:numPr>
      </w:pPr>
      <w:r>
        <w:rPr>
          <w:rStyle w:val="Strong"/>
        </w:rPr>
        <w:t>Response Time</w:t>
      </w:r>
    </w:p>
    <w:p w:rsidR="00EA4415" w:rsidRDefault="00EA4415" w:rsidP="00EA4415">
      <w:pPr>
        <w:pStyle w:val="NormalWeb"/>
        <w:numPr>
          <w:ilvl w:val="0"/>
          <w:numId w:val="43"/>
        </w:numPr>
      </w:pPr>
      <w:r>
        <w:t xml:space="preserve">System should respond within </w:t>
      </w:r>
      <w:r>
        <w:rPr>
          <w:rStyle w:val="Strong"/>
        </w:rPr>
        <w:t>3 seconds</w:t>
      </w:r>
      <w:r>
        <w:t xml:space="preserve"> for most requests.</w:t>
      </w:r>
    </w:p>
    <w:p w:rsidR="00EA4415" w:rsidRDefault="00EA4415" w:rsidP="00EA4415">
      <w:pPr>
        <w:pStyle w:val="NormalWeb"/>
        <w:numPr>
          <w:ilvl w:val="0"/>
          <w:numId w:val="43"/>
        </w:numPr>
      </w:pPr>
      <w:r>
        <w:t>Slower response leads to penalties.</w:t>
      </w:r>
    </w:p>
    <w:p w:rsidR="00EA4415" w:rsidRDefault="00EA4415" w:rsidP="00EA4415">
      <w:pPr>
        <w:pStyle w:val="NormalWeb"/>
        <w:numPr>
          <w:ilvl w:val="0"/>
          <w:numId w:val="44"/>
        </w:numPr>
      </w:pPr>
      <w:r>
        <w:rPr>
          <w:rStyle w:val="Strong"/>
        </w:rPr>
        <w:t>Bug Resolution</w:t>
      </w:r>
    </w:p>
    <w:p w:rsidR="00EA4415" w:rsidRDefault="00EA4415" w:rsidP="00EA4415">
      <w:pPr>
        <w:pStyle w:val="NormalWeb"/>
        <w:numPr>
          <w:ilvl w:val="0"/>
          <w:numId w:val="45"/>
        </w:numPr>
      </w:pPr>
      <w:r>
        <w:rPr>
          <w:rStyle w:val="Strong"/>
        </w:rPr>
        <w:t>Level 1 (Critical issues):</w:t>
      </w:r>
      <w:r>
        <w:t xml:space="preserve"> Fix within </w:t>
      </w:r>
      <w:r>
        <w:rPr>
          <w:rStyle w:val="Strong"/>
        </w:rPr>
        <w:t>6 hours</w:t>
      </w:r>
      <w:r>
        <w:t>.</w:t>
      </w:r>
    </w:p>
    <w:p w:rsidR="00EA4415" w:rsidRDefault="00EA4415" w:rsidP="00EA4415">
      <w:pPr>
        <w:pStyle w:val="NormalWeb"/>
        <w:numPr>
          <w:ilvl w:val="0"/>
          <w:numId w:val="45"/>
        </w:numPr>
      </w:pPr>
      <w:r>
        <w:rPr>
          <w:rStyle w:val="Strong"/>
        </w:rPr>
        <w:t>Level 2 (Major issues):</w:t>
      </w:r>
      <w:r>
        <w:t xml:space="preserve"> Fix within </w:t>
      </w:r>
      <w:r>
        <w:rPr>
          <w:rStyle w:val="Strong"/>
        </w:rPr>
        <w:t>24 hours</w:t>
      </w:r>
      <w:r>
        <w:t>.</w:t>
      </w:r>
    </w:p>
    <w:p w:rsidR="00EA4415" w:rsidRDefault="00EA4415" w:rsidP="00EA4415">
      <w:pPr>
        <w:pStyle w:val="NormalWeb"/>
        <w:numPr>
          <w:ilvl w:val="0"/>
          <w:numId w:val="45"/>
        </w:numPr>
      </w:pPr>
      <w:r>
        <w:rPr>
          <w:rStyle w:val="Strong"/>
        </w:rPr>
        <w:t>Level 3 (Minor issues):</w:t>
      </w:r>
      <w:r>
        <w:t xml:space="preserve"> Fix within </w:t>
      </w:r>
      <w:r>
        <w:rPr>
          <w:rStyle w:val="Strong"/>
        </w:rPr>
        <w:t>72 hours</w:t>
      </w:r>
      <w:r>
        <w:t>.</w:t>
      </w:r>
    </w:p>
    <w:p w:rsidR="00EA4415" w:rsidRDefault="00EA4415" w:rsidP="00EA4415">
      <w:pPr>
        <w:pStyle w:val="NormalWeb"/>
        <w:numPr>
          <w:ilvl w:val="0"/>
          <w:numId w:val="45"/>
        </w:numPr>
      </w:pPr>
      <w:r>
        <w:t>Repeated delays lead to penalties.</w:t>
      </w:r>
    </w:p>
    <w:p w:rsidR="00EA4415" w:rsidRDefault="00EA4415" w:rsidP="00EA4415">
      <w:pPr>
        <w:pStyle w:val="NormalWeb"/>
        <w:numPr>
          <w:ilvl w:val="0"/>
          <w:numId w:val="46"/>
        </w:numPr>
      </w:pPr>
      <w:r>
        <w:rPr>
          <w:rStyle w:val="Strong"/>
        </w:rPr>
        <w:t>Monthly Compliance Report</w:t>
      </w:r>
    </w:p>
    <w:p w:rsidR="00EA4415" w:rsidRDefault="00EA4415" w:rsidP="00EA4415">
      <w:pPr>
        <w:pStyle w:val="NormalWeb"/>
        <w:numPr>
          <w:ilvl w:val="0"/>
          <w:numId w:val="47"/>
        </w:numPr>
      </w:pPr>
      <w:r>
        <w:t xml:space="preserve">Must be submitted within </w:t>
      </w:r>
      <w:r>
        <w:rPr>
          <w:rStyle w:val="Strong"/>
        </w:rPr>
        <w:t>1 week after month end</w:t>
      </w:r>
      <w:r>
        <w:t>.</w:t>
      </w:r>
    </w:p>
    <w:p w:rsidR="00EA4415" w:rsidRDefault="00EA4415" w:rsidP="00EA4415">
      <w:pPr>
        <w:pStyle w:val="NormalWeb"/>
        <w:numPr>
          <w:ilvl w:val="0"/>
          <w:numId w:val="47"/>
        </w:numPr>
      </w:pPr>
      <w:r>
        <w:t>Delay leads to penalty.</w:t>
      </w:r>
    </w:p>
    <w:p w:rsidR="00EA4415" w:rsidRDefault="00EA4415" w:rsidP="00EA4415">
      <w:pPr>
        <w:pStyle w:val="NormalWeb"/>
        <w:numPr>
          <w:ilvl w:val="0"/>
          <w:numId w:val="48"/>
        </w:numPr>
      </w:pPr>
      <w:r>
        <w:rPr>
          <w:rStyle w:val="Strong"/>
        </w:rPr>
        <w:t>Recovery Point Objective (RPO)</w:t>
      </w:r>
    </w:p>
    <w:p w:rsidR="00EA4415" w:rsidRDefault="00EA4415" w:rsidP="00EA4415">
      <w:pPr>
        <w:pStyle w:val="NormalWeb"/>
        <w:numPr>
          <w:ilvl w:val="0"/>
          <w:numId w:val="49"/>
        </w:numPr>
      </w:pPr>
      <w:r>
        <w:t xml:space="preserve">Data loss recovery time should be </w:t>
      </w:r>
      <w:r>
        <w:rPr>
          <w:rStyle w:val="Strong"/>
        </w:rPr>
        <w:t>15 minutes or less</w:t>
      </w:r>
      <w:r>
        <w:t>.</w:t>
      </w:r>
    </w:p>
    <w:p w:rsidR="00EA4415" w:rsidRDefault="00EA4415" w:rsidP="00EA4415">
      <w:pPr>
        <w:pStyle w:val="NormalWeb"/>
        <w:numPr>
          <w:ilvl w:val="0"/>
          <w:numId w:val="49"/>
        </w:numPr>
      </w:pPr>
      <w:r>
        <w:t>Delay leads to penalty.</w:t>
      </w:r>
    </w:p>
    <w:p w:rsidR="00EA4415" w:rsidRDefault="00EA4415" w:rsidP="00EA4415">
      <w:pPr>
        <w:pStyle w:val="NormalWeb"/>
        <w:numPr>
          <w:ilvl w:val="0"/>
          <w:numId w:val="50"/>
        </w:numPr>
      </w:pPr>
      <w:r>
        <w:rPr>
          <w:rStyle w:val="Strong"/>
        </w:rPr>
        <w:t>Recovery Time Objective (RTO)</w:t>
      </w:r>
    </w:p>
    <w:p w:rsidR="00EA4415" w:rsidRDefault="00EA4415" w:rsidP="00EA4415">
      <w:pPr>
        <w:pStyle w:val="NormalWeb"/>
        <w:numPr>
          <w:ilvl w:val="0"/>
          <w:numId w:val="51"/>
        </w:numPr>
      </w:pPr>
      <w:r>
        <w:t xml:space="preserve">System recovery should be within </w:t>
      </w:r>
      <w:r>
        <w:rPr>
          <w:rStyle w:val="Strong"/>
        </w:rPr>
        <w:t>2 hours</w:t>
      </w:r>
      <w:r>
        <w:t>.</w:t>
      </w:r>
    </w:p>
    <w:p w:rsidR="00EA4415" w:rsidRDefault="00EA4415" w:rsidP="00EA4415">
      <w:pPr>
        <w:pStyle w:val="NormalWeb"/>
        <w:numPr>
          <w:ilvl w:val="0"/>
          <w:numId w:val="51"/>
        </w:numPr>
      </w:pPr>
      <w:r>
        <w:t>Delay leads to penalty.</w:t>
      </w:r>
    </w:p>
    <w:p w:rsidR="00EA4415" w:rsidRDefault="00EA4415" w:rsidP="00EA4415">
      <w:r>
        <w:pict>
          <v:rect id="_x0000_i1060" style="width:0;height:1.5pt" o:hralign="center" o:hrstd="t" o:hr="t" fillcolor="#a0a0a0" stroked="f"/>
        </w:pict>
      </w:r>
    </w:p>
    <w:p w:rsidR="00EA4415" w:rsidRDefault="00EA4415" w:rsidP="00EA4415">
      <w:pPr>
        <w:pStyle w:val="Heading3"/>
      </w:pPr>
      <w:r>
        <w:rPr>
          <w:rStyle w:val="Strong"/>
          <w:b w:val="0"/>
          <w:bCs w:val="0"/>
        </w:rPr>
        <w:t>Important SLA Notes</w:t>
      </w:r>
    </w:p>
    <w:p w:rsidR="00EA4415" w:rsidRDefault="00EA4415" w:rsidP="00EA4415">
      <w:pPr>
        <w:pStyle w:val="NormalWeb"/>
        <w:numPr>
          <w:ilvl w:val="0"/>
          <w:numId w:val="52"/>
        </w:numPr>
      </w:pPr>
      <w:r>
        <w:t>SLA performance is measured using monitoring tools.</w:t>
      </w:r>
    </w:p>
    <w:p w:rsidR="00EA4415" w:rsidRDefault="00EA4415" w:rsidP="00EA4415">
      <w:pPr>
        <w:pStyle w:val="NormalWeb"/>
        <w:numPr>
          <w:ilvl w:val="0"/>
          <w:numId w:val="52"/>
        </w:numPr>
      </w:pPr>
      <w:r>
        <w:t xml:space="preserve">Penalties are calculated </w:t>
      </w:r>
      <w:r>
        <w:rPr>
          <w:rStyle w:val="Strong"/>
        </w:rPr>
        <w:t>monthly</w:t>
      </w:r>
      <w:r>
        <w:t>.</w:t>
      </w:r>
    </w:p>
    <w:p w:rsidR="00EA4415" w:rsidRDefault="00EA4415" w:rsidP="00EA4415">
      <w:pPr>
        <w:pStyle w:val="NormalWeb"/>
        <w:numPr>
          <w:ilvl w:val="0"/>
          <w:numId w:val="52"/>
        </w:numPr>
      </w:pPr>
      <w:r>
        <w:t xml:space="preserve">Total penalty is capped at </w:t>
      </w:r>
      <w:r>
        <w:rPr>
          <w:rStyle w:val="Strong"/>
        </w:rPr>
        <w:t>20% of quarterly O&amp;M payment</w:t>
      </w:r>
      <w:r>
        <w:t>.</w:t>
      </w:r>
    </w:p>
    <w:p w:rsidR="00EA4415" w:rsidRDefault="00EA4415" w:rsidP="00EA4415">
      <w:pPr>
        <w:pStyle w:val="NormalWeb"/>
        <w:numPr>
          <w:ilvl w:val="0"/>
          <w:numId w:val="52"/>
        </w:numPr>
      </w:pPr>
      <w:r>
        <w:t xml:space="preserve">Serious SLA failure can lead to </w:t>
      </w:r>
      <w:r>
        <w:rPr>
          <w:rStyle w:val="Strong"/>
        </w:rPr>
        <w:t>contract termination</w:t>
      </w:r>
    </w:p>
    <w:p w:rsidR="009C3F2F" w:rsidRDefault="009C3F2F" w:rsidP="009C3F2F">
      <w:pPr>
        <w:pStyle w:val="Heading2"/>
      </w:pPr>
      <w:r>
        <w:rPr>
          <w:rStyle w:val="Strong"/>
          <w:b/>
          <w:bCs/>
        </w:rPr>
        <w:lastRenderedPageBreak/>
        <w:t>10. Opening and Evaluation of Bids – Speaking Notes</w:t>
      </w:r>
    </w:p>
    <w:p w:rsidR="009C3F2F" w:rsidRDefault="009C3F2F" w:rsidP="009C3F2F">
      <w:pPr>
        <w:pStyle w:val="Heading3"/>
      </w:pPr>
      <w:r>
        <w:rPr>
          <w:rStyle w:val="Strong"/>
          <w:b w:val="0"/>
          <w:bCs w:val="0"/>
        </w:rPr>
        <w:t>10.1 Opening of Technical e-Bid</w:t>
      </w:r>
    </w:p>
    <w:p w:rsidR="009C3F2F" w:rsidRDefault="009C3F2F" w:rsidP="009C3F2F">
      <w:pPr>
        <w:pStyle w:val="NormalWeb"/>
        <w:numPr>
          <w:ilvl w:val="0"/>
          <w:numId w:val="53"/>
        </w:numPr>
      </w:pPr>
      <w:r>
        <w:t xml:space="preserve">The </w:t>
      </w:r>
      <w:r>
        <w:rPr>
          <w:rStyle w:val="whitespace-normal"/>
          <w:rFonts w:eastAsiaTheme="majorEastAsia"/>
          <w:b/>
          <w:bCs/>
        </w:rPr>
        <w:t>Bureau of Indian Standards</w:t>
      </w:r>
      <w:r>
        <w:t xml:space="preserve"> will open all </w:t>
      </w:r>
      <w:r>
        <w:rPr>
          <w:rStyle w:val="Strong"/>
        </w:rPr>
        <w:t>technical bids</w:t>
      </w:r>
      <w:r>
        <w:t xml:space="preserve"> on the given date and time.</w:t>
      </w:r>
    </w:p>
    <w:p w:rsidR="009C3F2F" w:rsidRDefault="009C3F2F" w:rsidP="009C3F2F">
      <w:pPr>
        <w:pStyle w:val="NormalWeb"/>
        <w:numPr>
          <w:ilvl w:val="0"/>
          <w:numId w:val="53"/>
        </w:numPr>
      </w:pPr>
      <w:r>
        <w:t>Bidders’ representatives can attend the opening if they want.</w:t>
      </w:r>
    </w:p>
    <w:p w:rsidR="009C3F2F" w:rsidRDefault="009C3F2F" w:rsidP="009C3F2F">
      <w:pPr>
        <w:pStyle w:val="NormalWeb"/>
        <w:numPr>
          <w:ilvl w:val="0"/>
          <w:numId w:val="53"/>
        </w:numPr>
      </w:pPr>
      <w:r>
        <w:t>Those who attend must sign an attendance register.</w:t>
      </w:r>
    </w:p>
    <w:p w:rsidR="009C3F2F" w:rsidRDefault="009C3F2F" w:rsidP="009C3F2F">
      <w:pPr>
        <w:pStyle w:val="NormalWeb"/>
        <w:numPr>
          <w:ilvl w:val="0"/>
          <w:numId w:val="53"/>
        </w:numPr>
      </w:pPr>
      <w:r>
        <w:t xml:space="preserve">If the opening day is a holiday, bids will be opened on the </w:t>
      </w:r>
      <w:r>
        <w:rPr>
          <w:rStyle w:val="Strong"/>
        </w:rPr>
        <w:t>next working day</w:t>
      </w:r>
      <w:r>
        <w:t>.</w:t>
      </w:r>
    </w:p>
    <w:p w:rsidR="009C3F2F" w:rsidRDefault="009C3F2F" w:rsidP="009C3F2F">
      <w:r>
        <w:pict>
          <v:rect id="_x0000_i1061" style="width:0;height:1.5pt" o:hralign="center" o:hrstd="t" o:hr="t" fillcolor="#a0a0a0" stroked="f"/>
        </w:pict>
      </w:r>
    </w:p>
    <w:p w:rsidR="009C3F2F" w:rsidRDefault="009C3F2F" w:rsidP="009C3F2F">
      <w:pPr>
        <w:pStyle w:val="Heading3"/>
      </w:pPr>
      <w:r>
        <w:rPr>
          <w:rStyle w:val="Strong"/>
          <w:b w:val="0"/>
          <w:bCs w:val="0"/>
        </w:rPr>
        <w:t>10.2 Opening of Financial e-Bid</w:t>
      </w:r>
    </w:p>
    <w:p w:rsidR="009C3F2F" w:rsidRDefault="009C3F2F" w:rsidP="009C3F2F">
      <w:pPr>
        <w:pStyle w:val="NormalWeb"/>
        <w:numPr>
          <w:ilvl w:val="0"/>
          <w:numId w:val="54"/>
        </w:numPr>
      </w:pPr>
      <w:r>
        <w:t xml:space="preserve">First, BIS will evaluate the </w:t>
      </w:r>
      <w:r>
        <w:rPr>
          <w:rStyle w:val="Strong"/>
        </w:rPr>
        <w:t>technical bids</w:t>
      </w:r>
      <w:r>
        <w:t>.</w:t>
      </w:r>
    </w:p>
    <w:p w:rsidR="009C3F2F" w:rsidRDefault="009C3F2F" w:rsidP="009C3F2F">
      <w:pPr>
        <w:pStyle w:val="NormalWeb"/>
        <w:numPr>
          <w:ilvl w:val="0"/>
          <w:numId w:val="54"/>
        </w:numPr>
      </w:pPr>
      <w:r>
        <w:t xml:space="preserve">Bidders who </w:t>
      </w:r>
      <w:r>
        <w:rPr>
          <w:rStyle w:val="Strong"/>
        </w:rPr>
        <w:t>do not qualify technically</w:t>
      </w:r>
      <w:r>
        <w:t xml:space="preserve"> will be informed that their financial bids will not be opened.</w:t>
      </w:r>
    </w:p>
    <w:p w:rsidR="009C3F2F" w:rsidRDefault="009C3F2F" w:rsidP="009C3F2F">
      <w:pPr>
        <w:pStyle w:val="NormalWeb"/>
        <w:numPr>
          <w:ilvl w:val="0"/>
          <w:numId w:val="54"/>
        </w:numPr>
      </w:pPr>
      <w:r>
        <w:t xml:space="preserve">Only </w:t>
      </w:r>
      <w:r>
        <w:rPr>
          <w:rStyle w:val="Strong"/>
        </w:rPr>
        <w:t>technically qualified bidders</w:t>
      </w:r>
      <w:r>
        <w:t xml:space="preserve"> will be informed by email.</w:t>
      </w:r>
    </w:p>
    <w:p w:rsidR="009C3F2F" w:rsidRDefault="009C3F2F" w:rsidP="009C3F2F">
      <w:pPr>
        <w:pStyle w:val="NormalWeb"/>
        <w:numPr>
          <w:ilvl w:val="0"/>
          <w:numId w:val="54"/>
        </w:numPr>
      </w:pPr>
      <w:r>
        <w:t>Financial bids of qualified bidders will be opened on a later date, which will be communicated by BIS.</w:t>
      </w:r>
    </w:p>
    <w:p w:rsidR="009C3F2F" w:rsidRDefault="009C3F2F" w:rsidP="009C3F2F">
      <w:pPr>
        <w:pStyle w:val="NormalWeb"/>
        <w:numPr>
          <w:ilvl w:val="0"/>
          <w:numId w:val="54"/>
        </w:numPr>
      </w:pPr>
      <w:r>
        <w:t>During opening, bidder names and prices will be announced.</w:t>
      </w:r>
    </w:p>
    <w:p w:rsidR="009C3F2F" w:rsidRDefault="009C3F2F" w:rsidP="009C3F2F">
      <w:r>
        <w:pict>
          <v:rect id="_x0000_i1062" style="width:0;height:1.5pt" o:hralign="center" o:hrstd="t" o:hr="t" fillcolor="#a0a0a0" stroked="f"/>
        </w:pict>
      </w:r>
    </w:p>
    <w:p w:rsidR="009C3F2F" w:rsidRDefault="009C3F2F" w:rsidP="009C3F2F">
      <w:pPr>
        <w:pStyle w:val="Heading3"/>
      </w:pPr>
      <w:r>
        <w:rPr>
          <w:rStyle w:val="Strong"/>
          <w:b w:val="0"/>
          <w:bCs w:val="0"/>
        </w:rPr>
        <w:t>10.3 Evaluation of Bids</w:t>
      </w:r>
    </w:p>
    <w:p w:rsidR="009C3F2F" w:rsidRDefault="009C3F2F" w:rsidP="009C3F2F">
      <w:pPr>
        <w:pStyle w:val="NormalWeb"/>
        <w:numPr>
          <w:ilvl w:val="0"/>
          <w:numId w:val="55"/>
        </w:numPr>
      </w:pPr>
      <w:r>
        <w:t xml:space="preserve">All bids are evaluated by an </w:t>
      </w:r>
      <w:r>
        <w:rPr>
          <w:rStyle w:val="Strong"/>
        </w:rPr>
        <w:t>Evaluation Committee</w:t>
      </w:r>
      <w:r>
        <w:t xml:space="preserve"> formed by BIS.</w:t>
      </w:r>
    </w:p>
    <w:p w:rsidR="009C3F2F" w:rsidRDefault="009C3F2F" w:rsidP="009C3F2F">
      <w:pPr>
        <w:pStyle w:val="NormalWeb"/>
        <w:numPr>
          <w:ilvl w:val="0"/>
          <w:numId w:val="55"/>
        </w:numPr>
      </w:pPr>
      <w:r>
        <w:t>This committee reviews and compares all proposals.</w:t>
      </w:r>
    </w:p>
    <w:p w:rsidR="009C3F2F" w:rsidRDefault="009C3F2F" w:rsidP="009C3F2F">
      <w:r>
        <w:pict>
          <v:rect id="_x0000_i1063" style="width:0;height:1.5pt" o:hralign="center" o:hrstd="t" o:hr="t" fillcolor="#a0a0a0" stroked="f"/>
        </w:pict>
      </w:r>
    </w:p>
    <w:p w:rsidR="009C3F2F" w:rsidRDefault="009C3F2F" w:rsidP="009C3F2F">
      <w:pPr>
        <w:pStyle w:val="Heading3"/>
      </w:pPr>
      <w:r>
        <w:rPr>
          <w:rStyle w:val="Strong"/>
          <w:b w:val="0"/>
          <w:bCs w:val="0"/>
        </w:rPr>
        <w:t>10.4 Bid Evaluation Procedure</w:t>
      </w:r>
    </w:p>
    <w:p w:rsidR="009C3F2F" w:rsidRDefault="009C3F2F" w:rsidP="009C3F2F">
      <w:pPr>
        <w:pStyle w:val="NormalWeb"/>
        <w:numPr>
          <w:ilvl w:val="0"/>
          <w:numId w:val="56"/>
        </w:numPr>
      </w:pPr>
      <w:r>
        <w:t xml:space="preserve">Bid evaluation is done in </w:t>
      </w:r>
      <w:r>
        <w:rPr>
          <w:rStyle w:val="Strong"/>
        </w:rPr>
        <w:t>two main stages</w:t>
      </w:r>
      <w:r>
        <w:t>.</w:t>
      </w:r>
    </w:p>
    <w:p w:rsidR="009C3F2F" w:rsidRDefault="009C3F2F" w:rsidP="009C3F2F">
      <w:pPr>
        <w:pStyle w:val="Heading4"/>
      </w:pPr>
      <w:r>
        <w:rPr>
          <w:rStyle w:val="Strong"/>
          <w:b w:val="0"/>
          <w:bCs w:val="0"/>
        </w:rPr>
        <w:t>Stage-1</w:t>
      </w:r>
    </w:p>
    <w:p w:rsidR="009C3F2F" w:rsidRDefault="009C3F2F" w:rsidP="009C3F2F">
      <w:pPr>
        <w:pStyle w:val="NormalWeb"/>
        <w:numPr>
          <w:ilvl w:val="0"/>
          <w:numId w:val="57"/>
        </w:numPr>
      </w:pPr>
      <w:r>
        <w:t xml:space="preserve">Check </w:t>
      </w:r>
      <w:r>
        <w:rPr>
          <w:rStyle w:val="Strong"/>
        </w:rPr>
        <w:t>Pre-Qualification</w:t>
      </w:r>
      <w:r>
        <w:t xml:space="preserve"> requirements.</w:t>
      </w:r>
    </w:p>
    <w:p w:rsidR="009C3F2F" w:rsidRDefault="009C3F2F" w:rsidP="009C3F2F">
      <w:pPr>
        <w:pStyle w:val="NormalWeb"/>
        <w:numPr>
          <w:ilvl w:val="0"/>
          <w:numId w:val="57"/>
        </w:numPr>
      </w:pPr>
      <w:r>
        <w:t xml:space="preserve">Check </w:t>
      </w:r>
      <w:r>
        <w:rPr>
          <w:rStyle w:val="Strong"/>
        </w:rPr>
        <w:t>Technical capability</w:t>
      </w:r>
      <w:r>
        <w:t xml:space="preserve"> of bidders.</w:t>
      </w:r>
    </w:p>
    <w:p w:rsidR="009C3F2F" w:rsidRDefault="009C3F2F" w:rsidP="009C3F2F">
      <w:pPr>
        <w:pStyle w:val="Heading4"/>
      </w:pPr>
      <w:r>
        <w:rPr>
          <w:rStyle w:val="Strong"/>
          <w:b w:val="0"/>
          <w:bCs w:val="0"/>
        </w:rPr>
        <w:t>Stage-2</w:t>
      </w:r>
    </w:p>
    <w:p w:rsidR="009C3F2F" w:rsidRDefault="009C3F2F" w:rsidP="009C3F2F">
      <w:pPr>
        <w:pStyle w:val="NormalWeb"/>
        <w:numPr>
          <w:ilvl w:val="0"/>
          <w:numId w:val="58"/>
        </w:numPr>
      </w:pPr>
      <w:r>
        <w:t xml:space="preserve">Check </w:t>
      </w:r>
      <w:r>
        <w:rPr>
          <w:rStyle w:val="Strong"/>
        </w:rPr>
        <w:t>Financial proposal</w:t>
      </w:r>
      <w:r>
        <w:t xml:space="preserve"> of only technically qualified bidders.</w:t>
      </w:r>
    </w:p>
    <w:p w:rsidR="009C3F2F" w:rsidRDefault="009C3F2F" w:rsidP="009C3F2F">
      <w:pPr>
        <w:pStyle w:val="NormalWeb"/>
        <w:numPr>
          <w:ilvl w:val="0"/>
          <w:numId w:val="58"/>
        </w:numPr>
      </w:pPr>
      <w:r>
        <w:t xml:space="preserve">Only bidders who pass </w:t>
      </w:r>
      <w:r>
        <w:rPr>
          <w:rStyle w:val="Strong"/>
        </w:rPr>
        <w:t>Stage-1</w:t>
      </w:r>
      <w:r>
        <w:t xml:space="preserve"> will move to </w:t>
      </w:r>
      <w:r>
        <w:rPr>
          <w:rStyle w:val="Strong"/>
        </w:rPr>
        <w:t>Stage-2</w:t>
      </w:r>
      <w:r>
        <w:t>.</w:t>
      </w:r>
    </w:p>
    <w:p w:rsidR="009C3F2F" w:rsidRDefault="009C3F2F" w:rsidP="009C3F2F">
      <w:r>
        <w:pict>
          <v:rect id="_x0000_i1064" style="width:0;height:1.5pt" o:hralign="center" o:hrstd="t" o:hr="t" fillcolor="#a0a0a0" stroked="f"/>
        </w:pict>
      </w:r>
    </w:p>
    <w:p w:rsidR="009C3F2F" w:rsidRDefault="009C3F2F" w:rsidP="009C3F2F">
      <w:pPr>
        <w:pStyle w:val="Heading3"/>
      </w:pPr>
      <w:r>
        <w:rPr>
          <w:rStyle w:val="Strong"/>
          <w:b w:val="0"/>
          <w:bCs w:val="0"/>
        </w:rPr>
        <w:t>10.4.1 Stage-1: Technical Evaluation</w:t>
      </w:r>
    </w:p>
    <w:p w:rsidR="009C3F2F" w:rsidRDefault="009C3F2F" w:rsidP="009C3F2F">
      <w:pPr>
        <w:pStyle w:val="NormalWeb"/>
        <w:numPr>
          <w:ilvl w:val="0"/>
          <w:numId w:val="59"/>
        </w:numPr>
      </w:pPr>
      <w:r>
        <w:t xml:space="preserve">At this stage, </w:t>
      </w:r>
      <w:r>
        <w:rPr>
          <w:rStyle w:val="Strong"/>
        </w:rPr>
        <w:t>financial bids are not opened</w:t>
      </w:r>
      <w:r>
        <w:t>.</w:t>
      </w:r>
    </w:p>
    <w:p w:rsidR="009C3F2F" w:rsidRDefault="009C3F2F" w:rsidP="009C3F2F">
      <w:pPr>
        <w:pStyle w:val="Heading4"/>
      </w:pPr>
      <w:r>
        <w:rPr>
          <w:rStyle w:val="Strong"/>
          <w:b w:val="0"/>
          <w:bCs w:val="0"/>
        </w:rPr>
        <w:lastRenderedPageBreak/>
        <w:t>Pre-Qualification Check</w:t>
      </w:r>
    </w:p>
    <w:p w:rsidR="009C3F2F" w:rsidRDefault="009C3F2F" w:rsidP="009C3F2F">
      <w:pPr>
        <w:pStyle w:val="NormalWeb"/>
        <w:numPr>
          <w:ilvl w:val="0"/>
          <w:numId w:val="60"/>
        </w:numPr>
      </w:pPr>
      <w:r>
        <w:t>BIS checks eligibility documents and completeness of submissions.</w:t>
      </w:r>
    </w:p>
    <w:p w:rsidR="009C3F2F" w:rsidRDefault="009C3F2F" w:rsidP="009C3F2F">
      <w:pPr>
        <w:pStyle w:val="Heading4"/>
      </w:pPr>
      <w:r>
        <w:rPr>
          <w:rStyle w:val="Strong"/>
          <w:b w:val="0"/>
          <w:bCs w:val="0"/>
        </w:rPr>
        <w:t>Technical Evaluation</w:t>
      </w:r>
    </w:p>
    <w:p w:rsidR="009C3F2F" w:rsidRDefault="009C3F2F" w:rsidP="009C3F2F">
      <w:pPr>
        <w:pStyle w:val="NormalWeb"/>
        <w:numPr>
          <w:ilvl w:val="0"/>
          <w:numId w:val="61"/>
        </w:numPr>
      </w:pPr>
      <w:r>
        <w:t>Technical proposals are checked as per RFP criteria.</w:t>
      </w:r>
    </w:p>
    <w:p w:rsidR="009C3F2F" w:rsidRDefault="009C3F2F" w:rsidP="009C3F2F">
      <w:pPr>
        <w:pStyle w:val="NormalWeb"/>
        <w:numPr>
          <w:ilvl w:val="0"/>
          <w:numId w:val="61"/>
        </w:numPr>
      </w:pPr>
      <w:r>
        <w:t xml:space="preserve">Qualified bidders are called for a </w:t>
      </w:r>
      <w:r>
        <w:rPr>
          <w:rStyle w:val="Strong"/>
        </w:rPr>
        <w:t>technical presentation</w:t>
      </w:r>
      <w:r>
        <w:t>.</w:t>
      </w:r>
    </w:p>
    <w:p w:rsidR="009C3F2F" w:rsidRDefault="009C3F2F" w:rsidP="009C3F2F">
      <w:pPr>
        <w:pStyle w:val="NormalWeb"/>
        <w:numPr>
          <w:ilvl w:val="0"/>
          <w:numId w:val="61"/>
        </w:numPr>
      </w:pPr>
      <w:r>
        <w:t>BIS may ask for clarifications if needed.</w:t>
      </w:r>
    </w:p>
    <w:p w:rsidR="009C3F2F" w:rsidRDefault="009C3F2F" w:rsidP="009C3F2F">
      <w:pPr>
        <w:pStyle w:val="NormalWeb"/>
        <w:numPr>
          <w:ilvl w:val="0"/>
          <w:numId w:val="61"/>
        </w:numPr>
      </w:pPr>
      <w:r>
        <w:t xml:space="preserve">Each bidder is given </w:t>
      </w:r>
      <w:r>
        <w:rPr>
          <w:rStyle w:val="Strong"/>
        </w:rPr>
        <w:t>technical marks out of 100</w:t>
      </w:r>
      <w:r>
        <w:t>.</w:t>
      </w:r>
    </w:p>
    <w:p w:rsidR="009C3F2F" w:rsidRDefault="009C3F2F" w:rsidP="009C3F2F">
      <w:pPr>
        <w:pStyle w:val="NormalWeb"/>
        <w:numPr>
          <w:ilvl w:val="0"/>
          <w:numId w:val="61"/>
        </w:numPr>
      </w:pPr>
      <w:r>
        <w:t xml:space="preserve">A bidder must score </w:t>
      </w:r>
      <w:r>
        <w:rPr>
          <w:rStyle w:val="Strong"/>
        </w:rPr>
        <w:t>at least 70 marks</w:t>
      </w:r>
      <w:r>
        <w:t xml:space="preserve"> to qualify for financial evaluation.</w:t>
      </w:r>
    </w:p>
    <w:p w:rsidR="009C3F2F" w:rsidRDefault="009C3F2F" w:rsidP="009C3F2F">
      <w:pPr>
        <w:pStyle w:val="NormalWeb"/>
        <w:numPr>
          <w:ilvl w:val="0"/>
          <w:numId w:val="61"/>
        </w:numPr>
      </w:pPr>
      <w:r>
        <w:t xml:space="preserve">The highest technical scorer gets </w:t>
      </w:r>
      <w:r>
        <w:rPr>
          <w:rStyle w:val="Strong"/>
        </w:rPr>
        <w:t>Technical Score = 100</w:t>
      </w:r>
      <w:r>
        <w:t>.</w:t>
      </w:r>
    </w:p>
    <w:p w:rsidR="009C3F2F" w:rsidRDefault="009C3F2F" w:rsidP="009C3F2F">
      <w:pPr>
        <w:pStyle w:val="NormalWeb"/>
        <w:numPr>
          <w:ilvl w:val="0"/>
          <w:numId w:val="61"/>
        </w:numPr>
      </w:pPr>
      <w:r>
        <w:t>Other bidders get scores relative to the highest score.</w:t>
      </w:r>
    </w:p>
    <w:p w:rsidR="009C3F2F" w:rsidRDefault="009C3F2F" w:rsidP="009C3F2F">
      <w:r>
        <w:pict>
          <v:rect id="_x0000_i1065" style="width:0;height:1.5pt" o:hralign="center" o:hrstd="t" o:hr="t" fillcolor="#a0a0a0" stroked="f"/>
        </w:pict>
      </w:r>
    </w:p>
    <w:p w:rsidR="009C3F2F" w:rsidRDefault="009C3F2F" w:rsidP="009C3F2F">
      <w:pPr>
        <w:pStyle w:val="Heading3"/>
      </w:pPr>
      <w:r>
        <w:rPr>
          <w:rStyle w:val="Strong"/>
          <w:b w:val="0"/>
          <w:bCs w:val="0"/>
        </w:rPr>
        <w:t>10.4.2 Stage-2: Financial Evaluation</w:t>
      </w:r>
    </w:p>
    <w:p w:rsidR="009C3F2F" w:rsidRDefault="009C3F2F" w:rsidP="009C3F2F">
      <w:pPr>
        <w:pStyle w:val="NormalWeb"/>
        <w:numPr>
          <w:ilvl w:val="0"/>
          <w:numId w:val="62"/>
        </w:numPr>
      </w:pPr>
      <w:r>
        <w:t>Financial bids are checked for correctness.</w:t>
      </w:r>
    </w:p>
    <w:p w:rsidR="009C3F2F" w:rsidRDefault="009C3F2F" w:rsidP="009C3F2F">
      <w:pPr>
        <w:pStyle w:val="NormalWeb"/>
        <w:numPr>
          <w:ilvl w:val="0"/>
          <w:numId w:val="62"/>
        </w:numPr>
      </w:pPr>
      <w:r>
        <w:t xml:space="preserve">The </w:t>
      </w:r>
      <w:r>
        <w:rPr>
          <w:rStyle w:val="Strong"/>
        </w:rPr>
        <w:t>lowest price bid</w:t>
      </w:r>
      <w:r>
        <w:t xml:space="preserve"> gets </w:t>
      </w:r>
      <w:r>
        <w:rPr>
          <w:rStyle w:val="Strong"/>
        </w:rPr>
        <w:t>Financial Score = 100</w:t>
      </w:r>
      <w:r>
        <w:t>.</w:t>
      </w:r>
    </w:p>
    <w:p w:rsidR="009C3F2F" w:rsidRDefault="009C3F2F" w:rsidP="009C3F2F">
      <w:pPr>
        <w:pStyle w:val="NormalWeb"/>
        <w:numPr>
          <w:ilvl w:val="0"/>
          <w:numId w:val="62"/>
        </w:numPr>
      </w:pPr>
      <w:r>
        <w:t>Other bidders get scores compared to the lowest price.</w:t>
      </w:r>
    </w:p>
    <w:p w:rsidR="009C3F2F" w:rsidRDefault="009C3F2F" w:rsidP="009C3F2F">
      <w:r>
        <w:pict>
          <v:rect id="_x0000_i1066" style="width:0;height:1.5pt" o:hralign="center" o:hrstd="t" o:hr="t" fillcolor="#a0a0a0" stroked="f"/>
        </w:pict>
      </w:r>
    </w:p>
    <w:p w:rsidR="009C3F2F" w:rsidRDefault="009C3F2F" w:rsidP="009C3F2F">
      <w:pPr>
        <w:pStyle w:val="Heading3"/>
      </w:pPr>
      <w:r>
        <w:rPr>
          <w:rStyle w:val="Strong"/>
          <w:b w:val="0"/>
          <w:bCs w:val="0"/>
        </w:rPr>
        <w:t>10.4.3 Stage-3: Composite Score</w:t>
      </w:r>
    </w:p>
    <w:p w:rsidR="009C3F2F" w:rsidRDefault="009C3F2F" w:rsidP="009C3F2F">
      <w:pPr>
        <w:pStyle w:val="NormalWeb"/>
        <w:numPr>
          <w:ilvl w:val="0"/>
          <w:numId w:val="63"/>
        </w:numPr>
      </w:pPr>
      <w:r>
        <w:t xml:space="preserve">Final selection is based on </w:t>
      </w:r>
      <w:r>
        <w:rPr>
          <w:rStyle w:val="Strong"/>
        </w:rPr>
        <w:t>Composite Bid Score</w:t>
      </w:r>
      <w:r>
        <w:t>.</w:t>
      </w:r>
    </w:p>
    <w:p w:rsidR="009C3F2F" w:rsidRDefault="009C3F2F" w:rsidP="009C3F2F">
      <w:pPr>
        <w:pStyle w:val="NormalWeb"/>
        <w:numPr>
          <w:ilvl w:val="0"/>
          <w:numId w:val="63"/>
        </w:numPr>
      </w:pPr>
      <w:r>
        <w:t>Weightage:</w:t>
      </w:r>
    </w:p>
    <w:p w:rsidR="009C3F2F" w:rsidRDefault="009C3F2F" w:rsidP="009C3F2F">
      <w:pPr>
        <w:pStyle w:val="NormalWeb"/>
        <w:numPr>
          <w:ilvl w:val="1"/>
          <w:numId w:val="63"/>
        </w:numPr>
      </w:pPr>
      <w:r>
        <w:rPr>
          <w:rStyle w:val="Strong"/>
        </w:rPr>
        <w:t>70% Technical Score</w:t>
      </w:r>
    </w:p>
    <w:p w:rsidR="009C3F2F" w:rsidRDefault="009C3F2F" w:rsidP="009C3F2F">
      <w:pPr>
        <w:pStyle w:val="NormalWeb"/>
        <w:numPr>
          <w:ilvl w:val="1"/>
          <w:numId w:val="63"/>
        </w:numPr>
      </w:pPr>
      <w:r>
        <w:rPr>
          <w:rStyle w:val="Strong"/>
        </w:rPr>
        <w:t>30% Financial Score</w:t>
      </w:r>
    </w:p>
    <w:p w:rsidR="009C3F2F" w:rsidRDefault="009C3F2F" w:rsidP="009C3F2F">
      <w:pPr>
        <w:pStyle w:val="NormalWeb"/>
        <w:numPr>
          <w:ilvl w:val="0"/>
          <w:numId w:val="63"/>
        </w:numPr>
      </w:pPr>
      <w:r>
        <w:t>Formula:</w:t>
      </w:r>
      <w:r>
        <w:br/>
      </w:r>
      <w:r>
        <w:rPr>
          <w:rStyle w:val="Strong"/>
        </w:rPr>
        <w:t>Composite Score = (Technical Score × 0.70) + (Financial Score × 0.30)</w:t>
      </w:r>
    </w:p>
    <w:p w:rsidR="009C3F2F" w:rsidRDefault="009C3F2F" w:rsidP="009C3F2F">
      <w:pPr>
        <w:pStyle w:val="NormalWeb"/>
        <w:numPr>
          <w:ilvl w:val="0"/>
          <w:numId w:val="63"/>
        </w:numPr>
      </w:pPr>
      <w:r>
        <w:t xml:space="preserve">The bidder with the </w:t>
      </w:r>
      <w:r>
        <w:rPr>
          <w:rStyle w:val="Strong"/>
        </w:rPr>
        <w:t>highest composite score</w:t>
      </w:r>
      <w:r>
        <w:t xml:space="preserve"> is selected.</w:t>
      </w:r>
    </w:p>
    <w:p w:rsidR="009C3F2F" w:rsidRDefault="009C3F2F" w:rsidP="009C3F2F">
      <w:r>
        <w:pict>
          <v:rect id="_x0000_i1067" style="width:0;height:1.5pt" o:hralign="center" o:hrstd="t" o:hr="t" fillcolor="#a0a0a0" stroked="f"/>
        </w:pict>
      </w:r>
    </w:p>
    <w:p w:rsidR="009C3F2F" w:rsidRDefault="009C3F2F" w:rsidP="009C3F2F">
      <w:pPr>
        <w:pStyle w:val="Heading3"/>
      </w:pPr>
      <w:r>
        <w:rPr>
          <w:rStyle w:val="Strong"/>
          <w:b w:val="0"/>
          <w:bCs w:val="0"/>
        </w:rPr>
        <w:t>10.5 Exemption from Turnover Criteria</w:t>
      </w:r>
    </w:p>
    <w:p w:rsidR="009C3F2F" w:rsidRDefault="009C3F2F" w:rsidP="009C3F2F">
      <w:pPr>
        <w:pStyle w:val="NormalWeb"/>
        <w:numPr>
          <w:ilvl w:val="0"/>
          <w:numId w:val="64"/>
        </w:numPr>
      </w:pPr>
      <w:r>
        <w:rPr>
          <w:rStyle w:val="Strong"/>
        </w:rPr>
        <w:t>Micro and Small Enterprises (MSEs)</w:t>
      </w:r>
      <w:r>
        <w:t xml:space="preserve"> and </w:t>
      </w:r>
      <w:r>
        <w:rPr>
          <w:rStyle w:val="Strong"/>
        </w:rPr>
        <w:t>Start-ups</w:t>
      </w:r>
      <w:r>
        <w:t xml:space="preserve"> can get exemption from turnover rules.</w:t>
      </w:r>
    </w:p>
    <w:p w:rsidR="009C3F2F" w:rsidRDefault="009C3F2F" w:rsidP="009C3F2F">
      <w:pPr>
        <w:pStyle w:val="NormalWeb"/>
        <w:numPr>
          <w:ilvl w:val="0"/>
          <w:numId w:val="64"/>
        </w:numPr>
      </w:pPr>
      <w:r>
        <w:t>They must submit valid registration certificates.</w:t>
      </w:r>
    </w:p>
    <w:p w:rsidR="009C3F2F" w:rsidRDefault="009C3F2F" w:rsidP="009C3F2F">
      <w:pPr>
        <w:pStyle w:val="NormalWeb"/>
        <w:numPr>
          <w:ilvl w:val="0"/>
          <w:numId w:val="64"/>
        </w:numPr>
      </w:pPr>
      <w:r>
        <w:t>Quality and technical requirements must still be met.</w:t>
      </w:r>
    </w:p>
    <w:p w:rsidR="009C3F2F" w:rsidRDefault="009C3F2F" w:rsidP="009C3F2F">
      <w:r>
        <w:pict>
          <v:rect id="_x0000_i1068" style="width:0;height:1.5pt" o:hralign="center" o:hrstd="t" o:hr="t" fillcolor="#a0a0a0" stroked="f"/>
        </w:pict>
      </w:r>
    </w:p>
    <w:p w:rsidR="009C3F2F" w:rsidRDefault="009C3F2F" w:rsidP="009C3F2F">
      <w:pPr>
        <w:pStyle w:val="Heading3"/>
      </w:pPr>
      <w:r>
        <w:rPr>
          <w:rStyle w:val="Strong"/>
          <w:b w:val="0"/>
          <w:bCs w:val="0"/>
        </w:rPr>
        <w:t>10.6 Site Visit</w:t>
      </w:r>
    </w:p>
    <w:p w:rsidR="009C3F2F" w:rsidRDefault="009C3F2F" w:rsidP="009C3F2F">
      <w:pPr>
        <w:pStyle w:val="NormalWeb"/>
        <w:numPr>
          <w:ilvl w:val="0"/>
          <w:numId w:val="65"/>
        </w:numPr>
      </w:pPr>
      <w:r>
        <w:t>BIS may visit the bidder’s office or system to verify capabilities.</w:t>
      </w:r>
    </w:p>
    <w:p w:rsidR="009C3F2F" w:rsidRDefault="009C3F2F" w:rsidP="009C3F2F">
      <w:pPr>
        <w:pStyle w:val="NormalWeb"/>
        <w:numPr>
          <w:ilvl w:val="0"/>
          <w:numId w:val="65"/>
        </w:numPr>
      </w:pPr>
      <w:r>
        <w:t>The bidder must cooperate and arrange the visit.</w:t>
      </w:r>
    </w:p>
    <w:p w:rsidR="009C3F2F" w:rsidRDefault="009C3F2F" w:rsidP="009C3F2F">
      <w:pPr>
        <w:pStyle w:val="NormalWeb"/>
        <w:numPr>
          <w:ilvl w:val="0"/>
          <w:numId w:val="65"/>
        </w:numPr>
      </w:pPr>
      <w:r>
        <w:t>BIS will bear the cost of the visit.</w:t>
      </w:r>
    </w:p>
    <w:p w:rsidR="009C3F2F" w:rsidRDefault="009C3F2F" w:rsidP="009C3F2F">
      <w:r>
        <w:lastRenderedPageBreak/>
        <w:pict>
          <v:rect id="_x0000_i1069" style="width:0;height:1.5pt" o:hralign="center" o:hrstd="t" o:hr="t" fillcolor="#a0a0a0" stroked="f"/>
        </w:pict>
      </w:r>
    </w:p>
    <w:p w:rsidR="009C3F2F" w:rsidRDefault="009C3F2F" w:rsidP="009C3F2F">
      <w:pPr>
        <w:pStyle w:val="Heading3"/>
      </w:pPr>
      <w:r>
        <w:rPr>
          <w:rStyle w:val="Strong"/>
          <w:b w:val="0"/>
          <w:bCs w:val="0"/>
        </w:rPr>
        <w:t>10.7 Best Value and Final Selection</w:t>
      </w:r>
    </w:p>
    <w:p w:rsidR="009C3F2F" w:rsidRDefault="009C3F2F" w:rsidP="009C3F2F">
      <w:pPr>
        <w:pStyle w:val="NormalWeb"/>
        <w:numPr>
          <w:ilvl w:val="0"/>
          <w:numId w:val="66"/>
        </w:numPr>
      </w:pPr>
      <w:r>
        <w:t>Only bidders who pass technical evaluation are considered further.</w:t>
      </w:r>
    </w:p>
    <w:p w:rsidR="009C3F2F" w:rsidRDefault="009C3F2F" w:rsidP="009C3F2F">
      <w:pPr>
        <w:pStyle w:val="NormalWeb"/>
        <w:numPr>
          <w:ilvl w:val="0"/>
          <w:numId w:val="66"/>
        </w:numPr>
      </w:pPr>
      <w:r>
        <w:t>Financial bids are evaluated including all taxes.</w:t>
      </w:r>
    </w:p>
    <w:p w:rsidR="009C3F2F" w:rsidRDefault="009C3F2F" w:rsidP="009C3F2F">
      <w:pPr>
        <w:pStyle w:val="NormalWeb"/>
        <w:numPr>
          <w:ilvl w:val="0"/>
          <w:numId w:val="66"/>
        </w:numPr>
      </w:pPr>
      <w:r>
        <w:t xml:space="preserve">BIS uses </w:t>
      </w:r>
      <w:r>
        <w:rPr>
          <w:rStyle w:val="Strong"/>
        </w:rPr>
        <w:t>Quality-cum-Cost Based Selection (QCBS)</w:t>
      </w:r>
      <w:r>
        <w:t xml:space="preserve"> method.</w:t>
      </w:r>
    </w:p>
    <w:p w:rsidR="009C3F2F" w:rsidRDefault="009C3F2F" w:rsidP="009C3F2F">
      <w:pPr>
        <w:pStyle w:val="NormalWeb"/>
        <w:numPr>
          <w:ilvl w:val="0"/>
          <w:numId w:val="66"/>
        </w:numPr>
      </w:pPr>
      <w:r>
        <w:t xml:space="preserve">The bidder with the </w:t>
      </w:r>
      <w:r>
        <w:rPr>
          <w:rStyle w:val="Strong"/>
        </w:rPr>
        <w:t>highest composite score</w:t>
      </w:r>
      <w:r>
        <w:t xml:space="preserve"> is selected as SI.</w:t>
      </w:r>
    </w:p>
    <w:p w:rsidR="009C3F2F" w:rsidRDefault="009C3F2F" w:rsidP="009C3F2F">
      <w:r>
        <w:pict>
          <v:rect id="_x0000_i1070" style="width:0;height:1.5pt" o:hralign="center" o:hrstd="t" o:hr="t" fillcolor="#a0a0a0" stroked="f"/>
        </w:pict>
      </w:r>
    </w:p>
    <w:p w:rsidR="009C3F2F" w:rsidRDefault="009C3F2F" w:rsidP="009C3F2F">
      <w:pPr>
        <w:pStyle w:val="Heading3"/>
      </w:pPr>
      <w:r>
        <w:rPr>
          <w:rStyle w:val="Strong"/>
          <w:b w:val="0"/>
          <w:bCs w:val="0"/>
        </w:rPr>
        <w:t>10.8 Correction of Errors</w:t>
      </w:r>
    </w:p>
    <w:p w:rsidR="009C3F2F" w:rsidRDefault="009C3F2F" w:rsidP="009C3F2F">
      <w:pPr>
        <w:pStyle w:val="NormalWeb"/>
        <w:numPr>
          <w:ilvl w:val="0"/>
          <w:numId w:val="67"/>
        </w:numPr>
      </w:pPr>
      <w:r>
        <w:t>BIS will check financial bids for calculation errors.</w:t>
      </w:r>
    </w:p>
    <w:p w:rsidR="009C3F2F" w:rsidRDefault="009C3F2F" w:rsidP="009C3F2F">
      <w:pPr>
        <w:pStyle w:val="NormalWeb"/>
        <w:numPr>
          <w:ilvl w:val="0"/>
          <w:numId w:val="67"/>
        </w:numPr>
      </w:pPr>
      <w:r>
        <w:t xml:space="preserve">If numbers and words differ, </w:t>
      </w:r>
      <w:r>
        <w:rPr>
          <w:rStyle w:val="Strong"/>
        </w:rPr>
        <w:t>amount in words is considered</w:t>
      </w:r>
      <w:r>
        <w:t>.</w:t>
      </w:r>
    </w:p>
    <w:p w:rsidR="009C3F2F" w:rsidRDefault="009C3F2F" w:rsidP="009C3F2F">
      <w:pPr>
        <w:pStyle w:val="NormalWeb"/>
        <w:numPr>
          <w:ilvl w:val="0"/>
          <w:numId w:val="67"/>
        </w:numPr>
      </w:pPr>
      <w:r>
        <w:t>Arithmetic mistakes will be corrected by BIS.</w:t>
      </w:r>
    </w:p>
    <w:p w:rsidR="009C3F2F" w:rsidRDefault="009C3F2F" w:rsidP="009C3F2F">
      <w:pPr>
        <w:pStyle w:val="NormalWeb"/>
        <w:numPr>
          <w:ilvl w:val="0"/>
          <w:numId w:val="67"/>
        </w:numPr>
      </w:pPr>
      <w:r>
        <w:t xml:space="preserve">If a bidder does not accept corrections, the bid is rejected and </w:t>
      </w:r>
      <w:r>
        <w:rPr>
          <w:rStyle w:val="Strong"/>
        </w:rPr>
        <w:t>EMD may be forfeited</w:t>
      </w:r>
      <w:r>
        <w:t>.</w:t>
      </w:r>
    </w:p>
    <w:p w:rsidR="009C3F2F" w:rsidRDefault="009C3F2F" w:rsidP="009C3F2F">
      <w:r>
        <w:pict>
          <v:rect id="_x0000_i1071" style="width:0;height:1.5pt" o:hralign="center" o:hrstd="t" o:hr="t" fillcolor="#a0a0a0" stroked="f"/>
        </w:pict>
      </w:r>
    </w:p>
    <w:p w:rsidR="009C3F2F" w:rsidRDefault="009C3F2F" w:rsidP="009C3F2F">
      <w:pPr>
        <w:pStyle w:val="Heading3"/>
      </w:pPr>
      <w:r>
        <w:rPr>
          <w:rStyle w:val="Strong"/>
          <w:b w:val="0"/>
          <w:bCs w:val="0"/>
        </w:rPr>
        <w:t>One-line closing for presentation</w:t>
      </w:r>
    </w:p>
    <w:p w:rsidR="009C3F2F" w:rsidRDefault="009C3F2F" w:rsidP="009C3F2F">
      <w:pPr>
        <w:pStyle w:val="NormalWeb"/>
      </w:pPr>
      <w:r>
        <w:t>This section explains how BIS opens bids, evaluates technical and financial proposals step by step, calculates final scores, and selects the best bidder fairly and transparently.</w:t>
      </w:r>
    </w:p>
    <w:p w:rsidR="00746AAB" w:rsidRDefault="00746AAB" w:rsidP="001D2ABC">
      <w:pPr>
        <w:pStyle w:val="NormalWeb"/>
      </w:pPr>
      <w:bookmarkStart w:id="0" w:name="_GoBack"/>
      <w:bookmarkEnd w:id="0"/>
    </w:p>
    <w:p w:rsidR="001D2ABC" w:rsidRDefault="001D2ABC"/>
    <w:sectPr w:rsidR="001D2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E1C68"/>
    <w:multiLevelType w:val="multilevel"/>
    <w:tmpl w:val="05969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963C11"/>
    <w:multiLevelType w:val="multilevel"/>
    <w:tmpl w:val="0BF2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D44BD"/>
    <w:multiLevelType w:val="multilevel"/>
    <w:tmpl w:val="884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60653"/>
    <w:multiLevelType w:val="multilevel"/>
    <w:tmpl w:val="ABF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0772D8"/>
    <w:multiLevelType w:val="multilevel"/>
    <w:tmpl w:val="5370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AA35DF"/>
    <w:multiLevelType w:val="multilevel"/>
    <w:tmpl w:val="CBE4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DA63A9"/>
    <w:multiLevelType w:val="multilevel"/>
    <w:tmpl w:val="2C86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7F3200"/>
    <w:multiLevelType w:val="multilevel"/>
    <w:tmpl w:val="D7F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DA2F98"/>
    <w:multiLevelType w:val="multilevel"/>
    <w:tmpl w:val="326CD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E101F51"/>
    <w:multiLevelType w:val="multilevel"/>
    <w:tmpl w:val="3C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E12DD5"/>
    <w:multiLevelType w:val="multilevel"/>
    <w:tmpl w:val="20E0B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0B5DA6"/>
    <w:multiLevelType w:val="multilevel"/>
    <w:tmpl w:val="00D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2833F9"/>
    <w:multiLevelType w:val="multilevel"/>
    <w:tmpl w:val="4DC61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C8A0E0B"/>
    <w:multiLevelType w:val="multilevel"/>
    <w:tmpl w:val="EC785E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E183582"/>
    <w:multiLevelType w:val="multilevel"/>
    <w:tmpl w:val="D78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E47506F"/>
    <w:multiLevelType w:val="multilevel"/>
    <w:tmpl w:val="E5D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0546A39"/>
    <w:multiLevelType w:val="multilevel"/>
    <w:tmpl w:val="B74EE19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0935FF2"/>
    <w:multiLevelType w:val="multilevel"/>
    <w:tmpl w:val="04161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17A6F57"/>
    <w:multiLevelType w:val="multilevel"/>
    <w:tmpl w:val="57D2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8F2060"/>
    <w:multiLevelType w:val="multilevel"/>
    <w:tmpl w:val="7B2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35D712E"/>
    <w:multiLevelType w:val="multilevel"/>
    <w:tmpl w:val="855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8D7F99"/>
    <w:multiLevelType w:val="multilevel"/>
    <w:tmpl w:val="B7523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615B93"/>
    <w:multiLevelType w:val="multilevel"/>
    <w:tmpl w:val="B67E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BD538B4"/>
    <w:multiLevelType w:val="multilevel"/>
    <w:tmpl w:val="30A2F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9C021E"/>
    <w:multiLevelType w:val="multilevel"/>
    <w:tmpl w:val="DA64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5728D1"/>
    <w:multiLevelType w:val="multilevel"/>
    <w:tmpl w:val="0F80E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8F6F9B"/>
    <w:multiLevelType w:val="multilevel"/>
    <w:tmpl w:val="BD5C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6D831A5"/>
    <w:multiLevelType w:val="multilevel"/>
    <w:tmpl w:val="A95C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981524E"/>
    <w:multiLevelType w:val="multilevel"/>
    <w:tmpl w:val="7C8C7C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AC268BD"/>
    <w:multiLevelType w:val="multilevel"/>
    <w:tmpl w:val="EFE2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B2E0D6D"/>
    <w:multiLevelType w:val="multilevel"/>
    <w:tmpl w:val="A176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C3621D1"/>
    <w:multiLevelType w:val="multilevel"/>
    <w:tmpl w:val="0C6CE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CAD70D4"/>
    <w:multiLevelType w:val="multilevel"/>
    <w:tmpl w:val="7390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831316"/>
    <w:multiLevelType w:val="multilevel"/>
    <w:tmpl w:val="D478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360830"/>
    <w:multiLevelType w:val="multilevel"/>
    <w:tmpl w:val="928C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D305A9"/>
    <w:multiLevelType w:val="multilevel"/>
    <w:tmpl w:val="8DBE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55D4DF0"/>
    <w:multiLevelType w:val="multilevel"/>
    <w:tmpl w:val="8680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7E43551"/>
    <w:multiLevelType w:val="multilevel"/>
    <w:tmpl w:val="3E50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BD97FA5"/>
    <w:multiLevelType w:val="multilevel"/>
    <w:tmpl w:val="4A226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2B2A85"/>
    <w:multiLevelType w:val="multilevel"/>
    <w:tmpl w:val="B8D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DD65178"/>
    <w:multiLevelType w:val="multilevel"/>
    <w:tmpl w:val="6F6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07A216F"/>
    <w:multiLevelType w:val="multilevel"/>
    <w:tmpl w:val="ACB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68033EF"/>
    <w:multiLevelType w:val="multilevel"/>
    <w:tmpl w:val="1C764A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577B552B"/>
    <w:multiLevelType w:val="multilevel"/>
    <w:tmpl w:val="1936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7906AE4"/>
    <w:multiLevelType w:val="multilevel"/>
    <w:tmpl w:val="027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9B82A8A"/>
    <w:multiLevelType w:val="multilevel"/>
    <w:tmpl w:val="5B7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0171A25"/>
    <w:multiLevelType w:val="multilevel"/>
    <w:tmpl w:val="5C56E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09A4DB4"/>
    <w:multiLevelType w:val="multilevel"/>
    <w:tmpl w:val="9540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0A97E30"/>
    <w:multiLevelType w:val="multilevel"/>
    <w:tmpl w:val="95486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0E20A26"/>
    <w:multiLevelType w:val="multilevel"/>
    <w:tmpl w:val="0FE8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31A2321"/>
    <w:multiLevelType w:val="multilevel"/>
    <w:tmpl w:val="E95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4100227"/>
    <w:multiLevelType w:val="multilevel"/>
    <w:tmpl w:val="A75A9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4CC45B2"/>
    <w:multiLevelType w:val="multilevel"/>
    <w:tmpl w:val="163A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5780377"/>
    <w:multiLevelType w:val="multilevel"/>
    <w:tmpl w:val="32B0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5C74178"/>
    <w:multiLevelType w:val="multilevel"/>
    <w:tmpl w:val="D4F8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7C36902"/>
    <w:multiLevelType w:val="multilevel"/>
    <w:tmpl w:val="8BF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91F098E"/>
    <w:multiLevelType w:val="multilevel"/>
    <w:tmpl w:val="83F2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AD407E7"/>
    <w:multiLevelType w:val="multilevel"/>
    <w:tmpl w:val="D868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BF434BD"/>
    <w:multiLevelType w:val="multilevel"/>
    <w:tmpl w:val="CE3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C7F1320"/>
    <w:multiLevelType w:val="multilevel"/>
    <w:tmpl w:val="D550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F875C58"/>
    <w:multiLevelType w:val="multilevel"/>
    <w:tmpl w:val="D6C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2C660DC"/>
    <w:multiLevelType w:val="multilevel"/>
    <w:tmpl w:val="699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5062F97"/>
    <w:multiLevelType w:val="multilevel"/>
    <w:tmpl w:val="D0A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C175F01"/>
    <w:multiLevelType w:val="multilevel"/>
    <w:tmpl w:val="E80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CC55429"/>
    <w:multiLevelType w:val="multilevel"/>
    <w:tmpl w:val="BCE4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ED33CD3"/>
    <w:multiLevelType w:val="multilevel"/>
    <w:tmpl w:val="3D42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EFE2A6B"/>
    <w:multiLevelType w:val="multilevel"/>
    <w:tmpl w:val="14A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8"/>
  </w:num>
  <w:num w:numId="3">
    <w:abstractNumId w:val="8"/>
  </w:num>
  <w:num w:numId="4">
    <w:abstractNumId w:val="63"/>
  </w:num>
  <w:num w:numId="5">
    <w:abstractNumId w:val="5"/>
  </w:num>
  <w:num w:numId="6">
    <w:abstractNumId w:val="32"/>
  </w:num>
  <w:num w:numId="7">
    <w:abstractNumId w:val="30"/>
  </w:num>
  <w:num w:numId="8">
    <w:abstractNumId w:val="23"/>
  </w:num>
  <w:num w:numId="9">
    <w:abstractNumId w:val="2"/>
  </w:num>
  <w:num w:numId="10">
    <w:abstractNumId w:val="46"/>
  </w:num>
  <w:num w:numId="11">
    <w:abstractNumId w:val="53"/>
  </w:num>
  <w:num w:numId="12">
    <w:abstractNumId w:val="39"/>
  </w:num>
  <w:num w:numId="13">
    <w:abstractNumId w:val="65"/>
  </w:num>
  <w:num w:numId="14">
    <w:abstractNumId w:val="59"/>
  </w:num>
  <w:num w:numId="15">
    <w:abstractNumId w:val="12"/>
  </w:num>
  <w:num w:numId="16">
    <w:abstractNumId w:val="31"/>
  </w:num>
  <w:num w:numId="17">
    <w:abstractNumId w:val="0"/>
  </w:num>
  <w:num w:numId="18">
    <w:abstractNumId w:val="10"/>
  </w:num>
  <w:num w:numId="19">
    <w:abstractNumId w:val="44"/>
  </w:num>
  <w:num w:numId="20">
    <w:abstractNumId w:val="27"/>
  </w:num>
  <w:num w:numId="21">
    <w:abstractNumId w:val="52"/>
  </w:num>
  <w:num w:numId="22">
    <w:abstractNumId w:val="1"/>
  </w:num>
  <w:num w:numId="23">
    <w:abstractNumId w:val="56"/>
  </w:num>
  <w:num w:numId="24">
    <w:abstractNumId w:val="58"/>
  </w:num>
  <w:num w:numId="25">
    <w:abstractNumId w:val="21"/>
  </w:num>
  <w:num w:numId="26">
    <w:abstractNumId w:val="36"/>
  </w:num>
  <w:num w:numId="27">
    <w:abstractNumId w:val="15"/>
  </w:num>
  <w:num w:numId="28">
    <w:abstractNumId w:val="37"/>
  </w:num>
  <w:num w:numId="29">
    <w:abstractNumId w:val="3"/>
  </w:num>
  <w:num w:numId="30">
    <w:abstractNumId w:val="34"/>
  </w:num>
  <w:num w:numId="31">
    <w:abstractNumId w:val="41"/>
  </w:num>
  <w:num w:numId="32">
    <w:abstractNumId w:val="47"/>
  </w:num>
  <w:num w:numId="33">
    <w:abstractNumId w:val="54"/>
  </w:num>
  <w:num w:numId="34">
    <w:abstractNumId w:val="25"/>
  </w:num>
  <w:num w:numId="35">
    <w:abstractNumId w:val="24"/>
  </w:num>
  <w:num w:numId="36">
    <w:abstractNumId w:val="64"/>
  </w:num>
  <w:num w:numId="37">
    <w:abstractNumId w:val="61"/>
  </w:num>
  <w:num w:numId="38">
    <w:abstractNumId w:val="11"/>
  </w:num>
  <w:num w:numId="39">
    <w:abstractNumId w:val="62"/>
  </w:num>
  <w:num w:numId="40">
    <w:abstractNumId w:val="4"/>
  </w:num>
  <w:num w:numId="41">
    <w:abstractNumId w:val="29"/>
  </w:num>
  <w:num w:numId="42">
    <w:abstractNumId w:val="28"/>
  </w:num>
  <w:num w:numId="43">
    <w:abstractNumId w:val="49"/>
  </w:num>
  <w:num w:numId="44">
    <w:abstractNumId w:val="51"/>
  </w:num>
  <w:num w:numId="45">
    <w:abstractNumId w:val="60"/>
  </w:num>
  <w:num w:numId="46">
    <w:abstractNumId w:val="13"/>
  </w:num>
  <w:num w:numId="47">
    <w:abstractNumId w:val="33"/>
  </w:num>
  <w:num w:numId="48">
    <w:abstractNumId w:val="16"/>
  </w:num>
  <w:num w:numId="49">
    <w:abstractNumId w:val="66"/>
  </w:num>
  <w:num w:numId="50">
    <w:abstractNumId w:val="42"/>
  </w:num>
  <w:num w:numId="51">
    <w:abstractNumId w:val="40"/>
  </w:num>
  <w:num w:numId="52">
    <w:abstractNumId w:val="22"/>
  </w:num>
  <w:num w:numId="53">
    <w:abstractNumId w:val="6"/>
  </w:num>
  <w:num w:numId="54">
    <w:abstractNumId w:val="20"/>
  </w:num>
  <w:num w:numId="55">
    <w:abstractNumId w:val="18"/>
  </w:num>
  <w:num w:numId="56">
    <w:abstractNumId w:val="14"/>
  </w:num>
  <w:num w:numId="57">
    <w:abstractNumId w:val="26"/>
  </w:num>
  <w:num w:numId="58">
    <w:abstractNumId w:val="43"/>
  </w:num>
  <w:num w:numId="59">
    <w:abstractNumId w:val="9"/>
  </w:num>
  <w:num w:numId="60">
    <w:abstractNumId w:val="57"/>
  </w:num>
  <w:num w:numId="61">
    <w:abstractNumId w:val="45"/>
  </w:num>
  <w:num w:numId="62">
    <w:abstractNumId w:val="55"/>
  </w:num>
  <w:num w:numId="63">
    <w:abstractNumId w:val="48"/>
  </w:num>
  <w:num w:numId="64">
    <w:abstractNumId w:val="7"/>
  </w:num>
  <w:num w:numId="65">
    <w:abstractNumId w:val="19"/>
  </w:num>
  <w:num w:numId="66">
    <w:abstractNumId w:val="50"/>
  </w:num>
  <w:num w:numId="67">
    <w:abstractNumId w:val="3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0A7"/>
    <w:rsid w:val="000B16C2"/>
    <w:rsid w:val="000C1AEE"/>
    <w:rsid w:val="001D2ABC"/>
    <w:rsid w:val="002C4FFD"/>
    <w:rsid w:val="00393B95"/>
    <w:rsid w:val="004B15EF"/>
    <w:rsid w:val="005B4A15"/>
    <w:rsid w:val="006B22E1"/>
    <w:rsid w:val="006B3C5E"/>
    <w:rsid w:val="00746AAB"/>
    <w:rsid w:val="007D2FC8"/>
    <w:rsid w:val="009C3F2F"/>
    <w:rsid w:val="00C217AD"/>
    <w:rsid w:val="00E310A7"/>
    <w:rsid w:val="00EA4415"/>
    <w:rsid w:val="00F23112"/>
    <w:rsid w:val="00FC0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3788C5-54E0-43F5-A68E-55841D208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D2FC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B15E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A441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3C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B3C5E"/>
    <w:rPr>
      <w:b/>
      <w:bCs/>
    </w:rPr>
  </w:style>
  <w:style w:type="character" w:customStyle="1" w:styleId="whitespace-normal">
    <w:name w:val="whitespace-normal"/>
    <w:basedOn w:val="DefaultParagraphFont"/>
    <w:rsid w:val="006B3C5E"/>
  </w:style>
  <w:style w:type="character" w:customStyle="1" w:styleId="Heading2Char">
    <w:name w:val="Heading 2 Char"/>
    <w:basedOn w:val="DefaultParagraphFont"/>
    <w:link w:val="Heading2"/>
    <w:uiPriority w:val="9"/>
    <w:rsid w:val="007D2FC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4B15E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A441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21933">
      <w:bodyDiv w:val="1"/>
      <w:marLeft w:val="0"/>
      <w:marRight w:val="0"/>
      <w:marTop w:val="0"/>
      <w:marBottom w:val="0"/>
      <w:divBdr>
        <w:top w:val="none" w:sz="0" w:space="0" w:color="auto"/>
        <w:left w:val="none" w:sz="0" w:space="0" w:color="auto"/>
        <w:bottom w:val="none" w:sz="0" w:space="0" w:color="auto"/>
        <w:right w:val="none" w:sz="0" w:space="0" w:color="auto"/>
      </w:divBdr>
    </w:div>
    <w:div w:id="243076081">
      <w:bodyDiv w:val="1"/>
      <w:marLeft w:val="0"/>
      <w:marRight w:val="0"/>
      <w:marTop w:val="0"/>
      <w:marBottom w:val="0"/>
      <w:divBdr>
        <w:top w:val="none" w:sz="0" w:space="0" w:color="auto"/>
        <w:left w:val="none" w:sz="0" w:space="0" w:color="auto"/>
        <w:bottom w:val="none" w:sz="0" w:space="0" w:color="auto"/>
        <w:right w:val="none" w:sz="0" w:space="0" w:color="auto"/>
      </w:divBdr>
    </w:div>
    <w:div w:id="311449986">
      <w:bodyDiv w:val="1"/>
      <w:marLeft w:val="0"/>
      <w:marRight w:val="0"/>
      <w:marTop w:val="0"/>
      <w:marBottom w:val="0"/>
      <w:divBdr>
        <w:top w:val="none" w:sz="0" w:space="0" w:color="auto"/>
        <w:left w:val="none" w:sz="0" w:space="0" w:color="auto"/>
        <w:bottom w:val="none" w:sz="0" w:space="0" w:color="auto"/>
        <w:right w:val="none" w:sz="0" w:space="0" w:color="auto"/>
      </w:divBdr>
    </w:div>
    <w:div w:id="341400871">
      <w:bodyDiv w:val="1"/>
      <w:marLeft w:val="0"/>
      <w:marRight w:val="0"/>
      <w:marTop w:val="0"/>
      <w:marBottom w:val="0"/>
      <w:divBdr>
        <w:top w:val="none" w:sz="0" w:space="0" w:color="auto"/>
        <w:left w:val="none" w:sz="0" w:space="0" w:color="auto"/>
        <w:bottom w:val="none" w:sz="0" w:space="0" w:color="auto"/>
        <w:right w:val="none" w:sz="0" w:space="0" w:color="auto"/>
      </w:divBdr>
    </w:div>
    <w:div w:id="469715097">
      <w:bodyDiv w:val="1"/>
      <w:marLeft w:val="0"/>
      <w:marRight w:val="0"/>
      <w:marTop w:val="0"/>
      <w:marBottom w:val="0"/>
      <w:divBdr>
        <w:top w:val="none" w:sz="0" w:space="0" w:color="auto"/>
        <w:left w:val="none" w:sz="0" w:space="0" w:color="auto"/>
        <w:bottom w:val="none" w:sz="0" w:space="0" w:color="auto"/>
        <w:right w:val="none" w:sz="0" w:space="0" w:color="auto"/>
      </w:divBdr>
      <w:divsChild>
        <w:div w:id="192622795">
          <w:marLeft w:val="0"/>
          <w:marRight w:val="0"/>
          <w:marTop w:val="0"/>
          <w:marBottom w:val="0"/>
          <w:divBdr>
            <w:top w:val="none" w:sz="0" w:space="0" w:color="auto"/>
            <w:left w:val="none" w:sz="0" w:space="0" w:color="auto"/>
            <w:bottom w:val="none" w:sz="0" w:space="0" w:color="auto"/>
            <w:right w:val="none" w:sz="0" w:space="0" w:color="auto"/>
          </w:divBdr>
          <w:divsChild>
            <w:div w:id="2144422017">
              <w:marLeft w:val="0"/>
              <w:marRight w:val="0"/>
              <w:marTop w:val="0"/>
              <w:marBottom w:val="0"/>
              <w:divBdr>
                <w:top w:val="none" w:sz="0" w:space="0" w:color="auto"/>
                <w:left w:val="none" w:sz="0" w:space="0" w:color="auto"/>
                <w:bottom w:val="none" w:sz="0" w:space="0" w:color="auto"/>
                <w:right w:val="none" w:sz="0" w:space="0" w:color="auto"/>
              </w:divBdr>
              <w:divsChild>
                <w:div w:id="335883410">
                  <w:marLeft w:val="0"/>
                  <w:marRight w:val="0"/>
                  <w:marTop w:val="0"/>
                  <w:marBottom w:val="0"/>
                  <w:divBdr>
                    <w:top w:val="none" w:sz="0" w:space="0" w:color="auto"/>
                    <w:left w:val="none" w:sz="0" w:space="0" w:color="auto"/>
                    <w:bottom w:val="none" w:sz="0" w:space="0" w:color="auto"/>
                    <w:right w:val="none" w:sz="0" w:space="0" w:color="auto"/>
                  </w:divBdr>
                  <w:divsChild>
                    <w:div w:id="1152677663">
                      <w:marLeft w:val="0"/>
                      <w:marRight w:val="0"/>
                      <w:marTop w:val="0"/>
                      <w:marBottom w:val="0"/>
                      <w:divBdr>
                        <w:top w:val="none" w:sz="0" w:space="0" w:color="auto"/>
                        <w:left w:val="none" w:sz="0" w:space="0" w:color="auto"/>
                        <w:bottom w:val="none" w:sz="0" w:space="0" w:color="auto"/>
                        <w:right w:val="none" w:sz="0" w:space="0" w:color="auto"/>
                      </w:divBdr>
                      <w:divsChild>
                        <w:div w:id="1684894106">
                          <w:marLeft w:val="0"/>
                          <w:marRight w:val="0"/>
                          <w:marTop w:val="0"/>
                          <w:marBottom w:val="0"/>
                          <w:divBdr>
                            <w:top w:val="none" w:sz="0" w:space="0" w:color="auto"/>
                            <w:left w:val="none" w:sz="0" w:space="0" w:color="auto"/>
                            <w:bottom w:val="none" w:sz="0" w:space="0" w:color="auto"/>
                            <w:right w:val="none" w:sz="0" w:space="0" w:color="auto"/>
                          </w:divBdr>
                          <w:divsChild>
                            <w:div w:id="152235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483687">
          <w:marLeft w:val="0"/>
          <w:marRight w:val="0"/>
          <w:marTop w:val="0"/>
          <w:marBottom w:val="0"/>
          <w:divBdr>
            <w:top w:val="none" w:sz="0" w:space="0" w:color="auto"/>
            <w:left w:val="none" w:sz="0" w:space="0" w:color="auto"/>
            <w:bottom w:val="none" w:sz="0" w:space="0" w:color="auto"/>
            <w:right w:val="none" w:sz="0" w:space="0" w:color="auto"/>
          </w:divBdr>
          <w:divsChild>
            <w:div w:id="817111511">
              <w:marLeft w:val="0"/>
              <w:marRight w:val="0"/>
              <w:marTop w:val="0"/>
              <w:marBottom w:val="0"/>
              <w:divBdr>
                <w:top w:val="none" w:sz="0" w:space="0" w:color="auto"/>
                <w:left w:val="none" w:sz="0" w:space="0" w:color="auto"/>
                <w:bottom w:val="none" w:sz="0" w:space="0" w:color="auto"/>
                <w:right w:val="none" w:sz="0" w:space="0" w:color="auto"/>
              </w:divBdr>
              <w:divsChild>
                <w:div w:id="433673603">
                  <w:marLeft w:val="0"/>
                  <w:marRight w:val="0"/>
                  <w:marTop w:val="0"/>
                  <w:marBottom w:val="0"/>
                  <w:divBdr>
                    <w:top w:val="none" w:sz="0" w:space="0" w:color="auto"/>
                    <w:left w:val="none" w:sz="0" w:space="0" w:color="auto"/>
                    <w:bottom w:val="none" w:sz="0" w:space="0" w:color="auto"/>
                    <w:right w:val="none" w:sz="0" w:space="0" w:color="auto"/>
                  </w:divBdr>
                  <w:divsChild>
                    <w:div w:id="1134445573">
                      <w:marLeft w:val="0"/>
                      <w:marRight w:val="0"/>
                      <w:marTop w:val="0"/>
                      <w:marBottom w:val="0"/>
                      <w:divBdr>
                        <w:top w:val="none" w:sz="0" w:space="0" w:color="auto"/>
                        <w:left w:val="none" w:sz="0" w:space="0" w:color="auto"/>
                        <w:bottom w:val="none" w:sz="0" w:space="0" w:color="auto"/>
                        <w:right w:val="none" w:sz="0" w:space="0" w:color="auto"/>
                      </w:divBdr>
                      <w:divsChild>
                        <w:div w:id="1239056108">
                          <w:marLeft w:val="0"/>
                          <w:marRight w:val="0"/>
                          <w:marTop w:val="0"/>
                          <w:marBottom w:val="0"/>
                          <w:divBdr>
                            <w:top w:val="none" w:sz="0" w:space="0" w:color="auto"/>
                            <w:left w:val="none" w:sz="0" w:space="0" w:color="auto"/>
                            <w:bottom w:val="none" w:sz="0" w:space="0" w:color="auto"/>
                            <w:right w:val="none" w:sz="0" w:space="0" w:color="auto"/>
                          </w:divBdr>
                          <w:divsChild>
                            <w:div w:id="1662612166">
                              <w:marLeft w:val="0"/>
                              <w:marRight w:val="0"/>
                              <w:marTop w:val="0"/>
                              <w:marBottom w:val="0"/>
                              <w:divBdr>
                                <w:top w:val="none" w:sz="0" w:space="0" w:color="auto"/>
                                <w:left w:val="none" w:sz="0" w:space="0" w:color="auto"/>
                                <w:bottom w:val="none" w:sz="0" w:space="0" w:color="auto"/>
                                <w:right w:val="none" w:sz="0" w:space="0" w:color="auto"/>
                              </w:divBdr>
                              <w:divsChild>
                                <w:div w:id="19310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089898">
          <w:marLeft w:val="0"/>
          <w:marRight w:val="0"/>
          <w:marTop w:val="0"/>
          <w:marBottom w:val="0"/>
          <w:divBdr>
            <w:top w:val="none" w:sz="0" w:space="0" w:color="auto"/>
            <w:left w:val="none" w:sz="0" w:space="0" w:color="auto"/>
            <w:bottom w:val="none" w:sz="0" w:space="0" w:color="auto"/>
            <w:right w:val="none" w:sz="0" w:space="0" w:color="auto"/>
          </w:divBdr>
          <w:divsChild>
            <w:div w:id="362634152">
              <w:marLeft w:val="0"/>
              <w:marRight w:val="0"/>
              <w:marTop w:val="0"/>
              <w:marBottom w:val="0"/>
              <w:divBdr>
                <w:top w:val="none" w:sz="0" w:space="0" w:color="auto"/>
                <w:left w:val="none" w:sz="0" w:space="0" w:color="auto"/>
                <w:bottom w:val="none" w:sz="0" w:space="0" w:color="auto"/>
                <w:right w:val="none" w:sz="0" w:space="0" w:color="auto"/>
              </w:divBdr>
              <w:divsChild>
                <w:div w:id="1254556346">
                  <w:marLeft w:val="0"/>
                  <w:marRight w:val="0"/>
                  <w:marTop w:val="0"/>
                  <w:marBottom w:val="0"/>
                  <w:divBdr>
                    <w:top w:val="none" w:sz="0" w:space="0" w:color="auto"/>
                    <w:left w:val="none" w:sz="0" w:space="0" w:color="auto"/>
                    <w:bottom w:val="none" w:sz="0" w:space="0" w:color="auto"/>
                    <w:right w:val="none" w:sz="0" w:space="0" w:color="auto"/>
                  </w:divBdr>
                  <w:divsChild>
                    <w:div w:id="1932468869">
                      <w:marLeft w:val="0"/>
                      <w:marRight w:val="0"/>
                      <w:marTop w:val="0"/>
                      <w:marBottom w:val="0"/>
                      <w:divBdr>
                        <w:top w:val="none" w:sz="0" w:space="0" w:color="auto"/>
                        <w:left w:val="none" w:sz="0" w:space="0" w:color="auto"/>
                        <w:bottom w:val="none" w:sz="0" w:space="0" w:color="auto"/>
                        <w:right w:val="none" w:sz="0" w:space="0" w:color="auto"/>
                      </w:divBdr>
                      <w:divsChild>
                        <w:div w:id="199587101">
                          <w:marLeft w:val="0"/>
                          <w:marRight w:val="0"/>
                          <w:marTop w:val="0"/>
                          <w:marBottom w:val="0"/>
                          <w:divBdr>
                            <w:top w:val="none" w:sz="0" w:space="0" w:color="auto"/>
                            <w:left w:val="none" w:sz="0" w:space="0" w:color="auto"/>
                            <w:bottom w:val="none" w:sz="0" w:space="0" w:color="auto"/>
                            <w:right w:val="none" w:sz="0" w:space="0" w:color="auto"/>
                          </w:divBdr>
                          <w:divsChild>
                            <w:div w:id="134270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7544409">
      <w:bodyDiv w:val="1"/>
      <w:marLeft w:val="0"/>
      <w:marRight w:val="0"/>
      <w:marTop w:val="0"/>
      <w:marBottom w:val="0"/>
      <w:divBdr>
        <w:top w:val="none" w:sz="0" w:space="0" w:color="auto"/>
        <w:left w:val="none" w:sz="0" w:space="0" w:color="auto"/>
        <w:bottom w:val="none" w:sz="0" w:space="0" w:color="auto"/>
        <w:right w:val="none" w:sz="0" w:space="0" w:color="auto"/>
      </w:divBdr>
    </w:div>
    <w:div w:id="1028457407">
      <w:bodyDiv w:val="1"/>
      <w:marLeft w:val="0"/>
      <w:marRight w:val="0"/>
      <w:marTop w:val="0"/>
      <w:marBottom w:val="0"/>
      <w:divBdr>
        <w:top w:val="none" w:sz="0" w:space="0" w:color="auto"/>
        <w:left w:val="none" w:sz="0" w:space="0" w:color="auto"/>
        <w:bottom w:val="none" w:sz="0" w:space="0" w:color="auto"/>
        <w:right w:val="none" w:sz="0" w:space="0" w:color="auto"/>
      </w:divBdr>
    </w:div>
    <w:div w:id="1582564785">
      <w:bodyDiv w:val="1"/>
      <w:marLeft w:val="0"/>
      <w:marRight w:val="0"/>
      <w:marTop w:val="0"/>
      <w:marBottom w:val="0"/>
      <w:divBdr>
        <w:top w:val="none" w:sz="0" w:space="0" w:color="auto"/>
        <w:left w:val="none" w:sz="0" w:space="0" w:color="auto"/>
        <w:bottom w:val="none" w:sz="0" w:space="0" w:color="auto"/>
        <w:right w:val="none" w:sz="0" w:space="0" w:color="auto"/>
      </w:divBdr>
    </w:div>
    <w:div w:id="1612979765">
      <w:bodyDiv w:val="1"/>
      <w:marLeft w:val="0"/>
      <w:marRight w:val="0"/>
      <w:marTop w:val="0"/>
      <w:marBottom w:val="0"/>
      <w:divBdr>
        <w:top w:val="none" w:sz="0" w:space="0" w:color="auto"/>
        <w:left w:val="none" w:sz="0" w:space="0" w:color="auto"/>
        <w:bottom w:val="none" w:sz="0" w:space="0" w:color="auto"/>
        <w:right w:val="none" w:sz="0" w:space="0" w:color="auto"/>
      </w:divBdr>
    </w:div>
    <w:div w:id="1656302005">
      <w:bodyDiv w:val="1"/>
      <w:marLeft w:val="0"/>
      <w:marRight w:val="0"/>
      <w:marTop w:val="0"/>
      <w:marBottom w:val="0"/>
      <w:divBdr>
        <w:top w:val="none" w:sz="0" w:space="0" w:color="auto"/>
        <w:left w:val="none" w:sz="0" w:space="0" w:color="auto"/>
        <w:bottom w:val="none" w:sz="0" w:space="0" w:color="auto"/>
        <w:right w:val="none" w:sz="0" w:space="0" w:color="auto"/>
      </w:divBdr>
    </w:div>
    <w:div w:id="1907060329">
      <w:bodyDiv w:val="1"/>
      <w:marLeft w:val="0"/>
      <w:marRight w:val="0"/>
      <w:marTop w:val="0"/>
      <w:marBottom w:val="0"/>
      <w:divBdr>
        <w:top w:val="none" w:sz="0" w:space="0" w:color="auto"/>
        <w:left w:val="none" w:sz="0" w:space="0" w:color="auto"/>
        <w:bottom w:val="none" w:sz="0" w:space="0" w:color="auto"/>
        <w:right w:val="none" w:sz="0" w:space="0" w:color="auto"/>
      </w:divBdr>
    </w:div>
    <w:div w:id="2130275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21</Pages>
  <Words>4816</Words>
  <Characters>27457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dc:creator>
  <cp:keywords/>
  <dc:description/>
  <cp:lastModifiedBy>Tejaswini</cp:lastModifiedBy>
  <cp:revision>16</cp:revision>
  <dcterms:created xsi:type="dcterms:W3CDTF">2026-02-05T17:05:00Z</dcterms:created>
  <dcterms:modified xsi:type="dcterms:W3CDTF">2026-02-06T02:13:00Z</dcterms:modified>
</cp:coreProperties>
</file>