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DBBC" w14:textId="77777777" w:rsidR="001C4823" w:rsidRDefault="001C482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Makes TCP Reliable?</w:t>
      </w:r>
    </w:p>
    <w:p w14:paraId="2C29B462" w14:textId="77777777" w:rsidR="001C4823" w:rsidRDefault="001C4823">
      <w:pPr>
        <w:rPr>
          <w:color w:val="000000"/>
          <w:sz w:val="27"/>
          <w:szCs w:val="27"/>
        </w:rPr>
      </w:pPr>
    </w:p>
    <w:p w14:paraId="6DFF0035" w14:textId="5AB9ED31" w:rsidR="001C4823" w:rsidRDefault="001C4823" w:rsidP="001C4823">
      <w:r>
        <w:t xml:space="preserve">Transmission Control Protocol (TCP)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keandalan</w:t>
      </w:r>
      <w:proofErr w:type="spellEnd"/>
      <w:r>
        <w:t xml:space="preserve"> TCP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D8049A2" w14:textId="2DDB8122" w:rsidR="001C4823" w:rsidRDefault="001C4823" w:rsidP="001C4823">
      <w:r>
        <w:t xml:space="preserve">1.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: TCP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data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penerimaannya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612D6708" w14:textId="65040B8C" w:rsidR="001C4823" w:rsidRDefault="001C4823" w:rsidP="001C4823">
      <w:r>
        <w:t xml:space="preserve">2.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TCP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yang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dan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>.</w:t>
      </w:r>
      <w:bookmarkStart w:id="0" w:name="_GoBack"/>
      <w:bookmarkEnd w:id="0"/>
    </w:p>
    <w:p w14:paraId="31E7731A" w14:textId="7DB985BF" w:rsidR="001C4823" w:rsidRDefault="001C4823" w:rsidP="001C4823">
      <w:r>
        <w:t xml:space="preserve">3. Checksum: TCP </w:t>
      </w:r>
      <w:proofErr w:type="spellStart"/>
      <w:r>
        <w:t>menggunakan</w:t>
      </w:r>
      <w:proofErr w:type="spellEnd"/>
      <w:r>
        <w:t xml:space="preserve"> checksum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. Checksum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checksum yang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43E04177" w14:textId="0FFB9F80" w:rsidR="001C4823" w:rsidRDefault="001C4823" w:rsidP="001C4823">
      <w:r>
        <w:t xml:space="preserve">4.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: TCP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membanjiri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>.</w:t>
      </w:r>
    </w:p>
    <w:p w14:paraId="5CC385C5" w14:textId="2686D54F" w:rsidR="001C4823" w:rsidRDefault="001C4823" w:rsidP="001C4823">
      <w:r>
        <w:t xml:space="preserve">5.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Kongesti</w:t>
      </w:r>
      <w:proofErr w:type="spellEnd"/>
      <w:r>
        <w:t xml:space="preserve">: TCP juga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kongesti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kongesti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bandwidth yang </w:t>
      </w:r>
      <w:proofErr w:type="spellStart"/>
      <w:r>
        <w:t>adil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yang </w:t>
      </w:r>
      <w:proofErr w:type="spellStart"/>
      <w:r>
        <w:t>bersaing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dan </w:t>
      </w:r>
      <w:proofErr w:type="spellStart"/>
      <w:r>
        <w:t>laten</w:t>
      </w:r>
      <w:proofErr w:type="spellEnd"/>
      <w:r>
        <w:t>.</w:t>
      </w:r>
    </w:p>
    <w:p w14:paraId="30CD4F3C" w14:textId="501EB1EC" w:rsidR="001C4823" w:rsidRDefault="001C4823" w:rsidP="001C4823">
      <w:r>
        <w:t xml:space="preserve">6. Timeout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(RTO): TCP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timeout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kongesti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RTO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(RTT) dan </w:t>
      </w:r>
      <w:proofErr w:type="spellStart"/>
      <w:r>
        <w:t>variasi</w:t>
      </w:r>
      <w:proofErr w:type="spellEnd"/>
      <w:r>
        <w:t xml:space="preserve"> RTT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paket</w:t>
      </w:r>
      <w:proofErr w:type="spellEnd"/>
      <w:r>
        <w:t>.</w:t>
      </w:r>
    </w:p>
    <w:p w14:paraId="031A5CB2" w14:textId="428B791A" w:rsidR="001C4823" w:rsidRDefault="001C4823" w:rsidP="001C4823">
      <w:r>
        <w:t xml:space="preserve">7. 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: TCP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dan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6F9DB75" w14:textId="2562CF5D" w:rsidR="001C4823" w:rsidRDefault="001C4823" w:rsidP="001C4823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TCP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mentransmisikan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Internet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, </w:t>
      </w:r>
      <w:proofErr w:type="spellStart"/>
      <w:r>
        <w:t>kongesti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sectPr w:rsidR="001C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23"/>
    <w:rsid w:val="001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F625"/>
  <w15:chartTrackingRefBased/>
  <w15:docId w15:val="{7A0ACD1B-34AD-43BE-840E-C3F5255C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2024-03-12T07:29:00Z</dcterms:created>
  <dcterms:modified xsi:type="dcterms:W3CDTF">2024-03-12T07:32:00Z</dcterms:modified>
</cp:coreProperties>
</file>