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CD8" w:rsidRDefault="00142AEE">
      <w:r>
        <w:t>Database management</w:t>
      </w:r>
    </w:p>
    <w:p w:rsidR="00142AEE" w:rsidRDefault="00142AEE">
      <w:r>
        <w:t>specialized computer application</w:t>
      </w:r>
    </w:p>
    <w:p w:rsidR="00142AEE" w:rsidRDefault="00142AEE">
      <w:r>
        <w:t>database systems</w:t>
      </w:r>
    </w:p>
    <w:p w:rsidR="00142AEE" w:rsidRDefault="00142AEE"/>
    <w:sectPr w:rsidR="00142AEE" w:rsidSect="0019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0652CF"/>
    <w:rsid w:val="000652CF"/>
    <w:rsid w:val="00142AEE"/>
    <w:rsid w:val="00197E93"/>
    <w:rsid w:val="003B4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2017-02-14T21:41:00Z</dcterms:created>
  <dcterms:modified xsi:type="dcterms:W3CDTF">2017-02-14T21:41:00Z</dcterms:modified>
</cp:coreProperties>
</file>