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jpeg"/>
  <Override PartName="/word/media/image7.png" ContentType="image/jpe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DD70" w14:textId="77777777" w:rsidR="007E1726" w:rsidRDefault="00AB50C0">
      <w:pPr>
        <w:spacing w:before="720" w:after="120"/>
        <w:jc w:val="center"/>
      </w:pPr>
      <w:r>
        <w:rPr>
          <w:noProof/>
        </w:rPr>
        <w:drawing>
          <wp:inline distT="0" distB="0" distL="0" distR="0" wp14:anchorId="45E8A3B4" wp14:editId="08DD0E94">
            <wp:extent cx="2592000" cy="942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u-logo.png"/>
                    <pic:cNvPicPr/>
                  </pic:nvPicPr>
                  <pic:blipFill>
                    <a:blip r:embed="rId8"/>
                    <a:stretch>
                      <a:fillRect/>
                    </a:stretch>
                  </pic:blipFill>
                  <pic:spPr>
                    <a:xfrm>
                      <a:off x="0" y="0"/>
                      <a:ext cx="2592000" cy="942545"/>
                    </a:xfrm>
                    <a:prstGeom prst="rect">
                      <a:avLst/>
                    </a:prstGeom>
                  </pic:spPr>
                </pic:pic>
              </a:graphicData>
            </a:graphic>
          </wp:inline>
        </w:drawing>
      </w:r>
    </w:p>
    <w:p w14:paraId="2082E04A" w14:textId="77777777" w:rsidR="007E1726" w:rsidRDefault="00AB50C0">
      <w:pPr>
        <w:spacing w:before="200" w:after="0"/>
        <w:jc w:val="center"/>
      </w:pPr>
      <w:r>
        <w:rPr>
          <w:rFonts w:eastAsia="Calibri"/>
          <w:b/>
          <w:color w:val="1F3A5F"/>
        </w:rPr>
        <w:t>CHARLES DARWIN UNIVERSITY</w:t>
      </w:r>
    </w:p>
    <w:p w14:paraId="57E33F1D" w14:textId="77777777" w:rsidR="007E1726" w:rsidRDefault="00AB50C0">
      <w:pPr>
        <w:spacing w:after="280"/>
        <w:jc w:val="center"/>
      </w:pPr>
      <w:r>
        <w:rPr>
          <w:rFonts w:eastAsia="Calibri"/>
          <w:color w:val="555555"/>
        </w:rPr>
        <w:t>Faculty of Science and Technology</w:t>
      </w:r>
    </w:p>
    <w:p w14:paraId="43F91945" w14:textId="77777777" w:rsidR="007E1726" w:rsidRDefault="00AB50C0">
      <w:pPr>
        <w:spacing w:before="80" w:after="160"/>
        <w:jc w:val="center"/>
      </w:pPr>
      <w:r>
        <w:rPr>
          <w:rFonts w:eastAsia="Calibri"/>
          <w:b/>
          <w:color w:val="1F3A5F"/>
          <w:sz w:val="24"/>
        </w:rPr>
        <w:t>PRT681  |  Software Project  |  Assessment 4</w:t>
      </w:r>
    </w:p>
    <w:p w14:paraId="464B4ED2" w14:textId="77777777" w:rsidR="007E1726" w:rsidRDefault="00AB50C0">
      <w:pPr>
        <w:spacing w:before="320" w:after="40"/>
        <w:jc w:val="center"/>
      </w:pPr>
      <w:r>
        <w:rPr>
          <w:rFonts w:eastAsia="Calibri"/>
          <w:b/>
          <w:color w:val="1F3A5F"/>
          <w:sz w:val="72"/>
        </w:rPr>
        <w:t>OraEarn</w:t>
      </w:r>
    </w:p>
    <w:p w14:paraId="521BB790" w14:textId="77777777" w:rsidR="007E1726" w:rsidRDefault="00AB50C0">
      <w:pPr>
        <w:spacing w:after="280"/>
        <w:jc w:val="center"/>
      </w:pPr>
      <w:r>
        <w:rPr>
          <w:rFonts w:eastAsia="Calibri"/>
          <w:color w:val="555555"/>
          <w:sz w:val="32"/>
        </w:rPr>
        <w:t>Handover document</w:t>
      </w:r>
    </w:p>
    <w:tbl>
      <w:tblPr>
        <w:tblStyle w:val="TableGrid"/>
        <w:tblW w:w="0" w:type="auto"/>
        <w:jc w:val="center"/>
        <w:tblLook w:val="04A0" w:firstRow="1" w:lastRow="0" w:firstColumn="1" w:lastColumn="0" w:noHBand="0" w:noVBand="1"/>
      </w:tblPr>
      <w:tblGrid>
        <w:gridCol w:w="4819"/>
        <w:gridCol w:w="4819"/>
      </w:tblGrid>
      <w:tr w:rsidR="007E1726" w14:paraId="52ACD604" w14:textId="77777777">
        <w:trPr>
          <w:jc w:val="center"/>
        </w:trPr>
        <w:tc>
          <w:tcPr>
            <w:tcW w:w="4819" w:type="dxa"/>
            <w:shd w:val="clear" w:color="auto" w:fill="1F3A5F"/>
          </w:tcPr>
          <w:p w14:paraId="0C5DF106" w14:textId="77777777" w:rsidR="007E1726" w:rsidRDefault="00AB50C0">
            <w:r>
              <w:rPr>
                <w:rFonts w:eastAsia="Calibri"/>
                <w:b/>
                <w:color w:val="FFFFFF"/>
                <w:sz w:val="20"/>
              </w:rPr>
              <w:t>Detail</w:t>
            </w:r>
          </w:p>
        </w:tc>
        <w:tc>
          <w:tcPr>
            <w:tcW w:w="4819" w:type="dxa"/>
            <w:shd w:val="clear" w:color="auto" w:fill="1F3A5F"/>
          </w:tcPr>
          <w:p w14:paraId="0AF42144" w14:textId="77777777" w:rsidR="007E1726" w:rsidRDefault="00AB50C0">
            <w:r>
              <w:rPr>
                <w:rFonts w:eastAsia="Calibri"/>
                <w:b/>
                <w:color w:val="FFFFFF"/>
                <w:sz w:val="20"/>
              </w:rPr>
              <w:t>Entry</w:t>
            </w:r>
          </w:p>
        </w:tc>
      </w:tr>
      <w:tr w:rsidR="007E1726" w14:paraId="58F8E349" w14:textId="77777777">
        <w:trPr>
          <w:jc w:val="center"/>
        </w:trPr>
        <w:tc>
          <w:tcPr>
            <w:tcW w:w="4819" w:type="dxa"/>
          </w:tcPr>
          <w:p w14:paraId="4B9B26A7" w14:textId="77777777" w:rsidR="007E1726" w:rsidRDefault="00AB50C0">
            <w:r>
              <w:rPr>
                <w:rFonts w:eastAsia="Calibri"/>
                <w:sz w:val="20"/>
              </w:rPr>
              <w:t>Student</w:t>
            </w:r>
          </w:p>
        </w:tc>
        <w:tc>
          <w:tcPr>
            <w:tcW w:w="4819" w:type="dxa"/>
          </w:tcPr>
          <w:p w14:paraId="1A26AE49" w14:textId="77777777" w:rsidR="007E1726" w:rsidRDefault="00AB50C0">
            <w:r>
              <w:rPr>
                <w:rFonts w:eastAsia="Calibri"/>
                <w:sz w:val="20"/>
              </w:rPr>
              <w:t>Dharma Bahadur Budhathoki</w:t>
            </w:r>
          </w:p>
        </w:tc>
      </w:tr>
      <w:tr w:rsidR="007E1726" w14:paraId="377C8EB9" w14:textId="77777777">
        <w:trPr>
          <w:jc w:val="center"/>
        </w:trPr>
        <w:tc>
          <w:tcPr>
            <w:tcW w:w="4819" w:type="dxa"/>
            <w:shd w:val="clear" w:color="auto" w:fill="F4F6F8"/>
          </w:tcPr>
          <w:p w14:paraId="5F344D45" w14:textId="77777777" w:rsidR="007E1726" w:rsidRDefault="00AB50C0">
            <w:r>
              <w:rPr>
                <w:rFonts w:eastAsia="Calibri"/>
                <w:sz w:val="20"/>
              </w:rPr>
              <w:t>Student number</w:t>
            </w:r>
          </w:p>
        </w:tc>
        <w:tc>
          <w:tcPr>
            <w:tcW w:w="4819" w:type="dxa"/>
            <w:shd w:val="clear" w:color="auto" w:fill="F4F6F8"/>
          </w:tcPr>
          <w:p w14:paraId="74854387" w14:textId="77777777" w:rsidR="007E1726" w:rsidRDefault="00AB50C0">
            <w:r>
              <w:rPr>
                <w:rFonts w:eastAsia="Calibri"/>
                <w:sz w:val="20"/>
              </w:rPr>
              <w:t>S395172</w:t>
            </w:r>
          </w:p>
        </w:tc>
      </w:tr>
      <w:tr w:rsidR="007E1726" w14:paraId="20C7954E" w14:textId="77777777">
        <w:trPr>
          <w:jc w:val="center"/>
        </w:trPr>
        <w:tc>
          <w:tcPr>
            <w:tcW w:w="4819" w:type="dxa"/>
          </w:tcPr>
          <w:p w14:paraId="407C32A3" w14:textId="77777777" w:rsidR="007E1726" w:rsidRDefault="00AB50C0">
            <w:r>
              <w:rPr>
                <w:rFonts w:eastAsia="Calibri"/>
                <w:sz w:val="20"/>
              </w:rPr>
              <w:t>Role</w:t>
            </w:r>
          </w:p>
        </w:tc>
        <w:tc>
          <w:tcPr>
            <w:tcW w:w="4819" w:type="dxa"/>
          </w:tcPr>
          <w:p w14:paraId="77AF7279" w14:textId="77777777" w:rsidR="007E1726" w:rsidRDefault="00AB50C0">
            <w:r>
              <w:rPr>
                <w:rFonts w:eastAsia="Calibri"/>
                <w:sz w:val="20"/>
              </w:rPr>
              <w:t>Developer</w:t>
            </w:r>
          </w:p>
        </w:tc>
      </w:tr>
      <w:tr w:rsidR="007E1726" w14:paraId="5202A307" w14:textId="77777777">
        <w:trPr>
          <w:jc w:val="center"/>
        </w:trPr>
        <w:tc>
          <w:tcPr>
            <w:tcW w:w="4819" w:type="dxa"/>
            <w:shd w:val="clear" w:color="auto" w:fill="F4F6F8"/>
          </w:tcPr>
          <w:p w14:paraId="23B782DE" w14:textId="77777777" w:rsidR="007E1726" w:rsidRDefault="00AB50C0">
            <w:r>
              <w:rPr>
                <w:rFonts w:eastAsia="Calibri"/>
                <w:sz w:val="20"/>
              </w:rPr>
              <w:t>Group</w:t>
            </w:r>
          </w:p>
        </w:tc>
        <w:tc>
          <w:tcPr>
            <w:tcW w:w="4819" w:type="dxa"/>
            <w:shd w:val="clear" w:color="auto" w:fill="F4F6F8"/>
          </w:tcPr>
          <w:p w14:paraId="52243499" w14:textId="77777777" w:rsidR="007E1726" w:rsidRDefault="00AB50C0">
            <w:r>
              <w:rPr>
                <w:rFonts w:eastAsia="Calibri"/>
                <w:sz w:val="20"/>
              </w:rPr>
              <w:t>Group 4, Sydney</w:t>
            </w:r>
          </w:p>
        </w:tc>
      </w:tr>
      <w:tr w:rsidR="007E1726" w14:paraId="6EC7DDFF" w14:textId="77777777">
        <w:trPr>
          <w:jc w:val="center"/>
        </w:trPr>
        <w:tc>
          <w:tcPr>
            <w:tcW w:w="4819" w:type="dxa"/>
          </w:tcPr>
          <w:p w14:paraId="4A352E64" w14:textId="77777777" w:rsidR="007E1726" w:rsidRDefault="00AB50C0">
            <w:r>
              <w:rPr>
                <w:rFonts w:eastAsia="Calibri"/>
                <w:sz w:val="20"/>
              </w:rPr>
              <w:t>Unit</w:t>
            </w:r>
          </w:p>
        </w:tc>
        <w:tc>
          <w:tcPr>
            <w:tcW w:w="4819" w:type="dxa"/>
          </w:tcPr>
          <w:p w14:paraId="75418CEA" w14:textId="77777777" w:rsidR="007E1726" w:rsidRDefault="00AB50C0">
            <w:r>
              <w:rPr>
                <w:rFonts w:eastAsia="Calibri"/>
                <w:sz w:val="20"/>
              </w:rPr>
              <w:t>PRT681 Software Project</w:t>
            </w:r>
          </w:p>
        </w:tc>
      </w:tr>
      <w:tr w:rsidR="007E1726" w14:paraId="1F68545E" w14:textId="77777777">
        <w:trPr>
          <w:jc w:val="center"/>
        </w:trPr>
        <w:tc>
          <w:tcPr>
            <w:tcW w:w="4819" w:type="dxa"/>
            <w:shd w:val="clear" w:color="auto" w:fill="F4F6F8"/>
          </w:tcPr>
          <w:p w14:paraId="049C7C8C" w14:textId="77777777" w:rsidR="007E1726" w:rsidRDefault="00AB50C0">
            <w:r>
              <w:rPr>
                <w:rFonts w:eastAsia="Calibri"/>
                <w:sz w:val="20"/>
              </w:rPr>
              <w:t>Date</w:t>
            </w:r>
          </w:p>
        </w:tc>
        <w:tc>
          <w:tcPr>
            <w:tcW w:w="4819" w:type="dxa"/>
            <w:shd w:val="clear" w:color="auto" w:fill="F4F6F8"/>
          </w:tcPr>
          <w:p w14:paraId="0262B28C" w14:textId="77777777" w:rsidR="007E1726" w:rsidRDefault="00AB50C0">
            <w:r>
              <w:rPr>
                <w:rFonts w:eastAsia="Calibri"/>
                <w:sz w:val="20"/>
              </w:rPr>
              <w:t>16 October 2026</w:t>
            </w:r>
          </w:p>
        </w:tc>
      </w:tr>
    </w:tbl>
    <w:p w14:paraId="007953C6" w14:textId="77777777" w:rsidR="007E1726" w:rsidRDefault="007E1726">
      <w:pPr>
        <w:spacing w:after="120"/>
      </w:pPr>
    </w:p>
    <w:p w14:paraId="498F9132" w14:textId="77777777" w:rsidR="007E1726" w:rsidRDefault="00AB50C0">
      <w:pPr>
        <w:spacing w:after="160" w:line="259" w:lineRule="auto"/>
        <w:jc w:val="center"/>
      </w:pPr>
      <w:r>
        <w:rPr>
          <w:rFonts w:eastAsia="Calibri"/>
        </w:rPr>
        <w:t xml:space="preserve">Repository  </w:t>
      </w:r>
      <w:hyperlink r:id="rId9">
        <w:r>
          <w:rPr>
            <w:color w:val="1F4E79"/>
            <w:u w:val="single"/>
          </w:rPr>
          <w:t>PRT_681_SYDNEY_GROUP-4</w:t>
        </w:r>
      </w:hyperlink>
    </w:p>
    <w:p w14:paraId="23C202D5" w14:textId="77777777" w:rsidR="007E1726" w:rsidRDefault="00AB50C0">
      <w:pPr>
        <w:spacing w:after="160" w:line="259" w:lineRule="auto"/>
        <w:jc w:val="center"/>
      </w:pPr>
      <w:r>
        <w:rPr>
          <w:rFonts w:eastAsia="Calibri"/>
        </w:rPr>
        <w:t xml:space="preserve">Jira board  </w:t>
      </w:r>
      <w:hyperlink r:id="rId10">
        <w:r>
          <w:rPr>
            <w:color w:val="1F4E79"/>
            <w:u w:val="single"/>
          </w:rPr>
          <w:t>EARN project</w:t>
        </w:r>
      </w:hyperlink>
    </w:p>
    <w:p w14:paraId="64F3783F" w14:textId="77777777" w:rsidR="007E1726" w:rsidRDefault="007E1726">
      <w:pPr>
        <w:sectPr w:rsidR="007E1726">
          <w:headerReference w:type="default" r:id="rId11"/>
          <w:footerReference w:type="default" r:id="rId12"/>
          <w:pgSz w:w="11906" w:h="16838"/>
          <w:pgMar w:top="1020" w:right="1134" w:bottom="1020" w:left="1134" w:header="720" w:footer="720" w:gutter="0"/>
          <w:cols w:space="720"/>
          <w:docGrid w:linePitch="360"/>
        </w:sectPr>
      </w:pPr>
    </w:p>
    <w:p w14:paraId="6B59050A" w14:textId="77777777" w:rsidR="007E1726" w:rsidRDefault="00AB50C0">
      <w:pPr>
        <w:pStyle w:val="Heading1"/>
        <w:spacing w:before="280" w:after="120"/>
      </w:pPr>
      <w:bookmarkStart w:id="0" w:name="contents"/>
      <w:bookmarkStart w:id="1" w:name="_Toc243049581"/>
      <w:r>
        <w:rPr>
          <w:rFonts w:ascii="Calibri" w:hAnsi="Calibri"/>
        </w:rPr>
        <w:lastRenderedPageBreak/>
        <w:t>Contents</w:t>
      </w:r>
      <w:bookmarkEnd w:id="0"/>
      <w:bookmarkEnd w:id="1"/>
    </w:p>
    <w:p w14:paraId="0525B7CD" w14:textId="082B70CA" w:rsidR="00EC0280" w:rsidRDefault="00AB50C0">
      <w:pPr>
        <w:pStyle w:val="TOC1"/>
        <w:tabs>
          <w:tab w:val="right" w:leader="dot" w:pos="9628"/>
        </w:tabs>
        <w:rPr>
          <w:rFonts w:asciiTheme="minorHAnsi" w:hAnsiTheme="minorHAnsi"/>
          <w:noProof/>
          <w:color w:val="auto"/>
          <w:kern w:val="2"/>
          <w:sz w:val="24"/>
          <w:szCs w:val="24"/>
          <w:lang w:val="en-AU" w:eastAsia="en-AU"/>
          <w14:ligatures w14:val="standardContextual"/>
        </w:rPr>
      </w:pPr>
      <w:r>
        <w:fldChar w:fldCharType="begin"/>
      </w:r>
      <w:r>
        <w:instrText xml:space="preserve"> TOC \o "1-2" \h \z \u </w:instrText>
      </w:r>
      <w:r>
        <w:fldChar w:fldCharType="separate"/>
      </w:r>
      <w:hyperlink w:anchor="_Toc243049581" w:history="1">
        <w:r w:rsidR="00EC0280" w:rsidRPr="00286C23">
          <w:rPr>
            <w:rStyle w:val="Hyperlink"/>
            <w:noProof/>
          </w:rPr>
          <w:t>Contents</w:t>
        </w:r>
        <w:r w:rsidR="00EC0280">
          <w:rPr>
            <w:noProof/>
            <w:webHidden/>
          </w:rPr>
          <w:tab/>
        </w:r>
        <w:r w:rsidR="00EC0280">
          <w:rPr>
            <w:noProof/>
            <w:webHidden/>
          </w:rPr>
          <w:fldChar w:fldCharType="begin"/>
        </w:r>
        <w:r w:rsidR="00EC0280">
          <w:rPr>
            <w:noProof/>
            <w:webHidden/>
          </w:rPr>
          <w:instrText xml:space="preserve"> PAGEREF _Toc243049581 \h </w:instrText>
        </w:r>
        <w:r w:rsidR="00EC0280">
          <w:rPr>
            <w:noProof/>
            <w:webHidden/>
          </w:rPr>
        </w:r>
        <w:r w:rsidR="00EC0280">
          <w:rPr>
            <w:noProof/>
            <w:webHidden/>
          </w:rPr>
          <w:fldChar w:fldCharType="separate"/>
        </w:r>
        <w:r w:rsidR="00EC0280">
          <w:rPr>
            <w:noProof/>
            <w:webHidden/>
          </w:rPr>
          <w:t>1</w:t>
        </w:r>
        <w:r w:rsidR="00EC0280">
          <w:rPr>
            <w:noProof/>
            <w:webHidden/>
          </w:rPr>
          <w:fldChar w:fldCharType="end"/>
        </w:r>
      </w:hyperlink>
    </w:p>
    <w:p w14:paraId="1308F7BC" w14:textId="648A86EE"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582" w:history="1">
        <w:r w:rsidRPr="00286C23">
          <w:rPr>
            <w:rStyle w:val="Hyperlink"/>
            <w:noProof/>
          </w:rPr>
          <w:t>Table of figures</w:t>
        </w:r>
        <w:r>
          <w:rPr>
            <w:noProof/>
            <w:webHidden/>
          </w:rPr>
          <w:tab/>
        </w:r>
        <w:r>
          <w:rPr>
            <w:noProof/>
            <w:webHidden/>
          </w:rPr>
          <w:fldChar w:fldCharType="begin"/>
        </w:r>
        <w:r>
          <w:rPr>
            <w:noProof/>
            <w:webHidden/>
          </w:rPr>
          <w:instrText xml:space="preserve"> PAGEREF _Toc243049582 \h </w:instrText>
        </w:r>
        <w:r>
          <w:rPr>
            <w:noProof/>
            <w:webHidden/>
          </w:rPr>
        </w:r>
        <w:r>
          <w:rPr>
            <w:noProof/>
            <w:webHidden/>
          </w:rPr>
          <w:fldChar w:fldCharType="separate"/>
        </w:r>
        <w:r>
          <w:rPr>
            <w:noProof/>
            <w:webHidden/>
          </w:rPr>
          <w:t>2</w:t>
        </w:r>
        <w:r>
          <w:rPr>
            <w:noProof/>
            <w:webHidden/>
          </w:rPr>
          <w:fldChar w:fldCharType="end"/>
        </w:r>
      </w:hyperlink>
    </w:p>
    <w:p w14:paraId="5A14ACFB" w14:textId="631AB670"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583" w:history="1">
        <w:r w:rsidRPr="00286C23">
          <w:rPr>
            <w:rStyle w:val="Hyperlink"/>
            <w:noProof/>
          </w:rPr>
          <w:t>1. What the submission asks for</w:t>
        </w:r>
        <w:r>
          <w:rPr>
            <w:noProof/>
            <w:webHidden/>
          </w:rPr>
          <w:tab/>
        </w:r>
        <w:r>
          <w:rPr>
            <w:noProof/>
            <w:webHidden/>
          </w:rPr>
          <w:fldChar w:fldCharType="begin"/>
        </w:r>
        <w:r>
          <w:rPr>
            <w:noProof/>
            <w:webHidden/>
          </w:rPr>
          <w:instrText xml:space="preserve"> PAGEREF _Toc243049583 \h </w:instrText>
        </w:r>
        <w:r>
          <w:rPr>
            <w:noProof/>
            <w:webHidden/>
          </w:rPr>
        </w:r>
        <w:r>
          <w:rPr>
            <w:noProof/>
            <w:webHidden/>
          </w:rPr>
          <w:fldChar w:fldCharType="separate"/>
        </w:r>
        <w:r>
          <w:rPr>
            <w:noProof/>
            <w:webHidden/>
          </w:rPr>
          <w:t>3</w:t>
        </w:r>
        <w:r>
          <w:rPr>
            <w:noProof/>
            <w:webHidden/>
          </w:rPr>
          <w:fldChar w:fldCharType="end"/>
        </w:r>
      </w:hyperlink>
    </w:p>
    <w:p w14:paraId="663CF02C" w14:textId="31C2B91D"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584" w:history="1">
        <w:r w:rsidRPr="00286C23">
          <w:rPr>
            <w:rStyle w:val="Hyperlink"/>
            <w:noProof/>
          </w:rPr>
          <w:t>2. URLs</w:t>
        </w:r>
        <w:r>
          <w:rPr>
            <w:noProof/>
            <w:webHidden/>
          </w:rPr>
          <w:tab/>
        </w:r>
        <w:r>
          <w:rPr>
            <w:noProof/>
            <w:webHidden/>
          </w:rPr>
          <w:fldChar w:fldCharType="begin"/>
        </w:r>
        <w:r>
          <w:rPr>
            <w:noProof/>
            <w:webHidden/>
          </w:rPr>
          <w:instrText xml:space="preserve"> PAGEREF _Toc243049584 \h </w:instrText>
        </w:r>
        <w:r>
          <w:rPr>
            <w:noProof/>
            <w:webHidden/>
          </w:rPr>
        </w:r>
        <w:r>
          <w:rPr>
            <w:noProof/>
            <w:webHidden/>
          </w:rPr>
          <w:fldChar w:fldCharType="separate"/>
        </w:r>
        <w:r>
          <w:rPr>
            <w:noProof/>
            <w:webHidden/>
          </w:rPr>
          <w:t>3</w:t>
        </w:r>
        <w:r>
          <w:rPr>
            <w:noProof/>
            <w:webHidden/>
          </w:rPr>
          <w:fldChar w:fldCharType="end"/>
        </w:r>
      </w:hyperlink>
    </w:p>
    <w:p w14:paraId="4AD6C3C4" w14:textId="59F97724"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585" w:history="1">
        <w:r w:rsidRPr="00286C23">
          <w:rPr>
            <w:rStyle w:val="Hyperlink"/>
            <w:noProof/>
          </w:rPr>
          <w:t>3. Set-up instructions</w:t>
        </w:r>
        <w:r>
          <w:rPr>
            <w:noProof/>
            <w:webHidden/>
          </w:rPr>
          <w:tab/>
        </w:r>
        <w:r>
          <w:rPr>
            <w:noProof/>
            <w:webHidden/>
          </w:rPr>
          <w:fldChar w:fldCharType="begin"/>
        </w:r>
        <w:r>
          <w:rPr>
            <w:noProof/>
            <w:webHidden/>
          </w:rPr>
          <w:instrText xml:space="preserve"> PAGEREF _Toc243049585 \h </w:instrText>
        </w:r>
        <w:r>
          <w:rPr>
            <w:noProof/>
            <w:webHidden/>
          </w:rPr>
        </w:r>
        <w:r>
          <w:rPr>
            <w:noProof/>
            <w:webHidden/>
          </w:rPr>
          <w:fldChar w:fldCharType="separate"/>
        </w:r>
        <w:r>
          <w:rPr>
            <w:noProof/>
            <w:webHidden/>
          </w:rPr>
          <w:t>4</w:t>
        </w:r>
        <w:r>
          <w:rPr>
            <w:noProof/>
            <w:webHidden/>
          </w:rPr>
          <w:fldChar w:fldCharType="end"/>
        </w:r>
      </w:hyperlink>
    </w:p>
    <w:p w14:paraId="2C2112BE" w14:textId="40C69DA8"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86" w:history="1">
        <w:r w:rsidRPr="00286C23">
          <w:rPr>
            <w:rStyle w:val="Hyperlink"/>
            <w:noProof/>
          </w:rPr>
          <w:t>3.1 Tools and versions</w:t>
        </w:r>
        <w:r>
          <w:rPr>
            <w:noProof/>
            <w:webHidden/>
          </w:rPr>
          <w:tab/>
        </w:r>
        <w:r>
          <w:rPr>
            <w:noProof/>
            <w:webHidden/>
          </w:rPr>
          <w:fldChar w:fldCharType="begin"/>
        </w:r>
        <w:r>
          <w:rPr>
            <w:noProof/>
            <w:webHidden/>
          </w:rPr>
          <w:instrText xml:space="preserve"> PAGEREF _Toc243049586 \h </w:instrText>
        </w:r>
        <w:r>
          <w:rPr>
            <w:noProof/>
            <w:webHidden/>
          </w:rPr>
        </w:r>
        <w:r>
          <w:rPr>
            <w:noProof/>
            <w:webHidden/>
          </w:rPr>
          <w:fldChar w:fldCharType="separate"/>
        </w:r>
        <w:r>
          <w:rPr>
            <w:noProof/>
            <w:webHidden/>
          </w:rPr>
          <w:t>4</w:t>
        </w:r>
        <w:r>
          <w:rPr>
            <w:noProof/>
            <w:webHidden/>
          </w:rPr>
          <w:fldChar w:fldCharType="end"/>
        </w:r>
      </w:hyperlink>
    </w:p>
    <w:p w14:paraId="0BD8C304" w14:textId="3BD125CD"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87" w:history="1">
        <w:r w:rsidRPr="00286C23">
          <w:rPr>
            <w:rStyle w:val="Hyperlink"/>
            <w:noProof/>
          </w:rPr>
          <w:t>3.2 Libraries and versions</w:t>
        </w:r>
        <w:r>
          <w:rPr>
            <w:noProof/>
            <w:webHidden/>
          </w:rPr>
          <w:tab/>
        </w:r>
        <w:r>
          <w:rPr>
            <w:noProof/>
            <w:webHidden/>
          </w:rPr>
          <w:fldChar w:fldCharType="begin"/>
        </w:r>
        <w:r>
          <w:rPr>
            <w:noProof/>
            <w:webHidden/>
          </w:rPr>
          <w:instrText xml:space="preserve"> PAGEREF _Toc243049587 \h </w:instrText>
        </w:r>
        <w:r>
          <w:rPr>
            <w:noProof/>
            <w:webHidden/>
          </w:rPr>
        </w:r>
        <w:r>
          <w:rPr>
            <w:noProof/>
            <w:webHidden/>
          </w:rPr>
          <w:fldChar w:fldCharType="separate"/>
        </w:r>
        <w:r>
          <w:rPr>
            <w:noProof/>
            <w:webHidden/>
          </w:rPr>
          <w:t>4</w:t>
        </w:r>
        <w:r>
          <w:rPr>
            <w:noProof/>
            <w:webHidden/>
          </w:rPr>
          <w:fldChar w:fldCharType="end"/>
        </w:r>
      </w:hyperlink>
    </w:p>
    <w:p w14:paraId="15BE2894" w14:textId="686E3048"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88" w:history="1">
        <w:r w:rsidRPr="00286C23">
          <w:rPr>
            <w:rStyle w:val="Hyperlink"/>
            <w:noProof/>
          </w:rPr>
          <w:t>3.3 Architecture</w:t>
        </w:r>
        <w:r>
          <w:rPr>
            <w:noProof/>
            <w:webHidden/>
          </w:rPr>
          <w:tab/>
        </w:r>
        <w:r>
          <w:rPr>
            <w:noProof/>
            <w:webHidden/>
          </w:rPr>
          <w:fldChar w:fldCharType="begin"/>
        </w:r>
        <w:r>
          <w:rPr>
            <w:noProof/>
            <w:webHidden/>
          </w:rPr>
          <w:instrText xml:space="preserve"> PAGEREF _Toc243049588 \h </w:instrText>
        </w:r>
        <w:r>
          <w:rPr>
            <w:noProof/>
            <w:webHidden/>
          </w:rPr>
        </w:r>
        <w:r>
          <w:rPr>
            <w:noProof/>
            <w:webHidden/>
          </w:rPr>
          <w:fldChar w:fldCharType="separate"/>
        </w:r>
        <w:r>
          <w:rPr>
            <w:noProof/>
            <w:webHidden/>
          </w:rPr>
          <w:t>5</w:t>
        </w:r>
        <w:r>
          <w:rPr>
            <w:noProof/>
            <w:webHidden/>
          </w:rPr>
          <w:fldChar w:fldCharType="end"/>
        </w:r>
      </w:hyperlink>
    </w:p>
    <w:p w14:paraId="3B276B1D" w14:textId="1ED4B974"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89" w:history="1">
        <w:r w:rsidRPr="00286C23">
          <w:rPr>
            <w:rStyle w:val="Hyperlink"/>
            <w:noProof/>
          </w:rPr>
          <w:t>3.4 Authentication and authorisation</w:t>
        </w:r>
        <w:r>
          <w:rPr>
            <w:noProof/>
            <w:webHidden/>
          </w:rPr>
          <w:tab/>
        </w:r>
        <w:r>
          <w:rPr>
            <w:noProof/>
            <w:webHidden/>
          </w:rPr>
          <w:fldChar w:fldCharType="begin"/>
        </w:r>
        <w:r>
          <w:rPr>
            <w:noProof/>
            <w:webHidden/>
          </w:rPr>
          <w:instrText xml:space="preserve"> PAGEREF _Toc243049589 \h </w:instrText>
        </w:r>
        <w:r>
          <w:rPr>
            <w:noProof/>
            <w:webHidden/>
          </w:rPr>
        </w:r>
        <w:r>
          <w:rPr>
            <w:noProof/>
            <w:webHidden/>
          </w:rPr>
          <w:fldChar w:fldCharType="separate"/>
        </w:r>
        <w:r>
          <w:rPr>
            <w:noProof/>
            <w:webHidden/>
          </w:rPr>
          <w:t>7</w:t>
        </w:r>
        <w:r>
          <w:rPr>
            <w:noProof/>
            <w:webHidden/>
          </w:rPr>
          <w:fldChar w:fldCharType="end"/>
        </w:r>
      </w:hyperlink>
    </w:p>
    <w:p w14:paraId="72451DF6" w14:textId="3995C9D9"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0" w:history="1">
        <w:r w:rsidRPr="00286C23">
          <w:rPr>
            <w:rStyle w:val="Hyperlink"/>
            <w:noProof/>
          </w:rPr>
          <w:t>3.5 Git download</w:t>
        </w:r>
        <w:r>
          <w:rPr>
            <w:noProof/>
            <w:webHidden/>
          </w:rPr>
          <w:tab/>
        </w:r>
        <w:r>
          <w:rPr>
            <w:noProof/>
            <w:webHidden/>
          </w:rPr>
          <w:fldChar w:fldCharType="begin"/>
        </w:r>
        <w:r>
          <w:rPr>
            <w:noProof/>
            <w:webHidden/>
          </w:rPr>
          <w:instrText xml:space="preserve"> PAGEREF _Toc243049590 \h </w:instrText>
        </w:r>
        <w:r>
          <w:rPr>
            <w:noProof/>
            <w:webHidden/>
          </w:rPr>
        </w:r>
        <w:r>
          <w:rPr>
            <w:noProof/>
            <w:webHidden/>
          </w:rPr>
          <w:fldChar w:fldCharType="separate"/>
        </w:r>
        <w:r>
          <w:rPr>
            <w:noProof/>
            <w:webHidden/>
          </w:rPr>
          <w:t>9</w:t>
        </w:r>
        <w:r>
          <w:rPr>
            <w:noProof/>
            <w:webHidden/>
          </w:rPr>
          <w:fldChar w:fldCharType="end"/>
        </w:r>
      </w:hyperlink>
    </w:p>
    <w:p w14:paraId="609B4BD2" w14:textId="7A44E744"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1" w:history="1">
        <w:r w:rsidRPr="00286C23">
          <w:rPr>
            <w:rStyle w:val="Hyperlink"/>
            <w:noProof/>
          </w:rPr>
          <w:t>3.6 Database setup</w:t>
        </w:r>
        <w:r>
          <w:rPr>
            <w:noProof/>
            <w:webHidden/>
          </w:rPr>
          <w:tab/>
        </w:r>
        <w:r>
          <w:rPr>
            <w:noProof/>
            <w:webHidden/>
          </w:rPr>
          <w:fldChar w:fldCharType="begin"/>
        </w:r>
        <w:r>
          <w:rPr>
            <w:noProof/>
            <w:webHidden/>
          </w:rPr>
          <w:instrText xml:space="preserve"> PAGEREF _Toc243049591 \h </w:instrText>
        </w:r>
        <w:r>
          <w:rPr>
            <w:noProof/>
            <w:webHidden/>
          </w:rPr>
        </w:r>
        <w:r>
          <w:rPr>
            <w:noProof/>
            <w:webHidden/>
          </w:rPr>
          <w:fldChar w:fldCharType="separate"/>
        </w:r>
        <w:r>
          <w:rPr>
            <w:noProof/>
            <w:webHidden/>
          </w:rPr>
          <w:t>10</w:t>
        </w:r>
        <w:r>
          <w:rPr>
            <w:noProof/>
            <w:webHidden/>
          </w:rPr>
          <w:fldChar w:fldCharType="end"/>
        </w:r>
      </w:hyperlink>
    </w:p>
    <w:p w14:paraId="40B88F08" w14:textId="1821AA7B"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2" w:history="1">
        <w:r w:rsidRPr="00286C23">
          <w:rPr>
            <w:rStyle w:val="Hyperlink"/>
            <w:noProof/>
          </w:rPr>
          <w:t>3.7 Entity Framework commands</w:t>
        </w:r>
        <w:r>
          <w:rPr>
            <w:noProof/>
            <w:webHidden/>
          </w:rPr>
          <w:tab/>
        </w:r>
        <w:r>
          <w:rPr>
            <w:noProof/>
            <w:webHidden/>
          </w:rPr>
          <w:fldChar w:fldCharType="begin"/>
        </w:r>
        <w:r>
          <w:rPr>
            <w:noProof/>
            <w:webHidden/>
          </w:rPr>
          <w:instrText xml:space="preserve"> PAGEREF _Toc243049592 \h </w:instrText>
        </w:r>
        <w:r>
          <w:rPr>
            <w:noProof/>
            <w:webHidden/>
          </w:rPr>
        </w:r>
        <w:r>
          <w:rPr>
            <w:noProof/>
            <w:webHidden/>
          </w:rPr>
          <w:fldChar w:fldCharType="separate"/>
        </w:r>
        <w:r>
          <w:rPr>
            <w:noProof/>
            <w:webHidden/>
          </w:rPr>
          <w:t>11</w:t>
        </w:r>
        <w:r>
          <w:rPr>
            <w:noProof/>
            <w:webHidden/>
          </w:rPr>
          <w:fldChar w:fldCharType="end"/>
        </w:r>
      </w:hyperlink>
    </w:p>
    <w:p w14:paraId="0353F449" w14:textId="39A65050"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3" w:history="1">
        <w:r w:rsidRPr="00286C23">
          <w:rPr>
            <w:rStyle w:val="Hyperlink"/>
            <w:noProof/>
          </w:rPr>
          <w:t>3.8 Connection strings</w:t>
        </w:r>
        <w:r>
          <w:rPr>
            <w:noProof/>
            <w:webHidden/>
          </w:rPr>
          <w:tab/>
        </w:r>
        <w:r>
          <w:rPr>
            <w:noProof/>
            <w:webHidden/>
          </w:rPr>
          <w:fldChar w:fldCharType="begin"/>
        </w:r>
        <w:r>
          <w:rPr>
            <w:noProof/>
            <w:webHidden/>
          </w:rPr>
          <w:instrText xml:space="preserve"> PAGEREF _Toc243049593 \h </w:instrText>
        </w:r>
        <w:r>
          <w:rPr>
            <w:noProof/>
            <w:webHidden/>
          </w:rPr>
        </w:r>
        <w:r>
          <w:rPr>
            <w:noProof/>
            <w:webHidden/>
          </w:rPr>
          <w:fldChar w:fldCharType="separate"/>
        </w:r>
        <w:r>
          <w:rPr>
            <w:noProof/>
            <w:webHidden/>
          </w:rPr>
          <w:t>11</w:t>
        </w:r>
        <w:r>
          <w:rPr>
            <w:noProof/>
            <w:webHidden/>
          </w:rPr>
          <w:fldChar w:fldCharType="end"/>
        </w:r>
      </w:hyperlink>
    </w:p>
    <w:p w14:paraId="46CF47D8" w14:textId="60A95190"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4" w:history="1">
        <w:r w:rsidRPr="00286C23">
          <w:rPr>
            <w:rStyle w:val="Hyperlink"/>
            <w:noProof/>
          </w:rPr>
          <w:t>3.9 How to run the applications</w:t>
        </w:r>
        <w:r>
          <w:rPr>
            <w:noProof/>
            <w:webHidden/>
          </w:rPr>
          <w:tab/>
        </w:r>
        <w:r>
          <w:rPr>
            <w:noProof/>
            <w:webHidden/>
          </w:rPr>
          <w:fldChar w:fldCharType="begin"/>
        </w:r>
        <w:r>
          <w:rPr>
            <w:noProof/>
            <w:webHidden/>
          </w:rPr>
          <w:instrText xml:space="preserve"> PAGEREF _Toc243049594 \h </w:instrText>
        </w:r>
        <w:r>
          <w:rPr>
            <w:noProof/>
            <w:webHidden/>
          </w:rPr>
        </w:r>
        <w:r>
          <w:rPr>
            <w:noProof/>
            <w:webHidden/>
          </w:rPr>
          <w:fldChar w:fldCharType="separate"/>
        </w:r>
        <w:r>
          <w:rPr>
            <w:noProof/>
            <w:webHidden/>
          </w:rPr>
          <w:t>12</w:t>
        </w:r>
        <w:r>
          <w:rPr>
            <w:noProof/>
            <w:webHidden/>
          </w:rPr>
          <w:fldChar w:fldCharType="end"/>
        </w:r>
      </w:hyperlink>
    </w:p>
    <w:p w14:paraId="19041392" w14:textId="67A358F8"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5" w:history="1">
        <w:r w:rsidRPr="00286C23">
          <w:rPr>
            <w:rStyle w:val="Hyperlink"/>
            <w:noProof/>
          </w:rPr>
          <w:t>3.10 Dependency injection</w:t>
        </w:r>
        <w:r>
          <w:rPr>
            <w:noProof/>
            <w:webHidden/>
          </w:rPr>
          <w:tab/>
        </w:r>
        <w:r>
          <w:rPr>
            <w:noProof/>
            <w:webHidden/>
          </w:rPr>
          <w:fldChar w:fldCharType="begin"/>
        </w:r>
        <w:r>
          <w:rPr>
            <w:noProof/>
            <w:webHidden/>
          </w:rPr>
          <w:instrText xml:space="preserve"> PAGEREF _Toc243049595 \h </w:instrText>
        </w:r>
        <w:r>
          <w:rPr>
            <w:noProof/>
            <w:webHidden/>
          </w:rPr>
        </w:r>
        <w:r>
          <w:rPr>
            <w:noProof/>
            <w:webHidden/>
          </w:rPr>
          <w:fldChar w:fldCharType="separate"/>
        </w:r>
        <w:r>
          <w:rPr>
            <w:noProof/>
            <w:webHidden/>
          </w:rPr>
          <w:t>14</w:t>
        </w:r>
        <w:r>
          <w:rPr>
            <w:noProof/>
            <w:webHidden/>
          </w:rPr>
          <w:fldChar w:fldCharType="end"/>
        </w:r>
      </w:hyperlink>
    </w:p>
    <w:p w14:paraId="4C6F9A4F" w14:textId="0892AB2A"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6" w:history="1">
        <w:r w:rsidRPr="00286C23">
          <w:rPr>
            <w:rStyle w:val="Hyperlink"/>
            <w:noProof/>
          </w:rPr>
          <w:t>3.11 Exception handling</w:t>
        </w:r>
        <w:r>
          <w:rPr>
            <w:noProof/>
            <w:webHidden/>
          </w:rPr>
          <w:tab/>
        </w:r>
        <w:r>
          <w:rPr>
            <w:noProof/>
            <w:webHidden/>
          </w:rPr>
          <w:fldChar w:fldCharType="begin"/>
        </w:r>
        <w:r>
          <w:rPr>
            <w:noProof/>
            <w:webHidden/>
          </w:rPr>
          <w:instrText xml:space="preserve"> PAGEREF _Toc243049596 \h </w:instrText>
        </w:r>
        <w:r>
          <w:rPr>
            <w:noProof/>
            <w:webHidden/>
          </w:rPr>
        </w:r>
        <w:r>
          <w:rPr>
            <w:noProof/>
            <w:webHidden/>
          </w:rPr>
          <w:fldChar w:fldCharType="separate"/>
        </w:r>
        <w:r>
          <w:rPr>
            <w:noProof/>
            <w:webHidden/>
          </w:rPr>
          <w:t>14</w:t>
        </w:r>
        <w:r>
          <w:rPr>
            <w:noProof/>
            <w:webHidden/>
          </w:rPr>
          <w:fldChar w:fldCharType="end"/>
        </w:r>
      </w:hyperlink>
    </w:p>
    <w:p w14:paraId="707FB378" w14:textId="599544B4"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7" w:history="1">
        <w:r w:rsidRPr="00286C23">
          <w:rPr>
            <w:rStyle w:val="Hyperlink"/>
            <w:noProof/>
          </w:rPr>
          <w:t>3.12 Unit testing</w:t>
        </w:r>
        <w:r>
          <w:rPr>
            <w:noProof/>
            <w:webHidden/>
          </w:rPr>
          <w:tab/>
        </w:r>
        <w:r>
          <w:rPr>
            <w:noProof/>
            <w:webHidden/>
          </w:rPr>
          <w:fldChar w:fldCharType="begin"/>
        </w:r>
        <w:r>
          <w:rPr>
            <w:noProof/>
            <w:webHidden/>
          </w:rPr>
          <w:instrText xml:space="preserve"> PAGEREF _Toc243049597 \h </w:instrText>
        </w:r>
        <w:r>
          <w:rPr>
            <w:noProof/>
            <w:webHidden/>
          </w:rPr>
        </w:r>
        <w:r>
          <w:rPr>
            <w:noProof/>
            <w:webHidden/>
          </w:rPr>
          <w:fldChar w:fldCharType="separate"/>
        </w:r>
        <w:r>
          <w:rPr>
            <w:noProof/>
            <w:webHidden/>
          </w:rPr>
          <w:t>14</w:t>
        </w:r>
        <w:r>
          <w:rPr>
            <w:noProof/>
            <w:webHidden/>
          </w:rPr>
          <w:fldChar w:fldCharType="end"/>
        </w:r>
      </w:hyperlink>
    </w:p>
    <w:p w14:paraId="6E14FC93" w14:textId="2A4251B5" w:rsidR="00EC0280" w:rsidRDefault="00EC0280">
      <w:pPr>
        <w:pStyle w:val="TOC2"/>
        <w:tabs>
          <w:tab w:val="right" w:leader="dot" w:pos="9628"/>
        </w:tabs>
        <w:rPr>
          <w:rFonts w:asciiTheme="minorHAnsi" w:hAnsiTheme="minorHAnsi"/>
          <w:noProof/>
          <w:color w:val="auto"/>
          <w:kern w:val="2"/>
          <w:sz w:val="24"/>
          <w:szCs w:val="24"/>
          <w:lang w:val="en-AU" w:eastAsia="en-AU"/>
          <w14:ligatures w14:val="standardContextual"/>
        </w:rPr>
      </w:pPr>
      <w:hyperlink w:anchor="_Toc243049598" w:history="1">
        <w:r w:rsidRPr="00286C23">
          <w:rPr>
            <w:rStyle w:val="Hyperlink"/>
            <w:noProof/>
          </w:rPr>
          <w:t>3.13 Class diagram and data model</w:t>
        </w:r>
        <w:r>
          <w:rPr>
            <w:noProof/>
            <w:webHidden/>
          </w:rPr>
          <w:tab/>
        </w:r>
        <w:r>
          <w:rPr>
            <w:noProof/>
            <w:webHidden/>
          </w:rPr>
          <w:fldChar w:fldCharType="begin"/>
        </w:r>
        <w:r>
          <w:rPr>
            <w:noProof/>
            <w:webHidden/>
          </w:rPr>
          <w:instrText xml:space="preserve"> PAGEREF _Toc243049598 \h </w:instrText>
        </w:r>
        <w:r>
          <w:rPr>
            <w:noProof/>
            <w:webHidden/>
          </w:rPr>
        </w:r>
        <w:r>
          <w:rPr>
            <w:noProof/>
            <w:webHidden/>
          </w:rPr>
          <w:fldChar w:fldCharType="separate"/>
        </w:r>
        <w:r>
          <w:rPr>
            <w:noProof/>
            <w:webHidden/>
          </w:rPr>
          <w:t>15</w:t>
        </w:r>
        <w:r>
          <w:rPr>
            <w:noProof/>
            <w:webHidden/>
          </w:rPr>
          <w:fldChar w:fldCharType="end"/>
        </w:r>
      </w:hyperlink>
    </w:p>
    <w:p w14:paraId="362A8884" w14:textId="771F4DAF"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599" w:history="1">
        <w:r w:rsidRPr="00286C23">
          <w:rPr>
            <w:rStyle w:val="Hyperlink"/>
            <w:noProof/>
          </w:rPr>
          <w:t>4. Adding a new feature</w:t>
        </w:r>
        <w:r>
          <w:rPr>
            <w:noProof/>
            <w:webHidden/>
          </w:rPr>
          <w:tab/>
        </w:r>
        <w:r>
          <w:rPr>
            <w:noProof/>
            <w:webHidden/>
          </w:rPr>
          <w:fldChar w:fldCharType="begin"/>
        </w:r>
        <w:r>
          <w:rPr>
            <w:noProof/>
            <w:webHidden/>
          </w:rPr>
          <w:instrText xml:space="preserve"> PAGEREF _Toc243049599 \h </w:instrText>
        </w:r>
        <w:r>
          <w:rPr>
            <w:noProof/>
            <w:webHidden/>
          </w:rPr>
        </w:r>
        <w:r>
          <w:rPr>
            <w:noProof/>
            <w:webHidden/>
          </w:rPr>
          <w:fldChar w:fldCharType="separate"/>
        </w:r>
        <w:r>
          <w:rPr>
            <w:noProof/>
            <w:webHidden/>
          </w:rPr>
          <w:t>16</w:t>
        </w:r>
        <w:r>
          <w:rPr>
            <w:noProof/>
            <w:webHidden/>
          </w:rPr>
          <w:fldChar w:fldCharType="end"/>
        </w:r>
      </w:hyperlink>
    </w:p>
    <w:p w14:paraId="18C40633" w14:textId="6288FFD0"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600" w:history="1">
        <w:r w:rsidRPr="00286C23">
          <w:rPr>
            <w:rStyle w:val="Hyperlink"/>
            <w:noProof/>
          </w:rPr>
          <w:t>5. My contribution</w:t>
        </w:r>
        <w:r>
          <w:rPr>
            <w:noProof/>
            <w:webHidden/>
          </w:rPr>
          <w:tab/>
        </w:r>
        <w:r>
          <w:rPr>
            <w:noProof/>
            <w:webHidden/>
          </w:rPr>
          <w:fldChar w:fldCharType="begin"/>
        </w:r>
        <w:r>
          <w:rPr>
            <w:noProof/>
            <w:webHidden/>
          </w:rPr>
          <w:instrText xml:space="preserve"> PAGEREF _Toc243049600 \h </w:instrText>
        </w:r>
        <w:r>
          <w:rPr>
            <w:noProof/>
            <w:webHidden/>
          </w:rPr>
        </w:r>
        <w:r>
          <w:rPr>
            <w:noProof/>
            <w:webHidden/>
          </w:rPr>
          <w:fldChar w:fldCharType="separate"/>
        </w:r>
        <w:r>
          <w:rPr>
            <w:noProof/>
            <w:webHidden/>
          </w:rPr>
          <w:t>19</w:t>
        </w:r>
        <w:r>
          <w:rPr>
            <w:noProof/>
            <w:webHidden/>
          </w:rPr>
          <w:fldChar w:fldCharType="end"/>
        </w:r>
      </w:hyperlink>
    </w:p>
    <w:p w14:paraId="332E88A0" w14:textId="47B391AF" w:rsidR="00EC0280" w:rsidRDefault="00EC0280">
      <w:pPr>
        <w:pStyle w:val="TOC1"/>
        <w:tabs>
          <w:tab w:val="right" w:leader="dot" w:pos="9628"/>
        </w:tabs>
        <w:rPr>
          <w:rFonts w:asciiTheme="minorHAnsi" w:hAnsiTheme="minorHAnsi"/>
          <w:noProof/>
          <w:color w:val="auto"/>
          <w:kern w:val="2"/>
          <w:sz w:val="24"/>
          <w:szCs w:val="24"/>
          <w:lang w:val="en-AU" w:eastAsia="en-AU"/>
          <w14:ligatures w14:val="standardContextual"/>
        </w:rPr>
      </w:pPr>
      <w:hyperlink w:anchor="_Toc243049601" w:history="1">
        <w:r w:rsidRPr="00286C23">
          <w:rPr>
            <w:rStyle w:val="Hyperlink"/>
            <w:noProof/>
          </w:rPr>
          <w:t>References</w:t>
        </w:r>
        <w:r>
          <w:rPr>
            <w:noProof/>
            <w:webHidden/>
          </w:rPr>
          <w:tab/>
        </w:r>
        <w:r>
          <w:rPr>
            <w:noProof/>
            <w:webHidden/>
          </w:rPr>
          <w:fldChar w:fldCharType="begin"/>
        </w:r>
        <w:r>
          <w:rPr>
            <w:noProof/>
            <w:webHidden/>
          </w:rPr>
          <w:instrText xml:space="preserve"> PAGEREF _Toc243049601 \h </w:instrText>
        </w:r>
        <w:r>
          <w:rPr>
            <w:noProof/>
            <w:webHidden/>
          </w:rPr>
        </w:r>
        <w:r>
          <w:rPr>
            <w:noProof/>
            <w:webHidden/>
          </w:rPr>
          <w:fldChar w:fldCharType="separate"/>
        </w:r>
        <w:r>
          <w:rPr>
            <w:noProof/>
            <w:webHidden/>
          </w:rPr>
          <w:t>24</w:t>
        </w:r>
        <w:r>
          <w:rPr>
            <w:noProof/>
            <w:webHidden/>
          </w:rPr>
          <w:fldChar w:fldCharType="end"/>
        </w:r>
      </w:hyperlink>
    </w:p>
    <w:p w14:paraId="331170FE" w14:textId="1B3C4183" w:rsidR="007E1726" w:rsidRDefault="00AB50C0">
      <w:r>
        <w:fldChar w:fldCharType="end"/>
      </w:r>
    </w:p>
    <w:p w14:paraId="3F287E8A" w14:textId="77777777" w:rsidR="007E1726" w:rsidRDefault="00AB50C0">
      <w:r>
        <w:br w:type="page"/>
      </w:r>
    </w:p>
    <w:p w14:paraId="0F8B4BCD" w14:textId="77777777" w:rsidR="007E1726" w:rsidRDefault="00AB50C0">
      <w:pPr>
        <w:pStyle w:val="Heading1"/>
        <w:spacing w:before="280" w:after="120"/>
      </w:pPr>
      <w:bookmarkStart w:id="2" w:name="figures"/>
      <w:bookmarkStart w:id="3" w:name="_Toc243049582"/>
      <w:r>
        <w:rPr>
          <w:rFonts w:ascii="Calibri" w:hAnsi="Calibri"/>
        </w:rPr>
        <w:lastRenderedPageBreak/>
        <w:t>Table of figures</w:t>
      </w:r>
      <w:bookmarkEnd w:id="2"/>
      <w:bookmarkEnd w:id="3"/>
    </w:p>
    <w:p w14:paraId="6DE7BEE0" w14:textId="4F8CB250" w:rsidR="007E1726" w:rsidRDefault="00AB50C0">
      <w:pPr>
        <w:spacing w:after="40" w:line="259" w:lineRule="auto"/>
      </w:pPr>
      <w:hyperlink w:anchor="fig1">
        <w:r>
          <w:rPr>
            <w:color w:val="1F4E79"/>
            <w:u w:val="single"/>
          </w:rPr>
          <w:t>Figure 1. EARN board, 16 October 2026. The work is in Done. DB on a card is me, Dharma Bahadur Budhathoki (S395172).</w:t>
        </w:r>
      </w:hyperlink>
      <w:r>
        <w:rPr>
          <w:rFonts w:eastAsia="Calibri"/>
        </w:rPr>
        <w:t xml:space="preserve">    </w:t>
      </w:r>
      <w:r>
        <w:fldChar w:fldCharType="begin"/>
      </w:r>
      <w:r>
        <w:instrText xml:space="preserve"> PAGEREF fig1 </w:instrText>
      </w:r>
      <w:r w:rsidR="00EC0280">
        <w:fldChar w:fldCharType="separate"/>
      </w:r>
      <w:r w:rsidR="00EC0280">
        <w:rPr>
          <w:noProof/>
        </w:rPr>
        <w:t>4</w:t>
      </w:r>
      <w:r>
        <w:fldChar w:fldCharType="end"/>
      </w:r>
    </w:p>
    <w:p w14:paraId="6E929B8C" w14:textId="45F4CE6D" w:rsidR="007E1726" w:rsidRDefault="00AB50C0">
      <w:pPr>
        <w:spacing w:after="40" w:line="259" w:lineRule="auto"/>
      </w:pPr>
      <w:hyperlink w:anchor="fig2">
        <w:r>
          <w:rPr>
            <w:color w:val="1F4E79"/>
            <w:u w:val="single"/>
          </w:rPr>
          <w:t>Figure 2. How the browser, the API, the database, and Aura sit next to each other.</w:t>
        </w:r>
      </w:hyperlink>
      <w:r>
        <w:rPr>
          <w:rFonts w:eastAsia="Calibri"/>
        </w:rPr>
        <w:t xml:space="preserve">    </w:t>
      </w:r>
      <w:r>
        <w:fldChar w:fldCharType="begin"/>
      </w:r>
      <w:r>
        <w:instrText xml:space="preserve"> PAGEREF fig2 </w:instrText>
      </w:r>
      <w:r w:rsidR="00EC0280">
        <w:fldChar w:fldCharType="separate"/>
      </w:r>
      <w:r w:rsidR="00EC0280">
        <w:rPr>
          <w:noProof/>
        </w:rPr>
        <w:t>5</w:t>
      </w:r>
      <w:r>
        <w:fldChar w:fldCharType="end"/>
      </w:r>
    </w:p>
    <w:p w14:paraId="09663396" w14:textId="251D09F0" w:rsidR="007E1726" w:rsidRDefault="00AB50C0">
      <w:pPr>
        <w:spacing w:after="40" w:line="259" w:lineRule="auto"/>
      </w:pPr>
      <w:hyperlink w:anchor="fig3">
        <w:r>
          <w:rPr>
            <w:color w:val="1F4E79"/>
            <w:u w:val="single"/>
          </w:rPr>
          <w:t>Figure 3. The project folders. Each feature has its own place in the API and in the React app.</w:t>
        </w:r>
      </w:hyperlink>
      <w:r>
        <w:rPr>
          <w:rFonts w:eastAsia="Calibri"/>
        </w:rPr>
        <w:t xml:space="preserve">    </w:t>
      </w:r>
      <w:r>
        <w:fldChar w:fldCharType="begin"/>
      </w:r>
      <w:r>
        <w:instrText xml:space="preserve"> PAGEREF fig3 </w:instrText>
      </w:r>
      <w:r w:rsidR="00EC0280">
        <w:fldChar w:fldCharType="separate"/>
      </w:r>
      <w:r w:rsidR="00EC0280">
        <w:rPr>
          <w:noProof/>
        </w:rPr>
        <w:t>6</w:t>
      </w:r>
      <w:r>
        <w:fldChar w:fldCharType="end"/>
      </w:r>
    </w:p>
    <w:p w14:paraId="30D5C05C" w14:textId="04244906" w:rsidR="007E1726" w:rsidRDefault="00AB50C0">
      <w:pPr>
        <w:spacing w:after="40" w:line="259" w:lineRule="auto"/>
      </w:pPr>
      <w:hyperlink w:anchor="fig4">
        <w:r>
          <w:rPr>
            <w:color w:val="1F4E79"/>
            <w:u w:val="single"/>
          </w:rPr>
          <w:t>Figure 4. Login. The eye shows the password. The database stores the hash, not the typed password.</w:t>
        </w:r>
      </w:hyperlink>
      <w:r>
        <w:rPr>
          <w:rFonts w:eastAsia="Calibri"/>
        </w:rPr>
        <w:t xml:space="preserve">    </w:t>
      </w:r>
      <w:r>
        <w:fldChar w:fldCharType="begin"/>
      </w:r>
      <w:r>
        <w:instrText xml:space="preserve"> PAGEREF fig4 </w:instrText>
      </w:r>
      <w:r w:rsidR="00EC0280">
        <w:fldChar w:fldCharType="separate"/>
      </w:r>
      <w:r w:rsidR="00EC0280">
        <w:rPr>
          <w:noProof/>
        </w:rPr>
        <w:t>8</w:t>
      </w:r>
      <w:r>
        <w:fldChar w:fldCharType="end"/>
      </w:r>
    </w:p>
    <w:p w14:paraId="13414C1C" w14:textId="73041DA9" w:rsidR="007E1726" w:rsidRDefault="00AB50C0">
      <w:pPr>
        <w:spacing w:after="40" w:line="259" w:lineRule="auto"/>
      </w:pPr>
      <w:hyperlink w:anchor="fig5">
        <w:r>
          <w:rPr>
            <w:color w:val="1F4E79"/>
            <w:u w:val="single"/>
          </w:rPr>
          <w:t>Figure 5. Registration. The account stays Pending until an admin approves it.</w:t>
        </w:r>
      </w:hyperlink>
      <w:r>
        <w:rPr>
          <w:rFonts w:eastAsia="Calibri"/>
        </w:rPr>
        <w:t xml:space="preserve">    </w:t>
      </w:r>
      <w:r>
        <w:fldChar w:fldCharType="begin"/>
      </w:r>
      <w:r>
        <w:instrText xml:space="preserve"> PAGEREF fig5 </w:instrText>
      </w:r>
      <w:r w:rsidR="00EC0280">
        <w:fldChar w:fldCharType="separate"/>
      </w:r>
      <w:r w:rsidR="00EC0280">
        <w:rPr>
          <w:noProof/>
        </w:rPr>
        <w:t>9</w:t>
      </w:r>
      <w:r>
        <w:fldChar w:fldCharType="end"/>
      </w:r>
    </w:p>
    <w:p w14:paraId="4B119AF9" w14:textId="216D7DB2" w:rsidR="007E1726" w:rsidRDefault="00AB50C0">
      <w:pPr>
        <w:spacing w:after="40" w:line="259" w:lineRule="auto"/>
      </w:pPr>
      <w:hyperlink w:anchor="fig6">
        <w:r>
          <w:rPr>
            <w:color w:val="1F4E79"/>
            <w:u w:val="single"/>
          </w:rPr>
          <w:t>Figure 6. Public repository PRT_681_SYDNEY_GROUP-4. I am Dharma001 in the contributor list.</w:t>
        </w:r>
      </w:hyperlink>
      <w:r>
        <w:rPr>
          <w:rFonts w:eastAsia="Calibri"/>
        </w:rPr>
        <w:t xml:space="preserve">    </w:t>
      </w:r>
      <w:r>
        <w:fldChar w:fldCharType="begin"/>
      </w:r>
      <w:r>
        <w:instrText xml:space="preserve"> PAGEREF fig6 </w:instrText>
      </w:r>
      <w:r w:rsidR="00EC0280">
        <w:fldChar w:fldCharType="separate"/>
      </w:r>
      <w:r w:rsidR="00EC0280">
        <w:rPr>
          <w:noProof/>
        </w:rPr>
        <w:t>10</w:t>
      </w:r>
      <w:r>
        <w:fldChar w:fldCharType="end"/>
      </w:r>
    </w:p>
    <w:p w14:paraId="7D732343" w14:textId="2A52DF8F" w:rsidR="007E1726" w:rsidRDefault="00AB50C0">
      <w:pPr>
        <w:spacing w:after="40" w:line="259" w:lineRule="auto"/>
      </w:pPr>
      <w:hyperlink w:anchor="fig7">
        <w:r>
          <w:rPr>
            <w:color w:val="1F4E79"/>
            <w:u w:val="single"/>
          </w:rPr>
          <w:t>Figure 7. Git history for the work on this branch. One commit, one reason.</w:t>
        </w:r>
      </w:hyperlink>
      <w:r>
        <w:rPr>
          <w:rFonts w:eastAsia="Calibri"/>
        </w:rPr>
        <w:t xml:space="preserve">    </w:t>
      </w:r>
      <w:r>
        <w:fldChar w:fldCharType="begin"/>
      </w:r>
      <w:r>
        <w:instrText xml:space="preserve"> PAGEREF fig7 </w:instrText>
      </w:r>
      <w:r w:rsidR="00EC0280">
        <w:fldChar w:fldCharType="separate"/>
      </w:r>
      <w:r w:rsidR="00EC0280">
        <w:rPr>
          <w:noProof/>
        </w:rPr>
        <w:t>10</w:t>
      </w:r>
      <w:r>
        <w:fldChar w:fldCharType="end"/>
      </w:r>
    </w:p>
    <w:p w14:paraId="451CB541" w14:textId="5564A102" w:rsidR="007E1726" w:rsidRDefault="00AB50C0">
      <w:pPr>
        <w:spacing w:after="40" w:line="259" w:lineRule="auto"/>
      </w:pPr>
      <w:hyperlink w:anchor="fig8">
        <w:r>
          <w:rPr>
            <w:color w:val="1F4E79"/>
            <w:u w:val="single"/>
          </w:rPr>
          <w:t>Figure 8. The database side of the API. Shifts point at a job. The job points at the user.</w:t>
        </w:r>
      </w:hyperlink>
      <w:r>
        <w:rPr>
          <w:rFonts w:eastAsia="Calibri"/>
        </w:rPr>
        <w:t xml:space="preserve">    </w:t>
      </w:r>
      <w:r>
        <w:fldChar w:fldCharType="begin"/>
      </w:r>
      <w:r>
        <w:instrText xml:space="preserve"> PAGEREF fig8 </w:instrText>
      </w:r>
      <w:r w:rsidR="00EC0280">
        <w:fldChar w:fldCharType="separate"/>
      </w:r>
      <w:r w:rsidR="00EC0280">
        <w:rPr>
          <w:noProof/>
        </w:rPr>
        <w:t>11</w:t>
      </w:r>
      <w:r>
        <w:fldChar w:fldCharType="end"/>
      </w:r>
    </w:p>
    <w:p w14:paraId="79625873" w14:textId="586FA338" w:rsidR="007E1726" w:rsidRDefault="00AB50C0">
      <w:pPr>
        <w:spacing w:after="40" w:line="259" w:lineRule="auto"/>
      </w:pPr>
      <w:hyperlink w:anchor="fig9">
        <w:r>
          <w:rPr>
            <w:color w:val="1F4E79"/>
            <w:u w:val="single"/>
          </w:rPr>
          <w:t>Figure 9. Swagger on port 5203. I try an endpoint here before I wire the React screen.</w:t>
        </w:r>
      </w:hyperlink>
      <w:r>
        <w:rPr>
          <w:rFonts w:eastAsia="Calibri"/>
        </w:rPr>
        <w:t xml:space="preserve">    </w:t>
      </w:r>
      <w:r>
        <w:fldChar w:fldCharType="begin"/>
      </w:r>
      <w:r>
        <w:instrText xml:space="preserve"> PAGEREF fig9 </w:instrText>
      </w:r>
      <w:r w:rsidR="00EC0280">
        <w:fldChar w:fldCharType="separate"/>
      </w:r>
      <w:r w:rsidR="00EC0280">
        <w:rPr>
          <w:noProof/>
        </w:rPr>
        <w:t>13</w:t>
      </w:r>
      <w:r>
        <w:fldChar w:fldCharType="end"/>
      </w:r>
    </w:p>
    <w:p w14:paraId="4CE82BD0" w14:textId="104E05A3" w:rsidR="007E1726" w:rsidRDefault="00AB50C0">
      <w:pPr>
        <w:spacing w:after="40" w:line="259" w:lineRule="auto"/>
      </w:pPr>
      <w:hyperlink w:anchor="fig10">
        <w:r>
          <w:rPr>
            <w:color w:val="1F4E79"/>
            <w:u w:val="single"/>
          </w:rPr>
          <w:t>Figure 10. GET /health returns 200 when the API is up.</w:t>
        </w:r>
      </w:hyperlink>
      <w:r>
        <w:rPr>
          <w:rFonts w:eastAsia="Calibri"/>
        </w:rPr>
        <w:t xml:space="preserve">    </w:t>
      </w:r>
      <w:r>
        <w:fldChar w:fldCharType="begin"/>
      </w:r>
      <w:r>
        <w:instrText xml:space="preserve"> PAGEREF fig10 </w:instrText>
      </w:r>
      <w:r w:rsidR="00EC0280">
        <w:fldChar w:fldCharType="separate"/>
      </w:r>
      <w:r w:rsidR="00EC0280">
        <w:rPr>
          <w:noProof/>
        </w:rPr>
        <w:t>13</w:t>
      </w:r>
      <w:r>
        <w:fldChar w:fldCharType="end"/>
      </w:r>
    </w:p>
    <w:p w14:paraId="01E5A41B" w14:textId="1F732127" w:rsidR="007E1726" w:rsidRDefault="00AB50C0">
      <w:pPr>
        <w:spacing w:after="40" w:line="259" w:lineRule="auto"/>
      </w:pPr>
      <w:hyperlink w:anchor="fig11">
        <w:r>
          <w:rPr>
            <w:color w:val="1F4E79"/>
            <w:u w:val="single"/>
          </w:rPr>
          <w:t>Figure 11. The 48-hour check runs in the API before a student shift is saved.</w:t>
        </w:r>
      </w:hyperlink>
      <w:r>
        <w:rPr>
          <w:rFonts w:eastAsia="Calibri"/>
        </w:rPr>
        <w:t xml:space="preserve">    </w:t>
      </w:r>
      <w:r>
        <w:fldChar w:fldCharType="begin"/>
      </w:r>
      <w:r>
        <w:instrText xml:space="preserve"> PAGEREF fig11 </w:instrText>
      </w:r>
      <w:r w:rsidR="00EC0280">
        <w:fldChar w:fldCharType="separate"/>
      </w:r>
      <w:r w:rsidR="00EC0280">
        <w:rPr>
          <w:noProof/>
        </w:rPr>
        <w:t>14</w:t>
      </w:r>
      <w:r>
        <w:fldChar w:fldCharType="end"/>
      </w:r>
    </w:p>
    <w:p w14:paraId="61D5559B" w14:textId="029C043A" w:rsidR="007E1726" w:rsidRDefault="00AB50C0">
      <w:pPr>
        <w:spacing w:after="40" w:line="259" w:lineRule="auto"/>
      </w:pPr>
      <w:hyperlink w:anchor="fig12">
        <w:r>
          <w:rPr>
            <w:color w:val="1F4E79"/>
            <w:u w:val="single"/>
          </w:rPr>
          <w:t>Figure 12. The tests I run before I call a feature finished.</w:t>
        </w:r>
      </w:hyperlink>
      <w:r>
        <w:rPr>
          <w:rFonts w:eastAsia="Calibri"/>
        </w:rPr>
        <w:t xml:space="preserve">    </w:t>
      </w:r>
      <w:r>
        <w:fldChar w:fldCharType="begin"/>
      </w:r>
      <w:r>
        <w:instrText xml:space="preserve"> PAGEREF fig12 </w:instrText>
      </w:r>
      <w:r w:rsidR="00EC0280">
        <w:fldChar w:fldCharType="separate"/>
      </w:r>
      <w:r w:rsidR="00EC0280">
        <w:rPr>
          <w:noProof/>
        </w:rPr>
        <w:t>15</w:t>
      </w:r>
      <w:r>
        <w:fldChar w:fldCharType="end"/>
      </w:r>
    </w:p>
    <w:p w14:paraId="5042052F" w14:textId="576016F4" w:rsidR="007E1726" w:rsidRDefault="00AB50C0">
      <w:pPr>
        <w:spacing w:after="40" w:line="259" w:lineRule="auto"/>
      </w:pPr>
      <w:hyperlink w:anchor="fig13">
        <w:r>
          <w:rPr>
            <w:color w:val="1F4E79"/>
            <w:u w:val="single"/>
          </w:rPr>
          <w:t>Figure 13. The tables. A shift points at a job. The job points at the user.</w:t>
        </w:r>
      </w:hyperlink>
      <w:r>
        <w:rPr>
          <w:rFonts w:eastAsia="Calibri"/>
        </w:rPr>
        <w:t xml:space="preserve">    </w:t>
      </w:r>
      <w:r>
        <w:fldChar w:fldCharType="begin"/>
      </w:r>
      <w:r>
        <w:instrText xml:space="preserve"> PAGEREF fig13 </w:instrText>
      </w:r>
      <w:r w:rsidR="00EC0280">
        <w:fldChar w:fldCharType="separate"/>
      </w:r>
      <w:r w:rsidR="00EC0280">
        <w:rPr>
          <w:noProof/>
        </w:rPr>
        <w:t>16</w:t>
      </w:r>
      <w:r>
        <w:fldChar w:fldCharType="end"/>
      </w:r>
    </w:p>
    <w:p w14:paraId="0FCDBFCF" w14:textId="484433EC" w:rsidR="007E1726" w:rsidRDefault="00AB50C0">
      <w:pPr>
        <w:spacing w:after="40" w:line="259" w:lineRule="auto"/>
      </w:pPr>
      <w:hyperlink w:anchor="fig14">
        <w:r>
          <w:rPr>
            <w:color w:val="1F4E79"/>
            <w:u w:val="single"/>
          </w:rPr>
          <w:t>Figure 14. Class diagram for the same model.</w:t>
        </w:r>
      </w:hyperlink>
      <w:r>
        <w:rPr>
          <w:rFonts w:eastAsia="Calibri"/>
        </w:rPr>
        <w:t xml:space="preserve">    </w:t>
      </w:r>
      <w:r>
        <w:fldChar w:fldCharType="begin"/>
      </w:r>
      <w:r>
        <w:instrText xml:space="preserve"> PAGEREF fig14 </w:instrText>
      </w:r>
      <w:r w:rsidR="00EC0280">
        <w:fldChar w:fldCharType="separate"/>
      </w:r>
      <w:r w:rsidR="00EC0280">
        <w:rPr>
          <w:noProof/>
        </w:rPr>
        <w:t>16</w:t>
      </w:r>
      <w:r>
        <w:fldChar w:fldCharType="end"/>
      </w:r>
    </w:p>
    <w:p w14:paraId="6344129B" w14:textId="481ADE0A" w:rsidR="007E1726" w:rsidRDefault="00AB50C0">
      <w:pPr>
        <w:spacing w:after="40" w:line="259" w:lineRule="auto"/>
      </w:pPr>
      <w:hyperlink w:anchor="fig15">
        <w:r>
          <w:rPr>
            <w:color w:val="1F4E79"/>
            <w:u w:val="single"/>
          </w:rPr>
          <w:t>Figure 15. Jobs. The hourly rate on the job is what a shift gets paid.</w:t>
        </w:r>
      </w:hyperlink>
      <w:r>
        <w:rPr>
          <w:rFonts w:eastAsia="Calibri"/>
        </w:rPr>
        <w:t xml:space="preserve">    </w:t>
      </w:r>
      <w:r>
        <w:fldChar w:fldCharType="begin"/>
      </w:r>
      <w:r>
        <w:instrText xml:space="preserve"> PAGEREF fig15 </w:instrText>
      </w:r>
      <w:r w:rsidR="00EC0280">
        <w:fldChar w:fldCharType="separate"/>
      </w:r>
      <w:r w:rsidR="00EC0280">
        <w:rPr>
          <w:noProof/>
        </w:rPr>
        <w:t>18</w:t>
      </w:r>
      <w:r>
        <w:fldChar w:fldCharType="end"/>
      </w:r>
    </w:p>
    <w:p w14:paraId="458ABD2B" w14:textId="264D0DD6" w:rsidR="007E1726" w:rsidRDefault="00AB50C0">
      <w:pPr>
        <w:spacing w:after="40" w:line="259" w:lineRule="auto"/>
      </w:pPr>
      <w:hyperlink w:anchor="fig16">
        <w:r>
          <w:rPr>
            <w:color w:val="1F4E79"/>
            <w:u w:val="single"/>
          </w:rPr>
          <w:t>Figure 16. Add-job dialog. The message under the field is the browser check.</w:t>
        </w:r>
      </w:hyperlink>
      <w:r>
        <w:rPr>
          <w:rFonts w:eastAsia="Calibri"/>
        </w:rPr>
        <w:t xml:space="preserve">    </w:t>
      </w:r>
      <w:r>
        <w:fldChar w:fldCharType="begin"/>
      </w:r>
      <w:r>
        <w:instrText xml:space="preserve"> PAGEREF fig16 </w:instrText>
      </w:r>
      <w:r w:rsidR="00EC0280">
        <w:fldChar w:fldCharType="separate"/>
      </w:r>
      <w:r w:rsidR="00EC0280">
        <w:rPr>
          <w:noProof/>
        </w:rPr>
        <w:t>18</w:t>
      </w:r>
      <w:r>
        <w:fldChar w:fldCharType="end"/>
      </w:r>
    </w:p>
    <w:p w14:paraId="7687F3EF" w14:textId="4B9D0EC0" w:rsidR="007E1726" w:rsidRDefault="00AB50C0">
      <w:pPr>
        <w:spacing w:after="40" w:line="259" w:lineRule="auto"/>
      </w:pPr>
      <w:hyperlink w:anchor="fig17">
        <w:r>
          <w:rPr>
            <w:color w:val="1F4E79"/>
            <w:u w:val="single"/>
          </w:rPr>
          <w:t>Figure 17. The same jobs page on a narrow screen. The layout stacks. It does not hide the form.</w:t>
        </w:r>
      </w:hyperlink>
      <w:r>
        <w:rPr>
          <w:rFonts w:eastAsia="Calibri"/>
        </w:rPr>
        <w:t xml:space="preserve">    </w:t>
      </w:r>
      <w:r>
        <w:fldChar w:fldCharType="begin"/>
      </w:r>
      <w:r>
        <w:instrText xml:space="preserve"> PAGEREF fig17 </w:instrText>
      </w:r>
      <w:r w:rsidR="00EC0280">
        <w:fldChar w:fldCharType="separate"/>
      </w:r>
      <w:r w:rsidR="00EC0280">
        <w:rPr>
          <w:noProof/>
        </w:rPr>
        <w:t>19</w:t>
      </w:r>
      <w:r>
        <w:fldChar w:fldCharType="end"/>
      </w:r>
    </w:p>
    <w:p w14:paraId="58A60571" w14:textId="6CC119A9" w:rsidR="007E1726" w:rsidRDefault="00AB50C0">
      <w:pPr>
        <w:spacing w:after="40" w:line="259" w:lineRule="auto"/>
      </w:pPr>
      <w:hyperlink w:anchor="fig18">
        <w:r>
          <w:rPr>
            <w:color w:val="1F4E79"/>
            <w:u w:val="single"/>
          </w:rPr>
          <w:t>Figure 18. Shift calendar. Hours and pay are calculated on the server. The visa bar is on this page.</w:t>
        </w:r>
      </w:hyperlink>
      <w:r>
        <w:rPr>
          <w:rFonts w:eastAsia="Calibri"/>
        </w:rPr>
        <w:t xml:space="preserve">    </w:t>
      </w:r>
      <w:r>
        <w:fldChar w:fldCharType="begin"/>
      </w:r>
      <w:r>
        <w:instrText xml:space="preserve"> PAGEREF fig18 </w:instrText>
      </w:r>
      <w:r w:rsidR="00EC0280">
        <w:fldChar w:fldCharType="separate"/>
      </w:r>
      <w:r w:rsidR="00EC0280">
        <w:rPr>
          <w:noProof/>
        </w:rPr>
        <w:t>20</w:t>
      </w:r>
      <w:r>
        <w:fldChar w:fldCharType="end"/>
      </w:r>
    </w:p>
    <w:p w14:paraId="742BB65C" w14:textId="3F99682E" w:rsidR="007E1726" w:rsidRDefault="00AB50C0">
      <w:pPr>
        <w:spacing w:after="40" w:line="259" w:lineRule="auto"/>
      </w:pPr>
      <w:hyperlink w:anchor="fig19">
        <w:r>
          <w:rPr>
            <w:color w:val="1F4E79"/>
            <w:u w:val="single"/>
          </w:rPr>
          <w:t>Figure 19. Dashboard. Net, earnings, and expenses for the period I pick.</w:t>
        </w:r>
      </w:hyperlink>
      <w:r>
        <w:rPr>
          <w:rFonts w:eastAsia="Calibri"/>
        </w:rPr>
        <w:t xml:space="preserve">    </w:t>
      </w:r>
      <w:r>
        <w:fldChar w:fldCharType="begin"/>
      </w:r>
      <w:r>
        <w:instrText xml:space="preserve"> PAGEREF fig19 </w:instrText>
      </w:r>
      <w:r w:rsidR="00EC0280">
        <w:fldChar w:fldCharType="separate"/>
      </w:r>
      <w:r w:rsidR="00EC0280">
        <w:rPr>
          <w:noProof/>
        </w:rPr>
        <w:t>21</w:t>
      </w:r>
      <w:r>
        <w:fldChar w:fldCharType="end"/>
      </w:r>
    </w:p>
    <w:p w14:paraId="4BFFE05B" w14:textId="259AA4FA" w:rsidR="007E1726" w:rsidRDefault="00AB50C0">
      <w:pPr>
        <w:spacing w:after="40" w:line="259" w:lineRule="auto"/>
      </w:pPr>
      <w:hyperlink w:anchor="fig20">
        <w:r>
          <w:rPr>
            <w:color w:val="1F4E79"/>
            <w:u w:val="single"/>
          </w:rPr>
          <w:t>Figure 20. Expenses, with category and type.</w:t>
        </w:r>
      </w:hyperlink>
      <w:r>
        <w:rPr>
          <w:rFonts w:eastAsia="Calibri"/>
        </w:rPr>
        <w:t xml:space="preserve">    </w:t>
      </w:r>
      <w:r>
        <w:fldChar w:fldCharType="begin"/>
      </w:r>
      <w:r>
        <w:instrText xml:space="preserve"> PAGEREF fig20 </w:instrText>
      </w:r>
      <w:r w:rsidR="00EC0280">
        <w:fldChar w:fldCharType="separate"/>
      </w:r>
      <w:r w:rsidR="00EC0280">
        <w:rPr>
          <w:noProof/>
        </w:rPr>
        <w:t>21</w:t>
      </w:r>
      <w:r>
        <w:fldChar w:fldCharType="end"/>
      </w:r>
    </w:p>
    <w:p w14:paraId="324EE37E" w14:textId="01927BA8" w:rsidR="007E1726" w:rsidRDefault="00AB50C0">
      <w:pPr>
        <w:spacing w:after="40" w:line="259" w:lineRule="auto"/>
      </w:pPr>
      <w:hyperlink w:anchor="fig21">
        <w:r>
          <w:rPr>
            <w:color w:val="1F4E79"/>
            <w:u w:val="single"/>
          </w:rPr>
          <w:t>Figure 21. Savings goals. A goal takes a share of leftover pay.</w:t>
        </w:r>
      </w:hyperlink>
      <w:r>
        <w:rPr>
          <w:rFonts w:eastAsia="Calibri"/>
        </w:rPr>
        <w:t xml:space="preserve">    </w:t>
      </w:r>
      <w:r>
        <w:fldChar w:fldCharType="begin"/>
      </w:r>
      <w:r>
        <w:instrText xml:space="preserve"> PAGEREF fig21 </w:instrText>
      </w:r>
      <w:r w:rsidR="00EC0280">
        <w:fldChar w:fldCharType="separate"/>
      </w:r>
      <w:r w:rsidR="00EC0280">
        <w:rPr>
          <w:noProof/>
        </w:rPr>
        <w:t>22</w:t>
      </w:r>
      <w:r>
        <w:fldChar w:fldCharType="end"/>
      </w:r>
    </w:p>
    <w:p w14:paraId="177A29D9" w14:textId="3DBD76D9" w:rsidR="007E1726" w:rsidRDefault="00AB50C0">
      <w:pPr>
        <w:spacing w:after="40" w:line="259" w:lineRule="auto"/>
      </w:pPr>
      <w:hyperlink w:anchor="fig22">
        <w:r>
          <w:rPr>
            <w:color w:val="1F4E79"/>
            <w:u w:val="single"/>
          </w:rPr>
          <w:t>Figure 22. My timesheet, Dharma Bahadur Budhathoki, S395172.</w:t>
        </w:r>
      </w:hyperlink>
      <w:r>
        <w:rPr>
          <w:rFonts w:eastAsia="Calibri"/>
        </w:rPr>
        <w:t xml:space="preserve">    </w:t>
      </w:r>
      <w:r>
        <w:fldChar w:fldCharType="begin"/>
      </w:r>
      <w:r>
        <w:instrText xml:space="preserve"> PAGEREF fig22 </w:instrText>
      </w:r>
      <w:r w:rsidR="00EC0280">
        <w:fldChar w:fldCharType="separate"/>
      </w:r>
      <w:r w:rsidR="00EC0280">
        <w:rPr>
          <w:noProof/>
        </w:rPr>
        <w:t>22</w:t>
      </w:r>
      <w:r>
        <w:fldChar w:fldCharType="end"/>
      </w:r>
    </w:p>
    <w:p w14:paraId="44A431D7" w14:textId="77777777" w:rsidR="007E1726" w:rsidRDefault="00AB50C0">
      <w:r>
        <w:br w:type="page"/>
      </w:r>
    </w:p>
    <w:p w14:paraId="6A18CDEF" w14:textId="77777777" w:rsidR="007E1726" w:rsidRDefault="00AB50C0">
      <w:pPr>
        <w:pStyle w:val="Heading1"/>
        <w:spacing w:before="280" w:after="120"/>
      </w:pPr>
      <w:bookmarkStart w:id="4" w:name="what-submission-asks"/>
      <w:bookmarkStart w:id="5" w:name="_Toc243049583"/>
      <w:r>
        <w:rPr>
          <w:rFonts w:ascii="Calibri" w:hAnsi="Calibri"/>
        </w:rPr>
        <w:lastRenderedPageBreak/>
        <w:t>1. What the submission asks for</w:t>
      </w:r>
      <w:bookmarkEnd w:id="4"/>
      <w:bookmarkEnd w:id="5"/>
    </w:p>
    <w:p w14:paraId="54A138F1" w14:textId="77777777" w:rsidR="007E1726" w:rsidRDefault="00AB50C0">
      <w:pPr>
        <w:spacing w:after="120" w:line="259" w:lineRule="auto"/>
      </w:pPr>
      <w:r>
        <w:rPr>
          <w:rFonts w:eastAsia="Calibri"/>
          <w:i/>
          <w:color w:val="555555"/>
          <w:sz w:val="20"/>
        </w:rPr>
        <w:t>Written by Dharma Bahadur Budhathoki (S395172)</w:t>
      </w:r>
    </w:p>
    <w:p w14:paraId="48125DB3" w14:textId="77777777" w:rsidR="007E1726" w:rsidRDefault="00AB50C0">
      <w:pPr>
        <w:spacing w:after="160" w:line="259" w:lineRule="auto"/>
      </w:pPr>
      <w:r>
        <w:rPr>
          <w:rFonts w:eastAsia="Calibri"/>
        </w:rPr>
        <w:t>Assessment 4 asks us to hand the project over. The marker wants the working app, and a write-up someone else can follow without ringing me. Three parts are required, and each part has to name who wrote it.</w:t>
      </w:r>
    </w:p>
    <w:p w14:paraId="03A1884D" w14:textId="77777777" w:rsidR="007E1726" w:rsidRDefault="00AB50C0">
      <w:pPr>
        <w:pStyle w:val="ListBullet"/>
        <w:spacing w:after="160" w:line="259" w:lineRule="auto"/>
      </w:pPr>
      <w:r>
        <w:rPr>
          <w:rFonts w:eastAsia="Calibri"/>
        </w:rPr>
        <w:t>URLs. The git repository, the Jira board, the learning documents, and each person's timesheet.</w:t>
      </w:r>
    </w:p>
    <w:p w14:paraId="66F6B781" w14:textId="77777777" w:rsidR="007E1726" w:rsidRDefault="00AB50C0">
      <w:pPr>
        <w:pStyle w:val="ListBullet"/>
        <w:spacing w:after="160" w:line="259" w:lineRule="auto"/>
      </w:pPr>
      <w:r>
        <w:rPr>
          <w:rFonts w:eastAsia="Calibri"/>
        </w:rPr>
        <w:t>Set-up instructions. Tools, libraries, architecture, sign-in, git, the database, Entity Framework, connection strings, first run, dependency injection, exceptions, tests, and the data model.</w:t>
      </w:r>
    </w:p>
    <w:p w14:paraId="21EABF49" w14:textId="77777777" w:rsidR="007E1726" w:rsidRDefault="00AB50C0">
      <w:pPr>
        <w:pStyle w:val="ListBullet"/>
        <w:spacing w:after="160" w:line="259" w:lineRule="auto"/>
      </w:pPr>
      <w:r>
        <w:rPr>
          <w:rFonts w:eastAsia="Calibri"/>
        </w:rPr>
        <w:t>Adding a new feature. From the Jira card, through the code, a new service, libraries, styles, validation, a test, and the commit.</w:t>
      </w:r>
    </w:p>
    <w:p w14:paraId="45B90AD1" w14:textId="77777777" w:rsidR="007E1726" w:rsidRDefault="00AB50C0">
      <w:pPr>
        <w:spacing w:after="160" w:line="259" w:lineRule="auto"/>
      </w:pPr>
      <w:r>
        <w:rPr>
          <w:rFonts w:eastAsia="Calibri"/>
        </w:rPr>
        <w:t>Where I have put a screenshot, the caption under it is the comment. The list of those pictures is in the table of figures.</w:t>
      </w:r>
    </w:p>
    <w:p w14:paraId="66E0CFB6" w14:textId="77777777" w:rsidR="007E1726" w:rsidRDefault="00AB50C0">
      <w:pPr>
        <w:pStyle w:val="Heading1"/>
        <w:spacing w:before="280" w:after="120"/>
      </w:pPr>
      <w:bookmarkStart w:id="6" w:name="urls"/>
      <w:bookmarkStart w:id="7" w:name="_Toc243049584"/>
      <w:r>
        <w:rPr>
          <w:rFonts w:ascii="Calibri" w:hAnsi="Calibri"/>
        </w:rPr>
        <w:t>2. URLs</w:t>
      </w:r>
      <w:bookmarkEnd w:id="6"/>
      <w:bookmarkEnd w:id="7"/>
    </w:p>
    <w:p w14:paraId="598D6683" w14:textId="77777777" w:rsidR="007E1726" w:rsidRDefault="00AB50C0">
      <w:pPr>
        <w:spacing w:after="120" w:line="259" w:lineRule="auto"/>
      </w:pPr>
      <w:r>
        <w:rPr>
          <w:rFonts w:eastAsia="Calibri"/>
          <w:i/>
          <w:color w:val="555555"/>
          <w:sz w:val="20"/>
        </w:rPr>
        <w:t>Written by Dharma Bahadur Budhathoki (S395172). The requirements files are Jenish's.</w:t>
      </w:r>
    </w:p>
    <w:p w14:paraId="20A290ED" w14:textId="77777777" w:rsidR="007E1726" w:rsidRDefault="00AB50C0">
      <w:pPr>
        <w:spacing w:after="160" w:line="259" w:lineRule="auto"/>
      </w:pPr>
      <w:r>
        <w:rPr>
          <w:rFonts w:eastAsia="Calibri"/>
        </w:rPr>
        <w:t>These are the links I actually use. The Jira one opens the EARN board, which is where my developer cards live.</w:t>
      </w:r>
    </w:p>
    <w:tbl>
      <w:tblPr>
        <w:tblStyle w:val="TableGrid"/>
        <w:tblW w:w="0" w:type="auto"/>
        <w:jc w:val="center"/>
        <w:tblLook w:val="04A0" w:firstRow="1" w:lastRow="0" w:firstColumn="1" w:lastColumn="0" w:noHBand="0" w:noVBand="1"/>
      </w:tblPr>
      <w:tblGrid>
        <w:gridCol w:w="3589"/>
        <w:gridCol w:w="6265"/>
      </w:tblGrid>
      <w:tr w:rsidR="007E1726" w14:paraId="2C312F07" w14:textId="77777777">
        <w:trPr>
          <w:jc w:val="center"/>
        </w:trPr>
        <w:tc>
          <w:tcPr>
            <w:tcW w:w="4819" w:type="dxa"/>
            <w:shd w:val="clear" w:color="auto" w:fill="1F3A5F"/>
          </w:tcPr>
          <w:p w14:paraId="179E85B4" w14:textId="77777777" w:rsidR="007E1726" w:rsidRDefault="00AB50C0">
            <w:r>
              <w:rPr>
                <w:rFonts w:eastAsia="Calibri"/>
                <w:b/>
                <w:color w:val="FFFFFF"/>
                <w:sz w:val="20"/>
              </w:rPr>
              <w:t>What</w:t>
            </w:r>
          </w:p>
        </w:tc>
        <w:tc>
          <w:tcPr>
            <w:tcW w:w="4819" w:type="dxa"/>
            <w:shd w:val="clear" w:color="auto" w:fill="1F3A5F"/>
          </w:tcPr>
          <w:p w14:paraId="377C074F" w14:textId="77777777" w:rsidR="007E1726" w:rsidRDefault="00AB50C0">
            <w:r>
              <w:rPr>
                <w:rFonts w:eastAsia="Calibri"/>
                <w:b/>
                <w:color w:val="FFFFFF"/>
                <w:sz w:val="20"/>
              </w:rPr>
              <w:t>Where</w:t>
            </w:r>
          </w:p>
        </w:tc>
      </w:tr>
      <w:tr w:rsidR="007E1726" w14:paraId="0D9CE396" w14:textId="77777777">
        <w:trPr>
          <w:jc w:val="center"/>
        </w:trPr>
        <w:tc>
          <w:tcPr>
            <w:tcW w:w="4819" w:type="dxa"/>
          </w:tcPr>
          <w:p w14:paraId="75E5E466" w14:textId="77777777" w:rsidR="007E1726" w:rsidRDefault="00AB50C0">
            <w:r>
              <w:rPr>
                <w:rFonts w:eastAsia="Calibri"/>
                <w:sz w:val="20"/>
              </w:rPr>
              <w:t>Jira board (EARN)</w:t>
            </w:r>
          </w:p>
        </w:tc>
        <w:tc>
          <w:tcPr>
            <w:tcW w:w="4819" w:type="dxa"/>
          </w:tcPr>
          <w:p w14:paraId="0F781A7D" w14:textId="77777777" w:rsidR="007E1726" w:rsidRDefault="00AB50C0">
            <w:r>
              <w:rPr>
                <w:rFonts w:eastAsia="Calibri"/>
                <w:sz w:val="20"/>
              </w:rPr>
              <w:t>students-team-dh8zehye.atlassian.net — EARN board</w:t>
            </w:r>
          </w:p>
        </w:tc>
      </w:tr>
      <w:tr w:rsidR="007E1726" w14:paraId="1FC33F56" w14:textId="77777777">
        <w:trPr>
          <w:jc w:val="center"/>
        </w:trPr>
        <w:tc>
          <w:tcPr>
            <w:tcW w:w="4819" w:type="dxa"/>
            <w:shd w:val="clear" w:color="auto" w:fill="F4F6F8"/>
          </w:tcPr>
          <w:p w14:paraId="56D3B17B" w14:textId="77777777" w:rsidR="007E1726" w:rsidRDefault="00AB50C0">
            <w:r>
              <w:rPr>
                <w:rFonts w:eastAsia="Calibri"/>
                <w:sz w:val="20"/>
              </w:rPr>
              <w:t>Git repository</w:t>
            </w:r>
          </w:p>
        </w:tc>
        <w:tc>
          <w:tcPr>
            <w:tcW w:w="4819" w:type="dxa"/>
            <w:shd w:val="clear" w:color="auto" w:fill="F4F6F8"/>
          </w:tcPr>
          <w:p w14:paraId="124C9A2C" w14:textId="77777777" w:rsidR="007E1726" w:rsidRDefault="00AB50C0">
            <w:r>
              <w:rPr>
                <w:rFonts w:eastAsia="Calibri"/>
                <w:sz w:val="20"/>
              </w:rPr>
              <w:t>github.com/itsmekrishnaaaaaa/PRT_681_SYDNEY_GROUP-4</w:t>
            </w:r>
          </w:p>
        </w:tc>
      </w:tr>
      <w:tr w:rsidR="007E1726" w14:paraId="7FB773F8" w14:textId="77777777">
        <w:trPr>
          <w:jc w:val="center"/>
        </w:trPr>
        <w:tc>
          <w:tcPr>
            <w:tcW w:w="4819" w:type="dxa"/>
          </w:tcPr>
          <w:p w14:paraId="2061864F" w14:textId="77777777" w:rsidR="007E1726" w:rsidRDefault="00AB50C0">
            <w:r>
              <w:rPr>
                <w:rFonts w:eastAsia="Calibri"/>
                <w:sz w:val="20"/>
              </w:rPr>
              <w:t>Requirements</w:t>
            </w:r>
          </w:p>
        </w:tc>
        <w:tc>
          <w:tcPr>
            <w:tcW w:w="4819" w:type="dxa"/>
          </w:tcPr>
          <w:p w14:paraId="586A43CA" w14:textId="77777777" w:rsidR="007E1726" w:rsidRDefault="00AB50C0">
            <w:r>
              <w:rPr>
                <w:rFonts w:eastAsia="Calibri"/>
                <w:sz w:val="20"/>
              </w:rPr>
              <w:t>oraEarn-WebApp/docs/OraEarn-Requirements.md</w:t>
            </w:r>
          </w:p>
        </w:tc>
      </w:tr>
      <w:tr w:rsidR="007E1726" w14:paraId="6328ACA1" w14:textId="77777777">
        <w:trPr>
          <w:jc w:val="center"/>
        </w:trPr>
        <w:tc>
          <w:tcPr>
            <w:tcW w:w="4819" w:type="dxa"/>
            <w:shd w:val="clear" w:color="auto" w:fill="F4F6F8"/>
          </w:tcPr>
          <w:p w14:paraId="3BE8FE42" w14:textId="77777777" w:rsidR="007E1726" w:rsidRDefault="00AB50C0">
            <w:r>
              <w:rPr>
                <w:rFonts w:eastAsia="Calibri"/>
                <w:sz w:val="20"/>
              </w:rPr>
              <w:t>Project proposal</w:t>
            </w:r>
          </w:p>
        </w:tc>
        <w:tc>
          <w:tcPr>
            <w:tcW w:w="4819" w:type="dxa"/>
            <w:shd w:val="clear" w:color="auto" w:fill="F4F6F8"/>
          </w:tcPr>
          <w:p w14:paraId="746F0BE8" w14:textId="77777777" w:rsidR="007E1726" w:rsidRDefault="00AB50C0">
            <w:r>
              <w:rPr>
                <w:rFonts w:eastAsia="Calibri"/>
                <w:sz w:val="20"/>
              </w:rPr>
              <w:t>oraEarn-WebApp/docs/OraEarn-Project-Proposal.md</w:t>
            </w:r>
          </w:p>
        </w:tc>
      </w:tr>
      <w:tr w:rsidR="007E1726" w14:paraId="7C8732F5" w14:textId="77777777">
        <w:trPr>
          <w:jc w:val="center"/>
        </w:trPr>
        <w:tc>
          <w:tcPr>
            <w:tcW w:w="4819" w:type="dxa"/>
          </w:tcPr>
          <w:p w14:paraId="2A738551" w14:textId="77777777" w:rsidR="007E1726" w:rsidRDefault="00AB50C0">
            <w:r>
              <w:rPr>
                <w:rFonts w:eastAsia="Calibri"/>
                <w:sz w:val="20"/>
              </w:rPr>
              <w:t>Normalisation (1NF to 3NF)</w:t>
            </w:r>
          </w:p>
        </w:tc>
        <w:tc>
          <w:tcPr>
            <w:tcW w:w="4819" w:type="dxa"/>
          </w:tcPr>
          <w:p w14:paraId="2CCE2C53" w14:textId="77777777" w:rsidR="007E1726" w:rsidRDefault="00AB50C0">
            <w:r>
              <w:rPr>
                <w:rFonts w:eastAsia="Calibri"/>
                <w:sz w:val="20"/>
              </w:rPr>
              <w:t>oraEarn-WebApp/docs/OraEarn-Normalization-1NF-to-3NF.md</w:t>
            </w:r>
          </w:p>
        </w:tc>
      </w:tr>
      <w:tr w:rsidR="007E1726" w14:paraId="4622760F" w14:textId="77777777">
        <w:trPr>
          <w:jc w:val="center"/>
        </w:trPr>
        <w:tc>
          <w:tcPr>
            <w:tcW w:w="4819" w:type="dxa"/>
            <w:shd w:val="clear" w:color="auto" w:fill="F4F6F8"/>
          </w:tcPr>
          <w:p w14:paraId="69BAD3CB" w14:textId="77777777" w:rsidR="007E1726" w:rsidRDefault="00AB50C0">
            <w:r>
              <w:rPr>
                <w:rFonts w:eastAsia="Calibri"/>
                <w:sz w:val="20"/>
              </w:rPr>
              <w:t>ERD</w:t>
            </w:r>
          </w:p>
        </w:tc>
        <w:tc>
          <w:tcPr>
            <w:tcW w:w="4819" w:type="dxa"/>
            <w:shd w:val="clear" w:color="auto" w:fill="F4F6F8"/>
          </w:tcPr>
          <w:p w14:paraId="3F5BF713" w14:textId="77777777" w:rsidR="007E1726" w:rsidRDefault="00AB50C0">
            <w:r>
              <w:rPr>
                <w:rFonts w:eastAsia="Calibri"/>
                <w:sz w:val="20"/>
              </w:rPr>
              <w:t>oraEarn-WebApp/docs/OraEarn-ERD-3NF.drawio</w:t>
            </w:r>
          </w:p>
        </w:tc>
      </w:tr>
      <w:tr w:rsidR="007E1726" w14:paraId="644696D1" w14:textId="77777777">
        <w:trPr>
          <w:jc w:val="center"/>
        </w:trPr>
        <w:tc>
          <w:tcPr>
            <w:tcW w:w="4819" w:type="dxa"/>
          </w:tcPr>
          <w:p w14:paraId="3317F557" w14:textId="77777777" w:rsidR="007E1726" w:rsidRDefault="00AB50C0">
            <w:r>
              <w:rPr>
                <w:rFonts w:eastAsia="Calibri"/>
                <w:sz w:val="20"/>
              </w:rPr>
              <w:t>My timesheet, weeks 4 to 12</w:t>
            </w:r>
          </w:p>
        </w:tc>
        <w:tc>
          <w:tcPr>
            <w:tcW w:w="4819" w:type="dxa"/>
          </w:tcPr>
          <w:p w14:paraId="392BE6EB" w14:textId="77777777" w:rsidR="007E1726" w:rsidRDefault="00AB50C0">
            <w:r>
              <w:rPr>
                <w:rFonts w:eastAsia="Calibri"/>
                <w:sz w:val="20"/>
              </w:rPr>
              <w:t>Dharma Bahadur Budhathoki (S395172), weeks 4-12.xlsx</w:t>
            </w:r>
          </w:p>
        </w:tc>
      </w:tr>
      <w:tr w:rsidR="007E1726" w14:paraId="480F70F2" w14:textId="77777777">
        <w:trPr>
          <w:jc w:val="center"/>
        </w:trPr>
        <w:tc>
          <w:tcPr>
            <w:tcW w:w="4819" w:type="dxa"/>
            <w:shd w:val="clear" w:color="auto" w:fill="F4F6F8"/>
          </w:tcPr>
          <w:p w14:paraId="0314BAC7" w14:textId="77777777" w:rsidR="007E1726" w:rsidRDefault="00AB50C0">
            <w:r>
              <w:rPr>
                <w:rFonts w:eastAsia="Calibri"/>
                <w:sz w:val="20"/>
              </w:rPr>
              <w:t>Jenish timesheet</w:t>
            </w:r>
          </w:p>
        </w:tc>
        <w:tc>
          <w:tcPr>
            <w:tcW w:w="4819" w:type="dxa"/>
            <w:shd w:val="clear" w:color="auto" w:fill="F4F6F8"/>
          </w:tcPr>
          <w:p w14:paraId="4D4E1884" w14:textId="77777777" w:rsidR="007E1726" w:rsidRDefault="00AB50C0">
            <w:r>
              <w:rPr>
                <w:rFonts w:eastAsia="Calibri"/>
                <w:sz w:val="20"/>
              </w:rPr>
              <w:t>Jenish_Gurung_s395321/IndividualTimesheet_JenishGurung_s395321.xlsx</w:t>
            </w:r>
          </w:p>
        </w:tc>
      </w:tr>
      <w:tr w:rsidR="007E1726" w14:paraId="7C7F5FA6" w14:textId="77777777">
        <w:trPr>
          <w:jc w:val="center"/>
        </w:trPr>
        <w:tc>
          <w:tcPr>
            <w:tcW w:w="4819" w:type="dxa"/>
          </w:tcPr>
          <w:p w14:paraId="136CE176" w14:textId="77777777" w:rsidR="007E1726" w:rsidRDefault="00AB50C0">
            <w:r>
              <w:rPr>
                <w:rFonts w:eastAsia="Calibri"/>
                <w:sz w:val="20"/>
              </w:rPr>
              <w:t>Krishna timesheet</w:t>
            </w:r>
          </w:p>
        </w:tc>
        <w:tc>
          <w:tcPr>
            <w:tcW w:w="4819" w:type="dxa"/>
          </w:tcPr>
          <w:p w14:paraId="531234C6" w14:textId="77777777" w:rsidR="007E1726" w:rsidRDefault="00AB50C0">
            <w:r>
              <w:rPr>
                <w:rFonts w:eastAsia="Calibri"/>
                <w:sz w:val="20"/>
              </w:rPr>
              <w:t>Krishna_sapkota_S395795/Individual_timesheet_Krishna_S395795.xlsx</w:t>
            </w:r>
          </w:p>
        </w:tc>
      </w:tr>
      <w:tr w:rsidR="007E1726" w14:paraId="7B6FC8F1" w14:textId="77777777">
        <w:trPr>
          <w:jc w:val="center"/>
        </w:trPr>
        <w:tc>
          <w:tcPr>
            <w:tcW w:w="4819" w:type="dxa"/>
            <w:shd w:val="clear" w:color="auto" w:fill="F4F6F8"/>
          </w:tcPr>
          <w:p w14:paraId="3D856DB3" w14:textId="77777777" w:rsidR="007E1726" w:rsidRDefault="00AB50C0">
            <w:r>
              <w:rPr>
                <w:rFonts w:eastAsia="Calibri"/>
                <w:sz w:val="20"/>
              </w:rPr>
              <w:t>Group timesheet</w:t>
            </w:r>
          </w:p>
        </w:tc>
        <w:tc>
          <w:tcPr>
            <w:tcW w:w="4819" w:type="dxa"/>
            <w:shd w:val="clear" w:color="auto" w:fill="F4F6F8"/>
          </w:tcPr>
          <w:p w14:paraId="42CE3263" w14:textId="77777777" w:rsidR="007E1726" w:rsidRDefault="00AB50C0">
            <w:r>
              <w:rPr>
                <w:rFonts w:eastAsia="Calibri"/>
                <w:sz w:val="20"/>
              </w:rPr>
              <w:t>Group4_Timesheet_PRT681.xlsx</w:t>
            </w:r>
          </w:p>
        </w:tc>
      </w:tr>
    </w:tbl>
    <w:p w14:paraId="0A7CC29C" w14:textId="77777777" w:rsidR="007E1726" w:rsidRDefault="007E1726">
      <w:pPr>
        <w:spacing w:after="120"/>
      </w:pPr>
    </w:p>
    <w:p w14:paraId="6F42944A" w14:textId="77777777" w:rsidR="007E1726" w:rsidRDefault="00AB50C0">
      <w:pPr>
        <w:spacing w:after="160" w:line="259" w:lineRule="auto"/>
      </w:pPr>
      <w:r>
        <w:rPr>
          <w:rFonts w:eastAsia="Calibri"/>
        </w:rPr>
        <w:t xml:space="preserve">Jira: </w:t>
      </w:r>
      <w:hyperlink r:id="rId13">
        <w:r>
          <w:rPr>
            <w:color w:val="1F4E79"/>
            <w:u w:val="single"/>
          </w:rPr>
          <w:t>https://students-team-dh8zehye.atlassian.net/jira/core/projects/EARN/board?filter=&amp;groupBy=none</w:t>
        </w:r>
      </w:hyperlink>
    </w:p>
    <w:p w14:paraId="683FCEDF" w14:textId="77777777" w:rsidR="007E1726" w:rsidRDefault="00AB50C0">
      <w:pPr>
        <w:spacing w:after="160" w:line="259" w:lineRule="auto"/>
      </w:pPr>
      <w:r>
        <w:rPr>
          <w:rFonts w:eastAsia="Calibri"/>
        </w:rPr>
        <w:t xml:space="preserve">Git: </w:t>
      </w:r>
      <w:hyperlink r:id="rId14">
        <w:r>
          <w:rPr>
            <w:color w:val="1F4E79"/>
            <w:u w:val="single"/>
          </w:rPr>
          <w:t>https://github.com/itsmekrishnaaaaaa/PRT_681_SYDNEY_GROUP-4</w:t>
        </w:r>
      </w:hyperlink>
    </w:p>
    <w:p w14:paraId="72F021BE" w14:textId="77777777" w:rsidR="007E1726" w:rsidRDefault="00AB50C0">
      <w:pPr>
        <w:spacing w:after="160" w:line="259" w:lineRule="auto"/>
      </w:pPr>
      <w:r>
        <w:rPr>
          <w:rFonts w:eastAsia="Calibri"/>
        </w:rPr>
        <w:t>When I am running it on my own machine, these are the addresses.</w:t>
      </w:r>
    </w:p>
    <w:tbl>
      <w:tblPr>
        <w:tblStyle w:val="TableGrid"/>
        <w:tblW w:w="0" w:type="auto"/>
        <w:jc w:val="center"/>
        <w:tblLook w:val="04A0" w:firstRow="1" w:lastRow="0" w:firstColumn="1" w:lastColumn="0" w:noHBand="0" w:noVBand="1"/>
      </w:tblPr>
      <w:tblGrid>
        <w:gridCol w:w="4819"/>
        <w:gridCol w:w="4819"/>
      </w:tblGrid>
      <w:tr w:rsidR="007E1726" w14:paraId="32F8A442" w14:textId="77777777">
        <w:trPr>
          <w:jc w:val="center"/>
        </w:trPr>
        <w:tc>
          <w:tcPr>
            <w:tcW w:w="4819" w:type="dxa"/>
            <w:shd w:val="clear" w:color="auto" w:fill="1F3A5F"/>
          </w:tcPr>
          <w:p w14:paraId="014B62F9" w14:textId="77777777" w:rsidR="007E1726" w:rsidRDefault="00AB50C0">
            <w:r>
              <w:rPr>
                <w:rFonts w:eastAsia="Calibri"/>
                <w:b/>
                <w:color w:val="FFFFFF"/>
                <w:sz w:val="20"/>
              </w:rPr>
              <w:t>Service</w:t>
            </w:r>
          </w:p>
        </w:tc>
        <w:tc>
          <w:tcPr>
            <w:tcW w:w="4819" w:type="dxa"/>
            <w:shd w:val="clear" w:color="auto" w:fill="1F3A5F"/>
          </w:tcPr>
          <w:p w14:paraId="4420A221" w14:textId="77777777" w:rsidR="007E1726" w:rsidRDefault="00AB50C0">
            <w:r>
              <w:rPr>
                <w:rFonts w:eastAsia="Calibri"/>
                <w:b/>
                <w:color w:val="FFFFFF"/>
                <w:sz w:val="20"/>
              </w:rPr>
              <w:t>Address</w:t>
            </w:r>
          </w:p>
        </w:tc>
      </w:tr>
      <w:tr w:rsidR="007E1726" w14:paraId="5724CDC1" w14:textId="77777777">
        <w:trPr>
          <w:jc w:val="center"/>
        </w:trPr>
        <w:tc>
          <w:tcPr>
            <w:tcW w:w="4819" w:type="dxa"/>
          </w:tcPr>
          <w:p w14:paraId="07C235DF" w14:textId="77777777" w:rsidR="007E1726" w:rsidRDefault="00AB50C0">
            <w:r>
              <w:rPr>
                <w:rFonts w:eastAsia="Calibri"/>
                <w:sz w:val="20"/>
              </w:rPr>
              <w:t>React app</w:t>
            </w:r>
          </w:p>
        </w:tc>
        <w:tc>
          <w:tcPr>
            <w:tcW w:w="4819" w:type="dxa"/>
          </w:tcPr>
          <w:p w14:paraId="409960D6" w14:textId="77777777" w:rsidR="007E1726" w:rsidRDefault="00AB50C0">
            <w:r>
              <w:rPr>
                <w:rFonts w:eastAsia="Calibri"/>
                <w:sz w:val="20"/>
              </w:rPr>
              <w:t>http://localhost:5173</w:t>
            </w:r>
          </w:p>
        </w:tc>
      </w:tr>
      <w:tr w:rsidR="007E1726" w14:paraId="7065B363" w14:textId="77777777">
        <w:trPr>
          <w:jc w:val="center"/>
        </w:trPr>
        <w:tc>
          <w:tcPr>
            <w:tcW w:w="4819" w:type="dxa"/>
            <w:shd w:val="clear" w:color="auto" w:fill="F4F6F8"/>
          </w:tcPr>
          <w:p w14:paraId="39F6410D" w14:textId="77777777" w:rsidR="007E1726" w:rsidRDefault="00AB50C0">
            <w:r>
              <w:rPr>
                <w:rFonts w:eastAsia="Calibri"/>
                <w:sz w:val="20"/>
              </w:rPr>
              <w:t>API and Swagger</w:t>
            </w:r>
          </w:p>
        </w:tc>
        <w:tc>
          <w:tcPr>
            <w:tcW w:w="4819" w:type="dxa"/>
            <w:shd w:val="clear" w:color="auto" w:fill="F4F6F8"/>
          </w:tcPr>
          <w:p w14:paraId="372A64B1" w14:textId="77777777" w:rsidR="007E1726" w:rsidRDefault="00AB50C0">
            <w:r>
              <w:rPr>
                <w:rFonts w:eastAsia="Calibri"/>
                <w:sz w:val="20"/>
              </w:rPr>
              <w:t>http://localhost:5203/swagger</w:t>
            </w:r>
          </w:p>
        </w:tc>
      </w:tr>
      <w:tr w:rsidR="007E1726" w14:paraId="0596BE48" w14:textId="77777777">
        <w:trPr>
          <w:jc w:val="center"/>
        </w:trPr>
        <w:tc>
          <w:tcPr>
            <w:tcW w:w="4819" w:type="dxa"/>
          </w:tcPr>
          <w:p w14:paraId="089FDC0C" w14:textId="77777777" w:rsidR="007E1726" w:rsidRDefault="00AB50C0">
            <w:r>
              <w:rPr>
                <w:rFonts w:eastAsia="Calibri"/>
                <w:sz w:val="20"/>
              </w:rPr>
              <w:t>Health</w:t>
            </w:r>
          </w:p>
        </w:tc>
        <w:tc>
          <w:tcPr>
            <w:tcW w:w="4819" w:type="dxa"/>
          </w:tcPr>
          <w:p w14:paraId="77C96E3B" w14:textId="77777777" w:rsidR="007E1726" w:rsidRDefault="00AB50C0">
            <w:r>
              <w:rPr>
                <w:rFonts w:eastAsia="Calibri"/>
                <w:sz w:val="20"/>
              </w:rPr>
              <w:t>http://localhost:5203/health</w:t>
            </w:r>
          </w:p>
        </w:tc>
      </w:tr>
      <w:tr w:rsidR="007E1726" w14:paraId="1C903201" w14:textId="77777777">
        <w:trPr>
          <w:jc w:val="center"/>
        </w:trPr>
        <w:tc>
          <w:tcPr>
            <w:tcW w:w="4819" w:type="dxa"/>
            <w:shd w:val="clear" w:color="auto" w:fill="F4F6F8"/>
          </w:tcPr>
          <w:p w14:paraId="030E728D" w14:textId="77777777" w:rsidR="007E1726" w:rsidRDefault="00AB50C0">
            <w:r>
              <w:rPr>
                <w:rFonts w:eastAsia="Calibri"/>
                <w:sz w:val="20"/>
              </w:rPr>
              <w:t>SignalR hub</w:t>
            </w:r>
          </w:p>
        </w:tc>
        <w:tc>
          <w:tcPr>
            <w:tcW w:w="4819" w:type="dxa"/>
            <w:shd w:val="clear" w:color="auto" w:fill="F4F6F8"/>
          </w:tcPr>
          <w:p w14:paraId="5C4D4D02" w14:textId="77777777" w:rsidR="007E1726" w:rsidRDefault="00AB50C0">
            <w:r>
              <w:rPr>
                <w:rFonts w:eastAsia="Calibri"/>
                <w:sz w:val="20"/>
              </w:rPr>
              <w:t>http://localhost:5203/hubs/shifts</w:t>
            </w:r>
          </w:p>
        </w:tc>
      </w:tr>
      <w:tr w:rsidR="007E1726" w14:paraId="37F02FBF" w14:textId="77777777">
        <w:trPr>
          <w:jc w:val="center"/>
        </w:trPr>
        <w:tc>
          <w:tcPr>
            <w:tcW w:w="4819" w:type="dxa"/>
          </w:tcPr>
          <w:p w14:paraId="62DB0689" w14:textId="77777777" w:rsidR="007E1726" w:rsidRDefault="00AB50C0">
            <w:r>
              <w:rPr>
                <w:rFonts w:eastAsia="Calibri"/>
                <w:sz w:val="20"/>
              </w:rPr>
              <w:t>Aura, optional</w:t>
            </w:r>
          </w:p>
        </w:tc>
        <w:tc>
          <w:tcPr>
            <w:tcW w:w="4819" w:type="dxa"/>
          </w:tcPr>
          <w:p w14:paraId="07969C20" w14:textId="77777777" w:rsidR="007E1726" w:rsidRDefault="00AB50C0">
            <w:r>
              <w:rPr>
                <w:rFonts w:eastAsia="Calibri"/>
                <w:sz w:val="20"/>
              </w:rPr>
              <w:t>http://localhost:8000</w:t>
            </w:r>
          </w:p>
        </w:tc>
      </w:tr>
    </w:tbl>
    <w:p w14:paraId="14648E1A" w14:textId="77777777" w:rsidR="007E1726" w:rsidRDefault="007E1726">
      <w:pPr>
        <w:spacing w:after="120"/>
      </w:pPr>
    </w:p>
    <w:p w14:paraId="70AC3B82" w14:textId="77777777" w:rsidR="007E1726" w:rsidRDefault="00AB50C0">
      <w:pPr>
        <w:spacing w:after="160" w:line="259" w:lineRule="auto"/>
      </w:pPr>
      <w:r>
        <w:rPr>
          <w:rFonts w:eastAsia="Calibri"/>
        </w:rPr>
        <w:t>Once the API has seeded the demo data, I sign in as alice@oraearn.local with User123! when I want the student. Bob uses the same password and is a citizen, so the 48-hour rule does not apply to him. The admin is admin@oraearn.local with Admin123!.</w:t>
      </w:r>
    </w:p>
    <w:p w14:paraId="1A73CFAF" w14:textId="77777777" w:rsidR="007E1726" w:rsidRDefault="00AB50C0">
      <w:pPr>
        <w:spacing w:after="160" w:line="259" w:lineRule="auto"/>
      </w:pPr>
      <w:r>
        <w:rPr>
          <w:rFonts w:eastAsia="Calibri"/>
        </w:rPr>
        <w:t>The README at the top of the GitHub repository is the short version of this handover. It carries the same GitHub link, the same Jira link, the three run commands, and the demo sign-ins. My name on that page is Dharma Bahadur Budhathoki, student number S395172.</w:t>
      </w:r>
    </w:p>
    <w:p w14:paraId="67F31DF3" w14:textId="77777777" w:rsidR="007E1726" w:rsidRDefault="00AB50C0">
      <w:pPr>
        <w:spacing w:before="120" w:after="40"/>
        <w:jc w:val="center"/>
      </w:pPr>
      <w:r>
        <w:rPr>
          <w:noProof/>
        </w:rPr>
        <w:lastRenderedPageBreak/>
        <w:drawing>
          <wp:inline distT="0" distB="0" distL="0" distR="0" wp14:anchorId="2385039B" wp14:editId="40E821DB">
            <wp:extent cx="5256000" cy="2977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ira-earn-board.png"/>
                    <pic:cNvPicPr/>
                  </pic:nvPicPr>
                  <pic:blipFill>
                    <a:blip r:embed="rId15"/>
                    <a:stretch>
                      <a:fillRect/>
                    </a:stretch>
                  </pic:blipFill>
                  <pic:spPr>
                    <a:xfrm>
                      <a:off x="0" y="0"/>
                      <a:ext cx="5256000" cy="2977031"/>
                    </a:xfrm>
                    <a:prstGeom prst="rect">
                      <a:avLst/>
                    </a:prstGeom>
                  </pic:spPr>
                </pic:pic>
              </a:graphicData>
            </a:graphic>
          </wp:inline>
        </w:drawing>
      </w:r>
    </w:p>
    <w:p w14:paraId="74D0E803" w14:textId="77777777" w:rsidR="007E1726" w:rsidRDefault="00AB50C0">
      <w:pPr>
        <w:jc w:val="center"/>
      </w:pPr>
      <w:bookmarkStart w:id="8" w:name="fig1"/>
      <w:bookmarkEnd w:id="8"/>
      <w:r>
        <w:rPr>
          <w:rFonts w:eastAsia="Calibri"/>
          <w:i/>
          <w:color w:val="555555"/>
          <w:sz w:val="18"/>
        </w:rPr>
        <w:t>Figure 1. EARN board, 16 October 2026. The work is in Done. DB on a card is me, Dharma Bahadur Budhathoki (S395172).</w:t>
      </w:r>
    </w:p>
    <w:p w14:paraId="0D61BB25" w14:textId="77777777" w:rsidR="007E1726" w:rsidRDefault="00AB50C0">
      <w:pPr>
        <w:pStyle w:val="Heading1"/>
        <w:spacing w:before="280" w:after="120"/>
      </w:pPr>
      <w:bookmarkStart w:id="9" w:name="setup"/>
      <w:bookmarkStart w:id="10" w:name="_Toc243049585"/>
      <w:r>
        <w:rPr>
          <w:rFonts w:ascii="Calibri" w:hAnsi="Calibri"/>
        </w:rPr>
        <w:t>3. Set-up instructions</w:t>
      </w:r>
      <w:bookmarkEnd w:id="9"/>
      <w:bookmarkEnd w:id="10"/>
    </w:p>
    <w:p w14:paraId="79553E40" w14:textId="77777777" w:rsidR="007E1726" w:rsidRDefault="00AB50C0">
      <w:pPr>
        <w:spacing w:after="160" w:line="259" w:lineRule="auto"/>
      </w:pPr>
      <w:r>
        <w:rPr>
          <w:rFonts w:eastAsia="Calibri"/>
        </w:rPr>
        <w:t>I wrote this for a clean Windows laptop and PowerShell. The bits I touch every day are mine. Krishna's database steps and Suraj's data model are here too, so the next person is not stuck waiting on us.</w:t>
      </w:r>
    </w:p>
    <w:p w14:paraId="564205D9" w14:textId="77777777" w:rsidR="007E1726" w:rsidRDefault="00AB50C0">
      <w:pPr>
        <w:pStyle w:val="Heading2"/>
        <w:spacing w:after="120"/>
      </w:pPr>
      <w:bookmarkStart w:id="11" w:name="tools"/>
      <w:bookmarkStart w:id="12" w:name="_Toc243049586"/>
      <w:r>
        <w:rPr>
          <w:rFonts w:ascii="Calibri" w:hAnsi="Calibri"/>
        </w:rPr>
        <w:t>3.1 Tools and versions</w:t>
      </w:r>
      <w:bookmarkEnd w:id="11"/>
      <w:bookmarkEnd w:id="12"/>
    </w:p>
    <w:p w14:paraId="3DE7458D" w14:textId="77777777" w:rsidR="007E1726" w:rsidRDefault="00AB50C0">
      <w:pPr>
        <w:spacing w:after="120" w:line="259" w:lineRule="auto"/>
      </w:pPr>
      <w:r>
        <w:rPr>
          <w:rFonts w:eastAsia="Calibri"/>
          <w:i/>
          <w:color w:val="555555"/>
          <w:sz w:val="20"/>
        </w:rPr>
        <w:t>Written by Dharma Bahadur Budhathoki (S395172)</w:t>
      </w:r>
    </w:p>
    <w:p w14:paraId="6C640564" w14:textId="77777777" w:rsidR="007E1726" w:rsidRDefault="00AB50C0">
      <w:pPr>
        <w:spacing w:after="160" w:line="259" w:lineRule="auto"/>
      </w:pPr>
      <w:r>
        <w:rPr>
          <w:rFonts w:eastAsia="Calibri"/>
        </w:rPr>
        <w:t>Install these first. If dotnet, node, or npm is missing, setup.ps1 stops and tells you.</w:t>
      </w:r>
    </w:p>
    <w:tbl>
      <w:tblPr>
        <w:tblStyle w:val="TableGrid"/>
        <w:tblW w:w="0" w:type="auto"/>
        <w:jc w:val="center"/>
        <w:tblLook w:val="04A0" w:firstRow="1" w:lastRow="0" w:firstColumn="1" w:lastColumn="0" w:noHBand="0" w:noVBand="1"/>
      </w:tblPr>
      <w:tblGrid>
        <w:gridCol w:w="3213"/>
        <w:gridCol w:w="3213"/>
        <w:gridCol w:w="3213"/>
      </w:tblGrid>
      <w:tr w:rsidR="007E1726" w14:paraId="093821D0" w14:textId="77777777">
        <w:trPr>
          <w:jc w:val="center"/>
        </w:trPr>
        <w:tc>
          <w:tcPr>
            <w:tcW w:w="3213" w:type="dxa"/>
            <w:shd w:val="clear" w:color="auto" w:fill="1F3A5F"/>
          </w:tcPr>
          <w:p w14:paraId="542FBEFE" w14:textId="77777777" w:rsidR="007E1726" w:rsidRDefault="00AB50C0">
            <w:r>
              <w:rPr>
                <w:rFonts w:eastAsia="Calibri"/>
                <w:b/>
                <w:color w:val="FFFFFF"/>
                <w:sz w:val="20"/>
              </w:rPr>
              <w:t>Tool</w:t>
            </w:r>
          </w:p>
        </w:tc>
        <w:tc>
          <w:tcPr>
            <w:tcW w:w="3213" w:type="dxa"/>
            <w:shd w:val="clear" w:color="auto" w:fill="1F3A5F"/>
          </w:tcPr>
          <w:p w14:paraId="46BF053E" w14:textId="77777777" w:rsidR="007E1726" w:rsidRDefault="00AB50C0">
            <w:r>
              <w:rPr>
                <w:rFonts w:eastAsia="Calibri"/>
                <w:b/>
                <w:color w:val="FFFFFF"/>
                <w:sz w:val="20"/>
              </w:rPr>
              <w:t>Version</w:t>
            </w:r>
          </w:p>
        </w:tc>
        <w:tc>
          <w:tcPr>
            <w:tcW w:w="3213" w:type="dxa"/>
            <w:shd w:val="clear" w:color="auto" w:fill="1F3A5F"/>
          </w:tcPr>
          <w:p w14:paraId="2938F5BD" w14:textId="77777777" w:rsidR="007E1726" w:rsidRDefault="00AB50C0">
            <w:r>
              <w:rPr>
                <w:rFonts w:eastAsia="Calibri"/>
                <w:b/>
                <w:color w:val="FFFFFF"/>
                <w:sz w:val="20"/>
              </w:rPr>
              <w:t>Used for</w:t>
            </w:r>
          </w:p>
        </w:tc>
      </w:tr>
      <w:tr w:rsidR="007E1726" w14:paraId="277CB6A3" w14:textId="77777777">
        <w:trPr>
          <w:jc w:val="center"/>
        </w:trPr>
        <w:tc>
          <w:tcPr>
            <w:tcW w:w="3213" w:type="dxa"/>
          </w:tcPr>
          <w:p w14:paraId="4975ED59" w14:textId="77777777" w:rsidR="007E1726" w:rsidRDefault="00AB50C0">
            <w:r>
              <w:rPr>
                <w:rFonts w:eastAsia="Calibri"/>
                <w:sz w:val="20"/>
              </w:rPr>
              <w:t>.NET SDK</w:t>
            </w:r>
          </w:p>
        </w:tc>
        <w:tc>
          <w:tcPr>
            <w:tcW w:w="3213" w:type="dxa"/>
          </w:tcPr>
          <w:p w14:paraId="4C1F3F6E" w14:textId="77777777" w:rsidR="007E1726" w:rsidRDefault="00AB50C0">
            <w:r>
              <w:rPr>
                <w:rFonts w:eastAsia="Calibri"/>
                <w:sz w:val="20"/>
              </w:rPr>
              <w:t>10 (net10.0)</w:t>
            </w:r>
          </w:p>
        </w:tc>
        <w:tc>
          <w:tcPr>
            <w:tcW w:w="3213" w:type="dxa"/>
          </w:tcPr>
          <w:p w14:paraId="65D13F77" w14:textId="77777777" w:rsidR="007E1726" w:rsidRDefault="00AB50C0">
            <w:r>
              <w:rPr>
                <w:rFonts w:eastAsia="Calibri"/>
                <w:sz w:val="20"/>
              </w:rPr>
              <w:t>API, Identity, Entity Framework</w:t>
            </w:r>
          </w:p>
        </w:tc>
      </w:tr>
      <w:tr w:rsidR="007E1726" w14:paraId="19AA3956" w14:textId="77777777">
        <w:trPr>
          <w:jc w:val="center"/>
        </w:trPr>
        <w:tc>
          <w:tcPr>
            <w:tcW w:w="3213" w:type="dxa"/>
            <w:shd w:val="clear" w:color="auto" w:fill="F4F6F8"/>
          </w:tcPr>
          <w:p w14:paraId="76774F19" w14:textId="77777777" w:rsidR="007E1726" w:rsidRDefault="00AB50C0">
            <w:r>
              <w:rPr>
                <w:rFonts w:eastAsia="Calibri"/>
                <w:sz w:val="20"/>
              </w:rPr>
              <w:t>Node.js</w:t>
            </w:r>
          </w:p>
        </w:tc>
        <w:tc>
          <w:tcPr>
            <w:tcW w:w="3213" w:type="dxa"/>
            <w:shd w:val="clear" w:color="auto" w:fill="F4F6F8"/>
          </w:tcPr>
          <w:p w14:paraId="5A2261A6" w14:textId="77777777" w:rsidR="007E1726" w:rsidRDefault="00AB50C0">
            <w:r>
              <w:rPr>
                <w:rFonts w:eastAsia="Calibri"/>
                <w:sz w:val="20"/>
              </w:rPr>
              <w:t>20 or newer</w:t>
            </w:r>
          </w:p>
        </w:tc>
        <w:tc>
          <w:tcPr>
            <w:tcW w:w="3213" w:type="dxa"/>
            <w:shd w:val="clear" w:color="auto" w:fill="F4F6F8"/>
          </w:tcPr>
          <w:p w14:paraId="740908F9" w14:textId="77777777" w:rsidR="007E1726" w:rsidRDefault="00AB50C0">
            <w:r>
              <w:rPr>
                <w:rFonts w:eastAsia="Calibri"/>
                <w:sz w:val="20"/>
              </w:rPr>
              <w:t>React app</w:t>
            </w:r>
          </w:p>
        </w:tc>
      </w:tr>
      <w:tr w:rsidR="007E1726" w14:paraId="0E6021FF" w14:textId="77777777">
        <w:trPr>
          <w:jc w:val="center"/>
        </w:trPr>
        <w:tc>
          <w:tcPr>
            <w:tcW w:w="3213" w:type="dxa"/>
          </w:tcPr>
          <w:p w14:paraId="32665BE7" w14:textId="77777777" w:rsidR="007E1726" w:rsidRDefault="00AB50C0">
            <w:r>
              <w:rPr>
                <w:rFonts w:eastAsia="Calibri"/>
                <w:sz w:val="20"/>
              </w:rPr>
              <w:t>PostgreSQL</w:t>
            </w:r>
          </w:p>
        </w:tc>
        <w:tc>
          <w:tcPr>
            <w:tcW w:w="3213" w:type="dxa"/>
          </w:tcPr>
          <w:p w14:paraId="1BE08795" w14:textId="77777777" w:rsidR="007E1726" w:rsidRDefault="00AB50C0">
            <w:r>
              <w:rPr>
                <w:rFonts w:eastAsia="Calibri"/>
                <w:sz w:val="20"/>
              </w:rPr>
              <w:t>16 or newer, port 5432</w:t>
            </w:r>
          </w:p>
        </w:tc>
        <w:tc>
          <w:tcPr>
            <w:tcW w:w="3213" w:type="dxa"/>
          </w:tcPr>
          <w:p w14:paraId="0FBE30BB" w14:textId="77777777" w:rsidR="007E1726" w:rsidRDefault="00AB50C0">
            <w:r>
              <w:rPr>
                <w:rFonts w:eastAsia="Calibri"/>
                <w:sz w:val="20"/>
              </w:rPr>
              <w:t>The only database</w:t>
            </w:r>
          </w:p>
        </w:tc>
      </w:tr>
      <w:tr w:rsidR="007E1726" w14:paraId="36EC12F7" w14:textId="77777777">
        <w:trPr>
          <w:jc w:val="center"/>
        </w:trPr>
        <w:tc>
          <w:tcPr>
            <w:tcW w:w="3213" w:type="dxa"/>
            <w:shd w:val="clear" w:color="auto" w:fill="F4F6F8"/>
          </w:tcPr>
          <w:p w14:paraId="1904DF9F" w14:textId="77777777" w:rsidR="007E1726" w:rsidRDefault="00AB50C0">
            <w:r>
              <w:rPr>
                <w:rFonts w:eastAsia="Calibri"/>
                <w:sz w:val="20"/>
              </w:rPr>
              <w:t>Python</w:t>
            </w:r>
          </w:p>
        </w:tc>
        <w:tc>
          <w:tcPr>
            <w:tcW w:w="3213" w:type="dxa"/>
            <w:shd w:val="clear" w:color="auto" w:fill="F4F6F8"/>
          </w:tcPr>
          <w:p w14:paraId="6B03A223" w14:textId="77777777" w:rsidR="007E1726" w:rsidRDefault="00AB50C0">
            <w:r>
              <w:rPr>
                <w:rFonts w:eastAsia="Calibri"/>
                <w:sz w:val="20"/>
              </w:rPr>
              <w:t>3.11 or newer</w:t>
            </w:r>
          </w:p>
        </w:tc>
        <w:tc>
          <w:tcPr>
            <w:tcW w:w="3213" w:type="dxa"/>
            <w:shd w:val="clear" w:color="auto" w:fill="F4F6F8"/>
          </w:tcPr>
          <w:p w14:paraId="05700E95" w14:textId="77777777" w:rsidR="007E1726" w:rsidRDefault="00AB50C0">
            <w:r>
              <w:rPr>
                <w:rFonts w:eastAsia="Calibri"/>
                <w:sz w:val="20"/>
              </w:rPr>
              <w:t>Aura. The rest of the app runs without it</w:t>
            </w:r>
          </w:p>
        </w:tc>
      </w:tr>
      <w:tr w:rsidR="007E1726" w14:paraId="52AA60D8" w14:textId="77777777">
        <w:trPr>
          <w:jc w:val="center"/>
        </w:trPr>
        <w:tc>
          <w:tcPr>
            <w:tcW w:w="3213" w:type="dxa"/>
          </w:tcPr>
          <w:p w14:paraId="19A06759" w14:textId="77777777" w:rsidR="007E1726" w:rsidRDefault="00AB50C0">
            <w:r>
              <w:rPr>
                <w:rFonts w:eastAsia="Calibri"/>
                <w:sz w:val="20"/>
              </w:rPr>
              <w:t>Git</w:t>
            </w:r>
          </w:p>
        </w:tc>
        <w:tc>
          <w:tcPr>
            <w:tcW w:w="3213" w:type="dxa"/>
          </w:tcPr>
          <w:p w14:paraId="39A97E19" w14:textId="77777777" w:rsidR="007E1726" w:rsidRDefault="00AB50C0">
            <w:r>
              <w:rPr>
                <w:rFonts w:eastAsia="Calibri"/>
                <w:sz w:val="20"/>
              </w:rPr>
              <w:t>current</w:t>
            </w:r>
          </w:p>
        </w:tc>
        <w:tc>
          <w:tcPr>
            <w:tcW w:w="3213" w:type="dxa"/>
          </w:tcPr>
          <w:p w14:paraId="36576AD6" w14:textId="77777777" w:rsidR="007E1726" w:rsidRDefault="00AB50C0">
            <w:r>
              <w:rPr>
                <w:rFonts w:eastAsia="Calibri"/>
                <w:sz w:val="20"/>
              </w:rPr>
              <w:t>The repository above</w:t>
            </w:r>
          </w:p>
        </w:tc>
      </w:tr>
    </w:tbl>
    <w:p w14:paraId="6D5214C9" w14:textId="77777777" w:rsidR="007E1726" w:rsidRDefault="007E1726">
      <w:pPr>
        <w:spacing w:after="120"/>
      </w:pPr>
    </w:p>
    <w:p w14:paraId="00F44674" w14:textId="77777777" w:rsidR="007E1726" w:rsidRDefault="00AB50C0">
      <w:pPr>
        <w:shd w:val="clear" w:color="auto" w:fill="F4F6F8"/>
        <w:spacing w:before="40" w:after="160"/>
        <w:ind w:left="170"/>
      </w:pPr>
      <w:r>
        <w:rPr>
          <w:rFonts w:ascii="Consolas" w:eastAsia="Consolas" w:hAnsi="Consolas"/>
          <w:sz w:val="18"/>
        </w:rPr>
        <w:t>dotnet --version</w:t>
      </w:r>
      <w:r>
        <w:rPr>
          <w:rFonts w:ascii="Consolas" w:eastAsia="Consolas" w:hAnsi="Consolas"/>
          <w:sz w:val="18"/>
        </w:rPr>
        <w:br/>
        <w:t>node --version</w:t>
      </w:r>
      <w:r>
        <w:rPr>
          <w:rFonts w:ascii="Consolas" w:eastAsia="Consolas" w:hAnsi="Consolas"/>
          <w:sz w:val="18"/>
        </w:rPr>
        <w:br/>
        <w:t>python --version</w:t>
      </w:r>
    </w:p>
    <w:p w14:paraId="363F851E" w14:textId="77777777" w:rsidR="007E1726" w:rsidRDefault="00AB50C0">
      <w:pPr>
        <w:pStyle w:val="Heading2"/>
        <w:spacing w:after="120"/>
      </w:pPr>
      <w:bookmarkStart w:id="13" w:name="libraries"/>
      <w:bookmarkStart w:id="14" w:name="_Toc243049587"/>
      <w:r>
        <w:rPr>
          <w:rFonts w:ascii="Calibri" w:hAnsi="Calibri"/>
        </w:rPr>
        <w:t>3.2 Libraries and versions</w:t>
      </w:r>
      <w:bookmarkEnd w:id="13"/>
      <w:bookmarkEnd w:id="14"/>
    </w:p>
    <w:p w14:paraId="3DE2937C" w14:textId="77777777" w:rsidR="007E1726" w:rsidRDefault="00AB50C0">
      <w:pPr>
        <w:spacing w:after="120" w:line="259" w:lineRule="auto"/>
      </w:pPr>
      <w:r>
        <w:rPr>
          <w:rFonts w:eastAsia="Calibri"/>
          <w:i/>
          <w:color w:val="555555"/>
          <w:sz w:val="20"/>
        </w:rPr>
        <w:t>Written by Dharma Bahadur Budhathoki (S395172)</w:t>
      </w:r>
    </w:p>
    <w:p w14:paraId="3840DB35" w14:textId="77777777" w:rsidR="007E1726" w:rsidRDefault="00AB50C0">
      <w:pPr>
        <w:spacing w:after="160" w:line="259" w:lineRule="auto"/>
      </w:pPr>
      <w:r>
        <w:rPr>
          <w:rFonts w:eastAsia="Calibri"/>
        </w:rPr>
        <w:t>I copied these out of the project files so the versions are the ones we actually build with. Add a package with npm or dotnet add. Don't edit the lock file by hand.</w:t>
      </w:r>
    </w:p>
    <w:tbl>
      <w:tblPr>
        <w:tblStyle w:val="TableGrid"/>
        <w:tblW w:w="0" w:type="auto"/>
        <w:jc w:val="center"/>
        <w:tblLook w:val="04A0" w:firstRow="1" w:lastRow="0" w:firstColumn="1" w:lastColumn="0" w:noHBand="0" w:noVBand="1"/>
      </w:tblPr>
      <w:tblGrid>
        <w:gridCol w:w="4819"/>
        <w:gridCol w:w="4819"/>
      </w:tblGrid>
      <w:tr w:rsidR="007E1726" w14:paraId="6ECDFF6D" w14:textId="77777777">
        <w:trPr>
          <w:jc w:val="center"/>
        </w:trPr>
        <w:tc>
          <w:tcPr>
            <w:tcW w:w="4819" w:type="dxa"/>
            <w:shd w:val="clear" w:color="auto" w:fill="1F3A5F"/>
          </w:tcPr>
          <w:p w14:paraId="2B264DF5" w14:textId="77777777" w:rsidR="007E1726" w:rsidRDefault="00AB50C0">
            <w:r>
              <w:rPr>
                <w:rFonts w:eastAsia="Calibri"/>
                <w:b/>
                <w:color w:val="FFFFFF"/>
                <w:sz w:val="20"/>
              </w:rPr>
              <w:t>API package</w:t>
            </w:r>
          </w:p>
        </w:tc>
        <w:tc>
          <w:tcPr>
            <w:tcW w:w="4819" w:type="dxa"/>
            <w:shd w:val="clear" w:color="auto" w:fill="1F3A5F"/>
          </w:tcPr>
          <w:p w14:paraId="77897157" w14:textId="77777777" w:rsidR="007E1726" w:rsidRDefault="00AB50C0">
            <w:r>
              <w:rPr>
                <w:rFonts w:eastAsia="Calibri"/>
                <w:b/>
                <w:color w:val="FFFFFF"/>
                <w:sz w:val="20"/>
              </w:rPr>
              <w:t>Version</w:t>
            </w:r>
          </w:p>
        </w:tc>
      </w:tr>
      <w:tr w:rsidR="007E1726" w14:paraId="6BE9F037" w14:textId="77777777">
        <w:trPr>
          <w:jc w:val="center"/>
        </w:trPr>
        <w:tc>
          <w:tcPr>
            <w:tcW w:w="4819" w:type="dxa"/>
          </w:tcPr>
          <w:p w14:paraId="6FCCFD4B" w14:textId="77777777" w:rsidR="007E1726" w:rsidRDefault="00AB50C0">
            <w:r>
              <w:rPr>
                <w:rFonts w:eastAsia="Calibri"/>
                <w:sz w:val="20"/>
              </w:rPr>
              <w:t>Microsoft.AspNetCore.Authentication.JwtBearer</w:t>
            </w:r>
          </w:p>
        </w:tc>
        <w:tc>
          <w:tcPr>
            <w:tcW w:w="4819" w:type="dxa"/>
          </w:tcPr>
          <w:p w14:paraId="261E1A76" w14:textId="77777777" w:rsidR="007E1726" w:rsidRDefault="00AB50C0">
            <w:r>
              <w:rPr>
                <w:rFonts w:eastAsia="Calibri"/>
                <w:sz w:val="20"/>
              </w:rPr>
              <w:t>10.0.11</w:t>
            </w:r>
          </w:p>
        </w:tc>
      </w:tr>
      <w:tr w:rsidR="007E1726" w14:paraId="0F156C7E" w14:textId="77777777">
        <w:trPr>
          <w:jc w:val="center"/>
        </w:trPr>
        <w:tc>
          <w:tcPr>
            <w:tcW w:w="4819" w:type="dxa"/>
            <w:shd w:val="clear" w:color="auto" w:fill="F4F6F8"/>
          </w:tcPr>
          <w:p w14:paraId="08B15589" w14:textId="77777777" w:rsidR="007E1726" w:rsidRDefault="00AB50C0">
            <w:r>
              <w:rPr>
                <w:rFonts w:eastAsia="Calibri"/>
                <w:sz w:val="20"/>
              </w:rPr>
              <w:t>Microsoft.AspNetCore.Identity.EntityFrameworkCore</w:t>
            </w:r>
          </w:p>
        </w:tc>
        <w:tc>
          <w:tcPr>
            <w:tcW w:w="4819" w:type="dxa"/>
            <w:shd w:val="clear" w:color="auto" w:fill="F4F6F8"/>
          </w:tcPr>
          <w:p w14:paraId="162B1D72" w14:textId="77777777" w:rsidR="007E1726" w:rsidRDefault="00AB50C0">
            <w:r>
              <w:rPr>
                <w:rFonts w:eastAsia="Calibri"/>
                <w:sz w:val="20"/>
              </w:rPr>
              <w:t>10.0.11</w:t>
            </w:r>
          </w:p>
        </w:tc>
      </w:tr>
      <w:tr w:rsidR="007E1726" w14:paraId="0B512D0A" w14:textId="77777777">
        <w:trPr>
          <w:jc w:val="center"/>
        </w:trPr>
        <w:tc>
          <w:tcPr>
            <w:tcW w:w="4819" w:type="dxa"/>
          </w:tcPr>
          <w:p w14:paraId="43EFDB97" w14:textId="77777777" w:rsidR="007E1726" w:rsidRDefault="00AB50C0">
            <w:r>
              <w:rPr>
                <w:rFonts w:eastAsia="Calibri"/>
                <w:sz w:val="20"/>
              </w:rPr>
              <w:t>Microsoft.EntityFrameworkCore.Design</w:t>
            </w:r>
          </w:p>
        </w:tc>
        <w:tc>
          <w:tcPr>
            <w:tcW w:w="4819" w:type="dxa"/>
          </w:tcPr>
          <w:p w14:paraId="63C80413" w14:textId="77777777" w:rsidR="007E1726" w:rsidRDefault="00AB50C0">
            <w:r>
              <w:rPr>
                <w:rFonts w:eastAsia="Calibri"/>
                <w:sz w:val="20"/>
              </w:rPr>
              <w:t>10.0.11</w:t>
            </w:r>
          </w:p>
        </w:tc>
      </w:tr>
      <w:tr w:rsidR="007E1726" w14:paraId="60ABBE57" w14:textId="77777777">
        <w:trPr>
          <w:jc w:val="center"/>
        </w:trPr>
        <w:tc>
          <w:tcPr>
            <w:tcW w:w="4819" w:type="dxa"/>
            <w:shd w:val="clear" w:color="auto" w:fill="F4F6F8"/>
          </w:tcPr>
          <w:p w14:paraId="44398DD5" w14:textId="77777777" w:rsidR="007E1726" w:rsidRDefault="00AB50C0">
            <w:r>
              <w:rPr>
                <w:rFonts w:eastAsia="Calibri"/>
                <w:sz w:val="20"/>
              </w:rPr>
              <w:t>Npgsql.EntityFrameworkCore.PostgreSQL</w:t>
            </w:r>
          </w:p>
        </w:tc>
        <w:tc>
          <w:tcPr>
            <w:tcW w:w="4819" w:type="dxa"/>
            <w:shd w:val="clear" w:color="auto" w:fill="F4F6F8"/>
          </w:tcPr>
          <w:p w14:paraId="6F02FCDE" w14:textId="77777777" w:rsidR="007E1726" w:rsidRDefault="00AB50C0">
            <w:r>
              <w:rPr>
                <w:rFonts w:eastAsia="Calibri"/>
                <w:sz w:val="20"/>
              </w:rPr>
              <w:t>10.0.3</w:t>
            </w:r>
          </w:p>
        </w:tc>
      </w:tr>
      <w:tr w:rsidR="007E1726" w14:paraId="21BF3DC7" w14:textId="77777777">
        <w:trPr>
          <w:jc w:val="center"/>
        </w:trPr>
        <w:tc>
          <w:tcPr>
            <w:tcW w:w="4819" w:type="dxa"/>
          </w:tcPr>
          <w:p w14:paraId="37B20CD0" w14:textId="77777777" w:rsidR="007E1726" w:rsidRDefault="00AB50C0">
            <w:r>
              <w:rPr>
                <w:rFonts w:eastAsia="Calibri"/>
                <w:sz w:val="20"/>
              </w:rPr>
              <w:t>Swashbuckle.AspNetCore</w:t>
            </w:r>
          </w:p>
        </w:tc>
        <w:tc>
          <w:tcPr>
            <w:tcW w:w="4819" w:type="dxa"/>
          </w:tcPr>
          <w:p w14:paraId="44A24F0B" w14:textId="77777777" w:rsidR="007E1726" w:rsidRDefault="00AB50C0">
            <w:r>
              <w:rPr>
                <w:rFonts w:eastAsia="Calibri"/>
                <w:sz w:val="20"/>
              </w:rPr>
              <w:t>8.1.4</w:t>
            </w:r>
          </w:p>
        </w:tc>
      </w:tr>
    </w:tbl>
    <w:p w14:paraId="40B1BA88" w14:textId="77777777" w:rsidR="007E1726" w:rsidRDefault="007E1726">
      <w:pPr>
        <w:spacing w:after="120"/>
      </w:pPr>
    </w:p>
    <w:tbl>
      <w:tblPr>
        <w:tblStyle w:val="TableGrid"/>
        <w:tblW w:w="0" w:type="auto"/>
        <w:jc w:val="center"/>
        <w:tblLook w:val="04A0" w:firstRow="1" w:lastRow="0" w:firstColumn="1" w:lastColumn="0" w:noHBand="0" w:noVBand="1"/>
      </w:tblPr>
      <w:tblGrid>
        <w:gridCol w:w="4819"/>
        <w:gridCol w:w="4819"/>
      </w:tblGrid>
      <w:tr w:rsidR="007E1726" w14:paraId="385BBD6F" w14:textId="77777777">
        <w:trPr>
          <w:jc w:val="center"/>
        </w:trPr>
        <w:tc>
          <w:tcPr>
            <w:tcW w:w="4819" w:type="dxa"/>
            <w:shd w:val="clear" w:color="auto" w:fill="1F3A5F"/>
          </w:tcPr>
          <w:p w14:paraId="7D4DD8EE" w14:textId="77777777" w:rsidR="007E1726" w:rsidRDefault="00AB50C0">
            <w:r>
              <w:rPr>
                <w:rFonts w:eastAsia="Calibri"/>
                <w:b/>
                <w:color w:val="FFFFFF"/>
                <w:sz w:val="20"/>
              </w:rPr>
              <w:lastRenderedPageBreak/>
              <w:t>Frontend package</w:t>
            </w:r>
          </w:p>
        </w:tc>
        <w:tc>
          <w:tcPr>
            <w:tcW w:w="4819" w:type="dxa"/>
            <w:shd w:val="clear" w:color="auto" w:fill="1F3A5F"/>
          </w:tcPr>
          <w:p w14:paraId="2E882763" w14:textId="77777777" w:rsidR="007E1726" w:rsidRDefault="00AB50C0">
            <w:r>
              <w:rPr>
                <w:rFonts w:eastAsia="Calibri"/>
                <w:b/>
                <w:color w:val="FFFFFF"/>
                <w:sz w:val="20"/>
              </w:rPr>
              <w:t>Version</w:t>
            </w:r>
          </w:p>
        </w:tc>
      </w:tr>
      <w:tr w:rsidR="007E1726" w14:paraId="25D8A224" w14:textId="77777777">
        <w:trPr>
          <w:jc w:val="center"/>
        </w:trPr>
        <w:tc>
          <w:tcPr>
            <w:tcW w:w="4819" w:type="dxa"/>
          </w:tcPr>
          <w:p w14:paraId="327F1534" w14:textId="77777777" w:rsidR="007E1726" w:rsidRDefault="00AB50C0">
            <w:r>
              <w:rPr>
                <w:rFonts w:eastAsia="Calibri"/>
                <w:sz w:val="20"/>
              </w:rPr>
              <w:t>react, react-dom</w:t>
            </w:r>
          </w:p>
        </w:tc>
        <w:tc>
          <w:tcPr>
            <w:tcW w:w="4819" w:type="dxa"/>
          </w:tcPr>
          <w:p w14:paraId="505D497A" w14:textId="77777777" w:rsidR="007E1726" w:rsidRDefault="00AB50C0">
            <w:r>
              <w:rPr>
                <w:rFonts w:eastAsia="Calibri"/>
                <w:sz w:val="20"/>
              </w:rPr>
              <w:t>19.2</w:t>
            </w:r>
          </w:p>
        </w:tc>
      </w:tr>
      <w:tr w:rsidR="007E1726" w14:paraId="2BD289D2" w14:textId="77777777">
        <w:trPr>
          <w:jc w:val="center"/>
        </w:trPr>
        <w:tc>
          <w:tcPr>
            <w:tcW w:w="4819" w:type="dxa"/>
            <w:shd w:val="clear" w:color="auto" w:fill="F4F6F8"/>
          </w:tcPr>
          <w:p w14:paraId="02D10A3C" w14:textId="77777777" w:rsidR="007E1726" w:rsidRDefault="00AB50C0">
            <w:r>
              <w:rPr>
                <w:rFonts w:eastAsia="Calibri"/>
                <w:sz w:val="20"/>
              </w:rPr>
              <w:t>vite</w:t>
            </w:r>
          </w:p>
        </w:tc>
        <w:tc>
          <w:tcPr>
            <w:tcW w:w="4819" w:type="dxa"/>
            <w:shd w:val="clear" w:color="auto" w:fill="F4F6F8"/>
          </w:tcPr>
          <w:p w14:paraId="28825A64" w14:textId="77777777" w:rsidR="007E1726" w:rsidRDefault="00AB50C0">
            <w:r>
              <w:rPr>
                <w:rFonts w:eastAsia="Calibri"/>
                <w:sz w:val="20"/>
              </w:rPr>
              <w:t>8.2</w:t>
            </w:r>
          </w:p>
        </w:tc>
      </w:tr>
      <w:tr w:rsidR="007E1726" w14:paraId="721C5D55" w14:textId="77777777">
        <w:trPr>
          <w:jc w:val="center"/>
        </w:trPr>
        <w:tc>
          <w:tcPr>
            <w:tcW w:w="4819" w:type="dxa"/>
          </w:tcPr>
          <w:p w14:paraId="46FDFF73" w14:textId="77777777" w:rsidR="007E1726" w:rsidRDefault="00AB50C0">
            <w:r>
              <w:rPr>
                <w:rFonts w:eastAsia="Calibri"/>
                <w:sz w:val="20"/>
              </w:rPr>
              <w:t>typescript</w:t>
            </w:r>
          </w:p>
        </w:tc>
        <w:tc>
          <w:tcPr>
            <w:tcW w:w="4819" w:type="dxa"/>
          </w:tcPr>
          <w:p w14:paraId="193DC788" w14:textId="77777777" w:rsidR="007E1726" w:rsidRDefault="00AB50C0">
            <w:r>
              <w:rPr>
                <w:rFonts w:eastAsia="Calibri"/>
                <w:sz w:val="20"/>
              </w:rPr>
              <w:t>6.0</w:t>
            </w:r>
          </w:p>
        </w:tc>
      </w:tr>
      <w:tr w:rsidR="007E1726" w14:paraId="6AC7041E" w14:textId="77777777">
        <w:trPr>
          <w:jc w:val="center"/>
        </w:trPr>
        <w:tc>
          <w:tcPr>
            <w:tcW w:w="4819" w:type="dxa"/>
            <w:shd w:val="clear" w:color="auto" w:fill="F4F6F8"/>
          </w:tcPr>
          <w:p w14:paraId="4535772C" w14:textId="77777777" w:rsidR="007E1726" w:rsidRDefault="00AB50C0">
            <w:r>
              <w:rPr>
                <w:rFonts w:eastAsia="Calibri"/>
                <w:sz w:val="20"/>
              </w:rPr>
              <w:t>react-router-dom</w:t>
            </w:r>
          </w:p>
        </w:tc>
        <w:tc>
          <w:tcPr>
            <w:tcW w:w="4819" w:type="dxa"/>
            <w:shd w:val="clear" w:color="auto" w:fill="F4F6F8"/>
          </w:tcPr>
          <w:p w14:paraId="2F299F0A" w14:textId="77777777" w:rsidR="007E1726" w:rsidRDefault="00AB50C0">
            <w:r>
              <w:rPr>
                <w:rFonts w:eastAsia="Calibri"/>
                <w:sz w:val="20"/>
              </w:rPr>
              <w:t>7.18</w:t>
            </w:r>
          </w:p>
        </w:tc>
      </w:tr>
      <w:tr w:rsidR="007E1726" w14:paraId="6E2B6002" w14:textId="77777777">
        <w:trPr>
          <w:jc w:val="center"/>
        </w:trPr>
        <w:tc>
          <w:tcPr>
            <w:tcW w:w="4819" w:type="dxa"/>
          </w:tcPr>
          <w:p w14:paraId="6FF5E9A8" w14:textId="77777777" w:rsidR="007E1726" w:rsidRDefault="00AB50C0">
            <w:r>
              <w:rPr>
                <w:rFonts w:eastAsia="Calibri"/>
                <w:sz w:val="20"/>
              </w:rPr>
              <w:t>axios</w:t>
            </w:r>
          </w:p>
        </w:tc>
        <w:tc>
          <w:tcPr>
            <w:tcW w:w="4819" w:type="dxa"/>
          </w:tcPr>
          <w:p w14:paraId="4811CE7D" w14:textId="77777777" w:rsidR="007E1726" w:rsidRDefault="00AB50C0">
            <w:r>
              <w:rPr>
                <w:rFonts w:eastAsia="Calibri"/>
                <w:sz w:val="20"/>
              </w:rPr>
              <w:t>1.19</w:t>
            </w:r>
          </w:p>
        </w:tc>
      </w:tr>
      <w:tr w:rsidR="007E1726" w14:paraId="5FD9556F" w14:textId="77777777">
        <w:trPr>
          <w:jc w:val="center"/>
        </w:trPr>
        <w:tc>
          <w:tcPr>
            <w:tcW w:w="4819" w:type="dxa"/>
            <w:shd w:val="clear" w:color="auto" w:fill="F4F6F8"/>
          </w:tcPr>
          <w:p w14:paraId="110F1B53" w14:textId="77777777" w:rsidR="007E1726" w:rsidRDefault="00AB50C0">
            <w:r>
              <w:rPr>
                <w:rFonts w:eastAsia="Calibri"/>
                <w:sz w:val="20"/>
              </w:rPr>
              <w:t>@microsoft/signalr</w:t>
            </w:r>
          </w:p>
        </w:tc>
        <w:tc>
          <w:tcPr>
            <w:tcW w:w="4819" w:type="dxa"/>
            <w:shd w:val="clear" w:color="auto" w:fill="F4F6F8"/>
          </w:tcPr>
          <w:p w14:paraId="0B97F687" w14:textId="77777777" w:rsidR="007E1726" w:rsidRDefault="00AB50C0">
            <w:r>
              <w:rPr>
                <w:rFonts w:eastAsia="Calibri"/>
                <w:sz w:val="20"/>
              </w:rPr>
              <w:t>10.0</w:t>
            </w:r>
          </w:p>
        </w:tc>
      </w:tr>
      <w:tr w:rsidR="007E1726" w14:paraId="4F4BEA54" w14:textId="77777777">
        <w:trPr>
          <w:jc w:val="center"/>
        </w:trPr>
        <w:tc>
          <w:tcPr>
            <w:tcW w:w="4819" w:type="dxa"/>
          </w:tcPr>
          <w:p w14:paraId="2FAF6C9A" w14:textId="77777777" w:rsidR="007E1726" w:rsidRDefault="00AB50C0">
            <w:r>
              <w:rPr>
                <w:rFonts w:eastAsia="Calibri"/>
                <w:sz w:val="20"/>
              </w:rPr>
              <w:t>tailwindcss</w:t>
            </w:r>
          </w:p>
        </w:tc>
        <w:tc>
          <w:tcPr>
            <w:tcW w:w="4819" w:type="dxa"/>
          </w:tcPr>
          <w:p w14:paraId="77E60B49" w14:textId="77777777" w:rsidR="007E1726" w:rsidRDefault="00AB50C0">
            <w:r>
              <w:rPr>
                <w:rFonts w:eastAsia="Calibri"/>
                <w:sz w:val="20"/>
              </w:rPr>
              <w:t>4.3</w:t>
            </w:r>
          </w:p>
        </w:tc>
      </w:tr>
    </w:tbl>
    <w:p w14:paraId="2E696744" w14:textId="77777777" w:rsidR="007E1726" w:rsidRDefault="007E1726">
      <w:pPr>
        <w:spacing w:after="120"/>
      </w:pPr>
    </w:p>
    <w:p w14:paraId="1CAB71E0" w14:textId="77777777" w:rsidR="007E1726" w:rsidRDefault="00AB50C0">
      <w:pPr>
        <w:spacing w:after="160" w:line="259" w:lineRule="auto"/>
      </w:pPr>
      <w:r>
        <w:rPr>
          <w:rFonts w:eastAsia="Calibri"/>
        </w:rPr>
        <w:t>Tests use xUnit 2.9.3. Aura uses FastAPI 0.115 or newer, Uvicorn 0.32 or newer, and Pydantic 2.10 or newer.</w:t>
      </w:r>
    </w:p>
    <w:p w14:paraId="783C4D80" w14:textId="77777777" w:rsidR="007E1726" w:rsidRDefault="00AB50C0">
      <w:pPr>
        <w:pStyle w:val="Heading2"/>
        <w:spacing w:after="120"/>
      </w:pPr>
      <w:bookmarkStart w:id="15" w:name="architecture"/>
      <w:bookmarkStart w:id="16" w:name="_Toc243049588"/>
      <w:r>
        <w:rPr>
          <w:rFonts w:ascii="Calibri" w:hAnsi="Calibri"/>
        </w:rPr>
        <w:t>3.3 Architecture</w:t>
      </w:r>
      <w:bookmarkEnd w:id="15"/>
      <w:bookmarkEnd w:id="16"/>
    </w:p>
    <w:p w14:paraId="3C76315E" w14:textId="77777777" w:rsidR="007E1726" w:rsidRDefault="00AB50C0">
      <w:pPr>
        <w:spacing w:after="120" w:line="259" w:lineRule="auto"/>
      </w:pPr>
      <w:r>
        <w:rPr>
          <w:rFonts w:eastAsia="Calibri"/>
          <w:i/>
          <w:color w:val="555555"/>
          <w:sz w:val="20"/>
        </w:rPr>
        <w:t>Written by Dharma Bahadur Budhathoki (S395172)</w:t>
      </w:r>
    </w:p>
    <w:p w14:paraId="1D50C562" w14:textId="77777777" w:rsidR="007E1726" w:rsidRDefault="00AB50C0">
      <w:pPr>
        <w:spacing w:after="160" w:line="259" w:lineRule="auto"/>
      </w:pPr>
      <w:r>
        <w:rPr>
          <w:rFonts w:eastAsia="Calibri"/>
        </w:rPr>
        <w:t>There are three programs. I did not glue them into one. The website only calls the API. The API talks to PostgreSQL, and it calls Aura if that Python process is running. If Aura is off, shifts, money, and the visa bar still work. The chat just says it could not get an answer.</w:t>
      </w:r>
    </w:p>
    <w:p w14:paraId="3EB0F919" w14:textId="77777777" w:rsidR="007E1726" w:rsidRDefault="00AB50C0">
      <w:pPr>
        <w:shd w:val="clear" w:color="auto" w:fill="F4F6F8"/>
        <w:spacing w:before="40" w:after="160"/>
        <w:ind w:left="170"/>
      </w:pPr>
      <w:r>
        <w:rPr>
          <w:rFonts w:ascii="Consolas" w:eastAsia="Consolas" w:hAnsi="Consolas"/>
          <w:sz w:val="18"/>
        </w:rPr>
        <w:t>Browser (React, port 5173)</w:t>
      </w:r>
      <w:r>
        <w:rPr>
          <w:rFonts w:ascii="Consolas" w:eastAsia="Consolas" w:hAnsi="Consolas"/>
          <w:sz w:val="18"/>
        </w:rPr>
        <w:br/>
        <w:t xml:space="preserve">    -&gt;  ASP.NET Core API (port 5203)   JWT, REST, SignalR</w:t>
      </w:r>
      <w:r>
        <w:rPr>
          <w:rFonts w:ascii="Consolas" w:eastAsia="Consolas" w:hAnsi="Consolas"/>
          <w:sz w:val="18"/>
        </w:rPr>
        <w:br/>
        <w:t xml:space="preserve">            -&gt;  PostgreSQL</w:t>
      </w:r>
      <w:r>
        <w:rPr>
          <w:rFonts w:ascii="Consolas" w:eastAsia="Consolas" w:hAnsi="Consolas"/>
          <w:sz w:val="18"/>
        </w:rPr>
        <w:br/>
        <w:t xml:space="preserve">            -&gt;  Aura, Python FastAPI (port 8000)   optional</w:t>
      </w:r>
    </w:p>
    <w:p w14:paraId="26510C46" w14:textId="77777777" w:rsidR="007E1726" w:rsidRDefault="00AB50C0">
      <w:pPr>
        <w:spacing w:after="160" w:line="259" w:lineRule="auto"/>
      </w:pPr>
      <w:r>
        <w:rPr>
          <w:rFonts w:eastAsia="Calibri"/>
        </w:rPr>
        <w:t>On the API, each feature has its own folder: Auth, Jobs, Shifts, Expenses, SavingsGoals, Analytics, Notifications, Admin, VisaCompliance, and AiAdvisor. The class, the DTOs, the service, and the controller sit together. Program.cs stays short. I register everything in ServiceCollectionExtensions.</w:t>
      </w:r>
    </w:p>
    <w:p w14:paraId="0E50AB41" w14:textId="77777777" w:rsidR="007E1726" w:rsidRDefault="00AB50C0">
      <w:pPr>
        <w:spacing w:before="120" w:after="40"/>
        <w:jc w:val="center"/>
      </w:pPr>
      <w:r>
        <w:rPr>
          <w:noProof/>
        </w:rPr>
        <w:drawing>
          <wp:inline distT="0" distB="0" distL="0" distR="0" wp14:anchorId="2467B284" wp14:editId="39383145">
            <wp:extent cx="5256000" cy="3378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architecture.png"/>
                    <pic:cNvPicPr/>
                  </pic:nvPicPr>
                  <pic:blipFill>
                    <a:blip r:embed="rId16"/>
                    <a:stretch>
                      <a:fillRect/>
                    </a:stretch>
                  </pic:blipFill>
                  <pic:spPr>
                    <a:xfrm>
                      <a:off x="0" y="0"/>
                      <a:ext cx="5256000" cy="3378857"/>
                    </a:xfrm>
                    <a:prstGeom prst="rect">
                      <a:avLst/>
                    </a:prstGeom>
                  </pic:spPr>
                </pic:pic>
              </a:graphicData>
            </a:graphic>
          </wp:inline>
        </w:drawing>
      </w:r>
    </w:p>
    <w:p w14:paraId="47C69D93" w14:textId="77777777" w:rsidR="007E1726" w:rsidRDefault="00AB50C0">
      <w:pPr>
        <w:jc w:val="center"/>
      </w:pPr>
      <w:bookmarkStart w:id="17" w:name="fig2"/>
      <w:bookmarkEnd w:id="17"/>
      <w:r>
        <w:rPr>
          <w:rFonts w:eastAsia="Calibri"/>
          <w:i/>
          <w:color w:val="555555"/>
          <w:sz w:val="18"/>
        </w:rPr>
        <w:t>Figure 2. How the browser, the API, the database, and Aura sit next to each other.</w:t>
      </w:r>
    </w:p>
    <w:p w14:paraId="2997FCC0" w14:textId="77777777" w:rsidR="007E1726" w:rsidRDefault="00AB50C0">
      <w:pPr>
        <w:spacing w:before="120" w:after="40"/>
        <w:jc w:val="center"/>
      </w:pPr>
      <w:r>
        <w:rPr>
          <w:noProof/>
        </w:rPr>
        <w:lastRenderedPageBreak/>
        <w:drawing>
          <wp:inline distT="0" distB="0" distL="0" distR="0" wp14:anchorId="3BC6EA33" wp14:editId="591380F7">
            <wp:extent cx="5256000" cy="8163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folder-structure.png"/>
                    <pic:cNvPicPr/>
                  </pic:nvPicPr>
                  <pic:blipFill>
                    <a:blip r:embed="rId17"/>
                    <a:stretch>
                      <a:fillRect/>
                    </a:stretch>
                  </pic:blipFill>
                  <pic:spPr>
                    <a:xfrm>
                      <a:off x="0" y="0"/>
                      <a:ext cx="5256000" cy="8163225"/>
                    </a:xfrm>
                    <a:prstGeom prst="rect">
                      <a:avLst/>
                    </a:prstGeom>
                  </pic:spPr>
                </pic:pic>
              </a:graphicData>
            </a:graphic>
          </wp:inline>
        </w:drawing>
      </w:r>
    </w:p>
    <w:p w14:paraId="46C81E40" w14:textId="77777777" w:rsidR="007E1726" w:rsidRDefault="00AB50C0">
      <w:pPr>
        <w:jc w:val="center"/>
      </w:pPr>
      <w:bookmarkStart w:id="18" w:name="fig3"/>
      <w:bookmarkEnd w:id="18"/>
      <w:r>
        <w:rPr>
          <w:rFonts w:eastAsia="Calibri"/>
          <w:i/>
          <w:color w:val="555555"/>
          <w:sz w:val="18"/>
        </w:rPr>
        <w:t>Figure 3. The project folders. Each feature has its own place in the API and in the React app.</w:t>
      </w:r>
    </w:p>
    <w:p w14:paraId="063D688D" w14:textId="77777777" w:rsidR="007E1726" w:rsidRDefault="00AB50C0">
      <w:pPr>
        <w:spacing w:after="160" w:line="259" w:lineRule="auto"/>
      </w:pPr>
      <w:r>
        <w:rPr>
          <w:rFonts w:eastAsia="Calibri"/>
        </w:rPr>
        <w:t>On the website, each screen is under src/features. Sign-in is under src/auth. The axios client is src/shared/api/client.ts. The form checks are under src/shared/form-field. I put the routes in App.tsx.</w:t>
      </w:r>
    </w:p>
    <w:p w14:paraId="7CE0A0E4" w14:textId="77777777" w:rsidR="007E1726" w:rsidRDefault="00AB50C0">
      <w:pPr>
        <w:pStyle w:val="Heading2"/>
        <w:spacing w:after="120"/>
      </w:pPr>
      <w:bookmarkStart w:id="19" w:name="auth"/>
      <w:bookmarkStart w:id="20" w:name="_Toc243049589"/>
      <w:r>
        <w:rPr>
          <w:rFonts w:ascii="Calibri" w:hAnsi="Calibri"/>
        </w:rPr>
        <w:lastRenderedPageBreak/>
        <w:t>3.4 Authentication and authorisation</w:t>
      </w:r>
      <w:bookmarkEnd w:id="19"/>
      <w:bookmarkEnd w:id="20"/>
    </w:p>
    <w:p w14:paraId="50894975" w14:textId="77777777" w:rsidR="007E1726" w:rsidRDefault="00AB50C0">
      <w:pPr>
        <w:spacing w:after="120" w:line="259" w:lineRule="auto"/>
      </w:pPr>
      <w:r>
        <w:rPr>
          <w:rFonts w:eastAsia="Calibri"/>
          <w:i/>
          <w:color w:val="555555"/>
          <w:sz w:val="20"/>
        </w:rPr>
        <w:t>Written by Dharma Bahadur Budhathoki (S395172)</w:t>
      </w:r>
    </w:p>
    <w:p w14:paraId="3DD3E672" w14:textId="77777777" w:rsidR="007E1726" w:rsidRDefault="00AB50C0">
      <w:pPr>
        <w:spacing w:after="160" w:line="259" w:lineRule="auto"/>
      </w:pPr>
      <w:r>
        <w:rPr>
          <w:rFonts w:eastAsia="Calibri"/>
        </w:rPr>
        <w:t>Sign-in is who you are. The role is what you are allowed to do. I built both. Hiding a page in React is not the same as locking the API.</w:t>
      </w:r>
    </w:p>
    <w:p w14:paraId="053C6E32" w14:textId="77777777" w:rsidR="007E1726" w:rsidRDefault="00AB50C0">
      <w:pPr>
        <w:pStyle w:val="ListBullet"/>
        <w:spacing w:after="160" w:line="259" w:lineRule="auto"/>
      </w:pPr>
      <w:r>
        <w:rPr>
          <w:rFonts w:eastAsia="Calibri"/>
        </w:rPr>
        <w:t>Register is POST /api/auth/register. The form includes the visa file. I save the account as Pending. I don't give out a token until an admin approves it.</w:t>
      </w:r>
    </w:p>
    <w:p w14:paraId="7A5C3247" w14:textId="77777777" w:rsidR="007E1726" w:rsidRDefault="00AB50C0">
      <w:pPr>
        <w:pStyle w:val="ListBullet"/>
        <w:spacing w:after="160" w:line="259" w:lineRule="auto"/>
      </w:pPr>
      <w:r>
        <w:rPr>
          <w:rFonts w:eastAsia="Calibri"/>
        </w:rPr>
        <w:t>Login is POST /api/auth/login. A good login returns an access token that lasts 15 minutes and a refresh token that lasts 7 days.</w:t>
      </w:r>
    </w:p>
    <w:p w14:paraId="3E01BDE3" w14:textId="77777777" w:rsidR="007E1726" w:rsidRDefault="00AB50C0">
      <w:pPr>
        <w:pStyle w:val="ListBullet"/>
        <w:spacing w:after="160" w:line="259" w:lineRule="auto"/>
      </w:pPr>
      <w:r>
        <w:rPr>
          <w:rFonts w:eastAsia="Calibri"/>
        </w:rPr>
        <w:t>The website stores both in localStorage under the key auth, and sends Authorization: Bearer on each call.</w:t>
      </w:r>
    </w:p>
    <w:p w14:paraId="63DE7D1D" w14:textId="77777777" w:rsidR="007E1726" w:rsidRDefault="00AB50C0">
      <w:pPr>
        <w:pStyle w:val="ListBullet"/>
        <w:spacing w:after="160" w:line="259" w:lineRule="auto"/>
      </w:pPr>
      <w:r>
        <w:rPr>
          <w:rFonts w:eastAsia="Calibri"/>
        </w:rPr>
        <w:t>If a call comes back 401, the client tries the refresh token once. Logout wipes the refresh token on the user row.</w:t>
      </w:r>
    </w:p>
    <w:p w14:paraId="69729E98" w14:textId="77777777" w:rsidR="007E1726" w:rsidRDefault="00AB50C0">
      <w:pPr>
        <w:pStyle w:val="ListBullet"/>
        <w:spacing w:after="160" w:line="259" w:lineRule="auto"/>
      </w:pPr>
      <w:r>
        <w:rPr>
          <w:rFonts w:eastAsia="Calibri"/>
        </w:rPr>
        <w:t>Passwords go through ASP.NET Identity. I ask for 8 characters, an upper letter, a lower letter, and a digit. Five wrong tries lock the account for 15 minutes. The table stores PasswordHash. It never stores the password the person typed.</w:t>
      </w:r>
    </w:p>
    <w:p w14:paraId="6D3B1DFC" w14:textId="77777777" w:rsidR="007E1726" w:rsidRDefault="00AB50C0">
      <w:pPr>
        <w:pStyle w:val="ListBullet"/>
        <w:spacing w:after="160" w:line="259" w:lineRule="auto"/>
      </w:pPr>
      <w:r>
        <w:rPr>
          <w:rFonts w:eastAsia="Calibri"/>
        </w:rPr>
        <w:t>The token must say issuer OraEarn and audience OraEarnClient, and the secret has to be at least 32 characters. SignalR reads the same token from the access_token query on /hubs, because the socket can't set the header.</w:t>
      </w:r>
    </w:p>
    <w:tbl>
      <w:tblPr>
        <w:tblStyle w:val="TableGrid"/>
        <w:tblW w:w="0" w:type="auto"/>
        <w:jc w:val="center"/>
        <w:tblLook w:val="04A0" w:firstRow="1" w:lastRow="0" w:firstColumn="1" w:lastColumn="0" w:noHBand="0" w:noVBand="1"/>
      </w:tblPr>
      <w:tblGrid>
        <w:gridCol w:w="4819"/>
        <w:gridCol w:w="4819"/>
      </w:tblGrid>
      <w:tr w:rsidR="007E1726" w14:paraId="0C6CF4F1" w14:textId="77777777">
        <w:trPr>
          <w:jc w:val="center"/>
        </w:trPr>
        <w:tc>
          <w:tcPr>
            <w:tcW w:w="4819" w:type="dxa"/>
            <w:shd w:val="clear" w:color="auto" w:fill="1F3A5F"/>
          </w:tcPr>
          <w:p w14:paraId="0FFA348D" w14:textId="77777777" w:rsidR="007E1726" w:rsidRDefault="00AB50C0">
            <w:r>
              <w:rPr>
                <w:rFonts w:eastAsia="Calibri"/>
                <w:b/>
                <w:color w:val="FFFFFF"/>
                <w:sz w:val="20"/>
              </w:rPr>
              <w:t>Place</w:t>
            </w:r>
          </w:p>
        </w:tc>
        <w:tc>
          <w:tcPr>
            <w:tcW w:w="4819" w:type="dxa"/>
            <w:shd w:val="clear" w:color="auto" w:fill="1F3A5F"/>
          </w:tcPr>
          <w:p w14:paraId="0CBEBD33" w14:textId="77777777" w:rsidR="007E1726" w:rsidRDefault="00AB50C0">
            <w:r>
              <w:rPr>
                <w:rFonts w:eastAsia="Calibri"/>
                <w:b/>
                <w:color w:val="FFFFFF"/>
                <w:sz w:val="20"/>
              </w:rPr>
              <w:t>Rule</w:t>
            </w:r>
          </w:p>
        </w:tc>
      </w:tr>
      <w:tr w:rsidR="007E1726" w14:paraId="09EB97FA" w14:textId="77777777">
        <w:trPr>
          <w:jc w:val="center"/>
        </w:trPr>
        <w:tc>
          <w:tcPr>
            <w:tcW w:w="4819" w:type="dxa"/>
          </w:tcPr>
          <w:p w14:paraId="4AFD89DB" w14:textId="77777777" w:rsidR="007E1726" w:rsidRDefault="00AB50C0">
            <w:r>
              <w:rPr>
                <w:rFonts w:eastAsia="Calibri"/>
                <w:sz w:val="20"/>
              </w:rPr>
              <w:t>Almost every controller</w:t>
            </w:r>
          </w:p>
        </w:tc>
        <w:tc>
          <w:tcPr>
            <w:tcW w:w="4819" w:type="dxa"/>
          </w:tcPr>
          <w:p w14:paraId="7B9E7B42" w14:textId="77777777" w:rsidR="007E1726" w:rsidRDefault="00AB50C0">
            <w:r>
              <w:rPr>
                <w:rFonts w:eastAsia="Calibri"/>
                <w:sz w:val="20"/>
              </w:rPr>
              <w:t>[Authorize]. No token is 401.</w:t>
            </w:r>
          </w:p>
        </w:tc>
      </w:tr>
      <w:tr w:rsidR="007E1726" w14:paraId="4B07825E" w14:textId="77777777">
        <w:trPr>
          <w:jc w:val="center"/>
        </w:trPr>
        <w:tc>
          <w:tcPr>
            <w:tcW w:w="4819" w:type="dxa"/>
            <w:shd w:val="clear" w:color="auto" w:fill="F4F6F8"/>
          </w:tcPr>
          <w:p w14:paraId="2E32152F" w14:textId="77777777" w:rsidR="007E1726" w:rsidRDefault="00AB50C0">
            <w:r>
              <w:rPr>
                <w:rFonts w:eastAsia="Calibri"/>
                <w:sz w:val="20"/>
              </w:rPr>
              <w:t>AdminController</w:t>
            </w:r>
          </w:p>
        </w:tc>
        <w:tc>
          <w:tcPr>
            <w:tcW w:w="4819" w:type="dxa"/>
            <w:shd w:val="clear" w:color="auto" w:fill="F4F6F8"/>
          </w:tcPr>
          <w:p w14:paraId="52636ADD" w14:textId="77777777" w:rsidR="007E1726" w:rsidRDefault="00AB50C0">
            <w:r>
              <w:rPr>
                <w:rFonts w:eastAsia="Calibri"/>
                <w:sz w:val="20"/>
              </w:rPr>
              <w:t>[Authorize(Roles = Admin)]. A student token is 403.</w:t>
            </w:r>
          </w:p>
        </w:tc>
      </w:tr>
      <w:tr w:rsidR="007E1726" w14:paraId="37E6149B" w14:textId="77777777">
        <w:trPr>
          <w:jc w:val="center"/>
        </w:trPr>
        <w:tc>
          <w:tcPr>
            <w:tcW w:w="4819" w:type="dxa"/>
          </w:tcPr>
          <w:p w14:paraId="7A212111" w14:textId="77777777" w:rsidR="007E1726" w:rsidRDefault="00AB50C0">
            <w:r>
              <w:rPr>
                <w:rFonts w:eastAsia="Calibri"/>
                <w:sz w:val="20"/>
              </w:rPr>
              <w:t>ProtectedRoute</w:t>
            </w:r>
          </w:p>
        </w:tc>
        <w:tc>
          <w:tcPr>
            <w:tcW w:w="4819" w:type="dxa"/>
          </w:tcPr>
          <w:p w14:paraId="63FE8FF8" w14:textId="77777777" w:rsidR="007E1726" w:rsidRDefault="00AB50C0">
            <w:r>
              <w:rPr>
                <w:rFonts w:eastAsia="Calibri"/>
                <w:sz w:val="20"/>
              </w:rPr>
              <w:t>A signed-out person goes to /login. An admin goes to /admin.</w:t>
            </w:r>
          </w:p>
        </w:tc>
      </w:tr>
      <w:tr w:rsidR="007E1726" w14:paraId="6B9ED690" w14:textId="77777777">
        <w:trPr>
          <w:jc w:val="center"/>
        </w:trPr>
        <w:tc>
          <w:tcPr>
            <w:tcW w:w="4819" w:type="dxa"/>
            <w:shd w:val="clear" w:color="auto" w:fill="F4F6F8"/>
          </w:tcPr>
          <w:p w14:paraId="10B14D49" w14:textId="77777777" w:rsidR="007E1726" w:rsidRDefault="00AB50C0">
            <w:r>
              <w:rPr>
                <w:rFonts w:eastAsia="Calibri"/>
                <w:sz w:val="20"/>
              </w:rPr>
              <w:t>AdminRoute</w:t>
            </w:r>
          </w:p>
        </w:tc>
        <w:tc>
          <w:tcPr>
            <w:tcW w:w="4819" w:type="dxa"/>
            <w:shd w:val="clear" w:color="auto" w:fill="F4F6F8"/>
          </w:tcPr>
          <w:p w14:paraId="7CEEAE3A" w14:textId="77777777" w:rsidR="007E1726" w:rsidRDefault="00AB50C0">
            <w:r>
              <w:rPr>
                <w:rFonts w:eastAsia="Calibri"/>
                <w:sz w:val="20"/>
              </w:rPr>
              <w:t>A student goes back to /dashboard.</w:t>
            </w:r>
          </w:p>
        </w:tc>
      </w:tr>
      <w:tr w:rsidR="007E1726" w14:paraId="1C3172A0" w14:textId="77777777">
        <w:trPr>
          <w:jc w:val="center"/>
        </w:trPr>
        <w:tc>
          <w:tcPr>
            <w:tcW w:w="4819" w:type="dxa"/>
          </w:tcPr>
          <w:p w14:paraId="479A36F1" w14:textId="77777777" w:rsidR="007E1726" w:rsidRDefault="00AB50C0">
            <w:r>
              <w:rPr>
                <w:rFonts w:eastAsia="Calibri"/>
                <w:sz w:val="20"/>
              </w:rPr>
              <w:t>Services</w:t>
            </w:r>
          </w:p>
        </w:tc>
        <w:tc>
          <w:tcPr>
            <w:tcW w:w="4819" w:type="dxa"/>
          </w:tcPr>
          <w:p w14:paraId="023A934C" w14:textId="77777777" w:rsidR="007E1726" w:rsidRDefault="00AB50C0">
            <w:r>
              <w:rPr>
                <w:rFonts w:eastAsia="Calibri"/>
                <w:sz w:val="20"/>
              </w:rPr>
              <w:t>Queries use the user id inside the token. One student cannot read another student's pay.</w:t>
            </w:r>
          </w:p>
        </w:tc>
      </w:tr>
    </w:tbl>
    <w:p w14:paraId="30071774" w14:textId="77777777" w:rsidR="007E1726" w:rsidRDefault="007E1726">
      <w:pPr>
        <w:spacing w:after="120"/>
      </w:pPr>
    </w:p>
    <w:p w14:paraId="1B1B97E2" w14:textId="77777777" w:rsidR="007E1726" w:rsidRDefault="00AB50C0">
      <w:pPr>
        <w:spacing w:after="160" w:line="259" w:lineRule="auto"/>
      </w:pPr>
      <w:r>
        <w:rPr>
          <w:rFonts w:eastAsia="Calibri"/>
        </w:rPr>
        <w:t>If I add a new endpoint, it still needs [Authorize]. Swagger will happily call anything the API leaves open.</w:t>
      </w:r>
    </w:p>
    <w:p w14:paraId="0C9E6B4F" w14:textId="77777777" w:rsidR="007E1726" w:rsidRDefault="00AB50C0">
      <w:pPr>
        <w:spacing w:before="120" w:after="40"/>
        <w:jc w:val="center"/>
      </w:pPr>
      <w:r>
        <w:rPr>
          <w:noProof/>
        </w:rPr>
        <w:lastRenderedPageBreak/>
        <w:drawing>
          <wp:inline distT="0" distB="0" distL="0" distR="0" wp14:anchorId="5C4766C9" wp14:editId="3A3F0BCE">
            <wp:extent cx="5256000" cy="4860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login-desktop.png"/>
                    <pic:cNvPicPr/>
                  </pic:nvPicPr>
                  <pic:blipFill>
                    <a:blip r:embed="rId18"/>
                    <a:stretch>
                      <a:fillRect/>
                    </a:stretch>
                  </pic:blipFill>
                  <pic:spPr>
                    <a:xfrm>
                      <a:off x="0" y="0"/>
                      <a:ext cx="5256000" cy="4860131"/>
                    </a:xfrm>
                    <a:prstGeom prst="rect">
                      <a:avLst/>
                    </a:prstGeom>
                  </pic:spPr>
                </pic:pic>
              </a:graphicData>
            </a:graphic>
          </wp:inline>
        </w:drawing>
      </w:r>
    </w:p>
    <w:p w14:paraId="34875DA3" w14:textId="77777777" w:rsidR="007E1726" w:rsidRDefault="00AB50C0">
      <w:pPr>
        <w:jc w:val="center"/>
      </w:pPr>
      <w:bookmarkStart w:id="21" w:name="fig4"/>
      <w:bookmarkEnd w:id="21"/>
      <w:r>
        <w:rPr>
          <w:rFonts w:eastAsia="Calibri"/>
          <w:i/>
          <w:color w:val="555555"/>
          <w:sz w:val="18"/>
        </w:rPr>
        <w:t>Figure 4. Login. The eye shows the password. The database stores the hash, not the typed password.</w:t>
      </w:r>
    </w:p>
    <w:p w14:paraId="482008EF" w14:textId="77777777" w:rsidR="007E1726" w:rsidRDefault="00AB50C0">
      <w:pPr>
        <w:spacing w:before="120" w:after="40"/>
        <w:jc w:val="center"/>
      </w:pPr>
      <w:r>
        <w:rPr>
          <w:noProof/>
        </w:rPr>
        <w:lastRenderedPageBreak/>
        <w:drawing>
          <wp:inline distT="0" distB="0" distL="0" distR="0" wp14:anchorId="1FB4AF0F" wp14:editId="71ACA864">
            <wp:extent cx="5256000" cy="4860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register-desktop.png"/>
                    <pic:cNvPicPr/>
                  </pic:nvPicPr>
                  <pic:blipFill>
                    <a:blip r:embed="rId19"/>
                    <a:stretch>
                      <a:fillRect/>
                    </a:stretch>
                  </pic:blipFill>
                  <pic:spPr>
                    <a:xfrm>
                      <a:off x="0" y="0"/>
                      <a:ext cx="5256000" cy="4860131"/>
                    </a:xfrm>
                    <a:prstGeom prst="rect">
                      <a:avLst/>
                    </a:prstGeom>
                  </pic:spPr>
                </pic:pic>
              </a:graphicData>
            </a:graphic>
          </wp:inline>
        </w:drawing>
      </w:r>
    </w:p>
    <w:p w14:paraId="1003A70C" w14:textId="77777777" w:rsidR="007E1726" w:rsidRDefault="00AB50C0">
      <w:pPr>
        <w:jc w:val="center"/>
      </w:pPr>
      <w:bookmarkStart w:id="22" w:name="fig5"/>
      <w:bookmarkEnd w:id="22"/>
      <w:r>
        <w:rPr>
          <w:rFonts w:eastAsia="Calibri"/>
          <w:i/>
          <w:color w:val="555555"/>
          <w:sz w:val="18"/>
        </w:rPr>
        <w:t>Figure 5. Registration. The account stays Pending until an admin approves it.</w:t>
      </w:r>
    </w:p>
    <w:p w14:paraId="772C3240" w14:textId="77777777" w:rsidR="007E1726" w:rsidRDefault="00AB50C0">
      <w:pPr>
        <w:pStyle w:val="Heading2"/>
        <w:spacing w:after="120"/>
      </w:pPr>
      <w:bookmarkStart w:id="23" w:name="git"/>
      <w:bookmarkStart w:id="24" w:name="_Toc243049590"/>
      <w:r>
        <w:rPr>
          <w:rFonts w:ascii="Calibri" w:hAnsi="Calibri"/>
        </w:rPr>
        <w:t>3.5 Git download</w:t>
      </w:r>
      <w:bookmarkEnd w:id="23"/>
      <w:bookmarkEnd w:id="24"/>
    </w:p>
    <w:p w14:paraId="7590B89C" w14:textId="77777777" w:rsidR="007E1726" w:rsidRDefault="00AB50C0">
      <w:pPr>
        <w:spacing w:after="120" w:line="259" w:lineRule="auto"/>
      </w:pPr>
      <w:r>
        <w:rPr>
          <w:rFonts w:eastAsia="Calibri"/>
          <w:i/>
          <w:color w:val="555555"/>
          <w:sz w:val="20"/>
        </w:rPr>
        <w:t>Written by Dharma Bahadur Budhathoki (S395172)</w:t>
      </w:r>
    </w:p>
    <w:p w14:paraId="4C072026" w14:textId="77777777" w:rsidR="007E1726" w:rsidRDefault="00AB50C0">
      <w:pPr>
        <w:spacing w:after="160" w:line="259" w:lineRule="auto"/>
      </w:pPr>
      <w:r>
        <w:rPr>
          <w:rFonts w:eastAsia="Calibri"/>
        </w:rPr>
        <w:t>Clone it once, then make a branch. I don't commit straight to main.</w:t>
      </w:r>
    </w:p>
    <w:p w14:paraId="486925CD" w14:textId="77777777" w:rsidR="007E1726" w:rsidRDefault="00AB50C0">
      <w:pPr>
        <w:shd w:val="clear" w:color="auto" w:fill="F4F6F8"/>
        <w:spacing w:before="40" w:after="160"/>
        <w:ind w:left="170"/>
      </w:pPr>
      <w:r>
        <w:rPr>
          <w:rFonts w:ascii="Consolas" w:eastAsia="Consolas" w:hAnsi="Consolas"/>
          <w:sz w:val="18"/>
        </w:rPr>
        <w:t>git clone https://github.com/itsmekrishnaaaaaa/PRT_681_SYDNEY_GROUP-4</w:t>
      </w:r>
      <w:r>
        <w:rPr>
          <w:rFonts w:ascii="Consolas" w:eastAsia="Consolas" w:hAnsi="Consolas"/>
          <w:sz w:val="18"/>
        </w:rPr>
        <w:br/>
        <w:t>cd PRT_681_SYDNEY_GROUP-4</w:t>
      </w:r>
      <w:r>
        <w:rPr>
          <w:rFonts w:ascii="Consolas" w:eastAsia="Consolas" w:hAnsi="Consolas"/>
          <w:sz w:val="18"/>
        </w:rPr>
        <w:br/>
        <w:t>git checkout -b OE-&lt;ticket&gt;-short-name</w:t>
      </w:r>
    </w:p>
    <w:p w14:paraId="04DBF4B4" w14:textId="77777777" w:rsidR="007E1726" w:rsidRDefault="00AB50C0">
      <w:pPr>
        <w:spacing w:after="160" w:line="259" w:lineRule="auto"/>
      </w:pPr>
      <w:r>
        <w:rPr>
          <w:rFonts w:eastAsia="Calibri"/>
        </w:rPr>
        <w:t>The git root is the folder above oraEarn-WebApp. Open oraEarn-WebApp in the editor. Don't commit appsettings.Local.json, frontend/.env, node_modules, bin, obj, or the Python .venv. On the board I name the card with an EARN key.</w:t>
      </w:r>
    </w:p>
    <w:p w14:paraId="05475EF5" w14:textId="77777777" w:rsidR="007E1726" w:rsidRDefault="00AB50C0">
      <w:pPr>
        <w:spacing w:before="120" w:after="40"/>
        <w:jc w:val="center"/>
      </w:pPr>
      <w:r>
        <w:rPr>
          <w:noProof/>
        </w:rPr>
        <w:lastRenderedPageBreak/>
        <w:drawing>
          <wp:inline distT="0" distB="0" distL="0" distR="0" wp14:anchorId="07C4EB49" wp14:editId="2882F2D0">
            <wp:extent cx="5256000" cy="29667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github-repo-live.png"/>
                    <pic:cNvPicPr/>
                  </pic:nvPicPr>
                  <pic:blipFill>
                    <a:blip r:embed="rId20"/>
                    <a:stretch>
                      <a:fillRect/>
                    </a:stretch>
                  </pic:blipFill>
                  <pic:spPr>
                    <a:xfrm>
                      <a:off x="0" y="0"/>
                      <a:ext cx="5256000" cy="2966766"/>
                    </a:xfrm>
                    <a:prstGeom prst="rect">
                      <a:avLst/>
                    </a:prstGeom>
                  </pic:spPr>
                </pic:pic>
              </a:graphicData>
            </a:graphic>
          </wp:inline>
        </w:drawing>
      </w:r>
    </w:p>
    <w:p w14:paraId="1E128E02" w14:textId="77777777" w:rsidR="007E1726" w:rsidRDefault="00AB50C0">
      <w:pPr>
        <w:jc w:val="center"/>
      </w:pPr>
      <w:bookmarkStart w:id="25" w:name="fig6"/>
      <w:bookmarkEnd w:id="25"/>
      <w:r>
        <w:rPr>
          <w:rFonts w:eastAsia="Calibri"/>
          <w:i/>
          <w:color w:val="555555"/>
          <w:sz w:val="18"/>
        </w:rPr>
        <w:t>Figure 6. Public repository PRT_681_SYDNEY_GROUP-4. I am Dharma001 in the contributor list.</w:t>
      </w:r>
    </w:p>
    <w:p w14:paraId="48DEB49F" w14:textId="77777777" w:rsidR="007E1726" w:rsidRDefault="00AB50C0">
      <w:pPr>
        <w:spacing w:before="120" w:after="40"/>
        <w:jc w:val="center"/>
      </w:pPr>
      <w:r>
        <w:rPr>
          <w:noProof/>
        </w:rPr>
        <w:drawing>
          <wp:inline distT="0" distB="0" distL="0" distR="0" wp14:anchorId="42A9DE3E" wp14:editId="09BFD1B6">
            <wp:extent cx="5256000" cy="2876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git-log-detail.png"/>
                    <pic:cNvPicPr/>
                  </pic:nvPicPr>
                  <pic:blipFill>
                    <a:blip r:embed="rId21"/>
                    <a:stretch>
                      <a:fillRect/>
                    </a:stretch>
                  </pic:blipFill>
                  <pic:spPr>
                    <a:xfrm>
                      <a:off x="0" y="0"/>
                      <a:ext cx="5256000" cy="2876465"/>
                    </a:xfrm>
                    <a:prstGeom prst="rect">
                      <a:avLst/>
                    </a:prstGeom>
                  </pic:spPr>
                </pic:pic>
              </a:graphicData>
            </a:graphic>
          </wp:inline>
        </w:drawing>
      </w:r>
    </w:p>
    <w:p w14:paraId="22C4260F" w14:textId="77777777" w:rsidR="007E1726" w:rsidRDefault="00AB50C0">
      <w:pPr>
        <w:jc w:val="center"/>
      </w:pPr>
      <w:bookmarkStart w:id="26" w:name="fig7"/>
      <w:bookmarkEnd w:id="26"/>
      <w:r>
        <w:rPr>
          <w:rFonts w:eastAsia="Calibri"/>
          <w:i/>
          <w:color w:val="555555"/>
          <w:sz w:val="18"/>
        </w:rPr>
        <w:t>Figure 7. Git history for the work on this branch. One commit, one reason.</w:t>
      </w:r>
    </w:p>
    <w:p w14:paraId="59F4CF4F" w14:textId="77777777" w:rsidR="007E1726" w:rsidRDefault="00AB50C0">
      <w:pPr>
        <w:pStyle w:val="Heading2"/>
        <w:spacing w:after="120"/>
      </w:pPr>
      <w:bookmarkStart w:id="27" w:name="database"/>
      <w:bookmarkStart w:id="28" w:name="_Toc243049591"/>
      <w:r>
        <w:rPr>
          <w:rFonts w:ascii="Calibri" w:hAnsi="Calibri"/>
        </w:rPr>
        <w:t>3.6 Database setup</w:t>
      </w:r>
      <w:bookmarkEnd w:id="27"/>
      <w:bookmarkEnd w:id="28"/>
    </w:p>
    <w:p w14:paraId="1FC1FCF1" w14:textId="77777777" w:rsidR="007E1726" w:rsidRDefault="00AB50C0">
      <w:pPr>
        <w:spacing w:after="120" w:line="259" w:lineRule="auto"/>
      </w:pPr>
      <w:r>
        <w:rPr>
          <w:rFonts w:eastAsia="Calibri"/>
          <w:i/>
          <w:color w:val="555555"/>
          <w:sz w:val="20"/>
        </w:rPr>
        <w:t>Written by Krishna Sapkota (S395795). I checked it against the API on my machine. Dharma Bahadur Budhathoki, S395172.</w:t>
      </w:r>
    </w:p>
    <w:p w14:paraId="70116AF6" w14:textId="77777777" w:rsidR="007E1726" w:rsidRDefault="00AB50C0">
      <w:pPr>
        <w:spacing w:after="160" w:line="259" w:lineRule="auto"/>
      </w:pPr>
      <w:r>
        <w:rPr>
          <w:rFonts w:eastAsia="Calibri"/>
        </w:rPr>
        <w:t>PostgreSQL has to be running on port 5432. The first time the API starts, it connects to the postgres database, creates oraearn if it is not there yet, runs the migrations, and in Development it seeds the roles, the payment methods, and the demo users.</w:t>
      </w:r>
    </w:p>
    <w:p w14:paraId="67414F28" w14:textId="77777777" w:rsidR="007E1726" w:rsidRDefault="00AB50C0">
      <w:pPr>
        <w:shd w:val="clear" w:color="auto" w:fill="F4F6F8"/>
        <w:spacing w:before="40" w:after="160"/>
        <w:ind w:left="170"/>
      </w:pPr>
      <w:r>
        <w:rPr>
          <w:rFonts w:ascii="Consolas" w:eastAsia="Consolas" w:hAnsi="Consolas"/>
          <w:sz w:val="18"/>
        </w:rPr>
        <w:t>Get-Service postgresql* | Start-Service</w:t>
      </w:r>
    </w:p>
    <w:p w14:paraId="4F86B208" w14:textId="77777777" w:rsidR="007E1726" w:rsidRDefault="00AB50C0">
      <w:pPr>
        <w:spacing w:after="160" w:line="259" w:lineRule="auto"/>
      </w:pPr>
      <w:r>
        <w:rPr>
          <w:rFonts w:eastAsia="Calibri"/>
        </w:rPr>
        <w:t>On my machine the user is postgres and the password is 12345. If yours is different, change only backend/OraEarn.Api/appsettings.Local.json. After the first start you should see Jobs, Shifts, ActiveShiftSessions, ExpenseCategories, PaymentMethods, Expenses, SavingsGoals, and UserNotificationReads, plus the Identity tables. Shifts does not have a UserId column. You get the worker through the job.</w:t>
      </w:r>
    </w:p>
    <w:p w14:paraId="7D68CA73" w14:textId="77777777" w:rsidR="007E1726" w:rsidRDefault="00AB50C0">
      <w:pPr>
        <w:spacing w:before="120" w:after="40"/>
        <w:jc w:val="center"/>
      </w:pPr>
      <w:r>
        <w:rPr>
          <w:noProof/>
        </w:rPr>
        <w:lastRenderedPageBreak/>
        <w:drawing>
          <wp:inline distT="0" distB="0" distL="0" distR="0" wp14:anchorId="1EDCD6C9" wp14:editId="1928A22E">
            <wp:extent cx="5256000" cy="4713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backend-db.png"/>
                    <pic:cNvPicPr/>
                  </pic:nvPicPr>
                  <pic:blipFill>
                    <a:blip r:embed="rId22"/>
                    <a:stretch>
                      <a:fillRect/>
                    </a:stretch>
                  </pic:blipFill>
                  <pic:spPr>
                    <a:xfrm>
                      <a:off x="0" y="0"/>
                      <a:ext cx="5256000" cy="4713975"/>
                    </a:xfrm>
                    <a:prstGeom prst="rect">
                      <a:avLst/>
                    </a:prstGeom>
                  </pic:spPr>
                </pic:pic>
              </a:graphicData>
            </a:graphic>
          </wp:inline>
        </w:drawing>
      </w:r>
    </w:p>
    <w:p w14:paraId="382B8D0C" w14:textId="77777777" w:rsidR="007E1726" w:rsidRDefault="00AB50C0">
      <w:pPr>
        <w:jc w:val="center"/>
      </w:pPr>
      <w:bookmarkStart w:id="29" w:name="fig8"/>
      <w:bookmarkEnd w:id="29"/>
      <w:r>
        <w:rPr>
          <w:rFonts w:eastAsia="Calibri"/>
          <w:i/>
          <w:color w:val="555555"/>
          <w:sz w:val="18"/>
        </w:rPr>
        <w:t>Figure 8. The database side of the API. Shifts point at a job. The job points at the user.</w:t>
      </w:r>
    </w:p>
    <w:p w14:paraId="79CED528" w14:textId="77777777" w:rsidR="007E1726" w:rsidRDefault="00AB50C0">
      <w:pPr>
        <w:pStyle w:val="Heading2"/>
        <w:spacing w:after="120"/>
      </w:pPr>
      <w:bookmarkStart w:id="30" w:name="ef"/>
      <w:bookmarkStart w:id="31" w:name="_Toc243049592"/>
      <w:r>
        <w:rPr>
          <w:rFonts w:ascii="Calibri" w:hAnsi="Calibri"/>
        </w:rPr>
        <w:t>3.7 Entity Framework commands</w:t>
      </w:r>
      <w:bookmarkEnd w:id="30"/>
      <w:bookmarkEnd w:id="31"/>
    </w:p>
    <w:p w14:paraId="0ED44A88" w14:textId="77777777" w:rsidR="007E1726" w:rsidRDefault="00AB50C0">
      <w:pPr>
        <w:spacing w:after="120" w:line="259" w:lineRule="auto"/>
      </w:pPr>
      <w:r>
        <w:rPr>
          <w:rFonts w:eastAsia="Calibri"/>
          <w:i/>
          <w:color w:val="555555"/>
          <w:sz w:val="20"/>
        </w:rPr>
        <w:t>Written by Krishna Sapkota (S395795). The migration names are the ones in the repo.</w:t>
      </w:r>
    </w:p>
    <w:p w14:paraId="013C0592" w14:textId="77777777" w:rsidR="007E1726" w:rsidRDefault="00AB50C0">
      <w:pPr>
        <w:spacing w:after="160" w:line="259" w:lineRule="auto"/>
      </w:pPr>
      <w:r>
        <w:rPr>
          <w:rFonts w:eastAsia="Calibri"/>
        </w:rPr>
        <w:t>You don't need to run a migration just to start the app. Startup already calls MigrateAsync. After you change a model, from backend/OraEarn.Api:</w:t>
      </w:r>
    </w:p>
    <w:p w14:paraId="76AE746C" w14:textId="77777777" w:rsidR="007E1726" w:rsidRDefault="00AB50C0">
      <w:pPr>
        <w:shd w:val="clear" w:color="auto" w:fill="F4F6F8"/>
        <w:spacing w:before="40" w:after="160"/>
        <w:ind w:left="170"/>
      </w:pPr>
      <w:r>
        <w:rPr>
          <w:rFonts w:ascii="Consolas" w:eastAsia="Consolas" w:hAnsi="Consolas"/>
          <w:sz w:val="18"/>
        </w:rPr>
        <w:t>dotnet tool install --global dotnet-ef</w:t>
      </w:r>
      <w:r>
        <w:rPr>
          <w:rFonts w:ascii="Consolas" w:eastAsia="Consolas" w:hAnsi="Consolas"/>
          <w:sz w:val="18"/>
        </w:rPr>
        <w:br/>
        <w:t>dotnet ef migrations add &lt;Name&gt; --project OraEarn.Api.csproj</w:t>
      </w:r>
      <w:r>
        <w:rPr>
          <w:rFonts w:ascii="Consolas" w:eastAsia="Consolas" w:hAnsi="Consolas"/>
          <w:sz w:val="18"/>
        </w:rPr>
        <w:br/>
        <w:t>dotnet ef database update --project OraEarn.Api.csproj</w:t>
      </w:r>
    </w:p>
    <w:p w14:paraId="1DB550E5" w14:textId="77777777" w:rsidR="007E1726" w:rsidRDefault="00AB50C0">
      <w:pPr>
        <w:spacing w:after="160" w:line="259" w:lineRule="auto"/>
      </w:pPr>
      <w:r>
        <w:rPr>
          <w:rFonts w:eastAsia="Calibri"/>
        </w:rPr>
        <w:t>Name the migration for the reason, like AddLeaveRequests. Read the Up method before you commit it. Deleting a user also deletes that person's jobs, categories, goals, and the live clock-in. You can't delete a job while shifts still point at it, or a category while expenses still point at it. The tests use an in-memory database, so dotnet test does not need PostgreSQL.</w:t>
      </w:r>
    </w:p>
    <w:p w14:paraId="4FED115F" w14:textId="77777777" w:rsidR="007E1726" w:rsidRDefault="00AB50C0">
      <w:pPr>
        <w:pStyle w:val="Heading2"/>
        <w:spacing w:after="120"/>
      </w:pPr>
      <w:bookmarkStart w:id="32" w:name="connection"/>
      <w:bookmarkStart w:id="33" w:name="_Toc243049593"/>
      <w:r>
        <w:rPr>
          <w:rFonts w:ascii="Calibri" w:hAnsi="Calibri"/>
        </w:rPr>
        <w:t>3.8 Connection strings</w:t>
      </w:r>
      <w:bookmarkEnd w:id="32"/>
      <w:bookmarkEnd w:id="33"/>
    </w:p>
    <w:p w14:paraId="54C03B7B" w14:textId="77777777" w:rsidR="007E1726" w:rsidRDefault="00AB50C0">
      <w:pPr>
        <w:spacing w:after="120" w:line="259" w:lineRule="auto"/>
      </w:pPr>
      <w:r>
        <w:rPr>
          <w:rFonts w:eastAsia="Calibri"/>
          <w:i/>
          <w:color w:val="555555"/>
          <w:sz w:val="20"/>
        </w:rPr>
        <w:t>Written by Krishna Sapkota (S395795). On my machine I only edit the Local file. Dharma Bahadur Budhathoki, S395172.</w:t>
      </w:r>
    </w:p>
    <w:tbl>
      <w:tblPr>
        <w:tblStyle w:val="TableGrid"/>
        <w:tblW w:w="0" w:type="auto"/>
        <w:jc w:val="center"/>
        <w:tblLook w:val="04A0" w:firstRow="1" w:lastRow="0" w:firstColumn="1" w:lastColumn="0" w:noHBand="0" w:noVBand="1"/>
      </w:tblPr>
      <w:tblGrid>
        <w:gridCol w:w="3213"/>
        <w:gridCol w:w="3213"/>
        <w:gridCol w:w="3213"/>
      </w:tblGrid>
      <w:tr w:rsidR="007E1726" w14:paraId="7CAC2B6D" w14:textId="77777777">
        <w:trPr>
          <w:jc w:val="center"/>
        </w:trPr>
        <w:tc>
          <w:tcPr>
            <w:tcW w:w="3213" w:type="dxa"/>
            <w:shd w:val="clear" w:color="auto" w:fill="1F3A5F"/>
          </w:tcPr>
          <w:p w14:paraId="6DB6D2F2" w14:textId="77777777" w:rsidR="007E1726" w:rsidRDefault="00AB50C0">
            <w:r>
              <w:rPr>
                <w:rFonts w:eastAsia="Calibri"/>
                <w:b/>
                <w:color w:val="FFFFFF"/>
                <w:sz w:val="20"/>
              </w:rPr>
              <w:t>File</w:t>
            </w:r>
          </w:p>
        </w:tc>
        <w:tc>
          <w:tcPr>
            <w:tcW w:w="3213" w:type="dxa"/>
            <w:shd w:val="clear" w:color="auto" w:fill="1F3A5F"/>
          </w:tcPr>
          <w:p w14:paraId="19C77205" w14:textId="77777777" w:rsidR="007E1726" w:rsidRDefault="00AB50C0">
            <w:r>
              <w:rPr>
                <w:rFonts w:eastAsia="Calibri"/>
                <w:b/>
                <w:color w:val="FFFFFF"/>
                <w:sz w:val="20"/>
              </w:rPr>
              <w:t>Committed</w:t>
            </w:r>
          </w:p>
        </w:tc>
        <w:tc>
          <w:tcPr>
            <w:tcW w:w="3213" w:type="dxa"/>
            <w:shd w:val="clear" w:color="auto" w:fill="1F3A5F"/>
          </w:tcPr>
          <w:p w14:paraId="136DF712" w14:textId="77777777" w:rsidR="007E1726" w:rsidRDefault="00AB50C0">
            <w:r>
              <w:rPr>
                <w:rFonts w:eastAsia="Calibri"/>
                <w:b/>
                <w:color w:val="FFFFFF"/>
                <w:sz w:val="20"/>
              </w:rPr>
              <w:t>What belongs here</w:t>
            </w:r>
          </w:p>
        </w:tc>
      </w:tr>
      <w:tr w:rsidR="007E1726" w14:paraId="34421904" w14:textId="77777777">
        <w:trPr>
          <w:jc w:val="center"/>
        </w:trPr>
        <w:tc>
          <w:tcPr>
            <w:tcW w:w="3213" w:type="dxa"/>
          </w:tcPr>
          <w:p w14:paraId="740AF625" w14:textId="77777777" w:rsidR="007E1726" w:rsidRDefault="00AB50C0">
            <w:r>
              <w:rPr>
                <w:rFonts w:eastAsia="Calibri"/>
                <w:sz w:val="20"/>
              </w:rPr>
              <w:t>appsettings.json</w:t>
            </w:r>
          </w:p>
        </w:tc>
        <w:tc>
          <w:tcPr>
            <w:tcW w:w="3213" w:type="dxa"/>
          </w:tcPr>
          <w:p w14:paraId="6391EBE4" w14:textId="77777777" w:rsidR="007E1726" w:rsidRDefault="00AB50C0">
            <w:r>
              <w:rPr>
                <w:rFonts w:eastAsia="Calibri"/>
                <w:sz w:val="20"/>
              </w:rPr>
              <w:t>Yes</w:t>
            </w:r>
          </w:p>
        </w:tc>
        <w:tc>
          <w:tcPr>
            <w:tcW w:w="3213" w:type="dxa"/>
          </w:tcPr>
          <w:p w14:paraId="70136CCE" w14:textId="77777777" w:rsidR="007E1726" w:rsidRDefault="00AB50C0">
            <w:r>
              <w:rPr>
                <w:rFonts w:eastAsia="Calibri"/>
                <w:sz w:val="20"/>
              </w:rPr>
              <w:t>Empty secret, empty CORS, demo seed off</w:t>
            </w:r>
          </w:p>
        </w:tc>
      </w:tr>
      <w:tr w:rsidR="007E1726" w14:paraId="0676B0E7" w14:textId="77777777">
        <w:trPr>
          <w:jc w:val="center"/>
        </w:trPr>
        <w:tc>
          <w:tcPr>
            <w:tcW w:w="3213" w:type="dxa"/>
            <w:shd w:val="clear" w:color="auto" w:fill="F4F6F8"/>
          </w:tcPr>
          <w:p w14:paraId="66C683CB" w14:textId="77777777" w:rsidR="007E1726" w:rsidRDefault="00AB50C0">
            <w:r>
              <w:rPr>
                <w:rFonts w:eastAsia="Calibri"/>
                <w:sz w:val="20"/>
              </w:rPr>
              <w:t>appsettings.Development.json</w:t>
            </w:r>
          </w:p>
        </w:tc>
        <w:tc>
          <w:tcPr>
            <w:tcW w:w="3213" w:type="dxa"/>
            <w:shd w:val="clear" w:color="auto" w:fill="F4F6F8"/>
          </w:tcPr>
          <w:p w14:paraId="68BAFEAD" w14:textId="77777777" w:rsidR="007E1726" w:rsidRDefault="00AB50C0">
            <w:r>
              <w:rPr>
                <w:rFonts w:eastAsia="Calibri"/>
                <w:sz w:val="20"/>
              </w:rPr>
              <w:t>Yes</w:t>
            </w:r>
          </w:p>
        </w:tc>
        <w:tc>
          <w:tcPr>
            <w:tcW w:w="3213" w:type="dxa"/>
            <w:shd w:val="clear" w:color="auto" w:fill="F4F6F8"/>
          </w:tcPr>
          <w:p w14:paraId="68C91D52" w14:textId="77777777" w:rsidR="007E1726" w:rsidRDefault="00AB50C0">
            <w:r>
              <w:rPr>
                <w:rFonts w:eastAsia="Calibri"/>
                <w:sz w:val="20"/>
              </w:rPr>
              <w:t>CORS for port 5173, development secret, demo seed on</w:t>
            </w:r>
          </w:p>
        </w:tc>
      </w:tr>
      <w:tr w:rsidR="007E1726" w14:paraId="1D1BF92D" w14:textId="77777777">
        <w:trPr>
          <w:jc w:val="center"/>
        </w:trPr>
        <w:tc>
          <w:tcPr>
            <w:tcW w:w="3213" w:type="dxa"/>
          </w:tcPr>
          <w:p w14:paraId="126D46CB" w14:textId="77777777" w:rsidR="007E1726" w:rsidRDefault="00AB50C0">
            <w:r>
              <w:rPr>
                <w:rFonts w:eastAsia="Calibri"/>
                <w:sz w:val="20"/>
              </w:rPr>
              <w:t>appsettings.Local.json</w:t>
            </w:r>
          </w:p>
        </w:tc>
        <w:tc>
          <w:tcPr>
            <w:tcW w:w="3213" w:type="dxa"/>
          </w:tcPr>
          <w:p w14:paraId="0541880E" w14:textId="77777777" w:rsidR="007E1726" w:rsidRDefault="00AB50C0">
            <w:r>
              <w:rPr>
                <w:rFonts w:eastAsia="Calibri"/>
                <w:sz w:val="20"/>
              </w:rPr>
              <w:t>No</w:t>
            </w:r>
          </w:p>
        </w:tc>
        <w:tc>
          <w:tcPr>
            <w:tcW w:w="3213" w:type="dxa"/>
          </w:tcPr>
          <w:p w14:paraId="3E0D3E4E" w14:textId="77777777" w:rsidR="007E1726" w:rsidRDefault="00AB50C0">
            <w:r>
              <w:rPr>
                <w:rFonts w:eastAsia="Calibri"/>
                <w:sz w:val="20"/>
              </w:rPr>
              <w:t>Your Postgres host, user, and password</w:t>
            </w:r>
          </w:p>
        </w:tc>
      </w:tr>
      <w:tr w:rsidR="007E1726" w14:paraId="0FFD5828" w14:textId="77777777">
        <w:trPr>
          <w:jc w:val="center"/>
        </w:trPr>
        <w:tc>
          <w:tcPr>
            <w:tcW w:w="3213" w:type="dxa"/>
            <w:shd w:val="clear" w:color="auto" w:fill="F4F6F8"/>
          </w:tcPr>
          <w:p w14:paraId="5532E7B9" w14:textId="77777777" w:rsidR="007E1726" w:rsidRDefault="00AB50C0">
            <w:r>
              <w:rPr>
                <w:rFonts w:eastAsia="Calibri"/>
                <w:sz w:val="20"/>
              </w:rPr>
              <w:lastRenderedPageBreak/>
              <w:t>Environment variables</w:t>
            </w:r>
          </w:p>
        </w:tc>
        <w:tc>
          <w:tcPr>
            <w:tcW w:w="3213" w:type="dxa"/>
            <w:shd w:val="clear" w:color="auto" w:fill="F4F6F8"/>
          </w:tcPr>
          <w:p w14:paraId="1CF07CC6" w14:textId="77777777" w:rsidR="007E1726" w:rsidRDefault="00AB50C0">
            <w:r>
              <w:rPr>
                <w:rFonts w:eastAsia="Calibri"/>
                <w:sz w:val="20"/>
              </w:rPr>
              <w:t>On the server</w:t>
            </w:r>
          </w:p>
        </w:tc>
        <w:tc>
          <w:tcPr>
            <w:tcW w:w="3213" w:type="dxa"/>
            <w:shd w:val="clear" w:color="auto" w:fill="F4F6F8"/>
          </w:tcPr>
          <w:p w14:paraId="50EF863B" w14:textId="77777777" w:rsidR="007E1726" w:rsidRDefault="00AB50C0">
            <w:r>
              <w:rPr>
                <w:rFonts w:eastAsia="Calibri"/>
                <w:sz w:val="20"/>
              </w:rPr>
              <w:t>Production connection string, JWT, CORS, seed</w:t>
            </w:r>
          </w:p>
        </w:tc>
      </w:tr>
    </w:tbl>
    <w:p w14:paraId="052BBE64" w14:textId="77777777" w:rsidR="007E1726" w:rsidRDefault="007E1726">
      <w:pPr>
        <w:spacing w:after="120"/>
      </w:pPr>
    </w:p>
    <w:p w14:paraId="7A33BD38" w14:textId="77777777" w:rsidR="007E1726" w:rsidRDefault="00AB50C0">
      <w:pPr>
        <w:shd w:val="clear" w:color="auto" w:fill="F4F6F8"/>
        <w:spacing w:before="40" w:after="160"/>
        <w:ind w:left="170"/>
      </w:pPr>
      <w:r>
        <w:rPr>
          <w:rFonts w:ascii="Consolas" w:eastAsia="Consolas" w:hAnsi="Consolas"/>
          <w:sz w:val="18"/>
        </w:rPr>
        <w:t>{</w:t>
      </w:r>
      <w:r>
        <w:rPr>
          <w:rFonts w:ascii="Consolas" w:eastAsia="Consolas" w:hAnsi="Consolas"/>
          <w:sz w:val="18"/>
        </w:rPr>
        <w:br/>
        <w:t xml:space="preserve">  "ConnectionStrings": {</w:t>
      </w:r>
      <w:r>
        <w:rPr>
          <w:rFonts w:ascii="Consolas" w:eastAsia="Consolas" w:hAnsi="Consolas"/>
          <w:sz w:val="18"/>
        </w:rPr>
        <w:br/>
        <w:t xml:space="preserve">    "DefaultConnection": "Host=localhost;Port=5432;Database=oraearn;Username=postgres;Password=12345"</w:t>
      </w:r>
      <w:r>
        <w:rPr>
          <w:rFonts w:ascii="Consolas" w:eastAsia="Consolas" w:hAnsi="Consolas"/>
          <w:sz w:val="18"/>
        </w:rPr>
        <w:br/>
        <w:t xml:space="preserve">  }</w:t>
      </w:r>
      <w:r>
        <w:rPr>
          <w:rFonts w:ascii="Consolas" w:eastAsia="Consolas" w:hAnsi="Consolas"/>
          <w:sz w:val="18"/>
        </w:rPr>
        <w:br/>
        <w:t>}</w:t>
      </w:r>
    </w:p>
    <w:p w14:paraId="2DEF04B5" w14:textId="77777777" w:rsidR="007E1726" w:rsidRDefault="00AB50C0">
      <w:pPr>
        <w:spacing w:after="160" w:line="259" w:lineRule="auto"/>
      </w:pPr>
      <w:r>
        <w:rPr>
          <w:rFonts w:eastAsia="Calibri"/>
        </w:rPr>
        <w:t>If DefaultConnection is missing, the API stops and says so. On a real server, set ConnectionStrings__DefaultConnection, Jwt__Secret (at least 32 characters, and not the development one), Cors__AllowedOrigins__0, Seed__DemoData=false, and the admin email and password. Don't put Aura on the public internet.</w:t>
      </w:r>
    </w:p>
    <w:p w14:paraId="459454DE" w14:textId="77777777" w:rsidR="007E1726" w:rsidRDefault="00AB50C0">
      <w:pPr>
        <w:pStyle w:val="Heading2"/>
        <w:spacing w:after="120"/>
      </w:pPr>
      <w:bookmarkStart w:id="34" w:name="run"/>
      <w:bookmarkStart w:id="35" w:name="_Toc243049594"/>
      <w:r>
        <w:rPr>
          <w:rFonts w:ascii="Calibri" w:hAnsi="Calibri"/>
        </w:rPr>
        <w:t>3.9 How to run the applications</w:t>
      </w:r>
      <w:bookmarkEnd w:id="34"/>
      <w:bookmarkEnd w:id="35"/>
    </w:p>
    <w:p w14:paraId="66889C91" w14:textId="77777777" w:rsidR="007E1726" w:rsidRDefault="00AB50C0">
      <w:pPr>
        <w:spacing w:after="120" w:line="259" w:lineRule="auto"/>
      </w:pPr>
      <w:r>
        <w:rPr>
          <w:rFonts w:eastAsia="Calibri"/>
          <w:i/>
          <w:color w:val="555555"/>
          <w:sz w:val="20"/>
        </w:rPr>
        <w:t>Written by Dharma Bahadur Budhathoki (S395172)</w:t>
      </w:r>
    </w:p>
    <w:p w14:paraId="21EB514D" w14:textId="77777777" w:rsidR="007E1726" w:rsidRDefault="00AB50C0">
      <w:pPr>
        <w:spacing w:after="160" w:line="259" w:lineRule="auto"/>
      </w:pPr>
      <w:r>
        <w:rPr>
          <w:rFonts w:eastAsia="Calibri"/>
        </w:rPr>
        <w:t>From the oraEarn-WebApp folder, run this once:</w:t>
      </w:r>
    </w:p>
    <w:p w14:paraId="5B9ABCA8" w14:textId="77777777" w:rsidR="007E1726" w:rsidRDefault="00AB50C0">
      <w:pPr>
        <w:shd w:val="clear" w:color="auto" w:fill="F4F6F8"/>
        <w:spacing w:before="40" w:after="160"/>
        <w:ind w:left="170"/>
      </w:pPr>
      <w:r>
        <w:rPr>
          <w:rFonts w:ascii="Consolas" w:eastAsia="Consolas" w:hAnsi="Consolas"/>
          <w:sz w:val="18"/>
        </w:rPr>
        <w:t>.\scripts\setup.ps1</w:t>
      </w:r>
    </w:p>
    <w:p w14:paraId="5A445006" w14:textId="77777777" w:rsidR="007E1726" w:rsidRDefault="00AB50C0">
      <w:pPr>
        <w:spacing w:after="160" w:line="259" w:lineRule="auto"/>
      </w:pPr>
      <w:r>
        <w:rPr>
          <w:rFonts w:eastAsia="Calibri"/>
        </w:rPr>
        <w:t>That copies frontend/.env and appsettings.Local.json if they are missing, installs the npm packages, restores the API, and makes the Aura virtual environment if Python is there. Then I open three terminals:</w:t>
      </w:r>
    </w:p>
    <w:p w14:paraId="09BECB9A" w14:textId="77777777" w:rsidR="007E1726" w:rsidRDefault="00AB50C0">
      <w:pPr>
        <w:shd w:val="clear" w:color="auto" w:fill="F4F6F8"/>
        <w:spacing w:before="40" w:after="160"/>
        <w:ind w:left="170"/>
      </w:pPr>
      <w:r>
        <w:rPr>
          <w:rFonts w:ascii="Consolas" w:eastAsia="Consolas" w:hAnsi="Consolas"/>
          <w:sz w:val="18"/>
        </w:rPr>
        <w:t>cd backend</w:t>
      </w:r>
      <w:r>
        <w:rPr>
          <w:rFonts w:ascii="Consolas" w:eastAsia="Consolas" w:hAnsi="Consolas"/>
          <w:sz w:val="18"/>
        </w:rPr>
        <w:br/>
        <w:t>.\run.ps1</w:t>
      </w:r>
      <w:r>
        <w:rPr>
          <w:rFonts w:ascii="Consolas" w:eastAsia="Consolas" w:hAnsi="Consolas"/>
          <w:sz w:val="18"/>
        </w:rPr>
        <w:br/>
      </w:r>
      <w:r>
        <w:rPr>
          <w:rFonts w:ascii="Consolas" w:eastAsia="Consolas" w:hAnsi="Consolas"/>
          <w:sz w:val="18"/>
        </w:rPr>
        <w:br/>
        <w:t>cd frontend</w:t>
      </w:r>
      <w:r>
        <w:rPr>
          <w:rFonts w:ascii="Consolas" w:eastAsia="Consolas" w:hAnsi="Consolas"/>
          <w:sz w:val="18"/>
        </w:rPr>
        <w:br/>
        <w:t>.\run.ps1</w:t>
      </w:r>
      <w:r>
        <w:rPr>
          <w:rFonts w:ascii="Consolas" w:eastAsia="Consolas" w:hAnsi="Consolas"/>
          <w:sz w:val="18"/>
        </w:rPr>
        <w:br/>
      </w:r>
      <w:r>
        <w:rPr>
          <w:rFonts w:ascii="Consolas" w:eastAsia="Consolas" w:hAnsi="Consolas"/>
          <w:sz w:val="18"/>
        </w:rPr>
        <w:br/>
        <w:t>cd ai-advisor</w:t>
      </w:r>
      <w:r>
        <w:rPr>
          <w:rFonts w:ascii="Consolas" w:eastAsia="Consolas" w:hAnsi="Consolas"/>
          <w:sz w:val="18"/>
        </w:rPr>
        <w:br/>
        <w:t>.\run.ps1</w:t>
      </w:r>
    </w:p>
    <w:p w14:paraId="7795891E" w14:textId="77777777" w:rsidR="007E1726" w:rsidRDefault="00AB50C0">
      <w:pPr>
        <w:spacing w:after="160" w:line="259" w:lineRule="auto"/>
      </w:pPr>
      <w:r>
        <w:rPr>
          <w:rFonts w:eastAsia="Calibri"/>
        </w:rPr>
        <w:t>Open http://localhost:5173 and sign in as Alice. Start the API before you open the browser. Aura is the third terminal. You can skip it and the rest of the app still runs. frontend/.env only needs VITE_API_URL=http://localhost:5203/api and VITE_HUB_URL=http://localhost:5203/hubs/shifts.</w:t>
      </w:r>
    </w:p>
    <w:p w14:paraId="3EBA2A40" w14:textId="77777777" w:rsidR="007E1726" w:rsidRDefault="00AB50C0">
      <w:pPr>
        <w:spacing w:before="120" w:after="40"/>
        <w:jc w:val="center"/>
      </w:pPr>
      <w:r>
        <w:rPr>
          <w:noProof/>
        </w:rPr>
        <w:lastRenderedPageBreak/>
        <w:drawing>
          <wp:inline distT="0" distB="0" distL="0" distR="0" wp14:anchorId="46E28B4A" wp14:editId="7C0661C8">
            <wp:extent cx="5256000" cy="43210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api.png"/>
                    <pic:cNvPicPr/>
                  </pic:nvPicPr>
                  <pic:blipFill>
                    <a:blip r:embed="rId23"/>
                    <a:stretch>
                      <a:fillRect/>
                    </a:stretch>
                  </pic:blipFill>
                  <pic:spPr>
                    <a:xfrm>
                      <a:off x="0" y="0"/>
                      <a:ext cx="5256000" cy="4321039"/>
                    </a:xfrm>
                    <a:prstGeom prst="rect">
                      <a:avLst/>
                    </a:prstGeom>
                  </pic:spPr>
                </pic:pic>
              </a:graphicData>
            </a:graphic>
          </wp:inline>
        </w:drawing>
      </w:r>
    </w:p>
    <w:p w14:paraId="06F3B7E3" w14:textId="77777777" w:rsidR="007E1726" w:rsidRDefault="00AB50C0">
      <w:pPr>
        <w:jc w:val="center"/>
      </w:pPr>
      <w:bookmarkStart w:id="36" w:name="fig9"/>
      <w:bookmarkEnd w:id="36"/>
      <w:r>
        <w:rPr>
          <w:rFonts w:eastAsia="Calibri"/>
          <w:i/>
          <w:color w:val="555555"/>
          <w:sz w:val="18"/>
        </w:rPr>
        <w:t>Figure 9. Swagger on port 5203. I try an endpoint here before I wire the React screen.</w:t>
      </w:r>
    </w:p>
    <w:p w14:paraId="4EE242C0" w14:textId="77777777" w:rsidR="007E1726" w:rsidRDefault="00AB50C0">
      <w:pPr>
        <w:spacing w:before="120" w:after="40"/>
        <w:jc w:val="center"/>
      </w:pPr>
      <w:r>
        <w:rPr>
          <w:noProof/>
        </w:rPr>
        <w:drawing>
          <wp:inline distT="0" distB="0" distL="0" distR="0" wp14:anchorId="1BE235F0" wp14:editId="503BEA77">
            <wp:extent cx="5256000" cy="43210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wagger-health.png"/>
                    <pic:cNvPicPr/>
                  </pic:nvPicPr>
                  <pic:blipFill>
                    <a:blip r:embed="rId24"/>
                    <a:stretch>
                      <a:fillRect/>
                    </a:stretch>
                  </pic:blipFill>
                  <pic:spPr>
                    <a:xfrm>
                      <a:off x="0" y="0"/>
                      <a:ext cx="5256000" cy="4321039"/>
                    </a:xfrm>
                    <a:prstGeom prst="rect">
                      <a:avLst/>
                    </a:prstGeom>
                  </pic:spPr>
                </pic:pic>
              </a:graphicData>
            </a:graphic>
          </wp:inline>
        </w:drawing>
      </w:r>
    </w:p>
    <w:p w14:paraId="59279DEF" w14:textId="77777777" w:rsidR="007E1726" w:rsidRDefault="00AB50C0">
      <w:pPr>
        <w:jc w:val="center"/>
      </w:pPr>
      <w:bookmarkStart w:id="37" w:name="fig10"/>
      <w:bookmarkEnd w:id="37"/>
      <w:r>
        <w:rPr>
          <w:rFonts w:eastAsia="Calibri"/>
          <w:i/>
          <w:color w:val="555555"/>
          <w:sz w:val="18"/>
        </w:rPr>
        <w:t>Figure 10. GET /health returns 200 when the API is up.</w:t>
      </w:r>
    </w:p>
    <w:p w14:paraId="5FE2C006" w14:textId="77777777" w:rsidR="007E1726" w:rsidRDefault="00AB50C0">
      <w:pPr>
        <w:pStyle w:val="Heading2"/>
        <w:spacing w:after="120"/>
      </w:pPr>
      <w:bookmarkStart w:id="38" w:name="di"/>
      <w:bookmarkStart w:id="39" w:name="_Toc243049595"/>
      <w:r>
        <w:rPr>
          <w:rFonts w:ascii="Calibri" w:hAnsi="Calibri"/>
        </w:rPr>
        <w:lastRenderedPageBreak/>
        <w:t>3.10 Dependency injection</w:t>
      </w:r>
      <w:bookmarkEnd w:id="38"/>
      <w:bookmarkEnd w:id="39"/>
    </w:p>
    <w:p w14:paraId="18ED9D18" w14:textId="77777777" w:rsidR="007E1726" w:rsidRDefault="00AB50C0">
      <w:pPr>
        <w:spacing w:after="120" w:line="259" w:lineRule="auto"/>
      </w:pPr>
      <w:r>
        <w:rPr>
          <w:rFonts w:eastAsia="Calibri"/>
          <w:i/>
          <w:color w:val="555555"/>
          <w:sz w:val="20"/>
        </w:rPr>
        <w:t>Written by Dharma Bahadur Budhathoki (S395172)</w:t>
      </w:r>
    </w:p>
    <w:p w14:paraId="6EB05F4F" w14:textId="77777777" w:rsidR="007E1726" w:rsidRDefault="00AB50C0">
      <w:pPr>
        <w:spacing w:after="160" w:line="259" w:lineRule="auto"/>
      </w:pPr>
      <w:r>
        <w:rPr>
          <w:rFonts w:eastAsia="Calibri"/>
        </w:rPr>
        <w:t>Program.cs calls AddApplicationServices. That is the only place I register a service, and each one lives for a single request. The list is AuthService, TokenService, JobService, ShiftService, ActiveShiftSessionService, ShiftNotificationService, ExpenseCategoryService, ExpenseService, SavingsGoalService, SavingsGoalSyncService, SavingsGoalAnalyticsService, SavingsAdvisorService, AdminService, AnalyticsService, NotificationService, VisaComplianceService, RegistrationApprovalAdvisorService, RegistrationApprova</w:t>
      </w:r>
      <w:r>
        <w:rPr>
          <w:rFonts w:eastAsia="Calibri"/>
        </w:rPr>
        <w:t>lService, and VisaDocumentStorageService.</w:t>
      </w:r>
    </w:p>
    <w:p w14:paraId="7F453F60" w14:textId="77777777" w:rsidR="007E1726" w:rsidRDefault="00AB50C0">
      <w:pPr>
        <w:spacing w:after="160" w:line="259" w:lineRule="auto"/>
      </w:pPr>
      <w:r>
        <w:rPr>
          <w:rFonts w:eastAsia="Calibri"/>
        </w:rPr>
        <w:t>ApplicationDbContext is registered with AddDbContext. PythonAdvisorClient uses AddHttpClient, so it gets a proper HttpClient instead of one I create myself. A controller takes the service in its constructor. I don't write new JobService() inside a controller. If I forget the AddScoped line, the API can't find the service and it won't start that request.</w:t>
      </w:r>
    </w:p>
    <w:p w14:paraId="1E9D3273" w14:textId="77777777" w:rsidR="007E1726" w:rsidRDefault="00AB50C0">
      <w:pPr>
        <w:pStyle w:val="Heading2"/>
        <w:spacing w:after="120"/>
      </w:pPr>
      <w:bookmarkStart w:id="40" w:name="exceptions"/>
      <w:bookmarkStart w:id="41" w:name="_Toc243049596"/>
      <w:r>
        <w:rPr>
          <w:rFonts w:ascii="Calibri" w:hAnsi="Calibri"/>
        </w:rPr>
        <w:t>3.11 Exception handling</w:t>
      </w:r>
      <w:bookmarkEnd w:id="40"/>
      <w:bookmarkEnd w:id="41"/>
    </w:p>
    <w:p w14:paraId="0FA520E6" w14:textId="77777777" w:rsidR="007E1726" w:rsidRDefault="00AB50C0">
      <w:pPr>
        <w:spacing w:after="120" w:line="259" w:lineRule="auto"/>
      </w:pPr>
      <w:r>
        <w:rPr>
          <w:rFonts w:eastAsia="Calibri"/>
          <w:i/>
          <w:color w:val="555555"/>
          <w:sz w:val="20"/>
        </w:rPr>
        <w:t>Written by Dharma Bahadur Budhathoki (S395172)</w:t>
      </w:r>
    </w:p>
    <w:p w14:paraId="4CEBD718" w14:textId="77777777" w:rsidR="007E1726" w:rsidRDefault="00AB50C0">
      <w:pPr>
        <w:spacing w:after="160" w:line="259" w:lineRule="auto"/>
      </w:pPr>
      <w:r>
        <w:rPr>
          <w:rFonts w:eastAsia="Calibri"/>
        </w:rPr>
        <w:t>When something the user did is wrong, I catch it in the controller and send a normal HTTP response. I don't let it fall through as a raw 500.</w:t>
      </w:r>
    </w:p>
    <w:tbl>
      <w:tblPr>
        <w:tblStyle w:val="TableGrid"/>
        <w:tblW w:w="0" w:type="auto"/>
        <w:jc w:val="center"/>
        <w:tblLook w:val="04A0" w:firstRow="1" w:lastRow="0" w:firstColumn="1" w:lastColumn="0" w:noHBand="0" w:noVBand="1"/>
      </w:tblPr>
      <w:tblGrid>
        <w:gridCol w:w="3213"/>
        <w:gridCol w:w="3213"/>
        <w:gridCol w:w="3213"/>
      </w:tblGrid>
      <w:tr w:rsidR="007E1726" w14:paraId="1BACBAA4" w14:textId="77777777">
        <w:trPr>
          <w:jc w:val="center"/>
        </w:trPr>
        <w:tc>
          <w:tcPr>
            <w:tcW w:w="3213" w:type="dxa"/>
            <w:shd w:val="clear" w:color="auto" w:fill="1F3A5F"/>
          </w:tcPr>
          <w:p w14:paraId="0EA78EC3" w14:textId="77777777" w:rsidR="007E1726" w:rsidRDefault="00AB50C0">
            <w:r>
              <w:rPr>
                <w:rFonts w:eastAsia="Calibri"/>
                <w:b/>
                <w:color w:val="FFFFFF"/>
                <w:sz w:val="20"/>
              </w:rPr>
              <w:t>What happened</w:t>
            </w:r>
          </w:p>
        </w:tc>
        <w:tc>
          <w:tcPr>
            <w:tcW w:w="3213" w:type="dxa"/>
            <w:shd w:val="clear" w:color="auto" w:fill="1F3A5F"/>
          </w:tcPr>
          <w:p w14:paraId="4D1C768D" w14:textId="77777777" w:rsidR="007E1726" w:rsidRDefault="00AB50C0">
            <w:r>
              <w:rPr>
                <w:rFonts w:eastAsia="Calibri"/>
                <w:b/>
                <w:color w:val="FFFFFF"/>
                <w:sz w:val="20"/>
              </w:rPr>
              <w:t>What the code does</w:t>
            </w:r>
          </w:p>
        </w:tc>
        <w:tc>
          <w:tcPr>
            <w:tcW w:w="3213" w:type="dxa"/>
            <w:shd w:val="clear" w:color="auto" w:fill="1F3A5F"/>
          </w:tcPr>
          <w:p w14:paraId="57FCE367" w14:textId="77777777" w:rsidR="007E1726" w:rsidRDefault="00AB50C0">
            <w:r>
              <w:rPr>
                <w:rFonts w:eastAsia="Calibri"/>
                <w:b/>
                <w:color w:val="FFFFFF"/>
                <w:sz w:val="20"/>
              </w:rPr>
              <w:t>HTTP</w:t>
            </w:r>
          </w:p>
        </w:tc>
      </w:tr>
      <w:tr w:rsidR="007E1726" w14:paraId="21D8B9E8" w14:textId="77777777">
        <w:trPr>
          <w:jc w:val="center"/>
        </w:trPr>
        <w:tc>
          <w:tcPr>
            <w:tcW w:w="3213" w:type="dxa"/>
          </w:tcPr>
          <w:p w14:paraId="4C80DF59" w14:textId="77777777" w:rsidR="007E1726" w:rsidRDefault="00AB50C0">
            <w:r>
              <w:rPr>
                <w:rFonts w:eastAsia="Calibri"/>
                <w:sz w:val="20"/>
              </w:rPr>
              <w:t>Empty title, rate of zero, bad allocation</w:t>
            </w:r>
          </w:p>
        </w:tc>
        <w:tc>
          <w:tcPr>
            <w:tcW w:w="3213" w:type="dxa"/>
          </w:tcPr>
          <w:p w14:paraId="070534E6" w14:textId="77777777" w:rsidR="007E1726" w:rsidRDefault="00AB50C0">
            <w:r>
              <w:rPr>
                <w:rFonts w:eastAsia="Calibri"/>
                <w:sz w:val="20"/>
              </w:rPr>
              <w:t>ArgumentException, body { message }</w:t>
            </w:r>
          </w:p>
        </w:tc>
        <w:tc>
          <w:tcPr>
            <w:tcW w:w="3213" w:type="dxa"/>
          </w:tcPr>
          <w:p w14:paraId="6DCB0DAE" w14:textId="77777777" w:rsidR="007E1726" w:rsidRDefault="00AB50C0">
            <w:r>
              <w:rPr>
                <w:rFonts w:eastAsia="Calibri"/>
                <w:sz w:val="20"/>
              </w:rPr>
              <w:t>400</w:t>
            </w:r>
          </w:p>
        </w:tc>
      </w:tr>
      <w:tr w:rsidR="007E1726" w14:paraId="49A20B18" w14:textId="77777777">
        <w:trPr>
          <w:jc w:val="center"/>
        </w:trPr>
        <w:tc>
          <w:tcPr>
            <w:tcW w:w="3213" w:type="dxa"/>
            <w:shd w:val="clear" w:color="auto" w:fill="F4F6F8"/>
          </w:tcPr>
          <w:p w14:paraId="1260D020" w14:textId="77777777" w:rsidR="007E1726" w:rsidRDefault="00AB50C0">
            <w:r>
              <w:rPr>
                <w:rFonts w:eastAsia="Calibri"/>
                <w:sz w:val="20"/>
              </w:rPr>
              <w:t>Student shift would pass 48 hours</w:t>
            </w:r>
          </w:p>
        </w:tc>
        <w:tc>
          <w:tcPr>
            <w:tcW w:w="3213" w:type="dxa"/>
            <w:shd w:val="clear" w:color="auto" w:fill="F4F6F8"/>
          </w:tcPr>
          <w:p w14:paraId="271D231C" w14:textId="77777777" w:rsidR="007E1726" w:rsidRDefault="00AB50C0">
            <w:r>
              <w:rPr>
                <w:rFonts w:eastAsia="Calibri"/>
                <w:sz w:val="20"/>
              </w:rPr>
              <w:t>InvalidOperationException from the visa check, before the insert</w:t>
            </w:r>
          </w:p>
        </w:tc>
        <w:tc>
          <w:tcPr>
            <w:tcW w:w="3213" w:type="dxa"/>
            <w:shd w:val="clear" w:color="auto" w:fill="F4F6F8"/>
          </w:tcPr>
          <w:p w14:paraId="23D8A797" w14:textId="77777777" w:rsidR="007E1726" w:rsidRDefault="00AB50C0">
            <w:r>
              <w:rPr>
                <w:rFonts w:eastAsia="Calibri"/>
                <w:sz w:val="20"/>
              </w:rPr>
              <w:t>400</w:t>
            </w:r>
          </w:p>
        </w:tc>
      </w:tr>
      <w:tr w:rsidR="007E1726" w14:paraId="09150B07" w14:textId="77777777">
        <w:trPr>
          <w:jc w:val="center"/>
        </w:trPr>
        <w:tc>
          <w:tcPr>
            <w:tcW w:w="3213" w:type="dxa"/>
          </w:tcPr>
          <w:p w14:paraId="68907D3F" w14:textId="77777777" w:rsidR="007E1726" w:rsidRDefault="00AB50C0">
            <w:r>
              <w:rPr>
                <w:rFonts w:eastAsia="Calibri"/>
                <w:sz w:val="20"/>
              </w:rPr>
              <w:t>Row missing, or not this user's row</w:t>
            </w:r>
          </w:p>
        </w:tc>
        <w:tc>
          <w:tcPr>
            <w:tcW w:w="3213" w:type="dxa"/>
          </w:tcPr>
          <w:p w14:paraId="0A21B873" w14:textId="77777777" w:rsidR="007E1726" w:rsidRDefault="00AB50C0">
            <w:r>
              <w:rPr>
                <w:rFonts w:eastAsia="Calibri"/>
                <w:sz w:val="20"/>
              </w:rPr>
              <w:t>Service returns null</w:t>
            </w:r>
          </w:p>
        </w:tc>
        <w:tc>
          <w:tcPr>
            <w:tcW w:w="3213" w:type="dxa"/>
          </w:tcPr>
          <w:p w14:paraId="4AADD018" w14:textId="77777777" w:rsidR="007E1726" w:rsidRDefault="00AB50C0">
            <w:r>
              <w:rPr>
                <w:rFonts w:eastAsia="Calibri"/>
                <w:sz w:val="20"/>
              </w:rPr>
              <w:t>404</w:t>
            </w:r>
          </w:p>
        </w:tc>
      </w:tr>
      <w:tr w:rsidR="007E1726" w14:paraId="6CE1FF23" w14:textId="77777777">
        <w:trPr>
          <w:jc w:val="center"/>
        </w:trPr>
        <w:tc>
          <w:tcPr>
            <w:tcW w:w="3213" w:type="dxa"/>
            <w:shd w:val="clear" w:color="auto" w:fill="F4F6F8"/>
          </w:tcPr>
          <w:p w14:paraId="0754CB03" w14:textId="77777777" w:rsidR="007E1726" w:rsidRDefault="00AB50C0">
            <w:r>
              <w:rPr>
                <w:rFonts w:eastAsia="Calibri"/>
                <w:sz w:val="20"/>
              </w:rPr>
              <w:t>No user id on the token</w:t>
            </w:r>
          </w:p>
        </w:tc>
        <w:tc>
          <w:tcPr>
            <w:tcW w:w="3213" w:type="dxa"/>
            <w:shd w:val="clear" w:color="auto" w:fill="F4F6F8"/>
          </w:tcPr>
          <w:p w14:paraId="5AFCDFCB" w14:textId="77777777" w:rsidR="007E1726" w:rsidRDefault="00AB50C0">
            <w:r>
              <w:rPr>
                <w:rFonts w:eastAsia="Calibri"/>
                <w:sz w:val="20"/>
              </w:rPr>
              <w:t>UnauthorizedAccessException</w:t>
            </w:r>
          </w:p>
        </w:tc>
        <w:tc>
          <w:tcPr>
            <w:tcW w:w="3213" w:type="dxa"/>
            <w:shd w:val="clear" w:color="auto" w:fill="F4F6F8"/>
          </w:tcPr>
          <w:p w14:paraId="3222674F" w14:textId="77777777" w:rsidR="007E1726" w:rsidRDefault="00AB50C0">
            <w:r>
              <w:rPr>
                <w:rFonts w:eastAsia="Calibri"/>
                <w:sz w:val="20"/>
              </w:rPr>
              <w:t>401</w:t>
            </w:r>
          </w:p>
        </w:tc>
      </w:tr>
      <w:tr w:rsidR="007E1726" w14:paraId="4268E167" w14:textId="77777777">
        <w:trPr>
          <w:jc w:val="center"/>
        </w:trPr>
        <w:tc>
          <w:tcPr>
            <w:tcW w:w="3213" w:type="dxa"/>
          </w:tcPr>
          <w:p w14:paraId="3505DFD2" w14:textId="77777777" w:rsidR="007E1726" w:rsidRDefault="00AB50C0">
            <w:r>
              <w:rPr>
                <w:rFonts w:eastAsia="Calibri"/>
                <w:sz w:val="20"/>
              </w:rPr>
              <w:t>Aura is down</w:t>
            </w:r>
          </w:p>
        </w:tc>
        <w:tc>
          <w:tcPr>
            <w:tcW w:w="3213" w:type="dxa"/>
          </w:tcPr>
          <w:p w14:paraId="3D6849BD" w14:textId="77777777" w:rsidR="007E1726" w:rsidRDefault="00AB50C0">
            <w:r>
              <w:rPr>
                <w:rFonts w:eastAsia="Calibri"/>
                <w:sz w:val="20"/>
              </w:rPr>
              <w:t>Client logs a warning and returns null. The API still answers.</w:t>
            </w:r>
          </w:p>
        </w:tc>
        <w:tc>
          <w:tcPr>
            <w:tcW w:w="3213" w:type="dxa"/>
          </w:tcPr>
          <w:p w14:paraId="64E1B851" w14:textId="77777777" w:rsidR="007E1726" w:rsidRDefault="00AB50C0">
            <w:r>
              <w:rPr>
                <w:rFonts w:eastAsia="Calibri"/>
                <w:sz w:val="20"/>
              </w:rPr>
              <w:t>200</w:t>
            </w:r>
          </w:p>
        </w:tc>
      </w:tr>
      <w:tr w:rsidR="007E1726" w14:paraId="620110FD" w14:textId="77777777">
        <w:trPr>
          <w:jc w:val="center"/>
        </w:trPr>
        <w:tc>
          <w:tcPr>
            <w:tcW w:w="3213" w:type="dxa"/>
            <w:shd w:val="clear" w:color="auto" w:fill="F4F6F8"/>
          </w:tcPr>
          <w:p w14:paraId="4C9C0E6C" w14:textId="77777777" w:rsidR="007E1726" w:rsidRDefault="00AB50C0">
            <w:r>
              <w:rPr>
                <w:rFonts w:eastAsia="Calibri"/>
                <w:sz w:val="20"/>
              </w:rPr>
              <w:t>Postgres is down at startup</w:t>
            </w:r>
          </w:p>
        </w:tc>
        <w:tc>
          <w:tcPr>
            <w:tcW w:w="3213" w:type="dxa"/>
            <w:shd w:val="clear" w:color="auto" w:fill="F4F6F8"/>
          </w:tcPr>
          <w:p w14:paraId="19E2358E" w14:textId="77777777" w:rsidR="007E1726" w:rsidRDefault="00AB50C0">
            <w:r>
              <w:rPr>
                <w:rFonts w:eastAsia="Calibri"/>
                <w:sz w:val="20"/>
              </w:rPr>
              <w:t>Message points at appsettings.Local.json</w:t>
            </w:r>
          </w:p>
        </w:tc>
        <w:tc>
          <w:tcPr>
            <w:tcW w:w="3213" w:type="dxa"/>
            <w:shd w:val="clear" w:color="auto" w:fill="F4F6F8"/>
          </w:tcPr>
          <w:p w14:paraId="162D46C8" w14:textId="77777777" w:rsidR="007E1726" w:rsidRDefault="00AB50C0">
            <w:r>
              <w:rPr>
                <w:rFonts w:eastAsia="Calibri"/>
                <w:sz w:val="20"/>
              </w:rPr>
              <w:t>Process stops</w:t>
            </w:r>
          </w:p>
        </w:tc>
      </w:tr>
      <w:tr w:rsidR="007E1726" w14:paraId="7157AF6F" w14:textId="77777777">
        <w:trPr>
          <w:jc w:val="center"/>
        </w:trPr>
        <w:tc>
          <w:tcPr>
            <w:tcW w:w="3213" w:type="dxa"/>
          </w:tcPr>
          <w:p w14:paraId="5DF5ABCD" w14:textId="77777777" w:rsidR="007E1726" w:rsidRDefault="00AB50C0">
            <w:r>
              <w:rPr>
                <w:rFonts w:eastAsia="Calibri"/>
                <w:sz w:val="20"/>
              </w:rPr>
              <w:t>JWT secret missing or still the dev value outside Development</w:t>
            </w:r>
          </w:p>
        </w:tc>
        <w:tc>
          <w:tcPr>
            <w:tcW w:w="3213" w:type="dxa"/>
          </w:tcPr>
          <w:p w14:paraId="34CCB4E9" w14:textId="77777777" w:rsidR="007E1726" w:rsidRDefault="00AB50C0">
            <w:r>
              <w:rPr>
                <w:rFonts w:eastAsia="Calibri"/>
                <w:sz w:val="20"/>
              </w:rPr>
              <w:t>Thrown while building services</w:t>
            </w:r>
          </w:p>
        </w:tc>
        <w:tc>
          <w:tcPr>
            <w:tcW w:w="3213" w:type="dxa"/>
          </w:tcPr>
          <w:p w14:paraId="2C451587" w14:textId="77777777" w:rsidR="007E1726" w:rsidRDefault="00AB50C0">
            <w:r>
              <w:rPr>
                <w:rFonts w:eastAsia="Calibri"/>
                <w:sz w:val="20"/>
              </w:rPr>
              <w:t>Process stops</w:t>
            </w:r>
          </w:p>
        </w:tc>
      </w:tr>
    </w:tbl>
    <w:p w14:paraId="4BF23BE5" w14:textId="77777777" w:rsidR="007E1726" w:rsidRDefault="007E1726">
      <w:pPr>
        <w:spacing w:after="120"/>
      </w:pPr>
    </w:p>
    <w:p w14:paraId="26F0A2B9" w14:textId="77777777" w:rsidR="007E1726" w:rsidRDefault="00AB50C0">
      <w:pPr>
        <w:spacing w:after="160" w:line="259" w:lineRule="auto"/>
      </w:pPr>
      <w:r>
        <w:rPr>
          <w:rFonts w:eastAsia="Calibri"/>
        </w:rPr>
        <w:t>On the website the dialog stays open. The job dialog copies the API message into the summary at the top. A failed save does not wipe what the person typed. In production, anything I didn't catch goes through UseExceptionHandler.</w:t>
      </w:r>
    </w:p>
    <w:p w14:paraId="789F6793" w14:textId="77777777" w:rsidR="007E1726" w:rsidRDefault="00AB50C0">
      <w:pPr>
        <w:spacing w:before="120" w:after="40"/>
        <w:jc w:val="center"/>
      </w:pPr>
      <w:r>
        <w:rPr>
          <w:noProof/>
        </w:rPr>
        <w:drawing>
          <wp:inline distT="0" distB="0" distL="0" distR="0" wp14:anchorId="259EAC80" wp14:editId="534C7919">
            <wp:extent cx="5256000" cy="13944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impse-visa-backend.png"/>
                    <pic:cNvPicPr/>
                  </pic:nvPicPr>
                  <pic:blipFill>
                    <a:blip r:embed="rId25"/>
                    <a:stretch>
                      <a:fillRect/>
                    </a:stretch>
                  </pic:blipFill>
                  <pic:spPr>
                    <a:xfrm>
                      <a:off x="0" y="0"/>
                      <a:ext cx="5256000" cy="1394449"/>
                    </a:xfrm>
                    <a:prstGeom prst="rect">
                      <a:avLst/>
                    </a:prstGeom>
                  </pic:spPr>
                </pic:pic>
              </a:graphicData>
            </a:graphic>
          </wp:inline>
        </w:drawing>
      </w:r>
    </w:p>
    <w:p w14:paraId="1655607A" w14:textId="77777777" w:rsidR="007E1726" w:rsidRDefault="00AB50C0">
      <w:pPr>
        <w:jc w:val="center"/>
      </w:pPr>
      <w:bookmarkStart w:id="42" w:name="fig11"/>
      <w:bookmarkEnd w:id="42"/>
      <w:r>
        <w:rPr>
          <w:rFonts w:eastAsia="Calibri"/>
          <w:i/>
          <w:color w:val="555555"/>
          <w:sz w:val="18"/>
        </w:rPr>
        <w:t>Figure 11. The 48-hour check runs in the API before a student shift is saved.</w:t>
      </w:r>
    </w:p>
    <w:p w14:paraId="6462D55A" w14:textId="77777777" w:rsidR="007E1726" w:rsidRDefault="00AB50C0">
      <w:pPr>
        <w:pStyle w:val="Heading2"/>
        <w:spacing w:after="120"/>
      </w:pPr>
      <w:bookmarkStart w:id="43" w:name="tests"/>
      <w:bookmarkStart w:id="44" w:name="_Toc243049597"/>
      <w:r>
        <w:rPr>
          <w:rFonts w:ascii="Calibri" w:hAnsi="Calibri"/>
        </w:rPr>
        <w:t>3.12 Unit testing</w:t>
      </w:r>
      <w:bookmarkEnd w:id="43"/>
      <w:bookmarkEnd w:id="44"/>
    </w:p>
    <w:p w14:paraId="3E9FBDE7" w14:textId="77777777" w:rsidR="007E1726" w:rsidRDefault="00AB50C0">
      <w:pPr>
        <w:spacing w:after="120" w:line="259" w:lineRule="auto"/>
      </w:pPr>
      <w:r>
        <w:rPr>
          <w:rFonts w:eastAsia="Calibri"/>
          <w:i/>
          <w:color w:val="555555"/>
          <w:sz w:val="20"/>
        </w:rPr>
        <w:t>Written by Krishna Sapkota (S395795). I run this before I call a feature finished. Dharma Bahadur Budhathoki, S395172.</w:t>
      </w:r>
    </w:p>
    <w:p w14:paraId="11452974" w14:textId="77777777" w:rsidR="007E1726" w:rsidRDefault="00AB50C0">
      <w:pPr>
        <w:shd w:val="clear" w:color="auto" w:fill="F4F6F8"/>
        <w:spacing w:before="40" w:after="160"/>
        <w:ind w:left="170"/>
      </w:pPr>
      <w:r>
        <w:rPr>
          <w:rFonts w:ascii="Consolas" w:eastAsia="Consolas" w:hAnsi="Consolas"/>
          <w:sz w:val="18"/>
        </w:rPr>
        <w:t>dotnet test backend\OraEarn.Api.Tests\OraEarn.Api.Tests.csproj</w:t>
      </w:r>
    </w:p>
    <w:p w14:paraId="2553F526" w14:textId="77777777" w:rsidR="007E1726" w:rsidRDefault="00AB50C0">
      <w:pPr>
        <w:spacing w:after="160" w:line="259" w:lineRule="auto"/>
      </w:pPr>
      <w:r>
        <w:rPr>
          <w:rFonts w:eastAsia="Calibri"/>
        </w:rPr>
        <w:lastRenderedPageBreak/>
        <w:t>The white-box tests call the classes directly: shift pay, savings allocation, job checks, the registration review, and the analytics dates. The black-box tests start the real API on an in-memory database. A bad login is 401. A good login returns a token. Jobs with no token are 401. The 48-hour block lives in VisaComplianceService and ShiftsController. It runs before the shift is inserted. A bad login is rejected with 401, and a job with no token is rejected the same way.</w:t>
      </w:r>
    </w:p>
    <w:p w14:paraId="20F07A83" w14:textId="77777777" w:rsidR="007E1726" w:rsidRDefault="00AB50C0">
      <w:pPr>
        <w:spacing w:before="120" w:after="40"/>
        <w:jc w:val="center"/>
      </w:pPr>
      <w:r>
        <w:rPr>
          <w:noProof/>
        </w:rPr>
        <w:drawing>
          <wp:inline distT="0" distB="0" distL="0" distR="0" wp14:anchorId="37CEA2AD" wp14:editId="0D43A496">
            <wp:extent cx="5256000" cy="3378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swagger-tests.png"/>
                    <pic:cNvPicPr/>
                  </pic:nvPicPr>
                  <pic:blipFill>
                    <a:blip r:embed="rId26"/>
                    <a:stretch>
                      <a:fillRect/>
                    </a:stretch>
                  </pic:blipFill>
                  <pic:spPr>
                    <a:xfrm>
                      <a:off x="0" y="0"/>
                      <a:ext cx="5256000" cy="3378857"/>
                    </a:xfrm>
                    <a:prstGeom prst="rect">
                      <a:avLst/>
                    </a:prstGeom>
                  </pic:spPr>
                </pic:pic>
              </a:graphicData>
            </a:graphic>
          </wp:inline>
        </w:drawing>
      </w:r>
    </w:p>
    <w:p w14:paraId="4498C6E9" w14:textId="77777777" w:rsidR="007E1726" w:rsidRDefault="00AB50C0">
      <w:pPr>
        <w:jc w:val="center"/>
      </w:pPr>
      <w:bookmarkStart w:id="45" w:name="fig12"/>
      <w:bookmarkEnd w:id="45"/>
      <w:r>
        <w:rPr>
          <w:rFonts w:eastAsia="Calibri"/>
          <w:i/>
          <w:color w:val="555555"/>
          <w:sz w:val="18"/>
        </w:rPr>
        <w:t>Figure 12. The tests I run before I call a feature finished.</w:t>
      </w:r>
    </w:p>
    <w:p w14:paraId="3413B1E3" w14:textId="77777777" w:rsidR="007E1726" w:rsidRDefault="00AB50C0">
      <w:pPr>
        <w:pStyle w:val="Heading2"/>
        <w:spacing w:after="120"/>
      </w:pPr>
      <w:bookmarkStart w:id="46" w:name="model"/>
      <w:bookmarkStart w:id="47" w:name="_Toc243049598"/>
      <w:r>
        <w:rPr>
          <w:rFonts w:ascii="Calibri" w:hAnsi="Calibri"/>
        </w:rPr>
        <w:t>3.13 Class diagram and data model</w:t>
      </w:r>
      <w:bookmarkEnd w:id="46"/>
      <w:bookmarkEnd w:id="47"/>
    </w:p>
    <w:p w14:paraId="729C11C0" w14:textId="77777777" w:rsidR="007E1726" w:rsidRDefault="00AB50C0">
      <w:pPr>
        <w:spacing w:after="120" w:line="259" w:lineRule="auto"/>
      </w:pPr>
      <w:r>
        <w:rPr>
          <w:rFonts w:eastAsia="Calibri"/>
          <w:i/>
          <w:color w:val="555555"/>
          <w:sz w:val="20"/>
        </w:rPr>
        <w:t>Written by Suraj Khadka (S394949), with Krishna Sapkota. This is the shape I code against. Dharma Bahadur Budhathoki, S395172.</w:t>
      </w:r>
    </w:p>
    <w:p w14:paraId="6861ED1B" w14:textId="77777777" w:rsidR="007E1726" w:rsidRDefault="00AB50C0">
      <w:pPr>
        <w:spacing w:after="160" w:line="259" w:lineRule="auto"/>
      </w:pPr>
      <w:r>
        <w:rPr>
          <w:rFonts w:eastAsia="Calibri"/>
        </w:rPr>
        <w:t>The tables are in third normal form. A shift does not store the worker or the hourly rate. An expense does not store the worker, and it does not store the words "Card" or "Cash". It points at a payment method. TotalHours and TotalEarned stay on the shift, so if I change the job rate later, old payslips stay as they were.</w:t>
      </w:r>
    </w:p>
    <w:p w14:paraId="0FD2167A" w14:textId="77777777" w:rsidR="007E1726" w:rsidRDefault="00AB50C0">
      <w:pPr>
        <w:shd w:val="clear" w:color="auto" w:fill="F4F6F8"/>
        <w:spacing w:before="40" w:after="160"/>
        <w:ind w:left="170"/>
      </w:pPr>
      <w:r>
        <w:rPr>
          <w:rFonts w:ascii="Consolas" w:eastAsia="Consolas" w:hAnsi="Consolas"/>
          <w:sz w:val="18"/>
        </w:rPr>
        <w:t>ApplicationUser 1 -- * Job 1 -- * Shift</w:t>
      </w:r>
      <w:r>
        <w:rPr>
          <w:rFonts w:ascii="Consolas" w:eastAsia="Consolas" w:hAnsi="Consolas"/>
          <w:sz w:val="18"/>
        </w:rPr>
        <w:br/>
        <w:t xml:space="preserve">        |                 |</w:t>
      </w:r>
      <w:r>
        <w:rPr>
          <w:rFonts w:ascii="Consolas" w:eastAsia="Consolas" w:hAnsi="Consolas"/>
          <w:sz w:val="18"/>
        </w:rPr>
        <w:br/>
        <w:t xml:space="preserve">        |                 +-- * ActiveShiftSession   (one live clock-in per user)</w:t>
      </w:r>
      <w:r>
        <w:rPr>
          <w:rFonts w:ascii="Consolas" w:eastAsia="Consolas" w:hAnsi="Consolas"/>
          <w:sz w:val="18"/>
        </w:rPr>
        <w:br/>
      </w:r>
      <w:r>
        <w:rPr>
          <w:rFonts w:ascii="Consolas" w:eastAsia="Consolas" w:hAnsi="Consolas"/>
          <w:sz w:val="18"/>
        </w:rPr>
        <w:t xml:space="preserve">        +-- * ExpenseCategory 1 -- * Expense * -- 1 PaymentMethod</w:t>
      </w:r>
      <w:r>
        <w:rPr>
          <w:rFonts w:ascii="Consolas" w:eastAsia="Consolas" w:hAnsi="Consolas"/>
          <w:sz w:val="18"/>
        </w:rPr>
        <w:br/>
        <w:t xml:space="preserve">        +-- * SavingsGoal</w:t>
      </w:r>
      <w:r>
        <w:rPr>
          <w:rFonts w:ascii="Consolas" w:eastAsia="Consolas" w:hAnsi="Consolas"/>
          <w:sz w:val="18"/>
        </w:rPr>
        <w:br/>
        <w:t xml:space="preserve">        +-- * UserNotificationRead</w:t>
      </w:r>
    </w:p>
    <w:p w14:paraId="09B50EDB" w14:textId="77777777" w:rsidR="007E1726" w:rsidRDefault="00AB50C0">
      <w:pPr>
        <w:spacing w:after="160" w:line="259" w:lineRule="auto"/>
      </w:pPr>
      <w:r>
        <w:rPr>
          <w:rFonts w:eastAsia="Calibri"/>
        </w:rPr>
        <w:t>The visa file sits on disk. The user row only stores the path and the original file name. Krishna's write-up of how we got from a spreadsheet to these tables is docs/OraEarn-Normalization-1NF-to-3NF.md.</w:t>
      </w:r>
    </w:p>
    <w:p w14:paraId="02079472" w14:textId="77777777" w:rsidR="007E1726" w:rsidRDefault="00AB50C0">
      <w:pPr>
        <w:spacing w:before="120" w:after="40"/>
        <w:jc w:val="center"/>
      </w:pPr>
      <w:r>
        <w:rPr>
          <w:noProof/>
        </w:rPr>
        <w:lastRenderedPageBreak/>
        <w:drawing>
          <wp:inline distT="0" distB="0" distL="0" distR="0" wp14:anchorId="770DCAE2" wp14:editId="672D2960">
            <wp:extent cx="5256000" cy="33788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team-erd.png"/>
                    <pic:cNvPicPr/>
                  </pic:nvPicPr>
                  <pic:blipFill>
                    <a:blip r:embed="rId27"/>
                    <a:stretch>
                      <a:fillRect/>
                    </a:stretch>
                  </pic:blipFill>
                  <pic:spPr>
                    <a:xfrm>
                      <a:off x="0" y="0"/>
                      <a:ext cx="5256000" cy="3378857"/>
                    </a:xfrm>
                    <a:prstGeom prst="rect">
                      <a:avLst/>
                    </a:prstGeom>
                  </pic:spPr>
                </pic:pic>
              </a:graphicData>
            </a:graphic>
          </wp:inline>
        </w:drawing>
      </w:r>
    </w:p>
    <w:p w14:paraId="77D68552" w14:textId="77777777" w:rsidR="007E1726" w:rsidRDefault="00AB50C0">
      <w:pPr>
        <w:jc w:val="center"/>
      </w:pPr>
      <w:bookmarkStart w:id="48" w:name="fig13"/>
      <w:bookmarkEnd w:id="48"/>
      <w:r>
        <w:rPr>
          <w:rFonts w:eastAsia="Calibri"/>
          <w:i/>
          <w:color w:val="555555"/>
          <w:sz w:val="18"/>
        </w:rPr>
        <w:t>Figure 13. The tables. A shift points at a job. The job points at the user.</w:t>
      </w:r>
    </w:p>
    <w:p w14:paraId="7BC58590" w14:textId="77777777" w:rsidR="007E1726" w:rsidRDefault="00AB50C0">
      <w:pPr>
        <w:spacing w:before="120" w:after="40"/>
        <w:jc w:val="center"/>
      </w:pPr>
      <w:r>
        <w:rPr>
          <w:noProof/>
        </w:rPr>
        <w:drawing>
          <wp:inline distT="0" distB="0" distL="0" distR="0" wp14:anchorId="4A9929A8" wp14:editId="70DFED71">
            <wp:extent cx="5256000" cy="33788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iagram-uml-classes.png"/>
                    <pic:cNvPicPr/>
                  </pic:nvPicPr>
                  <pic:blipFill>
                    <a:blip r:embed="rId28"/>
                    <a:stretch>
                      <a:fillRect/>
                    </a:stretch>
                  </pic:blipFill>
                  <pic:spPr>
                    <a:xfrm>
                      <a:off x="0" y="0"/>
                      <a:ext cx="5256000" cy="3378857"/>
                    </a:xfrm>
                    <a:prstGeom prst="rect">
                      <a:avLst/>
                    </a:prstGeom>
                  </pic:spPr>
                </pic:pic>
              </a:graphicData>
            </a:graphic>
          </wp:inline>
        </w:drawing>
      </w:r>
    </w:p>
    <w:p w14:paraId="63A1CFEF" w14:textId="77777777" w:rsidR="007E1726" w:rsidRDefault="00AB50C0">
      <w:pPr>
        <w:jc w:val="center"/>
      </w:pPr>
      <w:bookmarkStart w:id="49" w:name="fig14"/>
      <w:bookmarkEnd w:id="49"/>
      <w:r>
        <w:rPr>
          <w:rFonts w:eastAsia="Calibri"/>
          <w:i/>
          <w:color w:val="555555"/>
          <w:sz w:val="18"/>
        </w:rPr>
        <w:t>Figure 14. Class diagram for the same model.</w:t>
      </w:r>
    </w:p>
    <w:p w14:paraId="51B2EFF2" w14:textId="77777777" w:rsidR="007E1726" w:rsidRDefault="00AB50C0">
      <w:pPr>
        <w:pStyle w:val="Heading1"/>
        <w:spacing w:before="280" w:after="120"/>
      </w:pPr>
      <w:bookmarkStart w:id="50" w:name="feature"/>
      <w:bookmarkStart w:id="51" w:name="_Toc243049599"/>
      <w:r>
        <w:rPr>
          <w:rFonts w:ascii="Calibri" w:hAnsi="Calibri"/>
        </w:rPr>
        <w:t>4. Adding a new feature</w:t>
      </w:r>
      <w:bookmarkEnd w:id="50"/>
      <w:bookmarkEnd w:id="51"/>
    </w:p>
    <w:p w14:paraId="58ABF4DF" w14:textId="77777777" w:rsidR="007E1726" w:rsidRDefault="00AB50C0">
      <w:pPr>
        <w:spacing w:after="120" w:line="259" w:lineRule="auto"/>
      </w:pPr>
      <w:r>
        <w:rPr>
          <w:rFonts w:eastAsia="Calibri"/>
          <w:i/>
          <w:color w:val="555555"/>
          <w:sz w:val="20"/>
        </w:rPr>
        <w:t>Written by Dharma Bahadur Budhathoki (S395172)</w:t>
      </w:r>
    </w:p>
    <w:p w14:paraId="57DE06AC" w14:textId="77777777" w:rsidR="007E1726" w:rsidRDefault="00AB50C0">
      <w:pPr>
        <w:spacing w:after="160" w:line="259" w:lineRule="auto"/>
      </w:pPr>
      <w:r>
        <w:rPr>
          <w:rFonts w:eastAsia="Calibri"/>
        </w:rPr>
        <w:t>I'll use a leave request as the example. It has a date, a reason, and a status. Follow the same order I use. Don't start in the controller and hope the rest shows up.</w:t>
      </w:r>
    </w:p>
    <w:p w14:paraId="7BB2D164" w14:textId="77777777" w:rsidR="007E1726" w:rsidRDefault="00AB50C0">
      <w:pPr>
        <w:spacing w:after="160" w:line="259" w:lineRule="auto"/>
      </w:pPr>
      <w:r>
        <w:rPr>
          <w:rFonts w:eastAsia="Calibri"/>
        </w:rPr>
        <w:t>I make the Jira card first, on the EARN board, something like EARN-### Leave requests. One sentence says what a signed-in user can do. Then the branch:</w:t>
      </w:r>
    </w:p>
    <w:p w14:paraId="1617F286" w14:textId="77777777" w:rsidR="007E1726" w:rsidRDefault="00AB50C0">
      <w:pPr>
        <w:shd w:val="clear" w:color="auto" w:fill="F4F6F8"/>
        <w:spacing w:before="40" w:after="160"/>
        <w:ind w:left="170"/>
      </w:pPr>
      <w:r>
        <w:rPr>
          <w:rFonts w:ascii="Consolas" w:eastAsia="Consolas" w:hAnsi="Consolas"/>
          <w:sz w:val="18"/>
        </w:rPr>
        <w:lastRenderedPageBreak/>
        <w:t>git checkout main</w:t>
      </w:r>
      <w:r>
        <w:rPr>
          <w:rFonts w:ascii="Consolas" w:eastAsia="Consolas" w:hAnsi="Consolas"/>
          <w:sz w:val="18"/>
        </w:rPr>
        <w:br/>
        <w:t>git pull</w:t>
      </w:r>
      <w:r>
        <w:rPr>
          <w:rFonts w:ascii="Consolas" w:eastAsia="Consolas" w:hAnsi="Consolas"/>
          <w:sz w:val="18"/>
        </w:rPr>
        <w:br/>
        <w:t>git checkout -b OE-###-leave-requests</w:t>
      </w:r>
    </w:p>
    <w:p w14:paraId="2FBFC8A3" w14:textId="77777777" w:rsidR="007E1726" w:rsidRDefault="00AB50C0">
      <w:pPr>
        <w:spacing w:after="160" w:line="259" w:lineRule="auto"/>
      </w:pPr>
      <w:r>
        <w:rPr>
          <w:rFonts w:eastAsia="Calibri"/>
        </w:rPr>
        <w:t>Backend folder backend/OraEarn.Api/Leave/:</w:t>
      </w:r>
    </w:p>
    <w:p w14:paraId="6B80D367" w14:textId="77777777" w:rsidR="007E1726" w:rsidRDefault="00AB50C0">
      <w:pPr>
        <w:pStyle w:val="ListBullet"/>
        <w:spacing w:after="160" w:line="259" w:lineRule="auto"/>
      </w:pPr>
      <w:r>
        <w:rPr>
          <w:rFonts w:eastAsia="Calibri"/>
        </w:rPr>
        <w:t>LeaveRequest.cs holds Id, UserId, Date, Reason, and the link to ApplicationUser.</w:t>
      </w:r>
    </w:p>
    <w:p w14:paraId="483B0D7B" w14:textId="77777777" w:rsidR="007E1726" w:rsidRDefault="00AB50C0">
      <w:pPr>
        <w:pStyle w:val="ListBullet"/>
        <w:spacing w:after="160" w:line="259" w:lineRule="auto"/>
      </w:pPr>
      <w:r>
        <w:rPr>
          <w:rFonts w:eastAsia="Calibri"/>
        </w:rPr>
        <w:t>LeaveDtos.cs holds the request and the response.</w:t>
      </w:r>
    </w:p>
    <w:p w14:paraId="1C80F34A" w14:textId="77777777" w:rsidR="007E1726" w:rsidRDefault="00AB50C0">
      <w:pPr>
        <w:pStyle w:val="ListBullet"/>
        <w:spacing w:after="160" w:line="259" w:lineRule="auto"/>
      </w:pPr>
      <w:r>
        <w:rPr>
          <w:rFonts w:eastAsia="Calibri"/>
        </w:rPr>
        <w:t>LeaveService.cs filters every query by the user id on the token. An empty reason throws ArgumentException.</w:t>
      </w:r>
    </w:p>
    <w:p w14:paraId="1A021BED" w14:textId="77777777" w:rsidR="007E1726" w:rsidRDefault="00AB50C0">
      <w:pPr>
        <w:pStyle w:val="ListBullet"/>
        <w:spacing w:after="160" w:line="259" w:lineRule="auto"/>
      </w:pPr>
      <w:r>
        <w:rPr>
          <w:rFonts w:eastAsia="Calibri"/>
        </w:rPr>
        <w:t>LeaveController.cs has [Authorize]. It catches ArgumentException and returns BadRequest with { message }.</w:t>
      </w:r>
    </w:p>
    <w:p w14:paraId="5DF615DB" w14:textId="77777777" w:rsidR="007E1726" w:rsidRDefault="00AB50C0">
      <w:pPr>
        <w:spacing w:after="160" w:line="259" w:lineRule="auto"/>
      </w:pPr>
      <w:r>
        <w:rPr>
          <w:rFonts w:eastAsia="Calibri"/>
        </w:rPr>
        <w:t>Add the DbSet on ApplicationDbContext, index UserId, and delete the rows with the user, the same way a savings goal works. Then register the service. This is the line I miss when I go too fast:</w:t>
      </w:r>
    </w:p>
    <w:p w14:paraId="44B16CB1" w14:textId="77777777" w:rsidR="007E1726" w:rsidRDefault="00AB50C0">
      <w:pPr>
        <w:shd w:val="clear" w:color="auto" w:fill="F4F6F8"/>
        <w:spacing w:before="40" w:after="160"/>
        <w:ind w:left="170"/>
      </w:pPr>
      <w:r>
        <w:rPr>
          <w:rFonts w:ascii="Consolas" w:eastAsia="Consolas" w:hAnsi="Consolas"/>
          <w:sz w:val="18"/>
        </w:rPr>
        <w:t>services.AddScoped&lt;LeaveService&gt;();</w:t>
      </w:r>
    </w:p>
    <w:p w14:paraId="65A39EFC" w14:textId="77777777" w:rsidR="007E1726" w:rsidRDefault="00AB50C0">
      <w:pPr>
        <w:spacing w:after="160" w:line="259" w:lineRule="auto"/>
      </w:pPr>
      <w:r>
        <w:rPr>
          <w:rFonts w:eastAsia="Calibri"/>
        </w:rPr>
        <w:t>From backend/OraEarn.Api:</w:t>
      </w:r>
    </w:p>
    <w:p w14:paraId="51171DD6" w14:textId="77777777" w:rsidR="007E1726" w:rsidRDefault="00AB50C0">
      <w:pPr>
        <w:shd w:val="clear" w:color="auto" w:fill="F4F6F8"/>
        <w:spacing w:before="40" w:after="160"/>
        <w:ind w:left="170"/>
      </w:pPr>
      <w:r>
        <w:rPr>
          <w:rFonts w:ascii="Consolas" w:eastAsia="Consolas" w:hAnsi="Consolas"/>
          <w:sz w:val="18"/>
        </w:rPr>
        <w:t>dotnet ef migrations add AddLeaveRequests --project OraEarn.Api.csproj</w:t>
      </w:r>
    </w:p>
    <w:p w14:paraId="7EE070FB" w14:textId="77777777" w:rsidR="007E1726" w:rsidRDefault="00AB50C0">
      <w:pPr>
        <w:spacing w:after="160" w:line="259" w:lineRule="auto"/>
      </w:pPr>
      <w:r>
        <w:rPr>
          <w:rFonts w:eastAsia="Calibri"/>
        </w:rPr>
        <w:t>Read the Up method. Restart the API so the migration runs. Only add a NuGet package if you really need one:</w:t>
      </w:r>
    </w:p>
    <w:p w14:paraId="035B5003" w14:textId="77777777" w:rsidR="007E1726" w:rsidRDefault="00AB50C0">
      <w:pPr>
        <w:shd w:val="clear" w:color="auto" w:fill="F4F6F8"/>
        <w:spacing w:before="40" w:after="160"/>
        <w:ind w:left="170"/>
      </w:pPr>
      <w:r>
        <w:rPr>
          <w:rFonts w:ascii="Consolas" w:eastAsia="Consolas" w:hAnsi="Consolas"/>
          <w:sz w:val="18"/>
        </w:rPr>
        <w:t>dotnet add package &lt;PackageName&gt;</w:t>
      </w:r>
    </w:p>
    <w:p w14:paraId="61193C42" w14:textId="77777777" w:rsidR="007E1726" w:rsidRDefault="00AB50C0">
      <w:pPr>
        <w:spacing w:after="160" w:line="259" w:lineRule="auto"/>
      </w:pPr>
      <w:r>
        <w:rPr>
          <w:rFonts w:eastAsia="Calibri"/>
        </w:rPr>
        <w:t>On the website I add frontend/src/features/leave/ with api.ts, LeavePage.tsx, and a dialog. api.ts uses the shared axios client. I add the route inside ProtectedRoute in App.tsx, and a nav item in Layout.tsx. I copy the loading text and the empty state from the jobs page.</w:t>
      </w:r>
    </w:p>
    <w:p w14:paraId="2029A085" w14:textId="77777777" w:rsidR="007E1726" w:rsidRDefault="00AB50C0">
      <w:pPr>
        <w:spacing w:after="160" w:line="259" w:lineRule="auto"/>
      </w:pPr>
      <w:r>
        <w:rPr>
          <w:rFonts w:eastAsia="Calibri"/>
        </w:rPr>
        <w:t>If the screen needs a JavaScript package we don't already have, install it from the frontend folder and commit package.json with package-lock.json:</w:t>
      </w:r>
    </w:p>
    <w:p w14:paraId="77FFE169" w14:textId="77777777" w:rsidR="007E1726" w:rsidRDefault="00AB50C0">
      <w:pPr>
        <w:shd w:val="clear" w:color="auto" w:fill="F4F6F8"/>
        <w:spacing w:before="40" w:after="160"/>
        <w:ind w:left="170"/>
      </w:pPr>
      <w:r>
        <w:rPr>
          <w:rFonts w:ascii="Consolas" w:eastAsia="Consolas" w:hAnsi="Consolas"/>
          <w:sz w:val="18"/>
        </w:rPr>
        <w:t>npm install &lt;package&gt;</w:t>
      </w:r>
    </w:p>
    <w:p w14:paraId="2E7763D8" w14:textId="77777777" w:rsidR="007E1726" w:rsidRDefault="00AB50C0">
      <w:pPr>
        <w:spacing w:after="160" w:line="259" w:lineRule="auto"/>
      </w:pPr>
      <w:r>
        <w:rPr>
          <w:rFonts w:eastAsia="Calibri"/>
        </w:rPr>
        <w:t>I don't add another CSS framework. The app already uses Tailwind. I reuse flex, gap-3, rounded-lg, bg-card, and text-muted-foreground. The colours live in frontend/src/index.css. I only change those variables when the whole app should change, not for one screen.</w:t>
      </w:r>
    </w:p>
    <w:p w14:paraId="353E221F" w14:textId="77777777" w:rsidR="007E1726" w:rsidRDefault="00AB50C0">
      <w:pPr>
        <w:spacing w:after="160" w:line="259" w:lineRule="auto"/>
      </w:pPr>
      <w:r>
        <w:rPr>
          <w:rFonts w:eastAsia="Calibri"/>
        </w:rPr>
        <w:t>The checks in the browser use shared/form-field, the same way the job dialog does. If validate comes back false, I don't post.</w:t>
      </w:r>
    </w:p>
    <w:p w14:paraId="2BAFD222" w14:textId="77777777" w:rsidR="007E1726" w:rsidRDefault="00AB50C0">
      <w:pPr>
        <w:shd w:val="clear" w:color="auto" w:fill="F4F6F8"/>
        <w:spacing w:before="40" w:after="160"/>
        <w:ind w:left="170"/>
      </w:pPr>
      <w:r>
        <w:rPr>
          <w:rFonts w:ascii="Consolas" w:eastAsia="Consolas" w:hAnsi="Consolas"/>
          <w:sz w:val="18"/>
        </w:rPr>
        <w:t>validate(() =&gt; pickErrors([</w:t>
      </w:r>
      <w:r>
        <w:rPr>
          <w:rFonts w:ascii="Consolas" w:eastAsia="Consolas" w:hAnsi="Consolas"/>
          <w:sz w:val="18"/>
        </w:rPr>
        <w:br/>
        <w:t xml:space="preserve">  ['reason', validators.required(form.reason, 'Reason is required.')],</w:t>
      </w:r>
      <w:r>
        <w:rPr>
          <w:rFonts w:ascii="Consolas" w:eastAsia="Consolas" w:hAnsi="Consolas"/>
          <w:sz w:val="18"/>
        </w:rPr>
        <w:br/>
      </w:r>
      <w:r>
        <w:rPr>
          <w:rFonts w:ascii="Consolas" w:eastAsia="Consolas" w:hAnsi="Consolas"/>
          <w:sz w:val="18"/>
        </w:rPr>
        <w:t xml:space="preserve">  ['date', validators.dateRequired(form.date)],</w:t>
      </w:r>
      <w:r>
        <w:rPr>
          <w:rFonts w:ascii="Consolas" w:eastAsia="Consolas" w:hAnsi="Consolas"/>
          <w:sz w:val="18"/>
        </w:rPr>
        <w:br/>
        <w:t>]))</w:t>
      </w:r>
    </w:p>
    <w:p w14:paraId="131D3826" w14:textId="77777777" w:rsidR="007E1726" w:rsidRDefault="00AB50C0">
      <w:pPr>
        <w:spacing w:after="160" w:line="259" w:lineRule="auto"/>
      </w:pPr>
      <w:r>
        <w:rPr>
          <w:rFonts w:eastAsia="Calibri"/>
        </w:rPr>
        <w:t>The red line under the box is from the browser. The summary at the top is the message from the API, for a rule only the server knows, like the 48-hour limit. I still keep that check in the service.</w:t>
      </w:r>
    </w:p>
    <w:p w14:paraId="62FFBC74" w14:textId="77777777" w:rsidR="007E1726" w:rsidRDefault="00AB50C0">
      <w:pPr>
        <w:spacing w:after="160" w:line="259" w:lineRule="auto"/>
      </w:pPr>
      <w:r>
        <w:rPr>
          <w:rFonts w:eastAsia="Calibri"/>
        </w:rPr>
        <w:t>I add one test that an empty reason throws, and one test that GET /api/leave with no token is 401. Then I run dotnet test, and I commit only the leave files:</w:t>
      </w:r>
    </w:p>
    <w:p w14:paraId="07EDA641" w14:textId="77777777" w:rsidR="007E1726" w:rsidRDefault="00AB50C0">
      <w:pPr>
        <w:shd w:val="clear" w:color="auto" w:fill="F4F6F8"/>
        <w:spacing w:before="40" w:after="160"/>
        <w:ind w:left="170"/>
      </w:pPr>
      <w:r>
        <w:rPr>
          <w:rFonts w:ascii="Consolas" w:eastAsia="Consolas" w:hAnsi="Consolas"/>
          <w:sz w:val="18"/>
        </w:rPr>
        <w:t>git commit -m "Add leave requests so a user can record time away from shifts."</w:t>
      </w:r>
    </w:p>
    <w:p w14:paraId="430FC59C" w14:textId="77777777" w:rsidR="007E1726" w:rsidRDefault="00AB50C0">
      <w:pPr>
        <w:spacing w:after="160" w:line="259" w:lineRule="auto"/>
      </w:pPr>
      <w:r>
        <w:rPr>
          <w:rFonts w:eastAsia="Calibri"/>
        </w:rPr>
        <w:t>I only comment a line when the next person would otherwise guess, like the visa rule or why a delete is blocked. I don't comment "get the user". The card goes to Done after someone else has looked at the branch and the tests pass.</w:t>
      </w:r>
    </w:p>
    <w:p w14:paraId="4F1CBBC6" w14:textId="77777777" w:rsidR="007E1726" w:rsidRDefault="00AB50C0">
      <w:pPr>
        <w:spacing w:before="120" w:after="40"/>
        <w:jc w:val="center"/>
      </w:pPr>
      <w:r>
        <w:rPr>
          <w:noProof/>
        </w:rPr>
        <w:lastRenderedPageBreak/>
        <w:drawing>
          <wp:inline distT="0" distB="0" distL="0" distR="0" wp14:anchorId="59A4F8F7" wp14:editId="28F011BF">
            <wp:extent cx="5256000" cy="38647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desktop.png"/>
                    <pic:cNvPicPr/>
                  </pic:nvPicPr>
                  <pic:blipFill>
                    <a:blip r:embed="rId29"/>
                    <a:stretch>
                      <a:fillRect/>
                    </a:stretch>
                  </pic:blipFill>
                  <pic:spPr>
                    <a:xfrm>
                      <a:off x="0" y="0"/>
                      <a:ext cx="5256000" cy="3864706"/>
                    </a:xfrm>
                    <a:prstGeom prst="rect">
                      <a:avLst/>
                    </a:prstGeom>
                  </pic:spPr>
                </pic:pic>
              </a:graphicData>
            </a:graphic>
          </wp:inline>
        </w:drawing>
      </w:r>
    </w:p>
    <w:p w14:paraId="1C5C8D6C" w14:textId="77777777" w:rsidR="007E1726" w:rsidRDefault="00AB50C0">
      <w:pPr>
        <w:jc w:val="center"/>
      </w:pPr>
      <w:bookmarkStart w:id="52" w:name="fig15"/>
      <w:bookmarkEnd w:id="52"/>
      <w:r>
        <w:rPr>
          <w:rFonts w:eastAsia="Calibri"/>
          <w:i/>
          <w:color w:val="555555"/>
          <w:sz w:val="18"/>
        </w:rPr>
        <w:t>Figure 15. Jobs. The hourly rate on the job is what a shift gets paid.</w:t>
      </w:r>
    </w:p>
    <w:p w14:paraId="25AA30B1" w14:textId="77777777" w:rsidR="007E1726" w:rsidRDefault="00AB50C0">
      <w:pPr>
        <w:spacing w:before="120" w:after="40"/>
        <w:jc w:val="center"/>
      </w:pPr>
      <w:r>
        <w:rPr>
          <w:noProof/>
        </w:rPr>
        <w:drawing>
          <wp:inline distT="0" distB="0" distL="0" distR="0" wp14:anchorId="1CE58316" wp14:editId="2BE2AD66">
            <wp:extent cx="5256000" cy="38647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add-desktop.png"/>
                    <pic:cNvPicPr/>
                  </pic:nvPicPr>
                  <pic:blipFill>
                    <a:blip r:embed="rId30"/>
                    <a:stretch>
                      <a:fillRect/>
                    </a:stretch>
                  </pic:blipFill>
                  <pic:spPr>
                    <a:xfrm>
                      <a:off x="0" y="0"/>
                      <a:ext cx="5256000" cy="3864706"/>
                    </a:xfrm>
                    <a:prstGeom prst="rect">
                      <a:avLst/>
                    </a:prstGeom>
                  </pic:spPr>
                </pic:pic>
              </a:graphicData>
            </a:graphic>
          </wp:inline>
        </w:drawing>
      </w:r>
    </w:p>
    <w:p w14:paraId="0D1AC295" w14:textId="77777777" w:rsidR="007E1726" w:rsidRDefault="00AB50C0">
      <w:pPr>
        <w:jc w:val="center"/>
      </w:pPr>
      <w:bookmarkStart w:id="53" w:name="fig16"/>
      <w:bookmarkEnd w:id="53"/>
      <w:r>
        <w:rPr>
          <w:rFonts w:eastAsia="Calibri"/>
          <w:i/>
          <w:color w:val="555555"/>
          <w:sz w:val="18"/>
        </w:rPr>
        <w:t>Figure 16. Add-job dialog. The message under the field is the browser check.</w:t>
      </w:r>
    </w:p>
    <w:p w14:paraId="56A77E28" w14:textId="77777777" w:rsidR="007E1726" w:rsidRDefault="00AB50C0">
      <w:pPr>
        <w:spacing w:before="120" w:after="40"/>
        <w:jc w:val="center"/>
      </w:pPr>
      <w:r>
        <w:rPr>
          <w:noProof/>
        </w:rPr>
        <w:lastRenderedPageBreak/>
        <w:drawing>
          <wp:inline distT="0" distB="0" distL="0" distR="0" wp14:anchorId="3222E3B1" wp14:editId="7F85DBA2">
            <wp:extent cx="5256000" cy="56872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jobs-mobile.png"/>
                    <pic:cNvPicPr/>
                  </pic:nvPicPr>
                  <pic:blipFill>
                    <a:blip r:embed="rId31"/>
                    <a:stretch>
                      <a:fillRect/>
                    </a:stretch>
                  </pic:blipFill>
                  <pic:spPr>
                    <a:xfrm>
                      <a:off x="0" y="0"/>
                      <a:ext cx="5256000" cy="5687262"/>
                    </a:xfrm>
                    <a:prstGeom prst="rect">
                      <a:avLst/>
                    </a:prstGeom>
                  </pic:spPr>
                </pic:pic>
              </a:graphicData>
            </a:graphic>
          </wp:inline>
        </w:drawing>
      </w:r>
    </w:p>
    <w:p w14:paraId="729FAEED" w14:textId="77777777" w:rsidR="007E1726" w:rsidRDefault="00AB50C0">
      <w:pPr>
        <w:jc w:val="center"/>
      </w:pPr>
      <w:bookmarkStart w:id="54" w:name="fig17"/>
      <w:bookmarkEnd w:id="54"/>
      <w:r>
        <w:rPr>
          <w:rFonts w:eastAsia="Calibri"/>
          <w:i/>
          <w:color w:val="555555"/>
          <w:sz w:val="18"/>
        </w:rPr>
        <w:t>Figure 17. The same jobs page on a narrow screen. The layout stacks. It does not hide the form.</w:t>
      </w:r>
    </w:p>
    <w:p w14:paraId="7306B79A" w14:textId="77777777" w:rsidR="007E1726" w:rsidRDefault="00AB50C0">
      <w:pPr>
        <w:pStyle w:val="Heading1"/>
        <w:spacing w:before="280" w:after="120"/>
      </w:pPr>
      <w:bookmarkStart w:id="55" w:name="mine"/>
      <w:bookmarkStart w:id="56" w:name="_Toc243049600"/>
      <w:r>
        <w:rPr>
          <w:rFonts w:ascii="Calibri" w:hAnsi="Calibri"/>
        </w:rPr>
        <w:t>5. My contribution</w:t>
      </w:r>
      <w:bookmarkEnd w:id="55"/>
      <w:bookmarkEnd w:id="56"/>
    </w:p>
    <w:p w14:paraId="63BE7260" w14:textId="77777777" w:rsidR="007E1726" w:rsidRDefault="00AB50C0">
      <w:pPr>
        <w:spacing w:after="120" w:line="259" w:lineRule="auto"/>
      </w:pPr>
      <w:r>
        <w:rPr>
          <w:rFonts w:eastAsia="Calibri"/>
          <w:i/>
          <w:color w:val="555555"/>
          <w:sz w:val="20"/>
        </w:rPr>
        <w:t>Written by Dharma Bahadur Budhathoki (S395172)</w:t>
      </w:r>
    </w:p>
    <w:p w14:paraId="1C36A837" w14:textId="77777777" w:rsidR="007E1726" w:rsidRDefault="00AB50C0">
      <w:pPr>
        <w:spacing w:after="160" w:line="259" w:lineRule="auto"/>
      </w:pPr>
      <w:r>
        <w:rPr>
          <w:rFonts w:eastAsia="Calibri"/>
        </w:rPr>
        <w:t>My name is Dharma Bahadur Budhathoki and my student number is S395172. I am the developer. The screens a student uses, the sign-in, and the way the API is put together are the work I led. Krishna led the tables and the test project. Jenish led the requirements. Suraj led the numbers on the charts.</w:t>
      </w:r>
    </w:p>
    <w:p w14:paraId="77E00990" w14:textId="77777777" w:rsidR="007E1726" w:rsidRDefault="00AB50C0">
      <w:pPr>
        <w:spacing w:after="160" w:line="259" w:lineRule="auto"/>
      </w:pPr>
      <w:r>
        <w:rPr>
          <w:rFonts w:eastAsia="Calibri"/>
        </w:rPr>
        <w:t>These are the developer cards I have finished. The key is a link to that card on Jira.</w:t>
      </w:r>
    </w:p>
    <w:tbl>
      <w:tblPr>
        <w:tblStyle w:val="TableGrid"/>
        <w:tblW w:w="0" w:type="auto"/>
        <w:jc w:val="center"/>
        <w:tblLook w:val="04A0" w:firstRow="1" w:lastRow="0" w:firstColumn="1" w:lastColumn="0" w:noHBand="0" w:noVBand="1"/>
      </w:tblPr>
      <w:tblGrid>
        <w:gridCol w:w="3213"/>
        <w:gridCol w:w="3213"/>
        <w:gridCol w:w="3213"/>
      </w:tblGrid>
      <w:tr w:rsidR="007E1726" w14:paraId="7C085470" w14:textId="77777777">
        <w:trPr>
          <w:jc w:val="center"/>
        </w:trPr>
        <w:tc>
          <w:tcPr>
            <w:tcW w:w="3213" w:type="dxa"/>
            <w:shd w:val="clear" w:color="auto" w:fill="1F3A5F"/>
          </w:tcPr>
          <w:p w14:paraId="68DBD35E" w14:textId="77777777" w:rsidR="007E1726" w:rsidRDefault="00AB50C0">
            <w:r>
              <w:rPr>
                <w:rFonts w:eastAsia="Calibri"/>
                <w:b/>
                <w:color w:val="FFFFFF"/>
                <w:sz w:val="20"/>
              </w:rPr>
              <w:t>Key</w:t>
            </w:r>
          </w:p>
        </w:tc>
        <w:tc>
          <w:tcPr>
            <w:tcW w:w="3213" w:type="dxa"/>
            <w:shd w:val="clear" w:color="auto" w:fill="1F3A5F"/>
          </w:tcPr>
          <w:p w14:paraId="5448B94E" w14:textId="77777777" w:rsidR="007E1726" w:rsidRDefault="00AB50C0">
            <w:r>
              <w:rPr>
                <w:rFonts w:eastAsia="Calibri"/>
                <w:b/>
                <w:color w:val="FFFFFF"/>
                <w:sz w:val="20"/>
              </w:rPr>
              <w:t>Card</w:t>
            </w:r>
          </w:p>
        </w:tc>
        <w:tc>
          <w:tcPr>
            <w:tcW w:w="3213" w:type="dxa"/>
            <w:shd w:val="clear" w:color="auto" w:fill="1F3A5F"/>
          </w:tcPr>
          <w:p w14:paraId="04F9BE5B" w14:textId="77777777" w:rsidR="007E1726" w:rsidRDefault="00AB50C0">
            <w:r>
              <w:rPr>
                <w:rFonts w:eastAsia="Calibri"/>
                <w:b/>
                <w:color w:val="FFFFFF"/>
                <w:sz w:val="20"/>
              </w:rPr>
              <w:t>What I delivered</w:t>
            </w:r>
          </w:p>
        </w:tc>
      </w:tr>
      <w:tr w:rsidR="007E1726" w14:paraId="7EB4F179" w14:textId="77777777">
        <w:trPr>
          <w:jc w:val="center"/>
        </w:trPr>
        <w:tc>
          <w:tcPr>
            <w:tcW w:w="3213" w:type="dxa"/>
          </w:tcPr>
          <w:p w14:paraId="669C5368" w14:textId="77777777" w:rsidR="007E1726" w:rsidRDefault="00AB50C0">
            <w:r>
              <w:rPr>
                <w:rFonts w:eastAsia="Calibri"/>
                <w:sz w:val="20"/>
              </w:rPr>
              <w:t>EARN-105</w:t>
            </w:r>
          </w:p>
        </w:tc>
        <w:tc>
          <w:tcPr>
            <w:tcW w:w="3213" w:type="dxa"/>
          </w:tcPr>
          <w:p w14:paraId="1638AD67" w14:textId="77777777" w:rsidR="007E1726" w:rsidRDefault="00AB50C0">
            <w:r>
              <w:rPr>
                <w:rFonts w:eastAsia="Calibri"/>
                <w:sz w:val="20"/>
              </w:rPr>
              <w:t>Login</w:t>
            </w:r>
          </w:p>
        </w:tc>
        <w:tc>
          <w:tcPr>
            <w:tcW w:w="3213" w:type="dxa"/>
          </w:tcPr>
          <w:p w14:paraId="1760FC1F" w14:textId="77777777" w:rsidR="007E1726" w:rsidRDefault="00AB50C0">
            <w:r>
              <w:rPr>
                <w:rFonts w:eastAsia="Calibri"/>
                <w:sz w:val="20"/>
              </w:rPr>
              <w:t>Email and password sign-in, access and refresh tokens, show-password on the login form.</w:t>
            </w:r>
          </w:p>
        </w:tc>
      </w:tr>
      <w:tr w:rsidR="007E1726" w14:paraId="6EFCFCAC" w14:textId="77777777">
        <w:trPr>
          <w:jc w:val="center"/>
        </w:trPr>
        <w:tc>
          <w:tcPr>
            <w:tcW w:w="3213" w:type="dxa"/>
            <w:shd w:val="clear" w:color="auto" w:fill="F4F6F8"/>
          </w:tcPr>
          <w:p w14:paraId="7EA0A258" w14:textId="77777777" w:rsidR="007E1726" w:rsidRDefault="00AB50C0">
            <w:r>
              <w:rPr>
                <w:rFonts w:eastAsia="Calibri"/>
                <w:sz w:val="20"/>
              </w:rPr>
              <w:t>EARN-106</w:t>
            </w:r>
          </w:p>
        </w:tc>
        <w:tc>
          <w:tcPr>
            <w:tcW w:w="3213" w:type="dxa"/>
            <w:shd w:val="clear" w:color="auto" w:fill="F4F6F8"/>
          </w:tcPr>
          <w:p w14:paraId="7380FFAE" w14:textId="77777777" w:rsidR="007E1726" w:rsidRDefault="00AB50C0">
            <w:r>
              <w:rPr>
                <w:rFonts w:eastAsia="Calibri"/>
                <w:sz w:val="20"/>
              </w:rPr>
              <w:t>User dashboard</w:t>
            </w:r>
          </w:p>
        </w:tc>
        <w:tc>
          <w:tcPr>
            <w:tcW w:w="3213" w:type="dxa"/>
            <w:shd w:val="clear" w:color="auto" w:fill="F4F6F8"/>
          </w:tcPr>
          <w:p w14:paraId="36DD9DD6" w14:textId="77777777" w:rsidR="007E1726" w:rsidRDefault="00AB50C0">
            <w:r>
              <w:rPr>
                <w:rFonts w:eastAsia="Calibri"/>
                <w:sz w:val="20"/>
              </w:rPr>
              <w:t>Personal totals for net, earnings, and expenses, with the period filter.</w:t>
            </w:r>
          </w:p>
        </w:tc>
      </w:tr>
      <w:tr w:rsidR="007E1726" w14:paraId="00CA7EDA" w14:textId="77777777">
        <w:trPr>
          <w:jc w:val="center"/>
        </w:trPr>
        <w:tc>
          <w:tcPr>
            <w:tcW w:w="3213" w:type="dxa"/>
          </w:tcPr>
          <w:p w14:paraId="7A763BD5" w14:textId="77777777" w:rsidR="007E1726" w:rsidRDefault="00AB50C0">
            <w:r>
              <w:rPr>
                <w:rFonts w:eastAsia="Calibri"/>
                <w:sz w:val="20"/>
              </w:rPr>
              <w:t>EARN-107</w:t>
            </w:r>
          </w:p>
        </w:tc>
        <w:tc>
          <w:tcPr>
            <w:tcW w:w="3213" w:type="dxa"/>
          </w:tcPr>
          <w:p w14:paraId="24E24335" w14:textId="77777777" w:rsidR="007E1726" w:rsidRDefault="00AB50C0">
            <w:r>
              <w:rPr>
                <w:rFonts w:eastAsia="Calibri"/>
                <w:sz w:val="20"/>
              </w:rPr>
              <w:t>Jobs</w:t>
            </w:r>
          </w:p>
        </w:tc>
        <w:tc>
          <w:tcPr>
            <w:tcW w:w="3213" w:type="dxa"/>
          </w:tcPr>
          <w:p w14:paraId="1739003A" w14:textId="77777777" w:rsidR="007E1726" w:rsidRDefault="00AB50C0">
            <w:r>
              <w:rPr>
                <w:rFonts w:eastAsia="Calibri"/>
                <w:sz w:val="20"/>
              </w:rPr>
              <w:t>Create, list, update, and delete. The hourly rate on the job is what shift pay uses.</w:t>
            </w:r>
          </w:p>
        </w:tc>
      </w:tr>
      <w:tr w:rsidR="007E1726" w14:paraId="43C6AF99" w14:textId="77777777">
        <w:trPr>
          <w:jc w:val="center"/>
        </w:trPr>
        <w:tc>
          <w:tcPr>
            <w:tcW w:w="3213" w:type="dxa"/>
            <w:shd w:val="clear" w:color="auto" w:fill="F4F6F8"/>
          </w:tcPr>
          <w:p w14:paraId="73711323" w14:textId="77777777" w:rsidR="007E1726" w:rsidRDefault="00AB50C0">
            <w:r>
              <w:rPr>
                <w:rFonts w:eastAsia="Calibri"/>
                <w:sz w:val="20"/>
              </w:rPr>
              <w:t>EARN-70</w:t>
            </w:r>
          </w:p>
        </w:tc>
        <w:tc>
          <w:tcPr>
            <w:tcW w:w="3213" w:type="dxa"/>
            <w:shd w:val="clear" w:color="auto" w:fill="F4F6F8"/>
          </w:tcPr>
          <w:p w14:paraId="53F80A6B" w14:textId="77777777" w:rsidR="007E1726" w:rsidRDefault="00AB50C0">
            <w:r>
              <w:rPr>
                <w:rFonts w:eastAsia="Calibri"/>
                <w:sz w:val="20"/>
              </w:rPr>
              <w:t>Log a shift</w:t>
            </w:r>
          </w:p>
        </w:tc>
        <w:tc>
          <w:tcPr>
            <w:tcW w:w="3213" w:type="dxa"/>
            <w:shd w:val="clear" w:color="auto" w:fill="F4F6F8"/>
          </w:tcPr>
          <w:p w14:paraId="6DB4950B" w14:textId="77777777" w:rsidR="007E1726" w:rsidRDefault="00AB50C0">
            <w:r>
              <w:rPr>
                <w:rFonts w:eastAsia="Calibri"/>
                <w:sz w:val="20"/>
              </w:rPr>
              <w:t>Shift form, calendar, hours and pay calculated on the server.</w:t>
            </w:r>
          </w:p>
        </w:tc>
      </w:tr>
    </w:tbl>
    <w:p w14:paraId="384B49F0" w14:textId="77777777" w:rsidR="007E1726" w:rsidRDefault="007E1726">
      <w:pPr>
        <w:spacing w:after="120"/>
      </w:pPr>
    </w:p>
    <w:p w14:paraId="3B604F5C" w14:textId="77777777" w:rsidR="007E1726" w:rsidRDefault="00AB50C0">
      <w:pPr>
        <w:spacing w:after="160" w:line="259" w:lineRule="auto"/>
      </w:pPr>
      <w:hyperlink r:id="rId32">
        <w:r>
          <w:rPr>
            <w:color w:val="1F4E79"/>
            <w:u w:val="single"/>
          </w:rPr>
          <w:t>EARN-105 Login</w:t>
        </w:r>
      </w:hyperlink>
    </w:p>
    <w:p w14:paraId="78D147B9" w14:textId="77777777" w:rsidR="007E1726" w:rsidRDefault="00AB50C0">
      <w:pPr>
        <w:spacing w:after="160" w:line="259" w:lineRule="auto"/>
      </w:pPr>
      <w:hyperlink r:id="rId33">
        <w:r>
          <w:rPr>
            <w:color w:val="1F4E79"/>
            <w:u w:val="single"/>
          </w:rPr>
          <w:t>EARN-106 Dashboard</w:t>
        </w:r>
      </w:hyperlink>
    </w:p>
    <w:p w14:paraId="0FB9731B" w14:textId="77777777" w:rsidR="007E1726" w:rsidRDefault="00AB50C0">
      <w:pPr>
        <w:spacing w:after="160" w:line="259" w:lineRule="auto"/>
      </w:pPr>
      <w:hyperlink r:id="rId34">
        <w:r>
          <w:rPr>
            <w:color w:val="1F4E79"/>
            <w:u w:val="single"/>
          </w:rPr>
          <w:t>EARN-107 Jobs</w:t>
        </w:r>
      </w:hyperlink>
    </w:p>
    <w:p w14:paraId="58817FB1" w14:textId="77777777" w:rsidR="007E1726" w:rsidRDefault="00AB50C0">
      <w:pPr>
        <w:spacing w:after="160" w:line="259" w:lineRule="auto"/>
      </w:pPr>
      <w:hyperlink r:id="rId35">
        <w:r>
          <w:rPr>
            <w:color w:val="1F4E79"/>
            <w:u w:val="single"/>
          </w:rPr>
          <w:t>EARN-70 Log a shift</w:t>
        </w:r>
      </w:hyperlink>
    </w:p>
    <w:p w14:paraId="7B0C7B92" w14:textId="77777777" w:rsidR="007E1726" w:rsidRDefault="00AB50C0">
      <w:pPr>
        <w:spacing w:after="160" w:line="259" w:lineRule="auto"/>
      </w:pPr>
      <w:r>
        <w:rPr>
          <w:rFonts w:eastAsia="Calibri"/>
        </w:rPr>
        <w:t>Register, admin approval, and the Excel and PDF export are in the app. The EARN board screenshot in this handover shows the project cards in Done.</w:t>
      </w:r>
    </w:p>
    <w:p w14:paraId="28ED7AD0" w14:textId="77777777" w:rsidR="007E1726" w:rsidRDefault="00AB50C0">
      <w:pPr>
        <w:spacing w:before="120" w:after="40"/>
        <w:jc w:val="center"/>
      </w:pPr>
      <w:r>
        <w:rPr>
          <w:noProof/>
        </w:rPr>
        <w:drawing>
          <wp:inline distT="0" distB="0" distL="0" distR="0" wp14:anchorId="4D47C9FD" wp14:editId="561CDDBA">
            <wp:extent cx="5256000" cy="38647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hifts-desktop.png"/>
                    <pic:cNvPicPr/>
                  </pic:nvPicPr>
                  <pic:blipFill>
                    <a:blip r:embed="rId36"/>
                    <a:stretch>
                      <a:fillRect/>
                    </a:stretch>
                  </pic:blipFill>
                  <pic:spPr>
                    <a:xfrm>
                      <a:off x="0" y="0"/>
                      <a:ext cx="5256000" cy="3864706"/>
                    </a:xfrm>
                    <a:prstGeom prst="rect">
                      <a:avLst/>
                    </a:prstGeom>
                  </pic:spPr>
                </pic:pic>
              </a:graphicData>
            </a:graphic>
          </wp:inline>
        </w:drawing>
      </w:r>
    </w:p>
    <w:p w14:paraId="398D5142" w14:textId="77777777" w:rsidR="007E1726" w:rsidRDefault="00AB50C0">
      <w:pPr>
        <w:jc w:val="center"/>
      </w:pPr>
      <w:bookmarkStart w:id="57" w:name="fig18"/>
      <w:bookmarkEnd w:id="57"/>
      <w:r>
        <w:rPr>
          <w:rFonts w:eastAsia="Calibri"/>
          <w:i/>
          <w:color w:val="555555"/>
          <w:sz w:val="18"/>
        </w:rPr>
        <w:t>Figure 18. Shift calendar. Hours and pay are calculated on the server. The visa bar is on this page.</w:t>
      </w:r>
    </w:p>
    <w:p w14:paraId="7D7326B1" w14:textId="77777777" w:rsidR="007E1726" w:rsidRDefault="00AB50C0">
      <w:pPr>
        <w:spacing w:before="120" w:after="40"/>
        <w:jc w:val="center"/>
      </w:pPr>
      <w:r>
        <w:rPr>
          <w:noProof/>
        </w:rPr>
        <w:lastRenderedPageBreak/>
        <w:drawing>
          <wp:inline distT="0" distB="0" distL="0" distR="0" wp14:anchorId="2C731B36" wp14:editId="56E7BD02">
            <wp:extent cx="5256000" cy="38647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dashboard-desktop.png"/>
                    <pic:cNvPicPr/>
                  </pic:nvPicPr>
                  <pic:blipFill>
                    <a:blip r:embed="rId37"/>
                    <a:stretch>
                      <a:fillRect/>
                    </a:stretch>
                  </pic:blipFill>
                  <pic:spPr>
                    <a:xfrm>
                      <a:off x="0" y="0"/>
                      <a:ext cx="5256000" cy="3864706"/>
                    </a:xfrm>
                    <a:prstGeom prst="rect">
                      <a:avLst/>
                    </a:prstGeom>
                  </pic:spPr>
                </pic:pic>
              </a:graphicData>
            </a:graphic>
          </wp:inline>
        </w:drawing>
      </w:r>
    </w:p>
    <w:p w14:paraId="45A04CB6" w14:textId="77777777" w:rsidR="007E1726" w:rsidRDefault="00AB50C0">
      <w:pPr>
        <w:jc w:val="center"/>
      </w:pPr>
      <w:bookmarkStart w:id="58" w:name="fig19"/>
      <w:bookmarkEnd w:id="58"/>
      <w:r>
        <w:rPr>
          <w:rFonts w:eastAsia="Calibri"/>
          <w:i/>
          <w:color w:val="555555"/>
          <w:sz w:val="18"/>
        </w:rPr>
        <w:t>Figure 19. Dashboard. Net, earnings, and expenses for the period I pick.</w:t>
      </w:r>
    </w:p>
    <w:p w14:paraId="31ABB810" w14:textId="77777777" w:rsidR="007E1726" w:rsidRDefault="00AB50C0">
      <w:pPr>
        <w:spacing w:before="120" w:after="40"/>
        <w:jc w:val="center"/>
      </w:pPr>
      <w:r>
        <w:rPr>
          <w:noProof/>
        </w:rPr>
        <w:drawing>
          <wp:inline distT="0" distB="0" distL="0" distR="0" wp14:anchorId="134AE021" wp14:editId="3A8502C4">
            <wp:extent cx="5256000" cy="38647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expenses-desktop.png"/>
                    <pic:cNvPicPr/>
                  </pic:nvPicPr>
                  <pic:blipFill>
                    <a:blip r:embed="rId38"/>
                    <a:stretch>
                      <a:fillRect/>
                    </a:stretch>
                  </pic:blipFill>
                  <pic:spPr>
                    <a:xfrm>
                      <a:off x="0" y="0"/>
                      <a:ext cx="5256000" cy="3864706"/>
                    </a:xfrm>
                    <a:prstGeom prst="rect">
                      <a:avLst/>
                    </a:prstGeom>
                  </pic:spPr>
                </pic:pic>
              </a:graphicData>
            </a:graphic>
          </wp:inline>
        </w:drawing>
      </w:r>
    </w:p>
    <w:p w14:paraId="23C0FE67" w14:textId="77777777" w:rsidR="007E1726" w:rsidRDefault="00AB50C0">
      <w:pPr>
        <w:jc w:val="center"/>
      </w:pPr>
      <w:bookmarkStart w:id="59" w:name="fig20"/>
      <w:bookmarkEnd w:id="59"/>
      <w:r>
        <w:rPr>
          <w:rFonts w:eastAsia="Calibri"/>
          <w:i/>
          <w:color w:val="555555"/>
          <w:sz w:val="18"/>
        </w:rPr>
        <w:t>Figure 20. Expenses, with category and type.</w:t>
      </w:r>
    </w:p>
    <w:p w14:paraId="3DEC7EEC" w14:textId="77777777" w:rsidR="007E1726" w:rsidRDefault="00AB50C0">
      <w:pPr>
        <w:spacing w:before="120" w:after="40"/>
        <w:jc w:val="center"/>
      </w:pPr>
      <w:r>
        <w:rPr>
          <w:noProof/>
        </w:rPr>
        <w:lastRenderedPageBreak/>
        <w:drawing>
          <wp:inline distT="0" distB="0" distL="0" distR="0" wp14:anchorId="1BC7FC90" wp14:editId="6230CE3E">
            <wp:extent cx="5256000" cy="38647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avings-desktop.png"/>
                    <pic:cNvPicPr/>
                  </pic:nvPicPr>
                  <pic:blipFill>
                    <a:blip r:embed="rId39"/>
                    <a:stretch>
                      <a:fillRect/>
                    </a:stretch>
                  </pic:blipFill>
                  <pic:spPr>
                    <a:xfrm>
                      <a:off x="0" y="0"/>
                      <a:ext cx="5256000" cy="3864706"/>
                    </a:xfrm>
                    <a:prstGeom prst="rect">
                      <a:avLst/>
                    </a:prstGeom>
                  </pic:spPr>
                </pic:pic>
              </a:graphicData>
            </a:graphic>
          </wp:inline>
        </w:drawing>
      </w:r>
    </w:p>
    <w:p w14:paraId="34CE04D8" w14:textId="77777777" w:rsidR="007E1726" w:rsidRDefault="00AB50C0">
      <w:pPr>
        <w:jc w:val="center"/>
      </w:pPr>
      <w:bookmarkStart w:id="60" w:name="fig21"/>
      <w:bookmarkEnd w:id="60"/>
      <w:r>
        <w:rPr>
          <w:rFonts w:eastAsia="Calibri"/>
          <w:i/>
          <w:color w:val="555555"/>
          <w:sz w:val="18"/>
        </w:rPr>
        <w:t>Figure 21. Savings goals. A goal takes a share of leftover pay.</w:t>
      </w:r>
    </w:p>
    <w:p w14:paraId="5E9C9587" w14:textId="77777777" w:rsidR="007E1726" w:rsidRDefault="00AB50C0">
      <w:pPr>
        <w:spacing w:before="120" w:after="40"/>
        <w:jc w:val="center"/>
      </w:pPr>
      <w:r>
        <w:rPr>
          <w:noProof/>
        </w:rPr>
        <w:drawing>
          <wp:inline distT="0" distB="0" distL="0" distR="0" wp14:anchorId="056507A1" wp14:editId="0FE25C92">
            <wp:extent cx="5256000" cy="36989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timesheet-dharma.png"/>
                    <pic:cNvPicPr/>
                  </pic:nvPicPr>
                  <pic:blipFill>
                    <a:blip r:embed="rId40"/>
                    <a:stretch>
                      <a:fillRect/>
                    </a:stretch>
                  </pic:blipFill>
                  <pic:spPr>
                    <a:xfrm>
                      <a:off x="0" y="0"/>
                      <a:ext cx="5256000" cy="3698910"/>
                    </a:xfrm>
                    <a:prstGeom prst="rect">
                      <a:avLst/>
                    </a:prstGeom>
                  </pic:spPr>
                </pic:pic>
              </a:graphicData>
            </a:graphic>
          </wp:inline>
        </w:drawing>
      </w:r>
    </w:p>
    <w:p w14:paraId="38214BB0" w14:textId="77777777" w:rsidR="007E1726" w:rsidRDefault="00AB50C0">
      <w:pPr>
        <w:jc w:val="center"/>
      </w:pPr>
      <w:bookmarkStart w:id="61" w:name="fig22"/>
      <w:bookmarkEnd w:id="61"/>
      <w:r>
        <w:rPr>
          <w:rFonts w:eastAsia="Calibri"/>
          <w:i/>
          <w:color w:val="555555"/>
          <w:sz w:val="18"/>
        </w:rPr>
        <w:t>Figure 22. My timesheet, Dharma Bahadur Budhathoki, S395172.</w:t>
      </w:r>
    </w:p>
    <w:p w14:paraId="70616B23" w14:textId="77777777" w:rsidR="007E1726" w:rsidRDefault="00AB50C0">
      <w:pPr>
        <w:spacing w:after="160" w:line="259" w:lineRule="auto"/>
      </w:pPr>
      <w:r>
        <w:rPr>
          <w:rFonts w:eastAsia="Calibri"/>
        </w:rPr>
        <w:t>Over the weeks I also:</w:t>
      </w:r>
    </w:p>
    <w:p w14:paraId="64581380" w14:textId="77777777" w:rsidR="007E1726" w:rsidRDefault="00AB50C0">
      <w:pPr>
        <w:pStyle w:val="ListBullet"/>
        <w:spacing w:after="160" w:line="259" w:lineRule="auto"/>
      </w:pPr>
      <w:r>
        <w:rPr>
          <w:rFonts w:eastAsia="Calibri"/>
        </w:rPr>
        <w:t>Set up the React app and the .NET API, including Swagger, PostgreSQL, and Entity Framework.</w:t>
      </w:r>
    </w:p>
    <w:p w14:paraId="21F10405" w14:textId="77777777" w:rsidR="007E1726" w:rsidRDefault="00AB50C0">
      <w:pPr>
        <w:pStyle w:val="ListBullet"/>
        <w:spacing w:after="160" w:line="259" w:lineRule="auto"/>
      </w:pPr>
      <w:r>
        <w:rPr>
          <w:rFonts w:eastAsia="Calibri"/>
        </w:rPr>
        <w:t>Built registration, the admin approval screens, expenses, jobs, the shift calendar, the 48-hour bar, and the start of Aura.</w:t>
      </w:r>
    </w:p>
    <w:p w14:paraId="36340A96" w14:textId="77777777" w:rsidR="007E1726" w:rsidRDefault="00AB50C0">
      <w:pPr>
        <w:pStyle w:val="ListBullet"/>
        <w:spacing w:after="160" w:line="259" w:lineRule="auto"/>
      </w:pPr>
      <w:r>
        <w:rPr>
          <w:rFonts w:eastAsia="Calibri"/>
        </w:rPr>
        <w:lastRenderedPageBreak/>
        <w:t>Centralised the black-and-white theme, updated the home page, and changed savings so a goal takes a share of leftover pay. That change is the migration AllocateSavingsFromNetMoney.</w:t>
      </w:r>
    </w:p>
    <w:p w14:paraId="0586DD02" w14:textId="77777777" w:rsidR="007E1726" w:rsidRDefault="00AB50C0">
      <w:pPr>
        <w:pStyle w:val="ListBullet"/>
        <w:spacing w:after="160" w:line="259" w:lineRule="auto"/>
      </w:pPr>
      <w:r>
        <w:rPr>
          <w:rFonts w:eastAsia="Calibri"/>
        </w:rPr>
        <w:t>Wrote this handover, and my timesheet through week 12. The file is under my name, Dharma Bahadur Budhathoki (S395172), weeks 4 to 12. Week 4 is 5.5 hours. Weeks 5 to 12 are 6 hours each. The total is 53.5.</w:t>
      </w:r>
    </w:p>
    <w:p w14:paraId="21D95844" w14:textId="77777777" w:rsidR="007E1726" w:rsidRDefault="00AB50C0">
      <w:pPr>
        <w:spacing w:after="160" w:line="259" w:lineRule="auto"/>
      </w:pPr>
      <w:r>
        <w:rPr>
          <w:rFonts w:eastAsia="Calibri"/>
        </w:rPr>
        <w:t xml:space="preserve">The board I keep current is </w:t>
      </w:r>
      <w:hyperlink r:id="rId41">
        <w:r>
          <w:rPr>
            <w:color w:val="1F4E79"/>
            <w:u w:val="single"/>
          </w:rPr>
          <w:t>the EARN Jira board</w:t>
        </w:r>
      </w:hyperlink>
      <w:r>
        <w:rPr>
          <w:rFonts w:eastAsia="Calibri"/>
        </w:rPr>
        <w:t xml:space="preserve">. The code is in </w:t>
      </w:r>
      <w:hyperlink r:id="rId42">
        <w:r>
          <w:rPr>
            <w:color w:val="1F4E79"/>
            <w:u w:val="single"/>
          </w:rPr>
          <w:t>PRT_681_SYDNEY_GROUP-4</w:t>
        </w:r>
      </w:hyperlink>
      <w:r>
        <w:rPr>
          <w:rFonts w:eastAsia="Calibri"/>
        </w:rPr>
        <w:t>.</w:t>
      </w:r>
    </w:p>
    <w:p w14:paraId="2A1BE792" w14:textId="77777777" w:rsidR="007E1726" w:rsidRDefault="00AB50C0">
      <w:r>
        <w:br w:type="page"/>
      </w:r>
    </w:p>
    <w:p w14:paraId="0B8F8EBB" w14:textId="77777777" w:rsidR="007E1726" w:rsidRDefault="00AB50C0">
      <w:pPr>
        <w:pStyle w:val="Heading1"/>
        <w:spacing w:before="280" w:after="120"/>
      </w:pPr>
      <w:bookmarkStart w:id="62" w:name="references"/>
      <w:bookmarkStart w:id="63" w:name="_Toc243049601"/>
      <w:r>
        <w:rPr>
          <w:rFonts w:ascii="Calibri" w:hAnsi="Calibri"/>
        </w:rPr>
        <w:lastRenderedPageBreak/>
        <w:t>References</w:t>
      </w:r>
      <w:bookmarkEnd w:id="62"/>
      <w:bookmarkEnd w:id="63"/>
    </w:p>
    <w:p w14:paraId="1D634260" w14:textId="77777777" w:rsidR="007E1726" w:rsidRDefault="00AB50C0">
      <w:pPr>
        <w:spacing w:after="120" w:line="259" w:lineRule="auto"/>
      </w:pPr>
      <w:r>
        <w:rPr>
          <w:rFonts w:eastAsia="Calibri"/>
          <w:i/>
          <w:color w:val="555555"/>
          <w:sz w:val="20"/>
        </w:rPr>
        <w:t>Written by Dharma Bahadur Budhathoki (S395172). Each title opens the source.</w:t>
      </w:r>
    </w:p>
    <w:p w14:paraId="03F61753" w14:textId="77777777" w:rsidR="007E1726" w:rsidRDefault="00AB50C0">
      <w:pPr>
        <w:spacing w:after="160" w:line="259" w:lineRule="auto"/>
      </w:pPr>
      <w:r>
        <w:rPr>
          <w:rFonts w:eastAsia="Calibri"/>
        </w:rPr>
        <w:t>I have listed the sources a new developer needs. The web addresses are links. Click the title.</w:t>
      </w:r>
    </w:p>
    <w:p w14:paraId="12E97258" w14:textId="77777777" w:rsidR="007E1726" w:rsidRDefault="00AB50C0">
      <w:pPr>
        <w:spacing w:after="160" w:line="259" w:lineRule="auto"/>
        <w:ind w:left="425" w:hanging="425"/>
      </w:pPr>
      <w:r>
        <w:rPr>
          <w:rFonts w:eastAsia="Calibri"/>
        </w:rPr>
        <w:t xml:space="preserve">[1]  </w:t>
      </w:r>
      <w:hyperlink r:id="rId43">
        <w:r>
          <w:rPr>
            <w:color w:val="1F4E79"/>
            <w:u w:val="single"/>
          </w:rPr>
          <w:t>Group 4 (2026) PRT_681_SYDNEY_GROUP-4. GitHub repository.</w:t>
        </w:r>
      </w:hyperlink>
    </w:p>
    <w:p w14:paraId="20D44D5F" w14:textId="77777777" w:rsidR="007E1726" w:rsidRDefault="00AB50C0">
      <w:pPr>
        <w:spacing w:after="160" w:line="259" w:lineRule="auto"/>
        <w:ind w:left="425" w:hanging="425"/>
      </w:pPr>
      <w:r>
        <w:rPr>
          <w:rFonts w:eastAsia="Calibri"/>
        </w:rPr>
        <w:t xml:space="preserve">[2]  </w:t>
      </w:r>
      <w:hyperlink r:id="rId44">
        <w:r>
          <w:rPr>
            <w:color w:val="1F4E79"/>
            <w:u w:val="single"/>
          </w:rPr>
          <w:t>Group 4 (2026) EARN board. Jira, Atlassian.</w:t>
        </w:r>
      </w:hyperlink>
    </w:p>
    <w:p w14:paraId="0BA90038" w14:textId="77777777" w:rsidR="007E1726" w:rsidRDefault="00AB50C0">
      <w:pPr>
        <w:spacing w:after="160" w:line="259" w:lineRule="auto"/>
        <w:ind w:left="425" w:hanging="425"/>
      </w:pPr>
      <w:r>
        <w:rPr>
          <w:rFonts w:eastAsia="Calibri"/>
        </w:rPr>
        <w:t xml:space="preserve">[3]  </w:t>
      </w:r>
      <w:hyperlink r:id="rId45">
        <w:r>
          <w:rPr>
            <w:color w:val="1F4E79"/>
            <w:u w:val="single"/>
          </w:rPr>
          <w:t>Budhathoki, D.B. (2026) OraEarn handover, Assessment 4. Charles Darwin University.</w:t>
        </w:r>
      </w:hyperlink>
    </w:p>
    <w:p w14:paraId="6D7A1B7D" w14:textId="77777777" w:rsidR="007E1726" w:rsidRDefault="00AB50C0">
      <w:pPr>
        <w:spacing w:after="160" w:line="259" w:lineRule="auto"/>
        <w:ind w:left="425" w:hanging="425"/>
      </w:pPr>
      <w:r>
        <w:rPr>
          <w:rFonts w:eastAsia="Calibri"/>
        </w:rPr>
        <w:t xml:space="preserve">[4]  </w:t>
      </w:r>
      <w:hyperlink r:id="rId46">
        <w:r>
          <w:rPr>
            <w:color w:val="1F4E79"/>
            <w:u w:val="single"/>
          </w:rPr>
          <w:t>Gurung, J. (2026) OraEarn requirements.</w:t>
        </w:r>
      </w:hyperlink>
    </w:p>
    <w:p w14:paraId="007D7EA1" w14:textId="77777777" w:rsidR="007E1726" w:rsidRDefault="00AB50C0">
      <w:pPr>
        <w:spacing w:after="160" w:line="259" w:lineRule="auto"/>
        <w:ind w:left="425" w:hanging="425"/>
      </w:pPr>
      <w:r>
        <w:rPr>
          <w:rFonts w:eastAsia="Calibri"/>
        </w:rPr>
        <w:t xml:space="preserve">[5]  </w:t>
      </w:r>
      <w:hyperlink r:id="rId47">
        <w:r>
          <w:rPr>
            <w:color w:val="1F4E79"/>
            <w:u w:val="single"/>
          </w:rPr>
          <w:t>Group 4 (2026) OraEarn project proposal.</w:t>
        </w:r>
      </w:hyperlink>
    </w:p>
    <w:p w14:paraId="696F8F79" w14:textId="77777777" w:rsidR="007E1726" w:rsidRDefault="00AB50C0">
      <w:pPr>
        <w:spacing w:after="160" w:line="259" w:lineRule="auto"/>
        <w:ind w:left="425" w:hanging="425"/>
      </w:pPr>
      <w:r>
        <w:rPr>
          <w:rFonts w:eastAsia="Calibri"/>
        </w:rPr>
        <w:t xml:space="preserve">[6]  </w:t>
      </w:r>
      <w:hyperlink r:id="rId48">
        <w:r>
          <w:rPr>
            <w:color w:val="1F4E79"/>
            <w:u w:val="single"/>
          </w:rPr>
          <w:t>Sapkota, K. (2026) OraEarn database normalisation, UNF to 3NF.</w:t>
        </w:r>
      </w:hyperlink>
    </w:p>
    <w:p w14:paraId="77DFFC82" w14:textId="77777777" w:rsidR="007E1726" w:rsidRDefault="00AB50C0">
      <w:pPr>
        <w:spacing w:after="160" w:line="259" w:lineRule="auto"/>
        <w:ind w:left="425" w:hanging="425"/>
      </w:pPr>
      <w:r>
        <w:rPr>
          <w:rFonts w:eastAsia="Calibri"/>
        </w:rPr>
        <w:t xml:space="preserve">[7]  </w:t>
      </w:r>
      <w:hyperlink r:id="rId49">
        <w:r>
          <w:rPr>
            <w:color w:val="1F4E79"/>
            <w:u w:val="single"/>
          </w:rPr>
          <w:t>Budhathoki, D.B. (2026) Individual timesheet, weeks 4 to 12.</w:t>
        </w:r>
      </w:hyperlink>
    </w:p>
    <w:p w14:paraId="66E6ED94" w14:textId="77777777" w:rsidR="007E1726" w:rsidRDefault="00AB50C0">
      <w:pPr>
        <w:spacing w:after="160" w:line="259" w:lineRule="auto"/>
        <w:ind w:left="425" w:hanging="425"/>
      </w:pPr>
      <w:r>
        <w:rPr>
          <w:rFonts w:eastAsia="Calibri"/>
        </w:rPr>
        <w:t xml:space="preserve">[8]  </w:t>
      </w:r>
      <w:hyperlink r:id="rId50">
        <w:r>
          <w:rPr>
            <w:color w:val="1F4E79"/>
            <w:u w:val="single"/>
          </w:rPr>
          <w:t>Microsoft (2026) ASP.NET Core documentation.</w:t>
        </w:r>
      </w:hyperlink>
    </w:p>
    <w:p w14:paraId="44352566" w14:textId="77777777" w:rsidR="007E1726" w:rsidRDefault="00AB50C0">
      <w:pPr>
        <w:spacing w:after="160" w:line="259" w:lineRule="auto"/>
        <w:ind w:left="425" w:hanging="425"/>
      </w:pPr>
      <w:r>
        <w:rPr>
          <w:rFonts w:eastAsia="Calibri"/>
        </w:rPr>
        <w:t xml:space="preserve">[9]  </w:t>
      </w:r>
      <w:hyperlink r:id="rId51">
        <w:r>
          <w:rPr>
            <w:color w:val="1F4E79"/>
            <w:u w:val="single"/>
          </w:rPr>
          <w:t>Microsoft (2026) Entity Framework Core.</w:t>
        </w:r>
      </w:hyperlink>
    </w:p>
    <w:sectPr w:rsidR="007E1726" w:rsidSect="00034616">
      <w:headerReference w:type="default" r:id="rId52"/>
      <w:footerReference w:type="default" r:id="rId53"/>
      <w:pgSz w:w="11906" w:h="16838"/>
      <w:pgMar w:top="1020" w:right="1134" w:bottom="102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D75F" w14:textId="77777777" w:rsidR="00AB50C0" w:rsidRDefault="00AB50C0">
      <w:pPr>
        <w:spacing w:after="0" w:line="240" w:lineRule="auto"/>
      </w:pPr>
      <w:r>
        <w:separator/>
      </w:r>
    </w:p>
  </w:endnote>
  <w:endnote w:type="continuationSeparator" w:id="0">
    <w:p w14:paraId="772F908F" w14:textId="77777777" w:rsidR="00AB50C0" w:rsidRDefault="00AB5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4677" w14:textId="77777777" w:rsidR="007E1726" w:rsidRDefault="00AB50C0">
    <w:pPr>
      <w:pStyle w:val="Footer"/>
      <w:jc w:val="center"/>
    </w:pPr>
    <w:r>
      <w:rPr>
        <w:rFonts w:eastAsia="Calibri"/>
        <w:color w:val="555555"/>
        <w:sz w:val="18"/>
      </w:rPr>
      <w:t>Group 4  |  PRT_681_SYDNEY_GROUP-4  |  Charles Darwin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6EB9" w14:textId="77777777" w:rsidR="007E1726" w:rsidRDefault="00AB50C0">
    <w:pPr>
      <w:pStyle w:val="Footer"/>
      <w:jc w:val="center"/>
    </w:pPr>
    <w:r>
      <w:rPr>
        <w:rFonts w:eastAsia="Calibri"/>
        <w:color w:val="555555"/>
        <w:sz w:val="18"/>
      </w:rPr>
      <w:t xml:space="preserve">Group 4  |  PRT_681_SYDNEY_GROUP-4    Page </w:t>
    </w:r>
    <w:r>
      <w:rPr>
        <w:rFonts w:eastAsia="Calibri"/>
        <w:color w:val="555555"/>
        <w:sz w:val="18"/>
      </w:rPr>
      <w:fldChar w:fldCharType="begin"/>
    </w:r>
    <w:r>
      <w:rPr>
        <w:rFonts w:eastAsia="Calibri"/>
        <w:color w:val="555555"/>
        <w:sz w:val="18"/>
      </w:rPr>
      <w:instrText xml:space="preserve"> PAGE </w:instrText>
    </w:r>
    <w:r w:rsidR="00EC0280">
      <w:rPr>
        <w:rFonts w:eastAsia="Calibri"/>
        <w:color w:val="555555"/>
        <w:sz w:val="18"/>
      </w:rPr>
      <w:fldChar w:fldCharType="separate"/>
    </w:r>
    <w:r w:rsidR="00EC0280">
      <w:rPr>
        <w:rFonts w:eastAsia="Calibri"/>
        <w:noProof/>
        <w:color w:val="555555"/>
        <w:sz w:val="18"/>
      </w:rPr>
      <w:t>1</w:t>
    </w:r>
    <w:r>
      <w:rPr>
        <w:rFonts w:eastAsia="Calibri"/>
        <w:color w:val="555555"/>
        <w:sz w:val="18"/>
      </w:rPr>
      <w:fldChar w:fldCharType="end"/>
    </w:r>
    <w:r>
      <w:rPr>
        <w:rFonts w:eastAsia="Calibri"/>
        <w:color w:val="555555"/>
        <w:sz w:val="18"/>
      </w:rPr>
      <w:t xml:space="preserve"> of </w:t>
    </w:r>
    <w:r>
      <w:rPr>
        <w:rFonts w:eastAsia="Calibri"/>
        <w:color w:val="555555"/>
        <w:sz w:val="18"/>
      </w:rPr>
      <w:fldChar w:fldCharType="begin"/>
    </w:r>
    <w:r>
      <w:rPr>
        <w:rFonts w:eastAsia="Calibri"/>
        <w:color w:val="555555"/>
        <w:sz w:val="18"/>
      </w:rPr>
      <w:instrText xml:space="preserve"> NUMPAGES </w:instrText>
    </w:r>
    <w:r w:rsidR="00EC0280">
      <w:rPr>
        <w:rFonts w:eastAsia="Calibri"/>
        <w:color w:val="555555"/>
        <w:sz w:val="18"/>
      </w:rPr>
      <w:fldChar w:fldCharType="separate"/>
    </w:r>
    <w:r w:rsidR="00EC0280">
      <w:rPr>
        <w:rFonts w:eastAsia="Calibri"/>
        <w:noProof/>
        <w:color w:val="555555"/>
        <w:sz w:val="18"/>
      </w:rPr>
      <w:t>3</w:t>
    </w:r>
    <w:r>
      <w:rPr>
        <w:rFonts w:eastAsia="Calibri"/>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ECC0" w14:textId="77777777" w:rsidR="00AB50C0" w:rsidRDefault="00AB50C0">
      <w:pPr>
        <w:spacing w:after="0" w:line="240" w:lineRule="auto"/>
      </w:pPr>
      <w:r>
        <w:separator/>
      </w:r>
    </w:p>
  </w:footnote>
  <w:footnote w:type="continuationSeparator" w:id="0">
    <w:p w14:paraId="352FD87E" w14:textId="77777777" w:rsidR="00AB50C0" w:rsidRDefault="00AB5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4A2C" w14:textId="77777777" w:rsidR="007E1726" w:rsidRDefault="007E1726">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AB2" w14:textId="77777777" w:rsidR="007E1726" w:rsidRDefault="00AB50C0">
    <w:pPr>
      <w:pStyle w:val="Header"/>
      <w:jc w:val="right"/>
    </w:pPr>
    <w:r>
      <w:rPr>
        <w:rFonts w:eastAsia="Calibri"/>
        <w:color w:val="555555"/>
        <w:sz w:val="18"/>
      </w:rPr>
      <w:t>Group 4  |  PRT681 Assessment 4  |  OraEarn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535961">
    <w:abstractNumId w:val="8"/>
  </w:num>
  <w:num w:numId="2" w16cid:durableId="106513170">
    <w:abstractNumId w:val="6"/>
  </w:num>
  <w:num w:numId="3" w16cid:durableId="2006856540">
    <w:abstractNumId w:val="5"/>
  </w:num>
  <w:num w:numId="4" w16cid:durableId="682324293">
    <w:abstractNumId w:val="4"/>
  </w:num>
  <w:num w:numId="5" w16cid:durableId="1627199895">
    <w:abstractNumId w:val="7"/>
  </w:num>
  <w:num w:numId="6" w16cid:durableId="1781298690">
    <w:abstractNumId w:val="3"/>
  </w:num>
  <w:num w:numId="7" w16cid:durableId="822502626">
    <w:abstractNumId w:val="2"/>
  </w:num>
  <w:num w:numId="8" w16cid:durableId="1781728452">
    <w:abstractNumId w:val="1"/>
  </w:num>
  <w:num w:numId="9" w16cid:durableId="185337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726"/>
    <w:rsid w:val="007E3ECA"/>
    <w:rsid w:val="00AA1D8D"/>
    <w:rsid w:val="00AB50C0"/>
    <w:rsid w:val="00B473ED"/>
    <w:rsid w:val="00B47730"/>
    <w:rsid w:val="00CB0664"/>
    <w:rsid w:val="00EC0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0883F6"/>
  <w14:defaultImageDpi w14:val="300"/>
  <w15:docId w15:val="{5EC8FAEF-2900-4F6C-9A28-F78F5DDE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0280"/>
    <w:pPr>
      <w:spacing w:after="100"/>
    </w:pPr>
  </w:style>
  <w:style w:type="paragraph" w:styleId="TOC2">
    <w:name w:val="toc 2"/>
    <w:basedOn w:val="Normal"/>
    <w:next w:val="Normal"/>
    <w:autoRedefine/>
    <w:uiPriority w:val="39"/>
    <w:unhideWhenUsed/>
    <w:rsid w:val="00EC0280"/>
    <w:pPr>
      <w:spacing w:after="100"/>
      <w:ind w:left="220"/>
    </w:pPr>
  </w:style>
  <w:style w:type="character" w:styleId="Hyperlink">
    <w:name w:val="Hyperlink"/>
    <w:basedOn w:val="DefaultParagraphFont"/>
    <w:uiPriority w:val="99"/>
    <w:unhideWhenUsed/>
    <w:rsid w:val="00EC02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udents-team-dh8zehye.atlassian.net/jira/core/projects/EARN/board?filter=&amp;groupBy=none"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hyperlink" Target="https://students-team-dh8zehye.atlassian.net/browse/EARN-107" TargetMode="External"/><Relationship Id="rId42" Type="http://schemas.openxmlformats.org/officeDocument/2006/relationships/hyperlink" Target="https://github.com/itsmekrishnaaaaaa/PRT_681_SYDNEY_GROUP-4" TargetMode="External"/><Relationship Id="rId47" Type="http://schemas.openxmlformats.org/officeDocument/2006/relationships/hyperlink" Target="https://github.com/itsmekrishnaaaaaa/PRT_681_SYDNEY_GROUP-4/blob/main/oraEarn-WebApp/docs/OraEarn-Project-Proposal.md" TargetMode="External"/><Relationship Id="rId50" Type="http://schemas.openxmlformats.org/officeDocument/2006/relationships/hyperlink" Target="https://learn.microsoft.com/en-us/aspnet/core/"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students-team-dh8zehye.atlassian.net/browse/EARN-105"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github.com/itsmekrishnaaaaaa/PRT_681_SYDNEY_GROUP-4/blob/main/oraEarn-WebApp/docs/PRT681_Assessment4_Dharma_Bahadur_Budhathoki_S395172_OraEarn_Handover.docx" TargetMode="External"/><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https://students-team-dh8zehye.atlassian.net/jira/core/projects/EARN/board?filter=&amp;groupBy=none"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students-team-dh8zehye.atlassian.net/jira/core/projects/EARN/board?filter=&amp;groupBy=none"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itsmekrishnaaaaaa/PRT_681_SYDNEY_GROUP-4" TargetMode="External"/><Relationship Id="rId14" Type="http://schemas.openxmlformats.org/officeDocument/2006/relationships/hyperlink" Target="https://github.com/itsmekrishnaaaaaa/PRT_681_SYDNEY_GROUP-4"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students-team-dh8zehye.atlassian.net/browse/EARN-70" TargetMode="External"/><Relationship Id="rId43" Type="http://schemas.openxmlformats.org/officeDocument/2006/relationships/hyperlink" Target="https://github.com/itsmekrishnaaaaaa/PRT_681_SYDNEY_GROUP-4" TargetMode="External"/><Relationship Id="rId48" Type="http://schemas.openxmlformats.org/officeDocument/2006/relationships/hyperlink" Target="https://github.com/itsmekrishnaaaaaa/PRT_681_SYDNEY_GROUP-4/blob/main/oraEarn-WebApp/docs/OraEarn-Normalization-1NF-to-3NF.md" TargetMode="External"/><Relationship Id="rId8" Type="http://schemas.openxmlformats.org/officeDocument/2006/relationships/image" Target="media/image1.png"/><Relationship Id="rId51" Type="http://schemas.openxmlformats.org/officeDocument/2006/relationships/hyperlink" Target="https://learn.microsoft.com/en-us/ef/core/"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students-team-dh8zehye.atlassian.net/browse/EARN-106" TargetMode="External"/><Relationship Id="rId38" Type="http://schemas.openxmlformats.org/officeDocument/2006/relationships/image" Target="media/image21.png"/><Relationship Id="rId46" Type="http://schemas.openxmlformats.org/officeDocument/2006/relationships/hyperlink" Target="https://github.com/itsmekrishnaaaaaa/PRT_681_SYDNEY_GROUP-4/blob/main/oraEarn-WebApp/docs/OraEarn-Requirements.md" TargetMode="External"/><Relationship Id="rId20" Type="http://schemas.openxmlformats.org/officeDocument/2006/relationships/image" Target="media/image7.png"/><Relationship Id="rId41" Type="http://schemas.openxmlformats.org/officeDocument/2006/relationships/hyperlink" Target="https://students-team-dh8zehye.atlassian.net/jira/core/projects/EARN/board?filter=&amp;groupBy=non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hyperlink" Target="https://github.com/itsmekrishnaaaaaa/PRT_681_SYDNEY_GROUP-4/blob/main/(s395172)%20Dharma_Bahadur_Budhatho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3721</Words>
  <Characters>20173</Characters>
  <Application>Microsoft Office Word</Application>
  <DocSecurity>0</DocSecurity>
  <Lines>549</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PRT681 Assessment 4 OraEarn Handover</dc:title>
  <dc:subject>Dharma Bahadur Budhathoki S395172</dc:subject>
  <dc:creator>Dharma Bahadur Budhathoki</dc:creator>
  <cp:keywords/>
  <dc:description>generated by python-docx</dc:description>
  <cp:lastModifiedBy>Dharma Bahadur Budhathoki</cp:lastModifiedBy>
  <cp:revision>3</cp:revision>
  <dcterms:created xsi:type="dcterms:W3CDTF">2013-12-23T23:15:00Z</dcterms:created>
  <dcterms:modified xsi:type="dcterms:W3CDTF">2026-10-16T02:25:00Z</dcterms:modified>
  <cp:category>Assessment 4</cp:category>
</cp:coreProperties>
</file>