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D9F0" w14:textId="77777777" w:rsidR="00876089" w:rsidRPr="00CC193A" w:rsidRDefault="000039E9" w:rsidP="00CC193A">
      <w:pPr>
        <w:jc w:val="center"/>
        <w:rPr>
          <w:rFonts w:ascii="Times New Roman" w:hAnsi="Times New Roman" w:cs="Times New Roman"/>
          <w:b/>
          <w:color w:val="000000" w:themeColor="text1"/>
          <w:sz w:val="24"/>
          <w:szCs w:val="24"/>
        </w:rPr>
      </w:pPr>
      <w:r w:rsidRPr="00CC193A">
        <w:rPr>
          <w:rFonts w:ascii="Times New Roman" w:hAnsi="Times New Roman" w:cs="Times New Roman"/>
          <w:b/>
          <w:sz w:val="24"/>
          <w:szCs w:val="24"/>
        </w:rPr>
        <w:t>Proposal Topic: Data Based Outlook to Reduce Flood to Property Damage</w:t>
      </w:r>
    </w:p>
    <w:p w14:paraId="1234B684" w14:textId="6490A3AC" w:rsidR="00876089" w:rsidRPr="00CC193A" w:rsidRDefault="000039E9" w:rsidP="00CC193A">
      <w:pPr>
        <w:jc w:val="center"/>
        <w:rPr>
          <w:rFonts w:ascii="Times New Roman" w:hAnsi="Times New Roman" w:cs="Times New Roman"/>
          <w:b/>
          <w:color w:val="000000" w:themeColor="text1"/>
          <w:sz w:val="24"/>
          <w:szCs w:val="24"/>
        </w:rPr>
      </w:pPr>
      <w:r w:rsidRPr="00CC193A">
        <w:rPr>
          <w:rFonts w:ascii="Times New Roman" w:hAnsi="Times New Roman" w:cs="Times New Roman"/>
          <w:b/>
          <w:color w:val="000000" w:themeColor="text1"/>
          <w:sz w:val="24"/>
          <w:szCs w:val="24"/>
        </w:rPr>
        <w:t>Exploratory Data Analysis: Flood Damage to Property Reduction</w:t>
      </w:r>
    </w:p>
    <w:p w14:paraId="0B4A8FC4" w14:textId="77777777" w:rsidR="00876089" w:rsidRPr="00CC193A" w:rsidRDefault="000039E9" w:rsidP="00CC193A">
      <w:pPr>
        <w:jc w:val="center"/>
        <w:rPr>
          <w:rFonts w:ascii="Times New Roman" w:hAnsi="Times New Roman" w:cs="Times New Roman"/>
          <w:sz w:val="24"/>
          <w:szCs w:val="24"/>
        </w:rPr>
      </w:pPr>
      <w:r w:rsidRPr="00CC193A">
        <w:rPr>
          <w:rFonts w:ascii="Times New Roman" w:hAnsi="Times New Roman" w:cs="Times New Roman"/>
          <w:sz w:val="24"/>
          <w:szCs w:val="24"/>
        </w:rPr>
        <w:t>BAT-404 Analytics Techniques and Tools</w:t>
      </w:r>
    </w:p>
    <w:p w14:paraId="467A1351" w14:textId="1BE3DEAC" w:rsidR="00876089" w:rsidRPr="00CC193A" w:rsidRDefault="000039E9" w:rsidP="00CC193A">
      <w:pPr>
        <w:jc w:val="center"/>
        <w:rPr>
          <w:rFonts w:ascii="Times New Roman" w:hAnsi="Times New Roman" w:cs="Times New Roman"/>
          <w:sz w:val="24"/>
          <w:szCs w:val="24"/>
        </w:rPr>
      </w:pPr>
      <w:r w:rsidRPr="00CC193A">
        <w:rPr>
          <w:rFonts w:ascii="Times New Roman" w:hAnsi="Times New Roman" w:cs="Times New Roman"/>
          <w:sz w:val="24"/>
          <w:szCs w:val="24"/>
        </w:rPr>
        <w:t>Group Members:</w:t>
      </w:r>
    </w:p>
    <w:p w14:paraId="5443DE58" w14:textId="0FE22728" w:rsidR="00876089" w:rsidRPr="00CC193A" w:rsidRDefault="000039E9" w:rsidP="00CC193A">
      <w:pPr>
        <w:jc w:val="center"/>
        <w:rPr>
          <w:rFonts w:ascii="Times New Roman" w:hAnsi="Times New Roman" w:cs="Times New Roman"/>
          <w:sz w:val="24"/>
          <w:szCs w:val="24"/>
        </w:rPr>
      </w:pPr>
      <w:proofErr w:type="spellStart"/>
      <w:r w:rsidRPr="00CC193A">
        <w:rPr>
          <w:rFonts w:ascii="Times New Roman" w:hAnsi="Times New Roman" w:cs="Times New Roman"/>
          <w:sz w:val="24"/>
          <w:szCs w:val="24"/>
        </w:rPr>
        <w:t>Asi</w:t>
      </w:r>
      <w:proofErr w:type="spellEnd"/>
      <w:r w:rsidRPr="00CC193A">
        <w:rPr>
          <w:rFonts w:ascii="Times New Roman" w:hAnsi="Times New Roman" w:cs="Times New Roman"/>
          <w:sz w:val="24"/>
          <w:szCs w:val="24"/>
        </w:rPr>
        <w:t xml:space="preserve">, John </w:t>
      </w:r>
      <w:proofErr w:type="spellStart"/>
      <w:r w:rsidRPr="00CC193A">
        <w:rPr>
          <w:rFonts w:ascii="Times New Roman" w:hAnsi="Times New Roman" w:cs="Times New Roman"/>
          <w:sz w:val="24"/>
          <w:szCs w:val="24"/>
        </w:rPr>
        <w:t>Azer</w:t>
      </w:r>
      <w:proofErr w:type="spellEnd"/>
    </w:p>
    <w:p w14:paraId="4AB5C097" w14:textId="7204E59F" w:rsidR="00876089" w:rsidRPr="00CC193A" w:rsidRDefault="000039E9" w:rsidP="00CC193A">
      <w:pPr>
        <w:jc w:val="center"/>
        <w:rPr>
          <w:rFonts w:ascii="Times New Roman" w:hAnsi="Times New Roman" w:cs="Times New Roman"/>
          <w:sz w:val="24"/>
          <w:szCs w:val="24"/>
        </w:rPr>
      </w:pPr>
      <w:r w:rsidRPr="00CC193A">
        <w:rPr>
          <w:rFonts w:ascii="Times New Roman" w:hAnsi="Times New Roman" w:cs="Times New Roman"/>
          <w:sz w:val="24"/>
          <w:szCs w:val="24"/>
        </w:rPr>
        <w:t>Delacruz, Kurt David</w:t>
      </w:r>
    </w:p>
    <w:p w14:paraId="39AA4CE7" w14:textId="40E9F887" w:rsidR="00876089" w:rsidRPr="00CC193A" w:rsidRDefault="000039E9" w:rsidP="00CC193A">
      <w:pPr>
        <w:jc w:val="center"/>
        <w:rPr>
          <w:rFonts w:ascii="Times New Roman" w:hAnsi="Times New Roman" w:cs="Times New Roman"/>
          <w:sz w:val="24"/>
          <w:szCs w:val="24"/>
        </w:rPr>
      </w:pPr>
      <w:r w:rsidRPr="00CC193A">
        <w:rPr>
          <w:rFonts w:ascii="Times New Roman" w:hAnsi="Times New Roman" w:cs="Times New Roman"/>
          <w:sz w:val="24"/>
          <w:szCs w:val="24"/>
        </w:rPr>
        <w:t xml:space="preserve">Tolentino, </w:t>
      </w:r>
      <w:proofErr w:type="spellStart"/>
      <w:r w:rsidRPr="00CC193A">
        <w:rPr>
          <w:rFonts w:ascii="Times New Roman" w:hAnsi="Times New Roman" w:cs="Times New Roman"/>
          <w:sz w:val="24"/>
          <w:szCs w:val="24"/>
        </w:rPr>
        <w:t>Mikhayla</w:t>
      </w:r>
      <w:proofErr w:type="spellEnd"/>
    </w:p>
    <w:p w14:paraId="555510E9" w14:textId="6AF01EF1" w:rsidR="00876089" w:rsidRPr="00CC193A" w:rsidRDefault="000039E9" w:rsidP="00CC193A">
      <w:pPr>
        <w:jc w:val="center"/>
        <w:rPr>
          <w:rFonts w:ascii="Times New Roman" w:hAnsi="Times New Roman" w:cs="Times New Roman"/>
          <w:sz w:val="24"/>
          <w:szCs w:val="24"/>
        </w:rPr>
      </w:pPr>
      <w:proofErr w:type="spellStart"/>
      <w:r w:rsidRPr="00CC193A">
        <w:rPr>
          <w:rFonts w:ascii="Times New Roman" w:hAnsi="Times New Roman" w:cs="Times New Roman"/>
          <w:sz w:val="24"/>
          <w:szCs w:val="24"/>
        </w:rPr>
        <w:t>Aguba</w:t>
      </w:r>
      <w:proofErr w:type="spellEnd"/>
      <w:r w:rsidRPr="00CC193A">
        <w:rPr>
          <w:rFonts w:ascii="Times New Roman" w:hAnsi="Times New Roman" w:cs="Times New Roman"/>
          <w:sz w:val="24"/>
          <w:szCs w:val="24"/>
        </w:rPr>
        <w:t xml:space="preserve">, </w:t>
      </w:r>
      <w:proofErr w:type="spellStart"/>
      <w:r w:rsidRPr="00CC193A">
        <w:rPr>
          <w:rFonts w:ascii="Times New Roman" w:hAnsi="Times New Roman" w:cs="Times New Roman"/>
          <w:sz w:val="24"/>
          <w:szCs w:val="24"/>
        </w:rPr>
        <w:t>Kieth</w:t>
      </w:r>
      <w:proofErr w:type="spellEnd"/>
    </w:p>
    <w:p w14:paraId="3B769010" w14:textId="18E003D5" w:rsidR="00876089" w:rsidRPr="00CC193A" w:rsidRDefault="000039E9" w:rsidP="00CC193A">
      <w:pPr>
        <w:jc w:val="center"/>
        <w:rPr>
          <w:rFonts w:ascii="Times New Roman" w:hAnsi="Times New Roman" w:cs="Times New Roman"/>
          <w:sz w:val="24"/>
          <w:szCs w:val="24"/>
        </w:rPr>
      </w:pPr>
      <w:proofErr w:type="spellStart"/>
      <w:r w:rsidRPr="00CC193A">
        <w:rPr>
          <w:rFonts w:ascii="Times New Roman" w:hAnsi="Times New Roman" w:cs="Times New Roman"/>
          <w:sz w:val="24"/>
          <w:szCs w:val="24"/>
        </w:rPr>
        <w:t>Calimutan</w:t>
      </w:r>
      <w:proofErr w:type="spellEnd"/>
      <w:r w:rsidRPr="00CC193A">
        <w:rPr>
          <w:rFonts w:ascii="Times New Roman" w:hAnsi="Times New Roman" w:cs="Times New Roman"/>
          <w:sz w:val="24"/>
          <w:szCs w:val="24"/>
        </w:rPr>
        <w:t>, Karl Andrei</w:t>
      </w:r>
    </w:p>
    <w:p w14:paraId="4E819259" w14:textId="77777777" w:rsidR="00876089" w:rsidRPr="00CC193A" w:rsidRDefault="000039E9" w:rsidP="00CC193A">
      <w:pPr>
        <w:jc w:val="both"/>
        <w:rPr>
          <w:rFonts w:ascii="Times New Roman" w:hAnsi="Times New Roman" w:cs="Times New Roman"/>
          <w:sz w:val="24"/>
          <w:szCs w:val="24"/>
        </w:rPr>
      </w:pPr>
      <w:r w:rsidRPr="00CC193A">
        <w:rPr>
          <w:rFonts w:ascii="Times New Roman" w:hAnsi="Times New Roman" w:cs="Times New Roman"/>
          <w:sz w:val="24"/>
          <w:szCs w:val="24"/>
        </w:rPr>
        <w:tab/>
      </w:r>
      <w:r w:rsidRPr="00CC193A">
        <w:rPr>
          <w:rFonts w:ascii="Times New Roman" w:hAnsi="Times New Roman" w:cs="Times New Roman"/>
          <w:sz w:val="24"/>
          <w:szCs w:val="24"/>
        </w:rPr>
        <w:tab/>
      </w:r>
      <w:r w:rsidRPr="00CC193A">
        <w:rPr>
          <w:rFonts w:ascii="Times New Roman" w:hAnsi="Times New Roman" w:cs="Times New Roman"/>
          <w:sz w:val="24"/>
          <w:szCs w:val="24"/>
        </w:rPr>
        <w:tab/>
      </w:r>
    </w:p>
    <w:p w14:paraId="5BD846AF" w14:textId="77777777" w:rsidR="00876089" w:rsidRPr="00CC193A" w:rsidRDefault="000039E9" w:rsidP="00CC193A">
      <w:pPr>
        <w:jc w:val="both"/>
        <w:rPr>
          <w:rFonts w:ascii="Times New Roman" w:hAnsi="Times New Roman" w:cs="Times New Roman"/>
          <w:b/>
          <w:bCs/>
          <w:sz w:val="24"/>
          <w:szCs w:val="24"/>
        </w:rPr>
      </w:pPr>
      <w:r w:rsidRPr="00CC193A">
        <w:rPr>
          <w:rFonts w:ascii="Times New Roman" w:hAnsi="Times New Roman" w:cs="Times New Roman"/>
          <w:b/>
          <w:bCs/>
          <w:sz w:val="24"/>
          <w:szCs w:val="24"/>
        </w:rPr>
        <w:t>Introduction</w:t>
      </w:r>
    </w:p>
    <w:p w14:paraId="131C8610" w14:textId="1F628B98" w:rsidR="00876089" w:rsidRPr="00CC193A" w:rsidRDefault="000039E9" w:rsidP="00CC193A">
      <w:pPr>
        <w:spacing w:line="480" w:lineRule="auto"/>
        <w:ind w:firstLine="720"/>
        <w:jc w:val="both"/>
        <w:rPr>
          <w:rFonts w:ascii="Times New Roman" w:hAnsi="Times New Roman" w:cs="Times New Roman"/>
          <w:sz w:val="24"/>
          <w:szCs w:val="24"/>
        </w:rPr>
      </w:pPr>
      <w:r w:rsidRPr="00CC193A">
        <w:rPr>
          <w:rFonts w:ascii="Times New Roman" w:hAnsi="Times New Roman" w:cs="Times New Roman"/>
          <w:sz w:val="24"/>
          <w:szCs w:val="24"/>
        </w:rPr>
        <w:t xml:space="preserve">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w:t>
      </w:r>
      <w:r w:rsidR="00856D2A" w:rsidRPr="00CC193A">
        <w:rPr>
          <w:rFonts w:ascii="Times New Roman" w:hAnsi="Times New Roman" w:cs="Times New Roman"/>
          <w:sz w:val="24"/>
          <w:szCs w:val="24"/>
        </w:rPr>
        <w:t>storms.</w:t>
      </w:r>
      <w:r w:rsidRPr="00CC193A">
        <w:rPr>
          <w:rFonts w:ascii="Times New Roman" w:hAnsi="Times New Roman" w:cs="Times New Roman"/>
          <w:sz w:val="24"/>
          <w:szCs w:val="24"/>
        </w:rPr>
        <w:t xml:space="preserve">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w:t>
      </w:r>
      <w:r w:rsidRPr="00CC193A">
        <w:rPr>
          <w:rFonts w:ascii="Times New Roman" w:hAnsi="Times New Roman" w:cs="Times New Roman"/>
          <w:sz w:val="24"/>
          <w:szCs w:val="24"/>
        </w:rPr>
        <w:lastRenderedPageBreak/>
        <w:t>community connection and engagement. As a result, it caused a tremendous and widespread damages across Southeast Asia regions livelihood and economy.</w:t>
      </w:r>
    </w:p>
    <w:p w14:paraId="484FC929" w14:textId="69486A22" w:rsidR="00876089" w:rsidRPr="00CC193A" w:rsidRDefault="000039E9" w:rsidP="00CC193A">
      <w:pPr>
        <w:spacing w:line="480" w:lineRule="auto"/>
        <w:jc w:val="both"/>
        <w:rPr>
          <w:rFonts w:ascii="Times New Roman" w:hAnsi="Times New Roman" w:cs="Times New Roman"/>
          <w:sz w:val="24"/>
          <w:szCs w:val="24"/>
        </w:rPr>
      </w:pPr>
      <w:r w:rsidRPr="00CC193A">
        <w:rPr>
          <w:rFonts w:ascii="Times New Roman" w:hAnsi="Times New Roman" w:cs="Times New Roman"/>
          <w:sz w:val="24"/>
          <w:szCs w:val="24"/>
        </w:rPr>
        <w:tab/>
        <w:t xml:space="preserve">The aim of this analysis is to construct </w:t>
      </w:r>
      <w:r w:rsidRPr="00CC193A">
        <w:rPr>
          <w:rFonts w:ascii="Times New Roman" w:eastAsia="Times New Roman" w:hAnsi="Times New Roman" w:cs="Times New Roman"/>
          <w:sz w:val="24"/>
          <w:szCs w:val="24"/>
        </w:rPr>
        <w:t xml:space="preserve">an Exploratory Data Analysis to floods from the year 2000-2022 that will calculate the total damages to each </w:t>
      </w:r>
      <w:r w:rsidR="00CC193A" w:rsidRPr="00CC193A">
        <w:rPr>
          <w:rFonts w:ascii="Times New Roman" w:eastAsia="Times New Roman" w:hAnsi="Times New Roman" w:cs="Times New Roman"/>
          <w:sz w:val="24"/>
          <w:szCs w:val="24"/>
        </w:rPr>
        <w:t>country</w:t>
      </w:r>
      <w:r w:rsidRPr="00CC193A">
        <w:rPr>
          <w:rFonts w:ascii="Times New Roman" w:eastAsia="Times New Roman" w:hAnsi="Times New Roman" w:cs="Times New Roman"/>
          <w:sz w:val="24"/>
          <w:szCs w:val="24"/>
        </w:rPr>
        <w:t xml:space="preserve"> recorded in the data sets. Furthermore, it will be ranked up from each country based on the numbers of flood recorded and it will show the difference between the most damaged country based on the total damage to the least damage country. This information will show a precise and intact statistics of data that can help and prevent the damage caused by flood to every country in Southeast Asia. </w:t>
      </w:r>
    </w:p>
    <w:p w14:paraId="37E51053" w14:textId="77777777" w:rsidR="00876089" w:rsidRPr="00CC193A" w:rsidRDefault="000039E9" w:rsidP="00CC193A">
      <w:pPr>
        <w:spacing w:line="480" w:lineRule="auto"/>
        <w:jc w:val="both"/>
        <w:rPr>
          <w:rFonts w:ascii="Times New Roman" w:hAnsi="Times New Roman" w:cs="Times New Roman"/>
          <w:sz w:val="24"/>
          <w:szCs w:val="24"/>
        </w:rPr>
      </w:pPr>
      <w:r w:rsidRPr="00CC193A">
        <w:rPr>
          <w:rFonts w:ascii="Times New Roman" w:hAnsi="Times New Roman" w:cs="Times New Roman"/>
          <w:b/>
          <w:bCs/>
          <w:sz w:val="24"/>
          <w:szCs w:val="24"/>
        </w:rPr>
        <w:tab/>
      </w:r>
      <w:r w:rsidRPr="00CC193A">
        <w:rPr>
          <w:rFonts w:ascii="Times New Roman" w:eastAsia="Times New Roman" w:hAnsi="Times New Roman" w:cs="Times New Roman"/>
          <w:sz w:val="24"/>
          <w:szCs w:val="24"/>
        </w:rPr>
        <w:t xml:space="preserve"> </w:t>
      </w:r>
    </w:p>
    <w:p w14:paraId="69AFFF3D" w14:textId="77777777" w:rsidR="00876089" w:rsidRPr="00CC193A" w:rsidRDefault="000039E9" w:rsidP="00CC193A">
      <w:pPr>
        <w:jc w:val="both"/>
        <w:rPr>
          <w:rFonts w:ascii="Times New Roman" w:hAnsi="Times New Roman" w:cs="Times New Roman"/>
          <w:b/>
          <w:sz w:val="24"/>
          <w:szCs w:val="24"/>
        </w:rPr>
      </w:pPr>
      <w:r w:rsidRPr="00CC193A">
        <w:rPr>
          <w:rFonts w:ascii="Times New Roman" w:hAnsi="Times New Roman" w:cs="Times New Roman"/>
          <w:b/>
          <w:sz w:val="24"/>
          <w:szCs w:val="24"/>
        </w:rPr>
        <w:tab/>
      </w:r>
      <w:r w:rsidRPr="00CC193A">
        <w:rPr>
          <w:rFonts w:ascii="Times New Roman" w:hAnsi="Times New Roman" w:cs="Times New Roman"/>
          <w:b/>
          <w:sz w:val="24"/>
          <w:szCs w:val="24"/>
        </w:rPr>
        <w:tab/>
      </w:r>
    </w:p>
    <w:p w14:paraId="1FDFC51E" w14:textId="77777777" w:rsidR="00876089" w:rsidRPr="00CC193A" w:rsidRDefault="000039E9" w:rsidP="00CC193A">
      <w:pPr>
        <w:jc w:val="both"/>
        <w:rPr>
          <w:rFonts w:ascii="Times New Roman" w:hAnsi="Times New Roman" w:cs="Times New Roman"/>
          <w:b/>
          <w:sz w:val="24"/>
          <w:szCs w:val="24"/>
        </w:rPr>
      </w:pPr>
      <w:r w:rsidRPr="00CC193A">
        <w:rPr>
          <w:rFonts w:ascii="Times New Roman" w:hAnsi="Times New Roman" w:cs="Times New Roman"/>
          <w:b/>
          <w:sz w:val="24"/>
          <w:szCs w:val="24"/>
        </w:rPr>
        <w:t>Problem Statement</w:t>
      </w:r>
    </w:p>
    <w:p w14:paraId="6699D056" w14:textId="77777777" w:rsidR="00876089" w:rsidRPr="00CC193A" w:rsidRDefault="000039E9" w:rsidP="00CC193A">
      <w:pPr>
        <w:jc w:val="both"/>
        <w:rPr>
          <w:rFonts w:ascii="Times New Roman" w:hAnsi="Times New Roman" w:cs="Times New Roman"/>
          <w:sz w:val="24"/>
          <w:szCs w:val="24"/>
        </w:rPr>
      </w:pPr>
      <w:r w:rsidRPr="00CC193A">
        <w:rPr>
          <w:rFonts w:ascii="Times New Roman" w:hAnsi="Times New Roman" w:cs="Times New Roman"/>
          <w:b/>
          <w:sz w:val="24"/>
          <w:szCs w:val="24"/>
        </w:rPr>
        <w:tab/>
      </w:r>
    </w:p>
    <w:p w14:paraId="35DA552D" w14:textId="77777777" w:rsidR="00876089" w:rsidRPr="00CC193A" w:rsidRDefault="000039E9" w:rsidP="00CC193A">
      <w:pPr>
        <w:jc w:val="both"/>
        <w:rPr>
          <w:rFonts w:ascii="Times New Roman" w:hAnsi="Times New Roman" w:cs="Times New Roman"/>
          <w:b/>
          <w:sz w:val="24"/>
          <w:szCs w:val="24"/>
        </w:rPr>
      </w:pPr>
      <w:r w:rsidRPr="00CC193A">
        <w:rPr>
          <w:rFonts w:ascii="Times New Roman" w:hAnsi="Times New Roman" w:cs="Times New Roman"/>
          <w:b/>
          <w:sz w:val="24"/>
          <w:szCs w:val="24"/>
        </w:rPr>
        <w:tab/>
      </w:r>
    </w:p>
    <w:p w14:paraId="14026256" w14:textId="77777777" w:rsidR="00876089" w:rsidRPr="00CC193A" w:rsidRDefault="000039E9" w:rsidP="00CC193A">
      <w:pPr>
        <w:jc w:val="both"/>
        <w:rPr>
          <w:rFonts w:ascii="Times New Roman" w:hAnsi="Times New Roman" w:cs="Times New Roman"/>
          <w:b/>
          <w:sz w:val="24"/>
          <w:szCs w:val="24"/>
        </w:rPr>
      </w:pPr>
      <w:r w:rsidRPr="00CC193A">
        <w:rPr>
          <w:rFonts w:ascii="Times New Roman" w:hAnsi="Times New Roman" w:cs="Times New Roman"/>
          <w:b/>
          <w:sz w:val="24"/>
          <w:szCs w:val="24"/>
        </w:rPr>
        <w:t>Significance of the proposed topic</w:t>
      </w:r>
    </w:p>
    <w:p w14:paraId="3A833F8E" w14:textId="77777777" w:rsidR="00876089" w:rsidRPr="00CC193A" w:rsidRDefault="000039E9" w:rsidP="00CC193A">
      <w:pPr>
        <w:jc w:val="both"/>
        <w:rPr>
          <w:rFonts w:ascii="Times New Roman" w:hAnsi="Times New Roman" w:cs="Times New Roman"/>
          <w:sz w:val="24"/>
          <w:szCs w:val="24"/>
        </w:rPr>
      </w:pPr>
      <w:r w:rsidRPr="00CC193A">
        <w:rPr>
          <w:rFonts w:ascii="Times New Roman" w:hAnsi="Times New Roman" w:cs="Times New Roman"/>
          <w:sz w:val="24"/>
          <w:szCs w:val="24"/>
        </w:rPr>
        <w:tab/>
      </w:r>
      <w:r w:rsidRPr="00CC193A">
        <w:rPr>
          <w:rFonts w:ascii="Times New Roman" w:hAnsi="Times New Roman" w:cs="Times New Roman"/>
          <w:color w:val="000000" w:themeColor="text1"/>
          <w:sz w:val="24"/>
          <w:szCs w:val="24"/>
          <w:shd w:val="clear" w:color="auto" w:fill="FFFFFF"/>
        </w:rPr>
        <w:t xml:space="preserve"> </w:t>
      </w:r>
    </w:p>
    <w:p w14:paraId="5829FAE8" w14:textId="77777777" w:rsidR="00876089" w:rsidRPr="00CC193A" w:rsidRDefault="00876089" w:rsidP="00CC193A">
      <w:pPr>
        <w:jc w:val="both"/>
        <w:rPr>
          <w:rFonts w:ascii="Times New Roman" w:hAnsi="Times New Roman" w:cs="Times New Roman"/>
          <w:b/>
          <w:sz w:val="24"/>
          <w:szCs w:val="24"/>
        </w:rPr>
      </w:pPr>
    </w:p>
    <w:p w14:paraId="5D8B8BB1" w14:textId="77777777" w:rsidR="00876089" w:rsidRPr="00CC193A" w:rsidRDefault="000039E9" w:rsidP="00CC193A">
      <w:pPr>
        <w:jc w:val="both"/>
        <w:rPr>
          <w:rFonts w:ascii="Times New Roman" w:hAnsi="Times New Roman" w:cs="Times New Roman"/>
          <w:sz w:val="24"/>
          <w:szCs w:val="24"/>
        </w:rPr>
      </w:pPr>
      <w:r w:rsidRPr="00CC193A">
        <w:rPr>
          <w:rFonts w:ascii="Times New Roman" w:hAnsi="Times New Roman" w:cs="Times New Roman"/>
          <w:sz w:val="24"/>
          <w:szCs w:val="24"/>
        </w:rPr>
        <w:t xml:space="preserve"> </w:t>
      </w:r>
      <w:r w:rsidRPr="00CC193A">
        <w:rPr>
          <w:rFonts w:ascii="Times New Roman" w:hAnsi="Times New Roman" w:cs="Times New Roman"/>
          <w:b/>
          <w:sz w:val="24"/>
          <w:szCs w:val="24"/>
        </w:rPr>
        <w:t>Methods</w:t>
      </w:r>
    </w:p>
    <w:p w14:paraId="10FDD4F3" w14:textId="77777777" w:rsidR="00FD3E17" w:rsidRPr="00CC193A" w:rsidRDefault="00FD3E17" w:rsidP="00CC193A">
      <w:pPr>
        <w:pStyle w:val="NormalWeb"/>
        <w:numPr>
          <w:ilvl w:val="0"/>
          <w:numId w:val="1"/>
        </w:numPr>
        <w:spacing w:before="0" w:beforeAutospacing="0" w:after="0" w:afterAutospacing="0" w:line="480" w:lineRule="auto"/>
        <w:jc w:val="both"/>
        <w:textAlignment w:val="baseline"/>
        <w:rPr>
          <w:color w:val="000000"/>
        </w:rPr>
      </w:pPr>
      <w:r w:rsidRPr="00CC193A">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14:paraId="74DF3455" w14:textId="77777777" w:rsidR="00FD3E17" w:rsidRPr="00CC193A" w:rsidRDefault="00FD3E17" w:rsidP="00CC193A">
      <w:pPr>
        <w:pStyle w:val="NormalWeb"/>
        <w:numPr>
          <w:ilvl w:val="0"/>
          <w:numId w:val="1"/>
        </w:numPr>
        <w:spacing w:before="0" w:beforeAutospacing="0" w:after="0" w:afterAutospacing="0" w:line="480" w:lineRule="auto"/>
        <w:jc w:val="both"/>
        <w:textAlignment w:val="baseline"/>
        <w:rPr>
          <w:color w:val="000000"/>
        </w:rPr>
      </w:pPr>
      <w:r w:rsidRPr="00CC193A">
        <w:rPr>
          <w:color w:val="000000"/>
        </w:rPr>
        <w:t xml:space="preserve">“Green-gray” infrastructure like retention basins, wetlands, vegetation shields, sediment traps, flood walls, diversion channels, retaining walls, and other measures can improve the </w:t>
      </w:r>
      <w:r w:rsidRPr="00CC193A">
        <w:rPr>
          <w:color w:val="000000"/>
        </w:rPr>
        <w:lastRenderedPageBreak/>
        <w:t>geo-morphology of the mountain rivers including slope stabilization and overall flash flood risk management.</w:t>
      </w:r>
    </w:p>
    <w:p w14:paraId="4D7AF757" w14:textId="244D5F11" w:rsidR="00876089" w:rsidRPr="00CC193A" w:rsidRDefault="00FD3E17" w:rsidP="00CC193A">
      <w:pPr>
        <w:pStyle w:val="NormalWeb"/>
        <w:numPr>
          <w:ilvl w:val="0"/>
          <w:numId w:val="1"/>
        </w:numPr>
        <w:spacing w:before="0" w:beforeAutospacing="0" w:after="160" w:afterAutospacing="0" w:line="480" w:lineRule="auto"/>
        <w:jc w:val="both"/>
        <w:textAlignment w:val="baseline"/>
        <w:rPr>
          <w:color w:val="000000"/>
        </w:rPr>
      </w:pPr>
      <w:r w:rsidRPr="00CC193A">
        <w:rPr>
          <w:color w:val="000000"/>
        </w:rPr>
        <w:t>Local governments urgently need greater expertise on flood management, both on the technical and non-technical aspects, and in each and every stage of the risk management cycle, which is greatly lacking in the region.</w:t>
      </w:r>
    </w:p>
    <w:p w14:paraId="4744CC51" w14:textId="77777777" w:rsidR="00FD3E17" w:rsidRPr="00CC193A" w:rsidRDefault="00FD3E17" w:rsidP="00CC193A">
      <w:pPr>
        <w:pStyle w:val="NormalWeb"/>
        <w:spacing w:before="0" w:beforeAutospacing="0" w:after="160" w:afterAutospacing="0"/>
        <w:ind w:left="720"/>
        <w:jc w:val="both"/>
        <w:textAlignment w:val="baseline"/>
        <w:rPr>
          <w:color w:val="000000"/>
        </w:rPr>
      </w:pPr>
    </w:p>
    <w:p w14:paraId="7DF86C6E" w14:textId="77777777" w:rsidR="00CC193A" w:rsidRPr="00CC193A" w:rsidRDefault="00CC193A" w:rsidP="00CC193A">
      <w:pPr>
        <w:spacing w:line="480" w:lineRule="auto"/>
        <w:jc w:val="both"/>
        <w:rPr>
          <w:rFonts w:ascii="Times New Roman" w:hAnsi="Times New Roman" w:cs="Times New Roman"/>
          <w:b/>
          <w:bCs/>
          <w:sz w:val="24"/>
          <w:szCs w:val="24"/>
          <w:lang w:val="en-US"/>
        </w:rPr>
      </w:pPr>
      <w:r w:rsidRPr="00CC193A">
        <w:rPr>
          <w:rFonts w:ascii="Times New Roman" w:hAnsi="Times New Roman" w:cs="Times New Roman"/>
          <w:b/>
          <w:bCs/>
          <w:sz w:val="24"/>
          <w:szCs w:val="24"/>
        </w:rPr>
        <w:t>Expected output</w:t>
      </w:r>
    </w:p>
    <w:p w14:paraId="3E64C43A" w14:textId="77777777" w:rsidR="00CC193A" w:rsidRPr="00CC193A" w:rsidRDefault="00CC193A" w:rsidP="00CC193A">
      <w:pPr>
        <w:spacing w:line="480" w:lineRule="auto"/>
        <w:jc w:val="both"/>
        <w:rPr>
          <w:rFonts w:ascii="Times New Roman" w:hAnsi="Times New Roman" w:cs="Times New Roman"/>
          <w:sz w:val="24"/>
          <w:szCs w:val="24"/>
        </w:rPr>
      </w:pPr>
      <w:r w:rsidRPr="00CC193A">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3AC8C01C" w14:textId="77777777" w:rsidR="00CC193A" w:rsidRPr="00CC193A" w:rsidRDefault="00CC193A" w:rsidP="00CC193A">
      <w:pPr>
        <w:spacing w:line="480" w:lineRule="auto"/>
        <w:jc w:val="both"/>
        <w:rPr>
          <w:rFonts w:ascii="Times New Roman" w:hAnsi="Times New Roman" w:cs="Times New Roman"/>
          <w:sz w:val="24"/>
          <w:szCs w:val="24"/>
        </w:rPr>
      </w:pPr>
    </w:p>
    <w:p w14:paraId="427EC03F" w14:textId="77777777" w:rsidR="00CC193A" w:rsidRPr="00CC193A" w:rsidRDefault="00CC193A" w:rsidP="00CC193A">
      <w:pPr>
        <w:spacing w:line="480" w:lineRule="auto"/>
        <w:jc w:val="both"/>
        <w:rPr>
          <w:rFonts w:ascii="Times New Roman" w:hAnsi="Times New Roman" w:cs="Times New Roman"/>
          <w:b/>
          <w:bCs/>
          <w:sz w:val="24"/>
          <w:szCs w:val="24"/>
        </w:rPr>
      </w:pPr>
      <w:r w:rsidRPr="00CC193A">
        <w:rPr>
          <w:rFonts w:ascii="Times New Roman" w:hAnsi="Times New Roman" w:cs="Times New Roman"/>
          <w:b/>
          <w:bCs/>
          <w:sz w:val="24"/>
          <w:szCs w:val="24"/>
        </w:rPr>
        <w:t>Sustainable Development Goals (SDGs) of the Project</w:t>
      </w:r>
    </w:p>
    <w:p w14:paraId="13A21512" w14:textId="77777777" w:rsidR="00CC193A" w:rsidRPr="00CC193A" w:rsidRDefault="00CC193A" w:rsidP="00CC193A">
      <w:pPr>
        <w:spacing w:line="480" w:lineRule="auto"/>
        <w:jc w:val="both"/>
        <w:rPr>
          <w:rFonts w:ascii="Times New Roman" w:hAnsi="Times New Roman" w:cs="Times New Roman"/>
          <w:sz w:val="24"/>
          <w:szCs w:val="24"/>
        </w:rPr>
      </w:pPr>
      <w:r w:rsidRPr="00CC193A">
        <w:rPr>
          <w:rFonts w:ascii="Times New Roman" w:hAnsi="Times New Roman" w:cs="Times New Roman"/>
          <w:sz w:val="24"/>
          <w:szCs w:val="24"/>
        </w:rPr>
        <w:t>The SDGs that this project aims to achieve are Sustainable Cities and Communities and Climate Action. These SDGs are further described as follows;</w:t>
      </w:r>
    </w:p>
    <w:p w14:paraId="4C0F0165" w14:textId="77777777" w:rsidR="00CC193A" w:rsidRPr="00CC193A" w:rsidRDefault="00CC193A" w:rsidP="00CC193A">
      <w:pPr>
        <w:numPr>
          <w:ilvl w:val="0"/>
          <w:numId w:val="2"/>
        </w:numPr>
        <w:spacing w:line="480" w:lineRule="auto"/>
        <w:jc w:val="both"/>
        <w:rPr>
          <w:rFonts w:ascii="Times New Roman" w:hAnsi="Times New Roman" w:cs="Times New Roman"/>
          <w:sz w:val="24"/>
          <w:szCs w:val="24"/>
        </w:rPr>
      </w:pPr>
      <w:r w:rsidRPr="00CC193A">
        <w:rPr>
          <w:rFonts w:ascii="Times New Roman" w:hAnsi="Times New Roman" w:cs="Times New Roman"/>
          <w:b/>
          <w:bCs/>
          <w:sz w:val="24"/>
          <w:szCs w:val="24"/>
        </w:rPr>
        <w:lastRenderedPageBreak/>
        <w:t>Goal 11: Sustainable Cities and Communities</w:t>
      </w:r>
      <w:r w:rsidRPr="00CC193A">
        <w:rPr>
          <w:rFonts w:ascii="Times New Roman" w:hAnsi="Times New Roman" w:cs="Times New Roman"/>
          <w:sz w:val="24"/>
          <w:szCs w:val="24"/>
        </w:rPr>
        <w:t> - This SDG aims to make cities and human settlements inclusive, safe, resilient and sustainable (</w:t>
      </w:r>
      <w:hyperlink r:id="rId7" w:history="1">
        <w:r w:rsidRPr="00CC193A">
          <w:rPr>
            <w:rStyle w:val="Hyperlink"/>
            <w:rFonts w:ascii="Times New Roman" w:hAnsi="Times New Roman" w:cs="Times New Roman"/>
            <w:sz w:val="24"/>
            <w:szCs w:val="24"/>
          </w:rPr>
          <w:t>https://sdgs.un.org</w:t>
        </w:r>
      </w:hyperlink>
      <w:r w:rsidRPr="00CC193A">
        <w:rPr>
          <w:rFonts w:ascii="Times New Roman" w:hAnsi="Times New Roman" w:cs="Times New Roman"/>
          <w:sz w:val="24"/>
          <w:szCs w:val="24"/>
        </w:rPr>
        <w:t>)</w:t>
      </w:r>
    </w:p>
    <w:p w14:paraId="76B55FD2" w14:textId="77777777" w:rsidR="00CC193A" w:rsidRPr="00CC193A" w:rsidRDefault="00CC193A" w:rsidP="00CC193A">
      <w:pPr>
        <w:numPr>
          <w:ilvl w:val="0"/>
          <w:numId w:val="2"/>
        </w:numPr>
        <w:spacing w:line="480" w:lineRule="auto"/>
        <w:jc w:val="both"/>
        <w:rPr>
          <w:rFonts w:ascii="Times New Roman" w:hAnsi="Times New Roman" w:cs="Times New Roman"/>
          <w:sz w:val="24"/>
          <w:szCs w:val="24"/>
        </w:rPr>
      </w:pPr>
      <w:r w:rsidRPr="00CC193A">
        <w:rPr>
          <w:rFonts w:ascii="Times New Roman" w:hAnsi="Times New Roman" w:cs="Times New Roman"/>
          <w:b/>
          <w:bCs/>
          <w:sz w:val="24"/>
          <w:szCs w:val="24"/>
        </w:rPr>
        <w:t>Goal 13: Climate Action</w:t>
      </w:r>
      <w:r w:rsidRPr="00CC193A">
        <w:rPr>
          <w:rFonts w:ascii="Times New Roman" w:hAnsi="Times New Roman" w:cs="Times New Roman"/>
          <w:sz w:val="24"/>
          <w:szCs w:val="24"/>
        </w:rPr>
        <w:t xml:space="preserve"> - This goal strives to take urgent action to combat climate change and its impacts ( </w:t>
      </w:r>
      <w:hyperlink r:id="rId8" w:history="1">
        <w:r w:rsidRPr="00CC193A">
          <w:rPr>
            <w:rStyle w:val="Hyperlink"/>
            <w:rFonts w:ascii="Times New Roman" w:hAnsi="Times New Roman" w:cs="Times New Roman"/>
            <w:sz w:val="24"/>
            <w:szCs w:val="24"/>
          </w:rPr>
          <w:t>https://sdgs.un.org</w:t>
        </w:r>
      </w:hyperlink>
      <w:r w:rsidRPr="00CC193A">
        <w:rPr>
          <w:rFonts w:ascii="Times New Roman" w:hAnsi="Times New Roman" w:cs="Times New Roman"/>
          <w:sz w:val="24"/>
          <w:szCs w:val="24"/>
        </w:rPr>
        <w:t xml:space="preserve"> ). </w:t>
      </w:r>
    </w:p>
    <w:p w14:paraId="34BEEED3" w14:textId="77777777" w:rsidR="00876089" w:rsidRPr="00CC193A" w:rsidRDefault="00876089" w:rsidP="00CC193A">
      <w:pPr>
        <w:spacing w:line="480" w:lineRule="auto"/>
        <w:jc w:val="both"/>
        <w:rPr>
          <w:rFonts w:ascii="Times New Roman" w:hAnsi="Times New Roman" w:cs="Times New Roman"/>
          <w:sz w:val="24"/>
          <w:szCs w:val="24"/>
        </w:rPr>
      </w:pPr>
    </w:p>
    <w:p w14:paraId="1BDCE8CD" w14:textId="77777777" w:rsidR="00876089" w:rsidRPr="00CC193A" w:rsidRDefault="00876089" w:rsidP="00CC193A">
      <w:pPr>
        <w:jc w:val="both"/>
        <w:rPr>
          <w:rFonts w:ascii="Times New Roman" w:hAnsi="Times New Roman" w:cs="Times New Roman"/>
          <w:b/>
          <w:sz w:val="24"/>
          <w:szCs w:val="24"/>
        </w:rPr>
      </w:pPr>
    </w:p>
    <w:p w14:paraId="04DBBEC8" w14:textId="77777777" w:rsidR="00876089" w:rsidRPr="00CC193A" w:rsidRDefault="00876089" w:rsidP="00CC193A">
      <w:pPr>
        <w:jc w:val="both"/>
        <w:rPr>
          <w:rFonts w:ascii="Times New Roman" w:hAnsi="Times New Roman" w:cs="Times New Roman"/>
          <w:b/>
          <w:sz w:val="24"/>
          <w:szCs w:val="24"/>
        </w:rPr>
      </w:pPr>
    </w:p>
    <w:p w14:paraId="7D32A042" w14:textId="77777777" w:rsidR="00876089" w:rsidRPr="00CC193A" w:rsidRDefault="00876089" w:rsidP="00CC193A">
      <w:pPr>
        <w:jc w:val="both"/>
        <w:rPr>
          <w:rFonts w:ascii="Times New Roman" w:hAnsi="Times New Roman" w:cs="Times New Roman"/>
          <w:b/>
          <w:sz w:val="24"/>
          <w:szCs w:val="24"/>
        </w:rPr>
      </w:pPr>
    </w:p>
    <w:sectPr w:rsidR="00876089" w:rsidRPr="00CC19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F8B4" w14:textId="77777777" w:rsidR="00EB3FA3" w:rsidRDefault="00EB3FA3">
      <w:pPr>
        <w:spacing w:line="240" w:lineRule="auto"/>
      </w:pPr>
      <w:r>
        <w:separator/>
      </w:r>
    </w:p>
  </w:endnote>
  <w:endnote w:type="continuationSeparator" w:id="0">
    <w:p w14:paraId="6AE7CDF0" w14:textId="77777777" w:rsidR="00EB3FA3" w:rsidRDefault="00EB3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0E66" w14:textId="77777777" w:rsidR="00EB3FA3" w:rsidRDefault="00EB3FA3">
      <w:pPr>
        <w:spacing w:after="0"/>
      </w:pPr>
      <w:r>
        <w:separator/>
      </w:r>
    </w:p>
  </w:footnote>
  <w:footnote w:type="continuationSeparator" w:id="0">
    <w:p w14:paraId="3D14A863" w14:textId="77777777" w:rsidR="00EB3FA3" w:rsidRDefault="00EB3F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5544974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4BB47E41"/>
    <w:multiLevelType w:val="multilevel"/>
    <w:tmpl w:val="8BD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745644">
    <w:abstractNumId w:val="1"/>
  </w:num>
  <w:num w:numId="2" w16cid:durableId="59324324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039E9"/>
    <w:rsid w:val="00032123"/>
    <w:rsid w:val="00043408"/>
    <w:rsid w:val="00073B9C"/>
    <w:rsid w:val="000C31E1"/>
    <w:rsid w:val="0011797C"/>
    <w:rsid w:val="001310DB"/>
    <w:rsid w:val="001834E6"/>
    <w:rsid w:val="001B029D"/>
    <w:rsid w:val="001B1FD7"/>
    <w:rsid w:val="001B41BC"/>
    <w:rsid w:val="001E3814"/>
    <w:rsid w:val="00215955"/>
    <w:rsid w:val="002639F6"/>
    <w:rsid w:val="00264F9D"/>
    <w:rsid w:val="002F48BB"/>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56D2A"/>
    <w:rsid w:val="00876089"/>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4757"/>
    <w:rsid w:val="00CC193A"/>
    <w:rsid w:val="00D26A68"/>
    <w:rsid w:val="00D32644"/>
    <w:rsid w:val="00D56F5A"/>
    <w:rsid w:val="00D93F99"/>
    <w:rsid w:val="00D946AD"/>
    <w:rsid w:val="00D96EA0"/>
    <w:rsid w:val="00DA3FE0"/>
    <w:rsid w:val="00DC5CE0"/>
    <w:rsid w:val="00E46BE5"/>
    <w:rsid w:val="00E569F6"/>
    <w:rsid w:val="00EB3FA3"/>
    <w:rsid w:val="00FA1B0D"/>
    <w:rsid w:val="00FD3E17"/>
    <w:rsid w:val="00FD5908"/>
    <w:rsid w:val="62C247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BC7E"/>
  <w15:docId w15:val="{E7137AEC-9AFD-4A8D-AB8B-9D8E9576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1016">
      <w:bodyDiv w:val="1"/>
      <w:marLeft w:val="0"/>
      <w:marRight w:val="0"/>
      <w:marTop w:val="0"/>
      <w:marBottom w:val="0"/>
      <w:divBdr>
        <w:top w:val="none" w:sz="0" w:space="0" w:color="auto"/>
        <w:left w:val="none" w:sz="0" w:space="0" w:color="auto"/>
        <w:bottom w:val="none" w:sz="0" w:space="0" w:color="auto"/>
        <w:right w:val="none" w:sz="0" w:space="0" w:color="auto"/>
      </w:divBdr>
    </w:div>
    <w:div w:id="141493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dgs.un.org" TargetMode="External"/><Relationship Id="rId3" Type="http://schemas.openxmlformats.org/officeDocument/2006/relationships/settings" Target="settings.xml"/><Relationship Id="rId7" Type="http://schemas.openxmlformats.org/officeDocument/2006/relationships/hyperlink" Target="https://sdgs.u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708</Words>
  <Characters>4039</Characters>
  <Application>Microsoft Office Word</Application>
  <DocSecurity>0</DocSecurity>
  <Lines>33</Lines>
  <Paragraphs>9</Paragraphs>
  <ScaleCrop>false</ScaleCrop>
  <Company>HP</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10</cp:revision>
  <dcterms:created xsi:type="dcterms:W3CDTF">2022-04-05T07:17:00Z</dcterms:created>
  <dcterms:modified xsi:type="dcterms:W3CDTF">2022-04-06T03:32:00Z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