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A594FF" w14:textId="77777777" w:rsidR="004E5EEB" w:rsidRPr="001B0B6D" w:rsidRDefault="00C00C14" w:rsidP="00D74516">
      <w:pPr>
        <w:pStyle w:val="Title"/>
        <w:rPr>
          <w:rFonts w:ascii="Trebuchet MS" w:hAnsi="Trebuchet MS"/>
          <w:sz w:val="36"/>
          <w:szCs w:val="36"/>
        </w:rPr>
      </w:pPr>
      <w:r w:rsidRPr="001B0B6D">
        <w:rPr>
          <w:rFonts w:ascii="Trebuchet MS" w:hAnsi="Trebuchet MS"/>
          <w:sz w:val="36"/>
          <w:szCs w:val="36"/>
        </w:rPr>
        <w:t>SETHU</w:t>
      </w:r>
      <w:r w:rsidRPr="001B0B6D">
        <w:rPr>
          <w:rFonts w:ascii="Trebuchet MS" w:hAnsi="Trebuchet MS"/>
          <w:spacing w:val="-5"/>
          <w:sz w:val="36"/>
          <w:szCs w:val="36"/>
        </w:rPr>
        <w:t xml:space="preserve"> </w:t>
      </w:r>
      <w:r w:rsidRPr="001B0B6D">
        <w:rPr>
          <w:rFonts w:ascii="Trebuchet MS" w:hAnsi="Trebuchet MS"/>
          <w:spacing w:val="-10"/>
          <w:sz w:val="36"/>
          <w:szCs w:val="36"/>
        </w:rPr>
        <w:t>S</w:t>
      </w:r>
    </w:p>
    <w:p w14:paraId="1E51E676" w14:textId="2FB0810B" w:rsidR="004E5EEB" w:rsidRPr="001B0B6D" w:rsidRDefault="00C00C14" w:rsidP="00D74516">
      <w:pPr>
        <w:ind w:left="283"/>
        <w:jc w:val="center"/>
        <w:rPr>
          <w:rFonts w:ascii="Trebuchet MS" w:hAnsi="Trebuchet MS"/>
          <w:b/>
          <w:sz w:val="36"/>
          <w:szCs w:val="36"/>
        </w:rPr>
      </w:pPr>
      <w:r w:rsidRPr="001B0B6D">
        <w:rPr>
          <w:rFonts w:ascii="Trebuchet MS" w:hAnsi="Trebuchet MS"/>
          <w:b/>
          <w:sz w:val="36"/>
          <w:szCs w:val="36"/>
        </w:rPr>
        <w:t>Data</w:t>
      </w:r>
      <w:r w:rsidRPr="001B0B6D">
        <w:rPr>
          <w:rFonts w:ascii="Trebuchet MS" w:hAnsi="Trebuchet MS"/>
          <w:b/>
          <w:spacing w:val="-13"/>
          <w:sz w:val="36"/>
          <w:szCs w:val="36"/>
        </w:rPr>
        <w:t xml:space="preserve"> </w:t>
      </w:r>
      <w:r w:rsidRPr="001B0B6D">
        <w:rPr>
          <w:rFonts w:ascii="Trebuchet MS" w:hAnsi="Trebuchet MS"/>
          <w:b/>
          <w:sz w:val="36"/>
          <w:szCs w:val="36"/>
        </w:rPr>
        <w:t>Scientist</w:t>
      </w:r>
      <w:r w:rsidRPr="001B0B6D">
        <w:rPr>
          <w:rFonts w:ascii="Trebuchet MS" w:hAnsi="Trebuchet MS"/>
          <w:b/>
          <w:spacing w:val="-13"/>
          <w:sz w:val="36"/>
          <w:szCs w:val="36"/>
        </w:rPr>
        <w:t xml:space="preserve"> </w:t>
      </w:r>
      <w:r w:rsidRPr="001B0B6D">
        <w:rPr>
          <w:rFonts w:ascii="Trebuchet MS" w:hAnsi="Trebuchet MS"/>
          <w:b/>
          <w:sz w:val="36"/>
          <w:szCs w:val="36"/>
        </w:rPr>
        <w:t>|</w:t>
      </w:r>
      <w:r w:rsidRPr="001B0B6D">
        <w:rPr>
          <w:rFonts w:ascii="Trebuchet MS" w:hAnsi="Trebuchet MS"/>
          <w:b/>
          <w:spacing w:val="-12"/>
          <w:sz w:val="36"/>
          <w:szCs w:val="36"/>
        </w:rPr>
        <w:t xml:space="preserve"> </w:t>
      </w:r>
      <w:r w:rsidRPr="001B0B6D">
        <w:rPr>
          <w:rFonts w:ascii="Trebuchet MS" w:hAnsi="Trebuchet MS"/>
          <w:b/>
          <w:sz w:val="36"/>
          <w:szCs w:val="36"/>
        </w:rPr>
        <w:t>Statistician</w:t>
      </w:r>
      <w:r w:rsidRPr="001B0B6D">
        <w:rPr>
          <w:rFonts w:ascii="Trebuchet MS" w:hAnsi="Trebuchet MS"/>
          <w:b/>
          <w:spacing w:val="-9"/>
          <w:sz w:val="36"/>
          <w:szCs w:val="36"/>
        </w:rPr>
        <w:t xml:space="preserve"> </w:t>
      </w:r>
      <w:r w:rsidRPr="001B0B6D">
        <w:rPr>
          <w:rFonts w:ascii="Trebuchet MS" w:hAnsi="Trebuchet MS"/>
          <w:b/>
          <w:sz w:val="36"/>
          <w:szCs w:val="36"/>
        </w:rPr>
        <w:t>|</w:t>
      </w:r>
      <w:r w:rsidR="00320A4C" w:rsidRPr="001B0B6D">
        <w:rPr>
          <w:rFonts w:ascii="Trebuchet MS" w:hAnsi="Trebuchet MS"/>
          <w:b/>
          <w:sz w:val="36"/>
          <w:szCs w:val="36"/>
        </w:rPr>
        <w:t xml:space="preserve"> AI/ML Engineer</w:t>
      </w:r>
    </w:p>
    <w:p w14:paraId="2BDAD8F5" w14:textId="60B74BAE" w:rsidR="008449DC" w:rsidRPr="001B0B6D" w:rsidRDefault="006D2488" w:rsidP="001B0B6D">
      <w:pPr>
        <w:spacing w:before="26"/>
        <w:ind w:right="962"/>
        <w:rPr>
          <w:rFonts w:ascii="Trebuchet MS" w:hAnsi="Trebuchet MS"/>
          <w:b/>
          <w:color w:val="4F81BD" w:themeColor="accent1"/>
          <w:spacing w:val="36"/>
          <w:sz w:val="20"/>
          <w:szCs w:val="20"/>
        </w:rPr>
      </w:pPr>
      <w:r w:rsidRPr="001B0B6D">
        <w:rPr>
          <w:rFonts w:ascii="Trebuchet MS" w:hAnsi="Trebuchet MS"/>
        </w:rPr>
        <w:t xml:space="preserve">   </w:t>
      </w:r>
      <w:r w:rsidR="001B0B6D" w:rsidRPr="001B0B6D">
        <w:rPr>
          <w:rFonts w:ascii="Trebuchet MS" w:hAnsi="Trebuchet MS"/>
        </w:rPr>
        <w:t xml:space="preserve"> </w:t>
      </w:r>
      <w:hyperlink r:id="rId5" w:history="1">
        <w:r w:rsidR="001B0B6D" w:rsidRPr="001B0B6D">
          <w:rPr>
            <w:rStyle w:val="Hyperlink"/>
            <w:rFonts w:ascii="Trebuchet MS" w:hAnsi="Trebuchet MS"/>
            <w:b/>
            <w:color w:val="auto"/>
            <w:sz w:val="20"/>
            <w:szCs w:val="20"/>
            <w:u w:val="none"/>
          </w:rPr>
          <w:t>sethus4791@gmail.com</w:t>
        </w:r>
      </w:hyperlink>
      <w:r w:rsidR="00E24394" w:rsidRPr="001B0B6D">
        <w:rPr>
          <w:rFonts w:ascii="Trebuchet MS" w:hAnsi="Trebuchet MS"/>
          <w:b/>
          <w:sz w:val="20"/>
          <w:szCs w:val="20"/>
        </w:rPr>
        <w:t xml:space="preserve">   </w:t>
      </w:r>
      <w:r w:rsidR="00C00C14" w:rsidRPr="001B0B6D">
        <w:rPr>
          <w:rFonts w:ascii="Trebuchet MS" w:hAnsi="Trebuchet MS"/>
          <w:b/>
          <w:spacing w:val="-10"/>
          <w:sz w:val="20"/>
          <w:szCs w:val="20"/>
        </w:rPr>
        <w:t xml:space="preserve"> </w:t>
      </w:r>
      <w:r w:rsidR="00C00C14" w:rsidRPr="001B0B6D">
        <w:rPr>
          <w:rFonts w:ascii="Trebuchet MS" w:hAnsi="Trebuchet MS"/>
          <w:sz w:val="20"/>
          <w:szCs w:val="20"/>
        </w:rPr>
        <w:t>|</w:t>
      </w:r>
      <w:r w:rsidR="00C00C14" w:rsidRPr="001B0B6D">
        <w:rPr>
          <w:rFonts w:ascii="Trebuchet MS" w:hAnsi="Trebuchet MS"/>
          <w:spacing w:val="-14"/>
          <w:sz w:val="20"/>
          <w:szCs w:val="20"/>
        </w:rPr>
        <w:t xml:space="preserve"> </w:t>
      </w:r>
      <w:r w:rsidR="00E24394" w:rsidRPr="001B0B6D">
        <w:rPr>
          <w:rFonts w:ascii="Trebuchet MS" w:hAnsi="Trebuchet MS"/>
          <w:spacing w:val="-14"/>
          <w:sz w:val="20"/>
          <w:szCs w:val="20"/>
        </w:rPr>
        <w:t xml:space="preserve">  </w:t>
      </w:r>
      <w:hyperlink r:id="rId6">
        <w:r w:rsidR="00E24394" w:rsidRPr="001B0B6D">
          <w:rPr>
            <w:rFonts w:ascii="Trebuchet MS" w:hAnsi="Trebuchet MS"/>
            <w:b/>
            <w:sz w:val="20"/>
            <w:szCs w:val="20"/>
          </w:rPr>
          <w:t>github.com/itsmesethus</w:t>
        </w:r>
      </w:hyperlink>
      <w:r w:rsidR="00E24394" w:rsidRPr="001B0B6D">
        <w:rPr>
          <w:rFonts w:ascii="Trebuchet MS" w:hAnsi="Trebuchet MS"/>
          <w:spacing w:val="-14"/>
          <w:sz w:val="20"/>
          <w:szCs w:val="20"/>
        </w:rPr>
        <w:t xml:space="preserve">   </w:t>
      </w:r>
      <w:r w:rsidR="00C00C14" w:rsidRPr="001B0B6D">
        <w:rPr>
          <w:rFonts w:ascii="Trebuchet MS" w:hAnsi="Trebuchet MS"/>
          <w:sz w:val="20"/>
          <w:szCs w:val="20"/>
        </w:rPr>
        <w:t>|</w:t>
      </w:r>
      <w:r w:rsidR="00E24394" w:rsidRPr="001B0B6D">
        <w:rPr>
          <w:rFonts w:ascii="Trebuchet MS" w:hAnsi="Trebuchet MS"/>
          <w:sz w:val="20"/>
          <w:szCs w:val="20"/>
        </w:rPr>
        <w:t xml:space="preserve">  </w:t>
      </w:r>
      <w:r w:rsidR="00C00C14" w:rsidRPr="001B0B6D">
        <w:rPr>
          <w:rFonts w:ascii="Trebuchet MS" w:hAnsi="Trebuchet MS"/>
          <w:spacing w:val="-14"/>
          <w:sz w:val="20"/>
          <w:szCs w:val="20"/>
        </w:rPr>
        <w:t xml:space="preserve"> </w:t>
      </w:r>
      <w:hyperlink r:id="rId7" w:history="1">
        <w:r w:rsidRPr="001B0B6D">
          <w:rPr>
            <w:rStyle w:val="Hyperlink"/>
            <w:rFonts w:ascii="Trebuchet MS" w:hAnsi="Trebuchet MS"/>
            <w:b/>
            <w:color w:val="4F81BD" w:themeColor="accent1"/>
            <w:sz w:val="20"/>
            <w:szCs w:val="20"/>
            <w:u w:val="none"/>
          </w:rPr>
          <w:t>Portfolio: itsmesethus.github.io/</w:t>
        </w:r>
        <w:proofErr w:type="spellStart"/>
        <w:r w:rsidRPr="001B0B6D">
          <w:rPr>
            <w:rStyle w:val="Hyperlink"/>
            <w:rFonts w:ascii="Trebuchet MS" w:hAnsi="Trebuchet MS"/>
            <w:b/>
            <w:color w:val="4F81BD" w:themeColor="accent1"/>
            <w:sz w:val="20"/>
            <w:szCs w:val="20"/>
            <w:u w:val="none"/>
          </w:rPr>
          <w:t>github-porfolio</w:t>
        </w:r>
        <w:proofErr w:type="spellEnd"/>
        <w:r w:rsidRPr="001B0B6D">
          <w:rPr>
            <w:rStyle w:val="Hyperlink"/>
            <w:rFonts w:ascii="Trebuchet MS" w:hAnsi="Trebuchet MS"/>
            <w:b/>
            <w:color w:val="4F81BD" w:themeColor="accent1"/>
            <w:sz w:val="20"/>
            <w:szCs w:val="20"/>
            <w:u w:val="none"/>
          </w:rPr>
          <w:t>/</w:t>
        </w:r>
      </w:hyperlink>
      <w:r w:rsidR="00E24394" w:rsidRPr="001B0B6D">
        <w:rPr>
          <w:rFonts w:ascii="Trebuchet MS" w:hAnsi="Trebuchet MS"/>
          <w:b/>
          <w:color w:val="4F81BD" w:themeColor="accent1"/>
          <w:spacing w:val="36"/>
          <w:sz w:val="20"/>
          <w:szCs w:val="20"/>
        </w:rPr>
        <w:t xml:space="preserve"> </w:t>
      </w:r>
    </w:p>
    <w:p w14:paraId="2F5C1EEC" w14:textId="4CA0EA78" w:rsidR="007D7814" w:rsidRPr="001B0B6D" w:rsidRDefault="001B0B6D" w:rsidP="001B0B6D">
      <w:pPr>
        <w:spacing w:before="26" w:line="360" w:lineRule="auto"/>
        <w:ind w:right="962"/>
        <w:jc w:val="center"/>
        <w:rPr>
          <w:rFonts w:ascii="Trebuchet MS" w:hAnsi="Trebuchet MS"/>
          <w:b/>
          <w:bCs/>
          <w:sz w:val="20"/>
          <w:szCs w:val="20"/>
        </w:rPr>
      </w:pPr>
      <w:r>
        <w:rPr>
          <w:rFonts w:ascii="Trebuchet MS" w:hAnsi="Trebuchet MS"/>
          <w:b/>
          <w:bCs/>
          <w:sz w:val="20"/>
          <w:szCs w:val="20"/>
        </w:rPr>
        <w:t xml:space="preserve">     </w:t>
      </w:r>
      <w:r w:rsidR="00B06310" w:rsidRPr="001B0B6D">
        <w:rPr>
          <w:rFonts w:ascii="Trebuchet MS" w:hAnsi="Trebuchet MS"/>
          <w:b/>
          <w:bCs/>
          <w:sz w:val="20"/>
          <w:szCs w:val="20"/>
        </w:rPr>
        <w:t>P</w:t>
      </w:r>
      <w:r w:rsidR="0028699B" w:rsidRPr="001B0B6D">
        <w:rPr>
          <w:rFonts w:ascii="Trebuchet MS" w:hAnsi="Trebuchet MS"/>
          <w:b/>
          <w:bCs/>
          <w:sz w:val="20"/>
          <w:szCs w:val="20"/>
        </w:rPr>
        <w:t>hone</w:t>
      </w:r>
      <w:r w:rsidR="00B06310" w:rsidRPr="001B0B6D">
        <w:rPr>
          <w:rFonts w:ascii="Trebuchet MS" w:hAnsi="Trebuchet MS"/>
          <w:b/>
          <w:bCs/>
          <w:sz w:val="20"/>
          <w:szCs w:val="20"/>
        </w:rPr>
        <w:t xml:space="preserve">: +91-8122815260 </w:t>
      </w:r>
      <w:r w:rsidR="009760E8" w:rsidRPr="001B0B6D">
        <w:rPr>
          <w:rFonts w:ascii="Trebuchet MS" w:hAnsi="Trebuchet MS"/>
          <w:b/>
          <w:bCs/>
          <w:sz w:val="20"/>
          <w:szCs w:val="20"/>
        </w:rPr>
        <w:t>|</w:t>
      </w:r>
      <w:r w:rsidR="0028699B" w:rsidRPr="001B0B6D">
        <w:rPr>
          <w:rFonts w:ascii="Trebuchet MS" w:hAnsi="Trebuchet MS"/>
          <w:b/>
          <w:bCs/>
          <w:sz w:val="20"/>
          <w:szCs w:val="20"/>
        </w:rPr>
        <w:t xml:space="preserve"> </w:t>
      </w:r>
      <w:r w:rsidR="00D07F6F" w:rsidRPr="001B0B6D">
        <w:rPr>
          <w:rFonts w:ascii="Trebuchet MS" w:hAnsi="Trebuchet MS"/>
          <w:b/>
          <w:bCs/>
          <w:sz w:val="20"/>
          <w:szCs w:val="20"/>
        </w:rPr>
        <w:t>Bangalore, Karnataka |</w:t>
      </w:r>
      <w:r w:rsidR="0028699B" w:rsidRPr="001B0B6D">
        <w:rPr>
          <w:rFonts w:ascii="Trebuchet MS" w:hAnsi="Trebuchet MS"/>
          <w:b/>
          <w:bCs/>
          <w:color w:val="4F81BD" w:themeColor="accent1"/>
          <w:sz w:val="20"/>
          <w:szCs w:val="20"/>
        </w:rPr>
        <w:t xml:space="preserve"> </w:t>
      </w:r>
      <w:hyperlink r:id="rId8">
        <w:r w:rsidR="009760E8" w:rsidRPr="001B0B6D">
          <w:rPr>
            <w:rFonts w:ascii="Trebuchet MS" w:hAnsi="Trebuchet MS"/>
            <w:b/>
            <w:bCs/>
            <w:color w:val="4F81BD" w:themeColor="accent1"/>
            <w:sz w:val="20"/>
            <w:szCs w:val="20"/>
          </w:rPr>
          <w:t>linkedin.com/in/sethus4791</w:t>
        </w:r>
      </w:hyperlink>
    </w:p>
    <w:p w14:paraId="43E5E179" w14:textId="77777777" w:rsidR="007D7814" w:rsidRPr="001B0B6D" w:rsidRDefault="007D7814" w:rsidP="001B0B6D">
      <w:pPr>
        <w:pBdr>
          <w:bottom w:val="single" w:sz="6" w:space="4" w:color="000000"/>
        </w:pBdr>
        <w:spacing w:after="60"/>
      </w:pPr>
      <w:r w:rsidRPr="001B0B6D">
        <w:rPr>
          <w:rFonts w:ascii="Trebuchet MS" w:eastAsia="Trebuchet MS" w:hAnsi="Trebuchet MS" w:cs="Trebuchet MS"/>
          <w:b/>
          <w:bCs/>
          <w:spacing w:val="40"/>
          <w:sz w:val="21"/>
          <w:szCs w:val="21"/>
        </w:rPr>
        <w:t>SUMMARY</w:t>
      </w:r>
    </w:p>
    <w:p w14:paraId="39277AD6" w14:textId="1E71DEFB" w:rsidR="001B0B6D" w:rsidRPr="001B0B6D" w:rsidRDefault="001B0B6D" w:rsidP="001B0B6D">
      <w:pPr>
        <w:spacing w:after="60" w:line="276" w:lineRule="auto"/>
        <w:jc w:val="both"/>
        <w:rPr>
          <w:rFonts w:ascii="Trebuchet MS" w:eastAsia="Trebuchet MS" w:hAnsi="Trebuchet MS" w:cs="Trebuchet MS"/>
          <w:sz w:val="19"/>
          <w:szCs w:val="19"/>
        </w:rPr>
      </w:pPr>
      <w:r w:rsidRPr="001B0B6D">
        <w:rPr>
          <w:rFonts w:ascii="Trebuchet MS" w:eastAsia="Trebuchet MS" w:hAnsi="Trebuchet MS" w:cs="Trebuchet MS"/>
          <w:sz w:val="19"/>
          <w:szCs w:val="19"/>
        </w:rPr>
        <w:t xml:space="preserve">     </w:t>
      </w:r>
      <w:r>
        <w:rPr>
          <w:rFonts w:ascii="Trebuchet MS" w:eastAsia="Trebuchet MS" w:hAnsi="Trebuchet MS" w:cs="Trebuchet MS"/>
          <w:sz w:val="19"/>
          <w:szCs w:val="19"/>
        </w:rPr>
        <w:t xml:space="preserve">            </w:t>
      </w:r>
      <w:r w:rsidRPr="001B0B6D">
        <w:rPr>
          <w:rFonts w:ascii="Trebuchet MS" w:eastAsia="Trebuchet MS" w:hAnsi="Trebuchet MS" w:cs="Trebuchet MS"/>
          <w:sz w:val="19"/>
          <w:szCs w:val="19"/>
        </w:rPr>
        <w:t xml:space="preserve">  </w:t>
      </w:r>
      <w:r w:rsidR="007D7814" w:rsidRPr="001B0B6D">
        <w:rPr>
          <w:rFonts w:ascii="Trebuchet MS" w:eastAsia="Trebuchet MS" w:hAnsi="Trebuchet MS" w:cs="Trebuchet MS"/>
          <w:sz w:val="19"/>
          <w:szCs w:val="19"/>
        </w:rPr>
        <w:t xml:space="preserve">AI/ML Engineer with 3 years of experience building production-grade ML and statistical systems at Nielsen. Delivered </w:t>
      </w:r>
      <w:r>
        <w:rPr>
          <w:rFonts w:ascii="Trebuchet MS" w:eastAsia="Trebuchet MS" w:hAnsi="Trebuchet MS" w:cs="Trebuchet MS"/>
          <w:sz w:val="19"/>
          <w:szCs w:val="19"/>
        </w:rPr>
        <w:t xml:space="preserve">               </w:t>
      </w:r>
      <w:r w:rsidR="007D7814" w:rsidRPr="001B0B6D">
        <w:rPr>
          <w:rFonts w:ascii="Trebuchet MS" w:eastAsia="Trebuchet MS" w:hAnsi="Trebuchet MS" w:cs="Trebuchet MS"/>
          <w:sz w:val="19"/>
          <w:szCs w:val="19"/>
        </w:rPr>
        <w:t xml:space="preserve">audience weighting engines, anomaly detection pipelines, and TV viewership estimators that directly power US national TV ratings using Python, </w:t>
      </w:r>
      <w:proofErr w:type="spellStart"/>
      <w:r w:rsidR="007D7814" w:rsidRPr="001B0B6D">
        <w:rPr>
          <w:rFonts w:ascii="Trebuchet MS" w:eastAsia="Trebuchet MS" w:hAnsi="Trebuchet MS" w:cs="Trebuchet MS"/>
          <w:sz w:val="19"/>
          <w:szCs w:val="19"/>
        </w:rPr>
        <w:t>PySpark</w:t>
      </w:r>
      <w:proofErr w:type="spellEnd"/>
      <w:r w:rsidR="007D7814" w:rsidRPr="001B0B6D">
        <w:rPr>
          <w:rFonts w:ascii="Trebuchet MS" w:eastAsia="Trebuchet MS" w:hAnsi="Trebuchet MS" w:cs="Trebuchet MS"/>
          <w:sz w:val="19"/>
          <w:szCs w:val="19"/>
        </w:rPr>
        <w:t>, SQL, and Databricks. Supported MRC audits by Ernst &amp; Young with zero findings across 4 validation pipelines.</w:t>
      </w:r>
    </w:p>
    <w:p w14:paraId="729CEF0C" w14:textId="49DCDD6D" w:rsidR="007D7814" w:rsidRPr="001B0B6D" w:rsidRDefault="007D7814" w:rsidP="001B0B6D">
      <w:pPr>
        <w:pBdr>
          <w:bottom w:val="single" w:sz="6" w:space="4" w:color="000000"/>
        </w:pBdr>
        <w:spacing w:after="60"/>
      </w:pPr>
      <w:r w:rsidRPr="001B0B6D">
        <w:rPr>
          <w:rFonts w:ascii="Trebuchet MS" w:eastAsia="Trebuchet MS" w:hAnsi="Trebuchet MS" w:cs="Trebuchet MS"/>
          <w:b/>
          <w:bCs/>
          <w:spacing w:val="40"/>
          <w:sz w:val="21"/>
          <w:szCs w:val="21"/>
        </w:rPr>
        <w:t>EXPERIENCE</w:t>
      </w:r>
    </w:p>
    <w:p w14:paraId="098B9F57" w14:textId="13A38699" w:rsidR="007D7814" w:rsidRPr="001B0B6D" w:rsidRDefault="007D7814" w:rsidP="007D7814">
      <w:pPr>
        <w:tabs>
          <w:tab w:val="right" w:pos="9360"/>
        </w:tabs>
        <w:spacing w:before="160" w:after="30"/>
        <w:rPr>
          <w:b/>
          <w:bCs/>
        </w:rPr>
      </w:pPr>
      <w:r w:rsidRPr="001B0B6D">
        <w:rPr>
          <w:rFonts w:ascii="Trebuchet MS" w:eastAsia="Trebuchet MS" w:hAnsi="Trebuchet MS" w:cs="Trebuchet MS"/>
          <w:b/>
          <w:bCs/>
          <w:color w:val="4F81BD" w:themeColor="accent1"/>
          <w:sz w:val="21"/>
          <w:szCs w:val="21"/>
        </w:rPr>
        <w:t xml:space="preserve">AI/ML </w:t>
      </w:r>
      <w:r w:rsidRPr="001B0B6D">
        <w:rPr>
          <w:rFonts w:ascii="Trebuchet MS" w:eastAsia="Trebuchet MS" w:hAnsi="Trebuchet MS" w:cs="Trebuchet MS"/>
          <w:b/>
          <w:bCs/>
          <w:color w:val="4F81BD" w:themeColor="accent1"/>
          <w:sz w:val="21"/>
          <w:szCs w:val="21"/>
        </w:rPr>
        <w:t>Engineer</w:t>
      </w:r>
      <w:r w:rsidRPr="001B0B6D">
        <w:rPr>
          <w:rFonts w:ascii="Trebuchet MS" w:eastAsia="Trebuchet MS" w:hAnsi="Trebuchet MS" w:cs="Trebuchet MS"/>
          <w:b/>
          <w:bCs/>
          <w:color w:val="4F81BD" w:themeColor="accent1"/>
          <w:sz w:val="20"/>
          <w:szCs w:val="20"/>
        </w:rPr>
        <w:t xml:space="preserve"> </w:t>
      </w:r>
      <w:r w:rsidRPr="001B0B6D">
        <w:rPr>
          <w:rFonts w:ascii="Trebuchet MS" w:eastAsia="Trebuchet MS" w:hAnsi="Trebuchet MS" w:cs="Trebuchet MS"/>
          <w:b/>
          <w:bCs/>
          <w:sz w:val="20"/>
          <w:szCs w:val="20"/>
        </w:rPr>
        <w:t>| Nielsen</w:t>
      </w:r>
      <w:r w:rsidRPr="001B0B6D">
        <w:rPr>
          <w:rFonts w:ascii="Trebuchet MS" w:eastAsia="Trebuchet MS" w:hAnsi="Trebuchet MS" w:cs="Trebuchet MS"/>
          <w:b/>
          <w:bCs/>
          <w:sz w:val="20"/>
          <w:szCs w:val="20"/>
        </w:rPr>
        <w:t>, Bengaluru, India</w:t>
      </w:r>
      <w:r w:rsidRPr="001B0B6D">
        <w:rPr>
          <w:rFonts w:ascii="Trebuchet MS" w:eastAsia="Trebuchet MS" w:hAnsi="Trebuchet MS" w:cs="Trebuchet MS"/>
          <w:b/>
          <w:bCs/>
          <w:sz w:val="20"/>
          <w:szCs w:val="20"/>
        </w:rPr>
        <w:t xml:space="preserve">                                                                                        </w:t>
      </w:r>
      <w:r w:rsidRPr="001B0B6D">
        <w:rPr>
          <w:rFonts w:ascii="Trebuchet MS" w:eastAsia="Trebuchet MS" w:hAnsi="Trebuchet MS" w:cs="Trebuchet MS"/>
          <w:b/>
          <w:bCs/>
          <w:i/>
          <w:iCs/>
          <w:sz w:val="19"/>
          <w:szCs w:val="19"/>
        </w:rPr>
        <w:t xml:space="preserve"> </w:t>
      </w:r>
      <w:r w:rsidRPr="001B0B6D">
        <w:rPr>
          <w:rFonts w:ascii="Trebuchet MS" w:eastAsia="Trebuchet MS" w:hAnsi="Trebuchet MS" w:cs="Trebuchet MS"/>
          <w:b/>
          <w:bCs/>
          <w:i/>
          <w:iCs/>
          <w:sz w:val="19"/>
          <w:szCs w:val="19"/>
        </w:rPr>
        <w:t>Jul 2024 – Present</w:t>
      </w:r>
    </w:p>
    <w:p w14:paraId="4C6C895F" w14:textId="77777777" w:rsidR="007D7814" w:rsidRPr="001B0B6D" w:rsidRDefault="007D7814" w:rsidP="007D7814">
      <w:pPr>
        <w:pStyle w:val="ListParagraph"/>
        <w:widowControl/>
        <w:numPr>
          <w:ilvl w:val="0"/>
          <w:numId w:val="16"/>
        </w:numPr>
        <w:autoSpaceDE/>
        <w:autoSpaceDN/>
        <w:spacing w:before="30" w:after="30" w:line="276" w:lineRule="auto"/>
      </w:pPr>
      <w:r w:rsidRPr="001B0B6D">
        <w:rPr>
          <w:rFonts w:ascii="Trebuchet MS" w:eastAsia="Trebuchet MS" w:hAnsi="Trebuchet MS" w:cs="Trebuchet MS"/>
          <w:sz w:val="19"/>
          <w:szCs w:val="19"/>
        </w:rPr>
        <w:t>Cut reporting friction for upper management by turning 10 months of Big Data vs Panel weight data into a single, decision-ready dashboard, reducing time-to-insight across US demographic segments.</w:t>
      </w:r>
    </w:p>
    <w:p w14:paraId="7ADEE743" w14:textId="77777777" w:rsidR="007D7814" w:rsidRPr="001B0B6D" w:rsidRDefault="007D7814" w:rsidP="007D7814">
      <w:pPr>
        <w:pStyle w:val="ListParagraph"/>
        <w:widowControl/>
        <w:numPr>
          <w:ilvl w:val="0"/>
          <w:numId w:val="16"/>
        </w:numPr>
        <w:autoSpaceDE/>
        <w:autoSpaceDN/>
        <w:spacing w:before="30" w:after="30" w:line="276" w:lineRule="auto"/>
      </w:pPr>
      <w:r w:rsidRPr="001B0B6D">
        <w:rPr>
          <w:rFonts w:ascii="Trebuchet MS" w:eastAsia="Trebuchet MS" w:hAnsi="Trebuchet MS" w:cs="Trebuchet MS"/>
          <w:sz w:val="19"/>
          <w:szCs w:val="19"/>
        </w:rPr>
        <w:t>Maintained 100% client query resolution rate across 8+ critical IPF weight anomaly escalations by diagnosing hidden root causes in low-sample DMAs that standard checks missed.</w:t>
      </w:r>
    </w:p>
    <w:p w14:paraId="545AE8CE" w14:textId="77777777" w:rsidR="007D7814" w:rsidRPr="001B0B6D" w:rsidRDefault="007D7814" w:rsidP="007D7814">
      <w:pPr>
        <w:pStyle w:val="ListParagraph"/>
        <w:widowControl/>
        <w:numPr>
          <w:ilvl w:val="0"/>
          <w:numId w:val="16"/>
        </w:numPr>
        <w:autoSpaceDE/>
        <w:autoSpaceDN/>
        <w:spacing w:before="30" w:after="30" w:line="276" w:lineRule="auto"/>
      </w:pPr>
      <w:r w:rsidRPr="001B0B6D">
        <w:rPr>
          <w:rFonts w:ascii="Trebuchet MS" w:eastAsia="Trebuchet MS" w:hAnsi="Trebuchet MS" w:cs="Trebuchet MS"/>
          <w:sz w:val="19"/>
          <w:szCs w:val="19"/>
        </w:rPr>
        <w:t>Prevented a production-level rating failure by catching critical Universal Estimates discrepancies during Time Period Rating Engine UAT before deployment, safeguarding Nielsen's national TV measurement accuracy.</w:t>
      </w:r>
    </w:p>
    <w:p w14:paraId="3EA1FD3B" w14:textId="77777777" w:rsidR="007D7814" w:rsidRPr="001B0B6D" w:rsidRDefault="007D7814" w:rsidP="007D7814">
      <w:pPr>
        <w:pStyle w:val="ListParagraph"/>
        <w:widowControl/>
        <w:numPr>
          <w:ilvl w:val="0"/>
          <w:numId w:val="16"/>
        </w:numPr>
        <w:autoSpaceDE/>
        <w:autoSpaceDN/>
        <w:spacing w:before="30" w:after="30" w:line="276" w:lineRule="auto"/>
      </w:pPr>
      <w:r w:rsidRPr="001B0B6D">
        <w:rPr>
          <w:rFonts w:ascii="Trebuchet MS" w:eastAsia="Trebuchet MS" w:hAnsi="Trebuchet MS" w:cs="Trebuchet MS"/>
          <w:sz w:val="19"/>
          <w:szCs w:val="19"/>
        </w:rPr>
        <w:t>Directly satisfied complex client compliance requirements by owning Custom ACR (Vizio-Roku) weighting support and technical audits end-to-end.</w:t>
      </w:r>
    </w:p>
    <w:p w14:paraId="677C8477" w14:textId="33512F27" w:rsidR="007D7814" w:rsidRPr="001B0B6D" w:rsidRDefault="007D7814" w:rsidP="007D7814">
      <w:pPr>
        <w:tabs>
          <w:tab w:val="right" w:pos="9360"/>
        </w:tabs>
        <w:spacing w:before="160" w:after="30"/>
        <w:jc w:val="both"/>
        <w:rPr>
          <w:b/>
          <w:bCs/>
        </w:rPr>
      </w:pPr>
      <w:r w:rsidRPr="001B0B6D">
        <w:rPr>
          <w:rFonts w:ascii="Trebuchet MS" w:eastAsia="Trebuchet MS" w:hAnsi="Trebuchet MS" w:cs="Trebuchet MS"/>
          <w:b/>
          <w:bCs/>
          <w:color w:val="4F81BD" w:themeColor="accent1"/>
          <w:sz w:val="21"/>
          <w:szCs w:val="21"/>
        </w:rPr>
        <w:t>Statistician</w:t>
      </w:r>
      <w:r w:rsidRPr="001B0B6D">
        <w:rPr>
          <w:rFonts w:ascii="Trebuchet MS" w:eastAsia="Trebuchet MS" w:hAnsi="Trebuchet MS" w:cs="Trebuchet MS"/>
          <w:b/>
          <w:bCs/>
          <w:sz w:val="20"/>
          <w:szCs w:val="20"/>
        </w:rPr>
        <w:t xml:space="preserve"> | </w:t>
      </w:r>
      <w:proofErr w:type="spellStart"/>
      <w:r w:rsidRPr="001B0B6D">
        <w:rPr>
          <w:rFonts w:ascii="Trebuchet MS" w:eastAsia="Trebuchet MS" w:hAnsi="Trebuchet MS" w:cs="Trebuchet MS"/>
          <w:b/>
          <w:bCs/>
          <w:sz w:val="20"/>
          <w:szCs w:val="20"/>
        </w:rPr>
        <w:t>Evoscien</w:t>
      </w:r>
      <w:proofErr w:type="spellEnd"/>
      <w:r w:rsidRPr="001B0B6D">
        <w:rPr>
          <w:rFonts w:ascii="Trebuchet MS" w:eastAsia="Trebuchet MS" w:hAnsi="Trebuchet MS" w:cs="Trebuchet MS"/>
          <w:b/>
          <w:bCs/>
          <w:sz w:val="20"/>
          <w:szCs w:val="20"/>
        </w:rPr>
        <w:t>, Bengaluru, India</w:t>
      </w:r>
      <w:r w:rsidRPr="001B0B6D">
        <w:rPr>
          <w:rFonts w:ascii="Trebuchet MS" w:eastAsia="Trebuchet MS" w:hAnsi="Trebuchet MS" w:cs="Trebuchet MS"/>
          <w:b/>
          <w:bCs/>
          <w:sz w:val="20"/>
          <w:szCs w:val="20"/>
        </w:rPr>
        <w:t xml:space="preserve">                                                                                       </w:t>
      </w:r>
      <w:r w:rsidRPr="001B0B6D">
        <w:rPr>
          <w:rFonts w:ascii="Trebuchet MS" w:eastAsia="Trebuchet MS" w:hAnsi="Trebuchet MS" w:cs="Trebuchet MS"/>
          <w:b/>
          <w:bCs/>
          <w:i/>
          <w:iCs/>
          <w:sz w:val="19"/>
          <w:szCs w:val="19"/>
        </w:rPr>
        <w:t xml:space="preserve">   </w:t>
      </w:r>
      <w:r w:rsidRPr="001B0B6D">
        <w:rPr>
          <w:rFonts w:ascii="Trebuchet MS" w:eastAsia="Trebuchet MS" w:hAnsi="Trebuchet MS" w:cs="Trebuchet MS"/>
          <w:b/>
          <w:bCs/>
          <w:i/>
          <w:iCs/>
          <w:sz w:val="19"/>
          <w:szCs w:val="19"/>
        </w:rPr>
        <w:t>May 2023 – Jun 2024</w:t>
      </w:r>
    </w:p>
    <w:p w14:paraId="2EF2C6BD" w14:textId="77777777" w:rsidR="007D7814" w:rsidRPr="001B0B6D" w:rsidRDefault="007D7814" w:rsidP="007D7814">
      <w:pPr>
        <w:pStyle w:val="ListParagraph"/>
        <w:widowControl/>
        <w:numPr>
          <w:ilvl w:val="0"/>
          <w:numId w:val="16"/>
        </w:numPr>
        <w:autoSpaceDE/>
        <w:autoSpaceDN/>
        <w:spacing w:before="30" w:after="30" w:line="276" w:lineRule="auto"/>
      </w:pPr>
      <w:r w:rsidRPr="001B0B6D">
        <w:rPr>
          <w:rFonts w:ascii="Trebuchet MS" w:eastAsia="Trebuchet MS" w:hAnsi="Trebuchet MS" w:cs="Trebuchet MS"/>
          <w:sz w:val="19"/>
          <w:szCs w:val="19"/>
        </w:rPr>
        <w:t>Improved decision accuracy by 25% by building a reliable statistical foundation from fragmented insect population data, enabling consistent, evidence-backed research outcomes.</w:t>
      </w:r>
    </w:p>
    <w:p w14:paraId="32BEFDA7" w14:textId="77777777" w:rsidR="007D7814" w:rsidRPr="001B0B6D" w:rsidRDefault="007D7814" w:rsidP="007D7814">
      <w:pPr>
        <w:pStyle w:val="ListParagraph"/>
        <w:widowControl/>
        <w:numPr>
          <w:ilvl w:val="0"/>
          <w:numId w:val="16"/>
        </w:numPr>
        <w:autoSpaceDE/>
        <w:autoSpaceDN/>
        <w:spacing w:before="30" w:after="30" w:line="276" w:lineRule="auto"/>
      </w:pPr>
      <w:r w:rsidRPr="001B0B6D">
        <w:rPr>
          <w:rFonts w:ascii="Trebuchet MS" w:eastAsia="Trebuchet MS" w:hAnsi="Trebuchet MS" w:cs="Trebuchet MS"/>
          <w:sz w:val="19"/>
          <w:szCs w:val="19"/>
        </w:rPr>
        <w:t>Partnered with Entomology and Engineering teams to deliver data-driven solutions that improved operational efficiency by 15% across field and lab workflows.</w:t>
      </w:r>
    </w:p>
    <w:p w14:paraId="6415C3F6" w14:textId="77777777" w:rsidR="007D7814" w:rsidRPr="001B0B6D" w:rsidRDefault="007D7814" w:rsidP="007D7814">
      <w:pPr>
        <w:pStyle w:val="ListParagraph"/>
        <w:widowControl/>
        <w:numPr>
          <w:ilvl w:val="0"/>
          <w:numId w:val="16"/>
        </w:numPr>
        <w:autoSpaceDE/>
        <w:autoSpaceDN/>
        <w:spacing w:before="30" w:after="30" w:line="276" w:lineRule="auto"/>
      </w:pPr>
      <w:r w:rsidRPr="001B0B6D">
        <w:rPr>
          <w:rFonts w:ascii="Trebuchet MS" w:eastAsia="Trebuchet MS" w:hAnsi="Trebuchet MS" w:cs="Trebuchet MS"/>
          <w:sz w:val="19"/>
          <w:szCs w:val="19"/>
        </w:rPr>
        <w:t>Surfaced hidden patterns in insect behavior and population trends using t-tests, ANOVA, chi-square, and non-parametric tests at 95% confidence intervals.</w:t>
      </w:r>
    </w:p>
    <w:p w14:paraId="320B9B78" w14:textId="77777777" w:rsidR="007D7814" w:rsidRPr="001B0B6D" w:rsidRDefault="007D7814" w:rsidP="007D7814">
      <w:pPr>
        <w:pStyle w:val="ListParagraph"/>
        <w:widowControl/>
        <w:numPr>
          <w:ilvl w:val="0"/>
          <w:numId w:val="16"/>
        </w:numPr>
        <w:autoSpaceDE/>
        <w:autoSpaceDN/>
        <w:spacing w:before="30" w:after="30" w:line="276" w:lineRule="auto"/>
      </w:pPr>
      <w:r w:rsidRPr="001B0B6D">
        <w:rPr>
          <w:rFonts w:ascii="Trebuchet MS" w:eastAsia="Trebuchet MS" w:hAnsi="Trebuchet MS" w:cs="Trebuchet MS"/>
          <w:sz w:val="19"/>
          <w:szCs w:val="19"/>
        </w:rPr>
        <w:t>Produced 20+ interactive dashboards and reports that translated complex statistical findings into clear, actionable insights for both technical and non-technical audiences.</w:t>
      </w:r>
    </w:p>
    <w:p w14:paraId="0258220A" w14:textId="667CD298" w:rsidR="007D7814" w:rsidRPr="001B0B6D" w:rsidRDefault="007D7814" w:rsidP="007D7814">
      <w:pPr>
        <w:pBdr>
          <w:bottom w:val="single" w:sz="6" w:space="4" w:color="000000"/>
        </w:pBdr>
        <w:spacing w:before="240" w:after="60"/>
      </w:pPr>
      <w:r w:rsidRPr="001B0B6D">
        <w:rPr>
          <w:rFonts w:ascii="Trebuchet MS" w:eastAsia="Trebuchet MS" w:hAnsi="Trebuchet MS" w:cs="Trebuchet MS"/>
          <w:b/>
          <w:bCs/>
          <w:spacing w:val="40"/>
          <w:sz w:val="21"/>
          <w:szCs w:val="21"/>
        </w:rPr>
        <w:t>PROJECTS</w:t>
      </w:r>
    </w:p>
    <w:p w14:paraId="0A1E8C23" w14:textId="77777777" w:rsidR="007D7814" w:rsidRPr="001B0B6D" w:rsidRDefault="007D7814" w:rsidP="007D7814">
      <w:pPr>
        <w:spacing w:before="160" w:after="30"/>
        <w:rPr>
          <w:color w:val="4F81BD" w:themeColor="accent1"/>
        </w:rPr>
      </w:pPr>
      <w:r w:rsidRPr="001B0B6D">
        <w:rPr>
          <w:rFonts w:ascii="Trebuchet MS" w:eastAsia="Trebuchet MS" w:hAnsi="Trebuchet MS" w:cs="Trebuchet MS"/>
          <w:b/>
          <w:bCs/>
          <w:color w:val="4F81BD" w:themeColor="accent1"/>
          <w:sz w:val="20"/>
          <w:szCs w:val="20"/>
        </w:rPr>
        <w:t>a)  Audience Weighting Feature Selection Engine</w:t>
      </w:r>
    </w:p>
    <w:p w14:paraId="50F2DE87" w14:textId="77777777" w:rsidR="007D7814" w:rsidRPr="001B0B6D" w:rsidRDefault="007D7814" w:rsidP="007D7814">
      <w:pPr>
        <w:pStyle w:val="ListParagraph"/>
        <w:widowControl/>
        <w:numPr>
          <w:ilvl w:val="0"/>
          <w:numId w:val="16"/>
        </w:numPr>
        <w:autoSpaceDE/>
        <w:autoSpaceDN/>
        <w:spacing w:before="30" w:after="30" w:line="276" w:lineRule="auto"/>
      </w:pPr>
      <w:r w:rsidRPr="001B0B6D">
        <w:rPr>
          <w:rFonts w:ascii="Trebuchet MS" w:eastAsia="Trebuchet MS" w:hAnsi="Trebuchet MS" w:cs="Trebuchet MS"/>
          <w:sz w:val="19"/>
          <w:szCs w:val="19"/>
        </w:rPr>
        <w:t>Reduced 50+ candidate variables down to the most predictive weighting characteristics for Nielsen's national audience estimation pipeline, using weighted stepwise regression with adjusted R² to maximize model fit.</w:t>
      </w:r>
    </w:p>
    <w:p w14:paraId="104FBA47" w14:textId="77777777" w:rsidR="007D7814" w:rsidRPr="001B0B6D" w:rsidRDefault="007D7814" w:rsidP="007D7814">
      <w:pPr>
        <w:pStyle w:val="ListParagraph"/>
        <w:widowControl/>
        <w:numPr>
          <w:ilvl w:val="0"/>
          <w:numId w:val="16"/>
        </w:numPr>
        <w:autoSpaceDE/>
        <w:autoSpaceDN/>
        <w:spacing w:before="30" w:after="30" w:line="276" w:lineRule="auto"/>
      </w:pPr>
      <w:r w:rsidRPr="001B0B6D">
        <w:rPr>
          <w:rFonts w:ascii="Trebuchet MS" w:eastAsia="Trebuchet MS" w:hAnsi="Trebuchet MS" w:cs="Trebuchet MS"/>
          <w:sz w:val="19"/>
          <w:szCs w:val="19"/>
        </w:rPr>
        <w:t>Ensured 8+ minority demographic subcategories (Black, Asian, Hispanic) were accurately represented by applying ANOVA-based feature ranking, correctly prioritizing statistically significant variables despite data sparsity and imbalance.</w:t>
      </w:r>
    </w:p>
    <w:p w14:paraId="5DA9E6CB" w14:textId="77777777" w:rsidR="007D7814" w:rsidRPr="001B0B6D" w:rsidRDefault="007D7814" w:rsidP="007D7814">
      <w:pPr>
        <w:pStyle w:val="ListParagraph"/>
        <w:widowControl/>
        <w:numPr>
          <w:ilvl w:val="0"/>
          <w:numId w:val="16"/>
        </w:numPr>
        <w:autoSpaceDE/>
        <w:autoSpaceDN/>
        <w:spacing w:before="30" w:after="30" w:line="276" w:lineRule="auto"/>
      </w:pPr>
      <w:r w:rsidRPr="001B0B6D">
        <w:rPr>
          <w:rFonts w:ascii="Trebuchet MS" w:eastAsia="Trebuchet MS" w:hAnsi="Trebuchet MS" w:cs="Trebuchet MS"/>
          <w:sz w:val="19"/>
          <w:szCs w:val="19"/>
        </w:rPr>
        <w:t>Delivered finalized weighting characteristics and implementation guidelines to 6+ downstream teams, ensuring methodological compliance across the 2025-2026 US National TV rating cycle.</w:t>
      </w:r>
    </w:p>
    <w:p w14:paraId="5A07F201" w14:textId="77777777" w:rsidR="007D7814" w:rsidRPr="001B0B6D" w:rsidRDefault="007D7814" w:rsidP="007D7814">
      <w:pPr>
        <w:spacing w:before="160" w:after="30"/>
        <w:rPr>
          <w:color w:val="4F81BD" w:themeColor="accent1"/>
        </w:rPr>
      </w:pPr>
      <w:r w:rsidRPr="001B0B6D">
        <w:rPr>
          <w:rFonts w:ascii="Trebuchet MS" w:eastAsia="Trebuchet MS" w:hAnsi="Trebuchet MS" w:cs="Trebuchet MS"/>
          <w:b/>
          <w:bCs/>
          <w:color w:val="4F81BD" w:themeColor="accent1"/>
          <w:sz w:val="20"/>
          <w:szCs w:val="20"/>
        </w:rPr>
        <w:t>b)  Big Data Quality &amp; Exclusion Framework</w:t>
      </w:r>
    </w:p>
    <w:p w14:paraId="7DDBFEA7" w14:textId="77777777" w:rsidR="007D7814" w:rsidRPr="001B0B6D" w:rsidRDefault="007D7814" w:rsidP="007D7814">
      <w:pPr>
        <w:pStyle w:val="ListParagraph"/>
        <w:widowControl/>
        <w:numPr>
          <w:ilvl w:val="0"/>
          <w:numId w:val="16"/>
        </w:numPr>
        <w:autoSpaceDE/>
        <w:autoSpaceDN/>
        <w:spacing w:before="30" w:after="30" w:line="276" w:lineRule="auto"/>
      </w:pPr>
      <w:r w:rsidRPr="001B0B6D">
        <w:rPr>
          <w:rFonts w:ascii="Trebuchet MS" w:eastAsia="Trebuchet MS" w:hAnsi="Trebuchet MS" w:cs="Trebuchet MS"/>
          <w:sz w:val="19"/>
          <w:szCs w:val="19"/>
        </w:rPr>
        <w:t>Built an Isolation Forest-based anomaly detection pipeline to identify and exclude corrupted tuning data caused by natural disasters (tornadoes, hurricanes) across 210 DMAs, preserving viewership signal quality for national TV measurement.</w:t>
      </w:r>
    </w:p>
    <w:p w14:paraId="7BC55B41" w14:textId="77777777" w:rsidR="007D7814" w:rsidRPr="001B0B6D" w:rsidRDefault="007D7814" w:rsidP="007D7814">
      <w:pPr>
        <w:pStyle w:val="ListParagraph"/>
        <w:widowControl/>
        <w:numPr>
          <w:ilvl w:val="0"/>
          <w:numId w:val="16"/>
        </w:numPr>
        <w:autoSpaceDE/>
        <w:autoSpaceDN/>
        <w:spacing w:before="30" w:after="30" w:line="276" w:lineRule="auto"/>
      </w:pPr>
      <w:r w:rsidRPr="001B0B6D">
        <w:rPr>
          <w:rFonts w:ascii="Trebuchet MS" w:eastAsia="Trebuchet MS" w:hAnsi="Trebuchet MS" w:cs="Trebuchet MS"/>
          <w:sz w:val="19"/>
          <w:szCs w:val="19"/>
        </w:rPr>
        <w:t xml:space="preserve">Engineered dynamic 3-sigma exclusion thresholds across 5 Big Data providers using clean-day baselines, establishing reliable benchmarks for Installed, </w:t>
      </w:r>
      <w:proofErr w:type="spellStart"/>
      <w:r w:rsidRPr="001B0B6D">
        <w:rPr>
          <w:rFonts w:ascii="Trebuchet MS" w:eastAsia="Trebuchet MS" w:hAnsi="Trebuchet MS" w:cs="Trebuchet MS"/>
          <w:sz w:val="19"/>
          <w:szCs w:val="19"/>
        </w:rPr>
        <w:t>Intab</w:t>
      </w:r>
      <w:proofErr w:type="spellEnd"/>
      <w:r w:rsidRPr="001B0B6D">
        <w:rPr>
          <w:rFonts w:ascii="Trebuchet MS" w:eastAsia="Trebuchet MS" w:hAnsi="Trebuchet MS" w:cs="Trebuchet MS"/>
          <w:sz w:val="19"/>
          <w:szCs w:val="19"/>
        </w:rPr>
        <w:t>, and Household Tuning Minutes metrics.</w:t>
      </w:r>
    </w:p>
    <w:p w14:paraId="3D3D496C" w14:textId="75EC8294" w:rsidR="007D7814" w:rsidRPr="001B0B6D" w:rsidRDefault="007D7814" w:rsidP="007D7814">
      <w:pPr>
        <w:pStyle w:val="ListParagraph"/>
        <w:widowControl/>
        <w:numPr>
          <w:ilvl w:val="0"/>
          <w:numId w:val="16"/>
        </w:numPr>
        <w:autoSpaceDE/>
        <w:autoSpaceDN/>
        <w:spacing w:before="30" w:after="30" w:line="276" w:lineRule="auto"/>
      </w:pPr>
      <w:r w:rsidRPr="001B0B6D">
        <w:rPr>
          <w:rFonts w:ascii="Trebuchet MS" w:eastAsia="Trebuchet MS" w:hAnsi="Trebuchet MS" w:cs="Trebuchet MS"/>
          <w:sz w:val="19"/>
          <w:szCs w:val="19"/>
        </w:rPr>
        <w:t>Delivered validated exclusion thresholds to the engineering team for production integration as data quality gates in Nielsen's Samples selection pipeline for the 2025-2026 rating cycle.</w:t>
      </w:r>
    </w:p>
    <w:p w14:paraId="17B1D5EB" w14:textId="77777777" w:rsidR="007D7814" w:rsidRPr="001B0B6D" w:rsidRDefault="007D7814" w:rsidP="007D7814">
      <w:pPr>
        <w:spacing w:before="160" w:after="30"/>
        <w:rPr>
          <w:color w:val="4F81BD" w:themeColor="accent1"/>
        </w:rPr>
      </w:pPr>
      <w:r w:rsidRPr="001B0B6D">
        <w:rPr>
          <w:rFonts w:ascii="Trebuchet MS" w:eastAsia="Trebuchet MS" w:hAnsi="Trebuchet MS" w:cs="Trebuchet MS"/>
          <w:b/>
          <w:bCs/>
          <w:color w:val="4F81BD" w:themeColor="accent1"/>
          <w:sz w:val="20"/>
          <w:szCs w:val="20"/>
        </w:rPr>
        <w:t>c)  Big Data Viewership Rating Estimator</w:t>
      </w:r>
    </w:p>
    <w:p w14:paraId="72D0A777" w14:textId="668133E0" w:rsidR="007D7814" w:rsidRPr="001B0B6D" w:rsidRDefault="007D7814" w:rsidP="007D7814">
      <w:pPr>
        <w:pStyle w:val="ListParagraph"/>
        <w:widowControl/>
        <w:numPr>
          <w:ilvl w:val="0"/>
          <w:numId w:val="16"/>
        </w:numPr>
        <w:autoSpaceDE/>
        <w:autoSpaceDN/>
        <w:spacing w:before="30" w:after="30" w:line="276" w:lineRule="auto"/>
      </w:pPr>
      <w:r w:rsidRPr="001B0B6D">
        <w:rPr>
          <w:rFonts w:ascii="Trebuchet MS" w:eastAsia="Trebuchet MS" w:hAnsi="Trebuchet MS" w:cs="Trebuchet MS"/>
          <w:sz w:val="19"/>
          <w:szCs w:val="19"/>
        </w:rPr>
        <w:t>Reduced TV ratings reporting latency from 6 days to 1 day by developing a Big Data-driven estimation system that predicts panel-based viewership ratings, enabling significantly faster audience insights for US TV markets.</w:t>
      </w:r>
    </w:p>
    <w:p w14:paraId="6BEA0AB2" w14:textId="0D5A50AB" w:rsidR="007D7814" w:rsidRPr="001B0B6D" w:rsidRDefault="007D7814" w:rsidP="007D7814">
      <w:pPr>
        <w:pStyle w:val="ListParagraph"/>
        <w:widowControl/>
        <w:numPr>
          <w:ilvl w:val="0"/>
          <w:numId w:val="16"/>
        </w:numPr>
        <w:autoSpaceDE/>
        <w:autoSpaceDN/>
        <w:spacing w:before="30" w:after="30" w:line="276" w:lineRule="auto"/>
      </w:pPr>
      <w:r w:rsidRPr="001B0B6D">
        <w:rPr>
          <w:rFonts w:ascii="Trebuchet MS" w:eastAsia="Trebuchet MS" w:hAnsi="Trebuchet MS" w:cs="Trebuchet MS"/>
          <w:sz w:val="19"/>
          <w:szCs w:val="19"/>
        </w:rPr>
        <w:t>Engineered predictive features from historical viewership data including lag-based temporal signals, station-level metadata encodings, and market-level aggregations to capture complex viewing patterns across diverse US TV stations.</w:t>
      </w:r>
    </w:p>
    <w:p w14:paraId="5CD56EFC" w14:textId="0D0DB4D0" w:rsidR="001B0B6D" w:rsidRDefault="001B0B6D" w:rsidP="001B0B6D">
      <w:pPr>
        <w:widowControl/>
        <w:autoSpaceDE/>
        <w:autoSpaceDN/>
        <w:spacing w:before="30" w:after="30" w:line="276" w:lineRule="auto"/>
      </w:pPr>
    </w:p>
    <w:p w14:paraId="61DE3DCB" w14:textId="25F5715C" w:rsidR="001B0B6D" w:rsidRDefault="001B0B6D" w:rsidP="001B0B6D">
      <w:pPr>
        <w:widowControl/>
        <w:autoSpaceDE/>
        <w:autoSpaceDN/>
        <w:spacing w:before="30" w:after="30" w:line="276" w:lineRule="auto"/>
      </w:pPr>
    </w:p>
    <w:p w14:paraId="540A9D61" w14:textId="77777777" w:rsidR="001B0B6D" w:rsidRPr="001B0B6D" w:rsidRDefault="001B0B6D" w:rsidP="001B0B6D">
      <w:pPr>
        <w:widowControl/>
        <w:autoSpaceDE/>
        <w:autoSpaceDN/>
        <w:spacing w:before="30" w:after="30" w:line="276" w:lineRule="auto"/>
      </w:pPr>
    </w:p>
    <w:p w14:paraId="5D9E62E4" w14:textId="4757FDEE" w:rsidR="007D7814" w:rsidRPr="001B0B6D" w:rsidRDefault="007D7814" w:rsidP="007D7814">
      <w:pPr>
        <w:pStyle w:val="ListParagraph"/>
        <w:widowControl/>
        <w:numPr>
          <w:ilvl w:val="0"/>
          <w:numId w:val="16"/>
        </w:numPr>
        <w:autoSpaceDE/>
        <w:autoSpaceDN/>
        <w:spacing w:before="30" w:after="30" w:line="276" w:lineRule="auto"/>
      </w:pPr>
      <w:r w:rsidRPr="001B0B6D">
        <w:rPr>
          <w:rFonts w:ascii="Trebuchet MS" w:eastAsia="Trebuchet MS" w:hAnsi="Trebuchet MS" w:cs="Trebuchet MS"/>
          <w:sz w:val="19"/>
          <w:szCs w:val="19"/>
        </w:rPr>
        <w:t xml:space="preserve">Delivered stable, reliable predictions across 80+ major US TV stations by training and hyperparameter-tuning a </w:t>
      </w:r>
      <w:proofErr w:type="spellStart"/>
      <w:r w:rsidRPr="001B0B6D">
        <w:rPr>
          <w:rFonts w:ascii="Trebuchet MS" w:eastAsia="Trebuchet MS" w:hAnsi="Trebuchet MS" w:cs="Trebuchet MS"/>
          <w:sz w:val="19"/>
          <w:szCs w:val="19"/>
        </w:rPr>
        <w:t>LightGBM</w:t>
      </w:r>
      <w:proofErr w:type="spellEnd"/>
      <w:r w:rsidRPr="001B0B6D">
        <w:rPr>
          <w:rFonts w:ascii="Trebuchet MS" w:eastAsia="Trebuchet MS" w:hAnsi="Trebuchet MS" w:cs="Trebuchet MS"/>
          <w:sz w:val="19"/>
          <w:szCs w:val="19"/>
        </w:rPr>
        <w:t xml:space="preserve"> regression model, evaluated using RMSE and cross-validated across multiple market segments.</w:t>
      </w:r>
    </w:p>
    <w:p w14:paraId="52FEF1F4" w14:textId="77777777" w:rsidR="007D7814" w:rsidRPr="001B0B6D" w:rsidRDefault="007D7814" w:rsidP="007D7814">
      <w:pPr>
        <w:spacing w:before="160" w:after="30"/>
        <w:rPr>
          <w:color w:val="4F81BD" w:themeColor="accent1"/>
        </w:rPr>
      </w:pPr>
      <w:r w:rsidRPr="001B0B6D">
        <w:rPr>
          <w:rFonts w:ascii="Trebuchet MS" w:eastAsia="Trebuchet MS" w:hAnsi="Trebuchet MS" w:cs="Trebuchet MS"/>
          <w:b/>
          <w:bCs/>
          <w:color w:val="4F81BD" w:themeColor="accent1"/>
          <w:sz w:val="20"/>
          <w:szCs w:val="20"/>
        </w:rPr>
        <w:t>d)  Big Data Media Landscape — Presence of Attributes</w:t>
      </w:r>
    </w:p>
    <w:p w14:paraId="19950100" w14:textId="77777777" w:rsidR="007D7814" w:rsidRPr="001B0B6D" w:rsidRDefault="007D7814" w:rsidP="007D7814">
      <w:pPr>
        <w:pStyle w:val="ListParagraph"/>
        <w:widowControl/>
        <w:numPr>
          <w:ilvl w:val="0"/>
          <w:numId w:val="16"/>
        </w:numPr>
        <w:autoSpaceDE/>
        <w:autoSpaceDN/>
        <w:spacing w:before="30" w:after="30" w:line="276" w:lineRule="auto"/>
      </w:pPr>
      <w:r w:rsidRPr="001B0B6D">
        <w:rPr>
          <w:rFonts w:ascii="Trebuchet MS" w:eastAsia="Trebuchet MS" w:hAnsi="Trebuchet MS" w:cs="Trebuchet MS"/>
          <w:sz w:val="19"/>
          <w:szCs w:val="19"/>
        </w:rPr>
        <w:t xml:space="preserve">Future-proofed Nielsen's Big Data weighting pipeline by replacing legacy media attributes (Cable Plus, </w:t>
      </w:r>
      <w:proofErr w:type="spellStart"/>
      <w:r w:rsidRPr="001B0B6D">
        <w:rPr>
          <w:rFonts w:ascii="Trebuchet MS" w:eastAsia="Trebuchet MS" w:hAnsi="Trebuchet MS" w:cs="Trebuchet MS"/>
          <w:sz w:val="19"/>
          <w:szCs w:val="19"/>
        </w:rPr>
        <w:t>vMVPD</w:t>
      </w:r>
      <w:proofErr w:type="spellEnd"/>
      <w:r w:rsidRPr="001B0B6D">
        <w:rPr>
          <w:rFonts w:ascii="Trebuchet MS" w:eastAsia="Trebuchet MS" w:hAnsi="Trebuchet MS" w:cs="Trebuchet MS"/>
          <w:sz w:val="19"/>
          <w:szCs w:val="19"/>
        </w:rPr>
        <w:t>, OTA) with modern presence-based features (Multichannel, Antenna, Internet, SVOD), aligning national TV measurement with the industry's shift toward streaming.</w:t>
      </w:r>
    </w:p>
    <w:p w14:paraId="04540AEF" w14:textId="77777777" w:rsidR="007D7814" w:rsidRPr="001B0B6D" w:rsidRDefault="007D7814" w:rsidP="007D7814">
      <w:pPr>
        <w:pStyle w:val="ListParagraph"/>
        <w:widowControl/>
        <w:numPr>
          <w:ilvl w:val="0"/>
          <w:numId w:val="16"/>
        </w:numPr>
        <w:autoSpaceDE/>
        <w:autoSpaceDN/>
        <w:spacing w:before="30" w:after="30" w:line="276" w:lineRule="auto"/>
      </w:pPr>
      <w:r w:rsidRPr="001B0B6D">
        <w:rPr>
          <w:rFonts w:ascii="Trebuchet MS" w:eastAsia="Trebuchet MS" w:hAnsi="Trebuchet MS" w:cs="Trebuchet MS"/>
          <w:sz w:val="19"/>
          <w:szCs w:val="19"/>
        </w:rPr>
        <w:t xml:space="preserve">Quantified the weighting impact of the framework migration by rigorously comparing IPF-generated weights under old vs new attribute schemas across both NPM and Big </w:t>
      </w:r>
      <w:proofErr w:type="spellStart"/>
      <w:r w:rsidRPr="001B0B6D">
        <w:rPr>
          <w:rFonts w:ascii="Trebuchet MS" w:eastAsia="Trebuchet MS" w:hAnsi="Trebuchet MS" w:cs="Trebuchet MS"/>
          <w:sz w:val="19"/>
          <w:szCs w:val="19"/>
        </w:rPr>
        <w:t>Data+Panel</w:t>
      </w:r>
      <w:proofErr w:type="spellEnd"/>
      <w:r w:rsidRPr="001B0B6D">
        <w:rPr>
          <w:rFonts w:ascii="Trebuchet MS" w:eastAsia="Trebuchet MS" w:hAnsi="Trebuchet MS" w:cs="Trebuchet MS"/>
          <w:sz w:val="19"/>
          <w:szCs w:val="19"/>
        </w:rPr>
        <w:t xml:space="preserve"> pipelines.</w:t>
      </w:r>
    </w:p>
    <w:p w14:paraId="27343390" w14:textId="77777777" w:rsidR="007D7814" w:rsidRPr="001B0B6D" w:rsidRDefault="007D7814" w:rsidP="007D7814">
      <w:pPr>
        <w:pStyle w:val="ListParagraph"/>
        <w:widowControl/>
        <w:numPr>
          <w:ilvl w:val="0"/>
          <w:numId w:val="16"/>
        </w:numPr>
        <w:autoSpaceDE/>
        <w:autoSpaceDN/>
        <w:spacing w:before="30" w:after="30" w:line="276" w:lineRule="auto"/>
      </w:pPr>
      <w:r w:rsidRPr="001B0B6D">
        <w:rPr>
          <w:rFonts w:ascii="Trebuchet MS" w:eastAsia="Trebuchet MS" w:hAnsi="Trebuchet MS" w:cs="Trebuchet MS"/>
          <w:sz w:val="19"/>
          <w:szCs w:val="19"/>
        </w:rPr>
        <w:t>Presented methodology enhancements to the MRC audit team (Ernst &amp; Young) in a formal walkthrough, achieving zero audit findings across the updated weighting pipeline.</w:t>
      </w:r>
    </w:p>
    <w:p w14:paraId="18AAF2C2" w14:textId="77777777" w:rsidR="007D7814" w:rsidRPr="001B0B6D" w:rsidRDefault="007D7814" w:rsidP="007D7814">
      <w:pPr>
        <w:pBdr>
          <w:bottom w:val="single" w:sz="6" w:space="4" w:color="000000"/>
        </w:pBdr>
        <w:spacing w:before="240" w:after="60"/>
      </w:pPr>
      <w:r w:rsidRPr="001B0B6D">
        <w:rPr>
          <w:rFonts w:ascii="Trebuchet MS" w:eastAsia="Trebuchet MS" w:hAnsi="Trebuchet MS" w:cs="Trebuchet MS"/>
          <w:b/>
          <w:bCs/>
          <w:spacing w:val="40"/>
          <w:sz w:val="21"/>
          <w:szCs w:val="21"/>
        </w:rPr>
        <w:t>EDUCATION</w:t>
      </w:r>
    </w:p>
    <w:p w14:paraId="712FAEFA" w14:textId="47516A39" w:rsidR="007D7814" w:rsidRPr="001B0B6D" w:rsidRDefault="007D7814" w:rsidP="007D7814">
      <w:pPr>
        <w:tabs>
          <w:tab w:val="right" w:pos="9360"/>
        </w:tabs>
        <w:spacing w:before="60" w:after="30" w:line="276" w:lineRule="auto"/>
      </w:pPr>
      <w:r w:rsidRPr="001B0B6D">
        <w:rPr>
          <w:rFonts w:ascii="Trebuchet MS" w:eastAsia="Trebuchet MS" w:hAnsi="Trebuchet MS" w:cs="Trebuchet MS"/>
          <w:b/>
          <w:bCs/>
          <w:color w:val="4F81BD" w:themeColor="accent1"/>
          <w:sz w:val="20"/>
          <w:szCs w:val="20"/>
        </w:rPr>
        <w:t xml:space="preserve">M.Sc. in </w:t>
      </w:r>
      <w:r w:rsidRPr="001B0B6D">
        <w:rPr>
          <w:rFonts w:ascii="Trebuchet MS" w:eastAsia="Trebuchet MS" w:hAnsi="Trebuchet MS" w:cs="Trebuchet MS"/>
          <w:b/>
          <w:bCs/>
          <w:color w:val="4F81BD" w:themeColor="accent1"/>
          <w:sz w:val="20"/>
          <w:szCs w:val="20"/>
        </w:rPr>
        <w:t>Statistics</w:t>
      </w:r>
      <w:r w:rsidRPr="001B0B6D">
        <w:rPr>
          <w:rFonts w:ascii="Trebuchet MS" w:eastAsia="Trebuchet MS" w:hAnsi="Trebuchet MS" w:cs="Trebuchet MS"/>
          <w:color w:val="4F81BD" w:themeColor="accent1"/>
          <w:sz w:val="19"/>
          <w:szCs w:val="19"/>
        </w:rPr>
        <w:t xml:space="preserve"> </w:t>
      </w:r>
      <w:r w:rsidRPr="001B0B6D">
        <w:rPr>
          <w:rFonts w:ascii="Trebuchet MS" w:eastAsia="Trebuchet MS" w:hAnsi="Trebuchet MS" w:cs="Trebuchet MS"/>
          <w:sz w:val="19"/>
          <w:szCs w:val="19"/>
        </w:rPr>
        <w:t xml:space="preserve">| </w:t>
      </w:r>
      <w:proofErr w:type="spellStart"/>
      <w:r w:rsidRPr="001B0B6D">
        <w:rPr>
          <w:rFonts w:ascii="Trebuchet MS" w:eastAsia="Trebuchet MS" w:hAnsi="Trebuchet MS" w:cs="Trebuchet MS"/>
          <w:sz w:val="19"/>
          <w:szCs w:val="19"/>
        </w:rPr>
        <w:t>Bharathiar</w:t>
      </w:r>
      <w:proofErr w:type="spellEnd"/>
      <w:r w:rsidRPr="001B0B6D">
        <w:rPr>
          <w:rFonts w:ascii="Trebuchet MS" w:eastAsia="Trebuchet MS" w:hAnsi="Trebuchet MS" w:cs="Trebuchet MS"/>
          <w:sz w:val="19"/>
          <w:szCs w:val="19"/>
        </w:rPr>
        <w:t xml:space="preserve"> University, </w:t>
      </w:r>
      <w:r w:rsidRPr="001B0B6D">
        <w:rPr>
          <w:rFonts w:ascii="Trebuchet MS" w:eastAsia="Trebuchet MS" w:hAnsi="Trebuchet MS" w:cs="Trebuchet MS"/>
          <w:sz w:val="19"/>
          <w:szCs w:val="19"/>
        </w:rPr>
        <w:t>Coimbatore</w:t>
      </w:r>
      <w:r w:rsidRPr="001B0B6D">
        <w:rPr>
          <w:rFonts w:ascii="Trebuchet MS" w:eastAsia="Trebuchet MS" w:hAnsi="Trebuchet MS" w:cs="Trebuchet MS"/>
          <w:b/>
          <w:bCs/>
          <w:sz w:val="19"/>
          <w:szCs w:val="19"/>
        </w:rPr>
        <w:t xml:space="preserve"> | 8.61</w:t>
      </w:r>
      <w:r w:rsidRPr="001B0B6D">
        <w:rPr>
          <w:rFonts w:ascii="Trebuchet MS" w:eastAsia="Trebuchet MS" w:hAnsi="Trebuchet MS" w:cs="Trebuchet MS"/>
          <w:b/>
          <w:bCs/>
          <w:sz w:val="19"/>
          <w:szCs w:val="19"/>
        </w:rPr>
        <w:t>/10</w:t>
      </w:r>
      <w:r w:rsidRPr="001B0B6D">
        <w:rPr>
          <w:rFonts w:ascii="Trebuchet MS" w:eastAsia="Trebuchet MS" w:hAnsi="Trebuchet MS" w:cs="Trebuchet MS"/>
          <w:b/>
          <w:bCs/>
          <w:sz w:val="19"/>
          <w:szCs w:val="19"/>
        </w:rPr>
        <w:t xml:space="preserve">                                               </w:t>
      </w:r>
      <w:r w:rsidRPr="001B0B6D">
        <w:rPr>
          <w:rFonts w:ascii="Trebuchet MS" w:eastAsia="Trebuchet MS" w:hAnsi="Trebuchet MS" w:cs="Trebuchet MS"/>
          <w:i/>
          <w:iCs/>
          <w:sz w:val="19"/>
          <w:szCs w:val="19"/>
        </w:rPr>
        <w:tab/>
      </w:r>
      <w:r w:rsidRPr="001B0B6D">
        <w:rPr>
          <w:rFonts w:ascii="Trebuchet MS" w:eastAsia="Trebuchet MS" w:hAnsi="Trebuchet MS" w:cs="Trebuchet MS"/>
          <w:i/>
          <w:iCs/>
          <w:sz w:val="19"/>
          <w:szCs w:val="19"/>
        </w:rPr>
        <w:t xml:space="preserve">               </w:t>
      </w:r>
      <w:r w:rsidRPr="001B0B6D">
        <w:rPr>
          <w:rFonts w:ascii="Trebuchet MS" w:eastAsia="Trebuchet MS" w:hAnsi="Trebuchet MS" w:cs="Trebuchet MS"/>
          <w:b/>
          <w:bCs/>
          <w:i/>
          <w:iCs/>
          <w:sz w:val="19"/>
          <w:szCs w:val="19"/>
        </w:rPr>
        <w:t>Sep 2021 – May 2023</w:t>
      </w:r>
    </w:p>
    <w:p w14:paraId="4D5896FE" w14:textId="0684B4ED" w:rsidR="007D7814" w:rsidRPr="001B0B6D" w:rsidRDefault="007D7814" w:rsidP="007D7814">
      <w:pPr>
        <w:tabs>
          <w:tab w:val="right" w:pos="9360"/>
        </w:tabs>
        <w:spacing w:before="60" w:after="30" w:line="276" w:lineRule="auto"/>
      </w:pPr>
      <w:r w:rsidRPr="001B0B6D">
        <w:rPr>
          <w:rFonts w:ascii="Trebuchet MS" w:eastAsia="Trebuchet MS" w:hAnsi="Trebuchet MS" w:cs="Trebuchet MS"/>
          <w:b/>
          <w:bCs/>
          <w:color w:val="4F81BD" w:themeColor="accent1"/>
          <w:sz w:val="20"/>
          <w:szCs w:val="20"/>
        </w:rPr>
        <w:t xml:space="preserve">B.Sc. in </w:t>
      </w:r>
      <w:r w:rsidRPr="001B0B6D">
        <w:rPr>
          <w:rFonts w:ascii="Trebuchet MS" w:eastAsia="Trebuchet MS" w:hAnsi="Trebuchet MS" w:cs="Trebuchet MS"/>
          <w:b/>
          <w:bCs/>
          <w:color w:val="4F81BD" w:themeColor="accent1"/>
          <w:sz w:val="20"/>
          <w:szCs w:val="20"/>
        </w:rPr>
        <w:t>Statistics</w:t>
      </w:r>
      <w:r w:rsidRPr="001B0B6D">
        <w:rPr>
          <w:rFonts w:ascii="Trebuchet MS" w:eastAsia="Trebuchet MS" w:hAnsi="Trebuchet MS" w:cs="Trebuchet MS"/>
          <w:color w:val="4F81BD" w:themeColor="accent1"/>
          <w:sz w:val="19"/>
          <w:szCs w:val="19"/>
        </w:rPr>
        <w:t xml:space="preserve"> </w:t>
      </w:r>
      <w:r w:rsidRPr="001B0B6D">
        <w:rPr>
          <w:rFonts w:ascii="Trebuchet MS" w:eastAsia="Trebuchet MS" w:hAnsi="Trebuchet MS" w:cs="Trebuchet MS"/>
          <w:sz w:val="19"/>
          <w:szCs w:val="19"/>
        </w:rPr>
        <w:t xml:space="preserve">| </w:t>
      </w:r>
      <w:proofErr w:type="spellStart"/>
      <w:r w:rsidRPr="001B0B6D">
        <w:rPr>
          <w:rFonts w:ascii="Trebuchet MS" w:eastAsia="Trebuchet MS" w:hAnsi="Trebuchet MS" w:cs="Trebuchet MS"/>
          <w:sz w:val="19"/>
          <w:szCs w:val="19"/>
        </w:rPr>
        <w:t>Arignar</w:t>
      </w:r>
      <w:proofErr w:type="spellEnd"/>
      <w:r w:rsidRPr="001B0B6D">
        <w:rPr>
          <w:rFonts w:ascii="Trebuchet MS" w:eastAsia="Trebuchet MS" w:hAnsi="Trebuchet MS" w:cs="Trebuchet MS"/>
          <w:sz w:val="19"/>
          <w:szCs w:val="19"/>
        </w:rPr>
        <w:t xml:space="preserve"> Anna Govt Arts College, </w:t>
      </w:r>
      <w:r w:rsidRPr="001B0B6D">
        <w:rPr>
          <w:rFonts w:ascii="Trebuchet MS" w:eastAsia="Trebuchet MS" w:hAnsi="Trebuchet MS" w:cs="Trebuchet MS"/>
          <w:sz w:val="19"/>
          <w:szCs w:val="19"/>
        </w:rPr>
        <w:t>Villupuram</w:t>
      </w:r>
      <w:r w:rsidRPr="001B0B6D">
        <w:rPr>
          <w:rFonts w:ascii="Trebuchet MS" w:eastAsia="Trebuchet MS" w:hAnsi="Trebuchet MS" w:cs="Trebuchet MS"/>
          <w:b/>
          <w:bCs/>
          <w:sz w:val="19"/>
          <w:szCs w:val="19"/>
        </w:rPr>
        <w:t xml:space="preserve"> | 9.39</w:t>
      </w:r>
      <w:r w:rsidRPr="001B0B6D">
        <w:rPr>
          <w:rFonts w:ascii="Trebuchet MS" w:eastAsia="Trebuchet MS" w:hAnsi="Trebuchet MS" w:cs="Trebuchet MS"/>
          <w:b/>
          <w:bCs/>
          <w:sz w:val="19"/>
          <w:szCs w:val="19"/>
        </w:rPr>
        <w:t>/10</w:t>
      </w:r>
      <w:r w:rsidRPr="001B0B6D">
        <w:rPr>
          <w:rFonts w:ascii="Trebuchet MS" w:eastAsia="Trebuchet MS" w:hAnsi="Trebuchet MS" w:cs="Trebuchet MS"/>
          <w:b/>
          <w:bCs/>
          <w:sz w:val="19"/>
          <w:szCs w:val="19"/>
        </w:rPr>
        <w:t xml:space="preserve">                                                 </w:t>
      </w:r>
      <w:r w:rsidRPr="001B0B6D">
        <w:rPr>
          <w:rFonts w:ascii="Trebuchet MS" w:eastAsia="Trebuchet MS" w:hAnsi="Trebuchet MS" w:cs="Trebuchet MS"/>
          <w:b/>
          <w:bCs/>
          <w:i/>
          <w:iCs/>
          <w:sz w:val="19"/>
          <w:szCs w:val="19"/>
        </w:rPr>
        <w:t>Jun 2018 – May 2021</w:t>
      </w:r>
    </w:p>
    <w:p w14:paraId="5AA576F2" w14:textId="77777777" w:rsidR="007D7814" w:rsidRPr="001B0B6D" w:rsidRDefault="007D7814" w:rsidP="007D7814">
      <w:pPr>
        <w:spacing w:before="80" w:after="40" w:line="276" w:lineRule="auto"/>
      </w:pPr>
      <w:r w:rsidRPr="001B0B6D">
        <w:rPr>
          <w:rFonts w:ascii="Trebuchet MS" w:eastAsia="Trebuchet MS" w:hAnsi="Trebuchet MS" w:cs="Trebuchet MS"/>
          <w:b/>
          <w:bCs/>
          <w:sz w:val="19"/>
          <w:szCs w:val="19"/>
        </w:rPr>
        <w:t xml:space="preserve">Relevant Coursework:  </w:t>
      </w:r>
      <w:r w:rsidRPr="001B0B6D">
        <w:rPr>
          <w:rFonts w:ascii="Trebuchet MS" w:eastAsia="Trebuchet MS" w:hAnsi="Trebuchet MS" w:cs="Trebuchet MS"/>
          <w:sz w:val="19"/>
          <w:szCs w:val="19"/>
        </w:rPr>
        <w:t>Descriptive Statistics, Sampling Theory, Probability Theory, Statistical Estimation Theory, Statistical Quality Control, Multivariate Statistical Analysis, Distribution Theory, Econometrics, Statistical Inference, Programming in R, Design of Experiments, Stochastic Processes.</w:t>
      </w:r>
    </w:p>
    <w:p w14:paraId="18D1189A" w14:textId="77777777" w:rsidR="007D7814" w:rsidRPr="001B0B6D" w:rsidRDefault="007D7814" w:rsidP="007D7814">
      <w:pPr>
        <w:pBdr>
          <w:bottom w:val="single" w:sz="6" w:space="4" w:color="000000"/>
        </w:pBdr>
        <w:spacing w:before="240" w:after="60"/>
      </w:pPr>
      <w:r w:rsidRPr="001B0B6D">
        <w:rPr>
          <w:rFonts w:ascii="Trebuchet MS" w:eastAsia="Trebuchet MS" w:hAnsi="Trebuchet MS" w:cs="Trebuchet MS"/>
          <w:b/>
          <w:bCs/>
          <w:spacing w:val="40"/>
          <w:sz w:val="21"/>
          <w:szCs w:val="21"/>
        </w:rPr>
        <w:t>SKILLS</w:t>
      </w:r>
    </w:p>
    <w:p w14:paraId="28A99AFF" w14:textId="77777777" w:rsidR="007D7814" w:rsidRPr="001B0B6D" w:rsidRDefault="007D7814" w:rsidP="007D7814">
      <w:pPr>
        <w:spacing w:before="45" w:after="45" w:line="276" w:lineRule="auto"/>
      </w:pPr>
      <w:r w:rsidRPr="001B0B6D">
        <w:rPr>
          <w:rFonts w:ascii="Trebuchet MS" w:eastAsia="Trebuchet MS" w:hAnsi="Trebuchet MS" w:cs="Trebuchet MS"/>
          <w:b/>
          <w:bCs/>
          <w:sz w:val="19"/>
          <w:szCs w:val="19"/>
        </w:rPr>
        <w:t xml:space="preserve">Programming:  </w:t>
      </w:r>
      <w:r w:rsidRPr="001B0B6D">
        <w:rPr>
          <w:rFonts w:ascii="Trebuchet MS" w:eastAsia="Trebuchet MS" w:hAnsi="Trebuchet MS" w:cs="Trebuchet MS"/>
          <w:sz w:val="19"/>
          <w:szCs w:val="19"/>
        </w:rPr>
        <w:t xml:space="preserve">Python, SQL, R, </w:t>
      </w:r>
      <w:proofErr w:type="spellStart"/>
      <w:r w:rsidRPr="001B0B6D">
        <w:rPr>
          <w:rFonts w:ascii="Trebuchet MS" w:eastAsia="Trebuchet MS" w:hAnsi="Trebuchet MS" w:cs="Trebuchet MS"/>
          <w:sz w:val="19"/>
          <w:szCs w:val="19"/>
        </w:rPr>
        <w:t>PySpark</w:t>
      </w:r>
      <w:proofErr w:type="spellEnd"/>
    </w:p>
    <w:p w14:paraId="0DABF451" w14:textId="77777777" w:rsidR="007D7814" w:rsidRPr="001B0B6D" w:rsidRDefault="007D7814" w:rsidP="007D7814">
      <w:pPr>
        <w:spacing w:before="45" w:after="45" w:line="276" w:lineRule="auto"/>
      </w:pPr>
      <w:r w:rsidRPr="001B0B6D">
        <w:rPr>
          <w:rFonts w:ascii="Trebuchet MS" w:eastAsia="Trebuchet MS" w:hAnsi="Trebuchet MS" w:cs="Trebuchet MS"/>
          <w:b/>
          <w:bCs/>
          <w:sz w:val="19"/>
          <w:szCs w:val="19"/>
        </w:rPr>
        <w:t xml:space="preserve">Tools:  </w:t>
      </w:r>
      <w:r w:rsidRPr="001B0B6D">
        <w:rPr>
          <w:rFonts w:ascii="Trebuchet MS" w:eastAsia="Trebuchet MS" w:hAnsi="Trebuchet MS" w:cs="Trebuchet MS"/>
          <w:sz w:val="19"/>
          <w:szCs w:val="19"/>
        </w:rPr>
        <w:t xml:space="preserve">Microsoft Power BI, IBM SPSS, MINITAB, STATISTICA, Microsoft Excel, MySQL, </w:t>
      </w:r>
      <w:proofErr w:type="spellStart"/>
      <w:r w:rsidRPr="001B0B6D">
        <w:rPr>
          <w:rFonts w:ascii="Trebuchet MS" w:eastAsia="Trebuchet MS" w:hAnsi="Trebuchet MS" w:cs="Trebuchet MS"/>
          <w:sz w:val="19"/>
          <w:szCs w:val="19"/>
        </w:rPr>
        <w:t>Jupyter</w:t>
      </w:r>
      <w:proofErr w:type="spellEnd"/>
      <w:r w:rsidRPr="001B0B6D">
        <w:rPr>
          <w:rFonts w:ascii="Trebuchet MS" w:eastAsia="Trebuchet MS" w:hAnsi="Trebuchet MS" w:cs="Trebuchet MS"/>
          <w:sz w:val="19"/>
          <w:szCs w:val="19"/>
        </w:rPr>
        <w:t xml:space="preserve"> Notebook, Git, GitHub, Azure Databricks, AWS S3</w:t>
      </w:r>
    </w:p>
    <w:p w14:paraId="18C88C70" w14:textId="77777777" w:rsidR="007D7814" w:rsidRPr="001B0B6D" w:rsidRDefault="007D7814" w:rsidP="007D7814">
      <w:pPr>
        <w:spacing w:before="45" w:after="45" w:line="276" w:lineRule="auto"/>
      </w:pPr>
      <w:r w:rsidRPr="001B0B6D">
        <w:rPr>
          <w:rFonts w:ascii="Trebuchet MS" w:eastAsia="Trebuchet MS" w:hAnsi="Trebuchet MS" w:cs="Trebuchet MS"/>
          <w:b/>
          <w:bCs/>
          <w:sz w:val="19"/>
          <w:szCs w:val="19"/>
        </w:rPr>
        <w:t xml:space="preserve">Libraries:  </w:t>
      </w:r>
      <w:r w:rsidRPr="001B0B6D">
        <w:rPr>
          <w:rFonts w:ascii="Trebuchet MS" w:eastAsia="Trebuchet MS" w:hAnsi="Trebuchet MS" w:cs="Trebuchet MS"/>
          <w:sz w:val="19"/>
          <w:szCs w:val="19"/>
        </w:rPr>
        <w:t xml:space="preserve">Pandas, NumPy, Matplotlib, Seaborn, </w:t>
      </w:r>
      <w:proofErr w:type="spellStart"/>
      <w:r w:rsidRPr="001B0B6D">
        <w:rPr>
          <w:rFonts w:ascii="Trebuchet MS" w:eastAsia="Trebuchet MS" w:hAnsi="Trebuchet MS" w:cs="Trebuchet MS"/>
          <w:sz w:val="19"/>
          <w:szCs w:val="19"/>
        </w:rPr>
        <w:t>Plotly</w:t>
      </w:r>
      <w:proofErr w:type="spellEnd"/>
      <w:r w:rsidRPr="001B0B6D">
        <w:rPr>
          <w:rFonts w:ascii="Trebuchet MS" w:eastAsia="Trebuchet MS" w:hAnsi="Trebuchet MS" w:cs="Trebuchet MS"/>
          <w:sz w:val="19"/>
          <w:szCs w:val="19"/>
        </w:rPr>
        <w:t xml:space="preserve">, SciPy, Scikit-Learn, TensorFlow, </w:t>
      </w:r>
      <w:proofErr w:type="spellStart"/>
      <w:r w:rsidRPr="001B0B6D">
        <w:rPr>
          <w:rFonts w:ascii="Trebuchet MS" w:eastAsia="Trebuchet MS" w:hAnsi="Trebuchet MS" w:cs="Trebuchet MS"/>
          <w:sz w:val="19"/>
          <w:szCs w:val="19"/>
        </w:rPr>
        <w:t>Keras</w:t>
      </w:r>
      <w:proofErr w:type="spellEnd"/>
      <w:r w:rsidRPr="001B0B6D">
        <w:rPr>
          <w:rFonts w:ascii="Trebuchet MS" w:eastAsia="Trebuchet MS" w:hAnsi="Trebuchet MS" w:cs="Trebuchet MS"/>
          <w:sz w:val="19"/>
          <w:szCs w:val="19"/>
        </w:rPr>
        <w:t xml:space="preserve">, Statsmodels, </w:t>
      </w:r>
      <w:proofErr w:type="spellStart"/>
      <w:r w:rsidRPr="001B0B6D">
        <w:rPr>
          <w:rFonts w:ascii="Trebuchet MS" w:eastAsia="Trebuchet MS" w:hAnsi="Trebuchet MS" w:cs="Trebuchet MS"/>
          <w:sz w:val="19"/>
          <w:szCs w:val="19"/>
        </w:rPr>
        <w:t>Pingouin</w:t>
      </w:r>
      <w:proofErr w:type="spellEnd"/>
      <w:r w:rsidRPr="001B0B6D">
        <w:rPr>
          <w:rFonts w:ascii="Trebuchet MS" w:eastAsia="Trebuchet MS" w:hAnsi="Trebuchet MS" w:cs="Trebuchet MS"/>
          <w:sz w:val="19"/>
          <w:szCs w:val="19"/>
        </w:rPr>
        <w:t xml:space="preserve">, </w:t>
      </w:r>
      <w:proofErr w:type="spellStart"/>
      <w:r w:rsidRPr="001B0B6D">
        <w:rPr>
          <w:rFonts w:ascii="Trebuchet MS" w:eastAsia="Trebuchet MS" w:hAnsi="Trebuchet MS" w:cs="Trebuchet MS"/>
          <w:sz w:val="19"/>
          <w:szCs w:val="19"/>
        </w:rPr>
        <w:t>Streamlit</w:t>
      </w:r>
      <w:proofErr w:type="spellEnd"/>
    </w:p>
    <w:p w14:paraId="60C06353" w14:textId="77777777" w:rsidR="007D7814" w:rsidRPr="001B0B6D" w:rsidRDefault="007D7814" w:rsidP="007D7814">
      <w:pPr>
        <w:spacing w:before="45" w:after="45" w:line="276" w:lineRule="auto"/>
      </w:pPr>
      <w:r w:rsidRPr="001B0B6D">
        <w:rPr>
          <w:rFonts w:ascii="Trebuchet MS" w:eastAsia="Trebuchet MS" w:hAnsi="Trebuchet MS" w:cs="Trebuchet MS"/>
          <w:b/>
          <w:bCs/>
          <w:sz w:val="19"/>
          <w:szCs w:val="19"/>
        </w:rPr>
        <w:t xml:space="preserve">Core Competencies:  </w:t>
      </w:r>
      <w:r w:rsidRPr="001B0B6D">
        <w:rPr>
          <w:rFonts w:ascii="Trebuchet MS" w:eastAsia="Trebuchet MS" w:hAnsi="Trebuchet MS" w:cs="Trebuchet MS"/>
          <w:sz w:val="19"/>
          <w:szCs w:val="19"/>
        </w:rPr>
        <w:t>Data Cleaning, EDA, Feature Engineering, Feature Selection, Data Visualization, Outlier Detection, Correlation Analysis, A/B Testing, Ad Hoc Analysis, Model Evaluation, Model Deployment, Hyperparameter Tuning</w:t>
      </w:r>
    </w:p>
    <w:p w14:paraId="4FAF61A9" w14:textId="6EF79F3B" w:rsidR="007D7814" w:rsidRPr="001B0B6D" w:rsidRDefault="007D7814" w:rsidP="007D7814">
      <w:pPr>
        <w:spacing w:before="45" w:after="45" w:line="276" w:lineRule="auto"/>
      </w:pPr>
      <w:r w:rsidRPr="001B0B6D">
        <w:rPr>
          <w:rFonts w:ascii="Trebuchet MS" w:eastAsia="Trebuchet MS" w:hAnsi="Trebuchet MS" w:cs="Trebuchet MS"/>
          <w:b/>
          <w:bCs/>
          <w:sz w:val="19"/>
          <w:szCs w:val="19"/>
        </w:rPr>
        <w:t xml:space="preserve">ML &amp; Statistics Expertise:  </w:t>
      </w:r>
      <w:r w:rsidRPr="001B0B6D">
        <w:rPr>
          <w:rFonts w:ascii="Trebuchet MS" w:eastAsia="Trebuchet MS" w:hAnsi="Trebuchet MS" w:cs="Trebuchet MS"/>
          <w:sz w:val="19"/>
          <w:szCs w:val="19"/>
        </w:rPr>
        <w:t xml:space="preserve">Regression, Classification, Clustering, Predictive Modeling, Quantitative Analysis, Statistical Modeling, </w:t>
      </w:r>
      <w:proofErr w:type="spellStart"/>
      <w:r w:rsidRPr="001B0B6D">
        <w:rPr>
          <w:rFonts w:ascii="Trebuchet MS" w:eastAsia="Trebuchet MS" w:hAnsi="Trebuchet MS" w:cs="Trebuchet MS"/>
          <w:sz w:val="19"/>
          <w:szCs w:val="19"/>
        </w:rPr>
        <w:t>XGBoost</w:t>
      </w:r>
      <w:proofErr w:type="spellEnd"/>
      <w:r w:rsidRPr="001B0B6D">
        <w:rPr>
          <w:rFonts w:ascii="Trebuchet MS" w:eastAsia="Trebuchet MS" w:hAnsi="Trebuchet MS" w:cs="Trebuchet MS"/>
          <w:sz w:val="19"/>
          <w:szCs w:val="19"/>
        </w:rPr>
        <w:t xml:space="preserve">, </w:t>
      </w:r>
      <w:proofErr w:type="spellStart"/>
      <w:r w:rsidRPr="001B0B6D">
        <w:rPr>
          <w:rFonts w:ascii="Trebuchet MS" w:eastAsia="Trebuchet MS" w:hAnsi="Trebuchet MS" w:cs="Trebuchet MS"/>
          <w:sz w:val="19"/>
          <w:szCs w:val="19"/>
        </w:rPr>
        <w:t>LightGBM</w:t>
      </w:r>
      <w:proofErr w:type="spellEnd"/>
      <w:r w:rsidRPr="001B0B6D">
        <w:rPr>
          <w:rFonts w:ascii="Trebuchet MS" w:eastAsia="Trebuchet MS" w:hAnsi="Trebuchet MS" w:cs="Trebuchet MS"/>
          <w:sz w:val="19"/>
          <w:szCs w:val="19"/>
        </w:rPr>
        <w:t>, Ensemble Methods, Deep Learning (ANN, CNN, RNN, LSTM, GRU), NLP, Transformers, Time Series Forecasting, LLMs</w:t>
      </w:r>
      <w:r w:rsidRPr="001B0B6D">
        <w:rPr>
          <w:rFonts w:ascii="Trebuchet MS" w:eastAsia="Trebuchet MS" w:hAnsi="Trebuchet MS" w:cs="Trebuchet MS"/>
          <w:sz w:val="19"/>
          <w:szCs w:val="19"/>
        </w:rPr>
        <w:t xml:space="preserve"> &amp; </w:t>
      </w:r>
      <w:r w:rsidRPr="001B0B6D">
        <w:rPr>
          <w:rFonts w:ascii="Trebuchet MS" w:eastAsia="Trebuchet MS" w:hAnsi="Trebuchet MS" w:cs="Trebuchet MS"/>
          <w:sz w:val="19"/>
          <w:szCs w:val="19"/>
        </w:rPr>
        <w:t>RAG</w:t>
      </w:r>
      <w:r w:rsidRPr="001B0B6D">
        <w:rPr>
          <w:rFonts w:ascii="Trebuchet MS" w:eastAsia="Trebuchet MS" w:hAnsi="Trebuchet MS" w:cs="Trebuchet MS"/>
          <w:sz w:val="19"/>
          <w:szCs w:val="19"/>
        </w:rPr>
        <w:t>(Basics).</w:t>
      </w:r>
    </w:p>
    <w:p w14:paraId="16426990" w14:textId="77777777" w:rsidR="007D7814" w:rsidRPr="001B0B6D" w:rsidRDefault="007D7814" w:rsidP="007D7814">
      <w:pPr>
        <w:pBdr>
          <w:bottom w:val="single" w:sz="6" w:space="4" w:color="000000"/>
        </w:pBdr>
        <w:spacing w:before="240" w:after="60"/>
      </w:pPr>
      <w:r w:rsidRPr="001B0B6D">
        <w:rPr>
          <w:rFonts w:ascii="Trebuchet MS" w:eastAsia="Trebuchet MS" w:hAnsi="Trebuchet MS" w:cs="Trebuchet MS"/>
          <w:b/>
          <w:bCs/>
          <w:spacing w:val="40"/>
          <w:sz w:val="21"/>
          <w:szCs w:val="21"/>
        </w:rPr>
        <w:t>CERTIFICATIONS</w:t>
      </w:r>
    </w:p>
    <w:p w14:paraId="0CD872A3" w14:textId="77777777" w:rsidR="007D7814" w:rsidRPr="001B0B6D" w:rsidRDefault="007D7814" w:rsidP="007D7814">
      <w:pPr>
        <w:pStyle w:val="ListParagraph"/>
        <w:widowControl/>
        <w:numPr>
          <w:ilvl w:val="0"/>
          <w:numId w:val="16"/>
        </w:numPr>
        <w:autoSpaceDE/>
        <w:autoSpaceDN/>
        <w:spacing w:before="30" w:after="30" w:line="276" w:lineRule="auto"/>
      </w:pPr>
      <w:r w:rsidRPr="001B0B6D">
        <w:rPr>
          <w:rFonts w:ascii="Trebuchet MS" w:eastAsia="Trebuchet MS" w:hAnsi="Trebuchet MS" w:cs="Trebuchet MS"/>
          <w:sz w:val="19"/>
          <w:szCs w:val="19"/>
        </w:rPr>
        <w:t>IBM Data Science Professional Certificate — IBM / Coursera</w:t>
      </w:r>
    </w:p>
    <w:p w14:paraId="1691570B" w14:textId="77777777" w:rsidR="007D7814" w:rsidRPr="001B0B6D" w:rsidRDefault="007D7814" w:rsidP="007D7814">
      <w:pPr>
        <w:pStyle w:val="ListParagraph"/>
        <w:widowControl/>
        <w:numPr>
          <w:ilvl w:val="0"/>
          <w:numId w:val="16"/>
        </w:numPr>
        <w:autoSpaceDE/>
        <w:autoSpaceDN/>
        <w:spacing w:before="30" w:after="30" w:line="276" w:lineRule="auto"/>
      </w:pPr>
      <w:r w:rsidRPr="001B0B6D">
        <w:rPr>
          <w:rFonts w:ascii="Trebuchet MS" w:eastAsia="Trebuchet MS" w:hAnsi="Trebuchet MS" w:cs="Trebuchet MS"/>
          <w:sz w:val="19"/>
          <w:szCs w:val="19"/>
        </w:rPr>
        <w:t xml:space="preserve">Machine Learning Specialization (Supervised ML, Advanced Learning Algorithms, Unsupervised ML &amp; </w:t>
      </w:r>
    </w:p>
    <w:p w14:paraId="66B288F7" w14:textId="14FF05E1" w:rsidR="007D7814" w:rsidRPr="001B0B6D" w:rsidRDefault="007D7814" w:rsidP="007D7814">
      <w:pPr>
        <w:pStyle w:val="ListParagraph"/>
        <w:widowControl/>
        <w:autoSpaceDE/>
        <w:autoSpaceDN/>
        <w:spacing w:before="30" w:after="30" w:line="276" w:lineRule="auto"/>
        <w:ind w:left="480" w:firstLine="0"/>
      </w:pPr>
      <w:r w:rsidRPr="001B0B6D">
        <w:rPr>
          <w:rFonts w:ascii="Trebuchet MS" w:eastAsia="Trebuchet MS" w:hAnsi="Trebuchet MS" w:cs="Trebuchet MS"/>
          <w:sz w:val="19"/>
          <w:szCs w:val="19"/>
        </w:rPr>
        <w:t>Recommender Systems) — DeepLearning.AI / Coursera</w:t>
      </w:r>
    </w:p>
    <w:p w14:paraId="6A3D5CF2" w14:textId="77777777" w:rsidR="007D7814" w:rsidRPr="001B0B6D" w:rsidRDefault="007D7814" w:rsidP="007D7814">
      <w:pPr>
        <w:pStyle w:val="ListParagraph"/>
        <w:widowControl/>
        <w:numPr>
          <w:ilvl w:val="0"/>
          <w:numId w:val="16"/>
        </w:numPr>
        <w:autoSpaceDE/>
        <w:autoSpaceDN/>
        <w:spacing w:before="30" w:after="30" w:line="276" w:lineRule="auto"/>
      </w:pPr>
      <w:r w:rsidRPr="001B0B6D">
        <w:rPr>
          <w:rFonts w:ascii="Trebuchet MS" w:eastAsia="Trebuchet MS" w:hAnsi="Trebuchet MS" w:cs="Trebuchet MS"/>
          <w:sz w:val="19"/>
          <w:szCs w:val="19"/>
        </w:rPr>
        <w:t xml:space="preserve">Ensemble Methods in Python — </w:t>
      </w:r>
      <w:proofErr w:type="spellStart"/>
      <w:r w:rsidRPr="001B0B6D">
        <w:rPr>
          <w:rFonts w:ascii="Trebuchet MS" w:eastAsia="Trebuchet MS" w:hAnsi="Trebuchet MS" w:cs="Trebuchet MS"/>
          <w:sz w:val="19"/>
          <w:szCs w:val="19"/>
        </w:rPr>
        <w:t>DataCamp</w:t>
      </w:r>
      <w:proofErr w:type="spellEnd"/>
    </w:p>
    <w:p w14:paraId="4F239B5C" w14:textId="77777777" w:rsidR="007D7814" w:rsidRPr="001B0B6D" w:rsidRDefault="007D7814" w:rsidP="007D7814">
      <w:pPr>
        <w:pStyle w:val="ListParagraph"/>
        <w:widowControl/>
        <w:numPr>
          <w:ilvl w:val="0"/>
          <w:numId w:val="16"/>
        </w:numPr>
        <w:autoSpaceDE/>
        <w:autoSpaceDN/>
        <w:spacing w:before="30" w:after="30" w:line="276" w:lineRule="auto"/>
      </w:pPr>
      <w:r w:rsidRPr="001B0B6D">
        <w:rPr>
          <w:rFonts w:ascii="Trebuchet MS" w:eastAsia="Trebuchet MS" w:hAnsi="Trebuchet MS" w:cs="Trebuchet MS"/>
          <w:sz w:val="19"/>
          <w:szCs w:val="19"/>
        </w:rPr>
        <w:t>Sequences, Time Series and Prediction — DeepLearning.AI / Coursera</w:t>
      </w:r>
    </w:p>
    <w:p w14:paraId="240C0465" w14:textId="77777777" w:rsidR="007D7814" w:rsidRPr="001B0B6D" w:rsidRDefault="007D7814" w:rsidP="007D7814">
      <w:pPr>
        <w:pStyle w:val="ListParagraph"/>
        <w:widowControl/>
        <w:numPr>
          <w:ilvl w:val="0"/>
          <w:numId w:val="16"/>
        </w:numPr>
        <w:autoSpaceDE/>
        <w:autoSpaceDN/>
        <w:spacing w:before="30" w:after="30" w:line="276" w:lineRule="auto"/>
      </w:pPr>
      <w:r w:rsidRPr="001B0B6D">
        <w:rPr>
          <w:rFonts w:ascii="Trebuchet MS" w:eastAsia="Trebuchet MS" w:hAnsi="Trebuchet MS" w:cs="Trebuchet MS"/>
          <w:sz w:val="19"/>
          <w:szCs w:val="19"/>
        </w:rPr>
        <w:t xml:space="preserve">Feature Engineering for Machine Learning in Python — </w:t>
      </w:r>
      <w:proofErr w:type="spellStart"/>
      <w:r w:rsidRPr="001B0B6D">
        <w:rPr>
          <w:rFonts w:ascii="Trebuchet MS" w:eastAsia="Trebuchet MS" w:hAnsi="Trebuchet MS" w:cs="Trebuchet MS"/>
          <w:sz w:val="19"/>
          <w:szCs w:val="19"/>
        </w:rPr>
        <w:t>DataCamp</w:t>
      </w:r>
      <w:proofErr w:type="spellEnd"/>
    </w:p>
    <w:p w14:paraId="7C1166B6" w14:textId="77777777" w:rsidR="007D7814" w:rsidRPr="001B0B6D" w:rsidRDefault="007D7814" w:rsidP="007D7814">
      <w:pPr>
        <w:pStyle w:val="ListParagraph"/>
        <w:widowControl/>
        <w:numPr>
          <w:ilvl w:val="0"/>
          <w:numId w:val="16"/>
        </w:numPr>
        <w:autoSpaceDE/>
        <w:autoSpaceDN/>
        <w:spacing w:before="30" w:after="30" w:line="276" w:lineRule="auto"/>
      </w:pPr>
      <w:r w:rsidRPr="001B0B6D">
        <w:rPr>
          <w:rFonts w:ascii="Trebuchet MS" w:eastAsia="Trebuchet MS" w:hAnsi="Trebuchet MS" w:cs="Trebuchet MS"/>
          <w:sz w:val="19"/>
          <w:szCs w:val="19"/>
        </w:rPr>
        <w:t>Data Analytics with Python — NPTEL / Swayam</w:t>
      </w:r>
    </w:p>
    <w:p w14:paraId="429E5405" w14:textId="77777777" w:rsidR="007D7814" w:rsidRPr="001B0B6D" w:rsidRDefault="007D7814" w:rsidP="007D7814">
      <w:pPr>
        <w:pStyle w:val="ListParagraph"/>
        <w:widowControl/>
        <w:numPr>
          <w:ilvl w:val="0"/>
          <w:numId w:val="16"/>
        </w:numPr>
        <w:autoSpaceDE/>
        <w:autoSpaceDN/>
        <w:spacing w:before="30" w:after="30" w:line="276" w:lineRule="auto"/>
      </w:pPr>
      <w:r w:rsidRPr="001B0B6D">
        <w:rPr>
          <w:rFonts w:ascii="Trebuchet MS" w:eastAsia="Trebuchet MS" w:hAnsi="Trebuchet MS" w:cs="Trebuchet MS"/>
          <w:sz w:val="19"/>
          <w:szCs w:val="19"/>
        </w:rPr>
        <w:t>Databases and SQL for Data Science with Python — IBM / Coursera</w:t>
      </w:r>
    </w:p>
    <w:p w14:paraId="0CDAAA38" w14:textId="2B424E0E" w:rsidR="00DB777B" w:rsidRPr="001B0B6D" w:rsidRDefault="00DB777B" w:rsidP="00DB777B">
      <w:pPr>
        <w:tabs>
          <w:tab w:val="left" w:pos="296"/>
        </w:tabs>
        <w:spacing w:before="50"/>
        <w:rPr>
          <w:sz w:val="17"/>
        </w:rPr>
      </w:pPr>
    </w:p>
    <w:sectPr w:rsidR="00DB777B" w:rsidRPr="001B0B6D">
      <w:type w:val="continuous"/>
      <w:pgSz w:w="12240" w:h="15840"/>
      <w:pgMar w:top="280" w:right="440" w:bottom="280" w:left="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4A6027"/>
    <w:multiLevelType w:val="multilevel"/>
    <w:tmpl w:val="18C0E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431F8D"/>
    <w:multiLevelType w:val="multilevel"/>
    <w:tmpl w:val="2D58F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425C7A"/>
    <w:multiLevelType w:val="multilevel"/>
    <w:tmpl w:val="0A8E5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9F3AF7"/>
    <w:multiLevelType w:val="hybridMultilevel"/>
    <w:tmpl w:val="C50C1356"/>
    <w:lvl w:ilvl="0" w:tplc="4EE63B14">
      <w:numFmt w:val="bullet"/>
      <w:lvlText w:val=""/>
      <w:lvlJc w:val="left"/>
      <w:pPr>
        <w:ind w:left="601" w:hanging="360"/>
      </w:pPr>
      <w:rPr>
        <w:rFonts w:ascii="Symbol" w:eastAsia="Arial" w:hAnsi="Symbol" w:cs="Arial" w:hint="default"/>
      </w:rPr>
    </w:lvl>
    <w:lvl w:ilvl="1" w:tplc="40090003" w:tentative="1">
      <w:start w:val="1"/>
      <w:numFmt w:val="bullet"/>
      <w:lvlText w:val="o"/>
      <w:lvlJc w:val="left"/>
      <w:pPr>
        <w:ind w:left="132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4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76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48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0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2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4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361" w:hanging="360"/>
      </w:pPr>
      <w:rPr>
        <w:rFonts w:ascii="Wingdings" w:hAnsi="Wingdings" w:hint="default"/>
      </w:rPr>
    </w:lvl>
  </w:abstractNum>
  <w:abstractNum w:abstractNumId="4" w15:restartNumberingAfterBreak="0">
    <w:nsid w:val="23622F5A"/>
    <w:multiLevelType w:val="hybridMultilevel"/>
    <w:tmpl w:val="BA5E1B94"/>
    <w:lvl w:ilvl="0" w:tplc="40CE96FE">
      <w:numFmt w:val="bullet"/>
      <w:lvlText w:val="•"/>
      <w:lvlJc w:val="left"/>
      <w:pPr>
        <w:ind w:left="306" w:hanging="178"/>
      </w:pPr>
      <w:rPr>
        <w:rFonts w:ascii="Arial" w:eastAsia="Arial" w:hAnsi="Arial" w:cs="Arial" w:hint="default"/>
        <w:spacing w:val="0"/>
        <w:w w:val="100"/>
        <w:lang w:val="en-US" w:eastAsia="en-US" w:bidi="ar-SA"/>
      </w:rPr>
    </w:lvl>
    <w:lvl w:ilvl="1" w:tplc="FA2AC576">
      <w:numFmt w:val="bullet"/>
      <w:lvlText w:val="•"/>
      <w:lvlJc w:val="left"/>
      <w:pPr>
        <w:ind w:left="1382" w:hanging="178"/>
      </w:pPr>
      <w:rPr>
        <w:rFonts w:hint="default"/>
        <w:lang w:val="en-US" w:eastAsia="en-US" w:bidi="ar-SA"/>
      </w:rPr>
    </w:lvl>
    <w:lvl w:ilvl="2" w:tplc="C7EA1716">
      <w:numFmt w:val="bullet"/>
      <w:lvlText w:val="•"/>
      <w:lvlJc w:val="left"/>
      <w:pPr>
        <w:ind w:left="2464" w:hanging="178"/>
      </w:pPr>
      <w:rPr>
        <w:rFonts w:hint="default"/>
        <w:lang w:val="en-US" w:eastAsia="en-US" w:bidi="ar-SA"/>
      </w:rPr>
    </w:lvl>
    <w:lvl w:ilvl="3" w:tplc="0F769FF6">
      <w:numFmt w:val="bullet"/>
      <w:lvlText w:val="•"/>
      <w:lvlJc w:val="left"/>
      <w:pPr>
        <w:ind w:left="3546" w:hanging="178"/>
      </w:pPr>
      <w:rPr>
        <w:rFonts w:hint="default"/>
        <w:lang w:val="en-US" w:eastAsia="en-US" w:bidi="ar-SA"/>
      </w:rPr>
    </w:lvl>
    <w:lvl w:ilvl="4" w:tplc="367A585A">
      <w:numFmt w:val="bullet"/>
      <w:lvlText w:val="•"/>
      <w:lvlJc w:val="left"/>
      <w:pPr>
        <w:ind w:left="4628" w:hanging="178"/>
      </w:pPr>
      <w:rPr>
        <w:rFonts w:hint="default"/>
        <w:lang w:val="en-US" w:eastAsia="en-US" w:bidi="ar-SA"/>
      </w:rPr>
    </w:lvl>
    <w:lvl w:ilvl="5" w:tplc="F822F74A">
      <w:numFmt w:val="bullet"/>
      <w:lvlText w:val="•"/>
      <w:lvlJc w:val="left"/>
      <w:pPr>
        <w:ind w:left="5710" w:hanging="178"/>
      </w:pPr>
      <w:rPr>
        <w:rFonts w:hint="default"/>
        <w:lang w:val="en-US" w:eastAsia="en-US" w:bidi="ar-SA"/>
      </w:rPr>
    </w:lvl>
    <w:lvl w:ilvl="6" w:tplc="52F0235E">
      <w:numFmt w:val="bullet"/>
      <w:lvlText w:val="•"/>
      <w:lvlJc w:val="left"/>
      <w:pPr>
        <w:ind w:left="6792" w:hanging="178"/>
      </w:pPr>
      <w:rPr>
        <w:rFonts w:hint="default"/>
        <w:lang w:val="en-US" w:eastAsia="en-US" w:bidi="ar-SA"/>
      </w:rPr>
    </w:lvl>
    <w:lvl w:ilvl="7" w:tplc="23AA7F42">
      <w:numFmt w:val="bullet"/>
      <w:lvlText w:val="•"/>
      <w:lvlJc w:val="left"/>
      <w:pPr>
        <w:ind w:left="7874" w:hanging="178"/>
      </w:pPr>
      <w:rPr>
        <w:rFonts w:hint="default"/>
        <w:lang w:val="en-US" w:eastAsia="en-US" w:bidi="ar-SA"/>
      </w:rPr>
    </w:lvl>
    <w:lvl w:ilvl="8" w:tplc="8C6ECB00">
      <w:numFmt w:val="bullet"/>
      <w:lvlText w:val="•"/>
      <w:lvlJc w:val="left"/>
      <w:pPr>
        <w:ind w:left="8956" w:hanging="178"/>
      </w:pPr>
      <w:rPr>
        <w:rFonts w:hint="default"/>
        <w:lang w:val="en-US" w:eastAsia="en-US" w:bidi="ar-SA"/>
      </w:rPr>
    </w:lvl>
  </w:abstractNum>
  <w:abstractNum w:abstractNumId="5" w15:restartNumberingAfterBreak="0">
    <w:nsid w:val="2A996F1A"/>
    <w:multiLevelType w:val="hybridMultilevel"/>
    <w:tmpl w:val="2806BCAA"/>
    <w:lvl w:ilvl="0" w:tplc="7A883100">
      <w:numFmt w:val="bullet"/>
      <w:lvlText w:val="•"/>
      <w:lvlJc w:val="left"/>
      <w:pPr>
        <w:ind w:left="366" w:hanging="12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17"/>
        <w:szCs w:val="17"/>
        <w:lang w:val="en-US" w:eastAsia="en-US" w:bidi="ar-SA"/>
      </w:rPr>
    </w:lvl>
    <w:lvl w:ilvl="1" w:tplc="1D4E7E08">
      <w:numFmt w:val="bullet"/>
      <w:lvlText w:val="•"/>
      <w:lvlJc w:val="left"/>
      <w:pPr>
        <w:ind w:left="1436" w:hanging="125"/>
      </w:pPr>
      <w:rPr>
        <w:rFonts w:hint="default"/>
        <w:lang w:val="en-US" w:eastAsia="en-US" w:bidi="ar-SA"/>
      </w:rPr>
    </w:lvl>
    <w:lvl w:ilvl="2" w:tplc="62803B9C">
      <w:numFmt w:val="bullet"/>
      <w:lvlText w:val="•"/>
      <w:lvlJc w:val="left"/>
      <w:pPr>
        <w:ind w:left="2512" w:hanging="125"/>
      </w:pPr>
      <w:rPr>
        <w:rFonts w:hint="default"/>
        <w:lang w:val="en-US" w:eastAsia="en-US" w:bidi="ar-SA"/>
      </w:rPr>
    </w:lvl>
    <w:lvl w:ilvl="3" w:tplc="1F1CF7A2">
      <w:numFmt w:val="bullet"/>
      <w:lvlText w:val="•"/>
      <w:lvlJc w:val="left"/>
      <w:pPr>
        <w:ind w:left="3588" w:hanging="125"/>
      </w:pPr>
      <w:rPr>
        <w:rFonts w:hint="default"/>
        <w:lang w:val="en-US" w:eastAsia="en-US" w:bidi="ar-SA"/>
      </w:rPr>
    </w:lvl>
    <w:lvl w:ilvl="4" w:tplc="A0D6D156">
      <w:numFmt w:val="bullet"/>
      <w:lvlText w:val="•"/>
      <w:lvlJc w:val="left"/>
      <w:pPr>
        <w:ind w:left="4664" w:hanging="125"/>
      </w:pPr>
      <w:rPr>
        <w:rFonts w:hint="default"/>
        <w:lang w:val="en-US" w:eastAsia="en-US" w:bidi="ar-SA"/>
      </w:rPr>
    </w:lvl>
    <w:lvl w:ilvl="5" w:tplc="7012C82C">
      <w:numFmt w:val="bullet"/>
      <w:lvlText w:val="•"/>
      <w:lvlJc w:val="left"/>
      <w:pPr>
        <w:ind w:left="5740" w:hanging="125"/>
      </w:pPr>
      <w:rPr>
        <w:rFonts w:hint="default"/>
        <w:lang w:val="en-US" w:eastAsia="en-US" w:bidi="ar-SA"/>
      </w:rPr>
    </w:lvl>
    <w:lvl w:ilvl="6" w:tplc="FE2A54FC">
      <w:numFmt w:val="bullet"/>
      <w:lvlText w:val="•"/>
      <w:lvlJc w:val="left"/>
      <w:pPr>
        <w:ind w:left="6816" w:hanging="125"/>
      </w:pPr>
      <w:rPr>
        <w:rFonts w:hint="default"/>
        <w:lang w:val="en-US" w:eastAsia="en-US" w:bidi="ar-SA"/>
      </w:rPr>
    </w:lvl>
    <w:lvl w:ilvl="7" w:tplc="C3E0F9C8">
      <w:numFmt w:val="bullet"/>
      <w:lvlText w:val="•"/>
      <w:lvlJc w:val="left"/>
      <w:pPr>
        <w:ind w:left="7892" w:hanging="125"/>
      </w:pPr>
      <w:rPr>
        <w:rFonts w:hint="default"/>
        <w:lang w:val="en-US" w:eastAsia="en-US" w:bidi="ar-SA"/>
      </w:rPr>
    </w:lvl>
    <w:lvl w:ilvl="8" w:tplc="F724AEC4">
      <w:numFmt w:val="bullet"/>
      <w:lvlText w:val="•"/>
      <w:lvlJc w:val="left"/>
      <w:pPr>
        <w:ind w:left="8968" w:hanging="125"/>
      </w:pPr>
      <w:rPr>
        <w:rFonts w:hint="default"/>
        <w:lang w:val="en-US" w:eastAsia="en-US" w:bidi="ar-SA"/>
      </w:rPr>
    </w:lvl>
  </w:abstractNum>
  <w:abstractNum w:abstractNumId="6" w15:restartNumberingAfterBreak="0">
    <w:nsid w:val="33C84E5C"/>
    <w:multiLevelType w:val="multilevel"/>
    <w:tmpl w:val="DBFA8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765C7E"/>
    <w:multiLevelType w:val="multilevel"/>
    <w:tmpl w:val="2EE0B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926CF1"/>
    <w:multiLevelType w:val="multilevel"/>
    <w:tmpl w:val="64385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855294"/>
    <w:multiLevelType w:val="hybridMultilevel"/>
    <w:tmpl w:val="DA266120"/>
    <w:lvl w:ilvl="0" w:tplc="540243FE">
      <w:start w:val="1"/>
      <w:numFmt w:val="lowerLetter"/>
      <w:lvlText w:val="%1)"/>
      <w:lvlJc w:val="left"/>
      <w:pPr>
        <w:ind w:left="72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6" w:hanging="360"/>
      </w:pPr>
    </w:lvl>
    <w:lvl w:ilvl="2" w:tplc="4009001B" w:tentative="1">
      <w:start w:val="1"/>
      <w:numFmt w:val="lowerRoman"/>
      <w:lvlText w:val="%3."/>
      <w:lvlJc w:val="right"/>
      <w:pPr>
        <w:ind w:left="2166" w:hanging="180"/>
      </w:pPr>
    </w:lvl>
    <w:lvl w:ilvl="3" w:tplc="4009000F" w:tentative="1">
      <w:start w:val="1"/>
      <w:numFmt w:val="decimal"/>
      <w:lvlText w:val="%4."/>
      <w:lvlJc w:val="left"/>
      <w:pPr>
        <w:ind w:left="2886" w:hanging="360"/>
      </w:pPr>
    </w:lvl>
    <w:lvl w:ilvl="4" w:tplc="40090019" w:tentative="1">
      <w:start w:val="1"/>
      <w:numFmt w:val="lowerLetter"/>
      <w:lvlText w:val="%5."/>
      <w:lvlJc w:val="left"/>
      <w:pPr>
        <w:ind w:left="3606" w:hanging="360"/>
      </w:pPr>
    </w:lvl>
    <w:lvl w:ilvl="5" w:tplc="4009001B" w:tentative="1">
      <w:start w:val="1"/>
      <w:numFmt w:val="lowerRoman"/>
      <w:lvlText w:val="%6."/>
      <w:lvlJc w:val="right"/>
      <w:pPr>
        <w:ind w:left="4326" w:hanging="180"/>
      </w:pPr>
    </w:lvl>
    <w:lvl w:ilvl="6" w:tplc="4009000F" w:tentative="1">
      <w:start w:val="1"/>
      <w:numFmt w:val="decimal"/>
      <w:lvlText w:val="%7."/>
      <w:lvlJc w:val="left"/>
      <w:pPr>
        <w:ind w:left="5046" w:hanging="360"/>
      </w:pPr>
    </w:lvl>
    <w:lvl w:ilvl="7" w:tplc="40090019" w:tentative="1">
      <w:start w:val="1"/>
      <w:numFmt w:val="lowerLetter"/>
      <w:lvlText w:val="%8."/>
      <w:lvlJc w:val="left"/>
      <w:pPr>
        <w:ind w:left="5766" w:hanging="360"/>
      </w:pPr>
    </w:lvl>
    <w:lvl w:ilvl="8" w:tplc="4009001B" w:tentative="1">
      <w:start w:val="1"/>
      <w:numFmt w:val="lowerRoman"/>
      <w:lvlText w:val="%9."/>
      <w:lvlJc w:val="right"/>
      <w:pPr>
        <w:ind w:left="6486" w:hanging="180"/>
      </w:pPr>
    </w:lvl>
  </w:abstractNum>
  <w:abstractNum w:abstractNumId="10" w15:restartNumberingAfterBreak="0">
    <w:nsid w:val="4B344D3F"/>
    <w:multiLevelType w:val="multilevel"/>
    <w:tmpl w:val="4CD85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9F0F67"/>
    <w:multiLevelType w:val="multilevel"/>
    <w:tmpl w:val="4E8A9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54246E"/>
    <w:multiLevelType w:val="multilevel"/>
    <w:tmpl w:val="B3405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9C7D31"/>
    <w:multiLevelType w:val="hybridMultilevel"/>
    <w:tmpl w:val="3D402F88"/>
    <w:lvl w:ilvl="0" w:tplc="CA2ED07A">
      <w:start w:val="1"/>
      <w:numFmt w:val="bullet"/>
      <w:lvlText w:val="–"/>
      <w:lvlJc w:val="left"/>
      <w:pPr>
        <w:ind w:left="480" w:hanging="280"/>
      </w:pPr>
    </w:lvl>
    <w:lvl w:ilvl="1" w:tplc="550E70A2">
      <w:numFmt w:val="decimal"/>
      <w:lvlText w:val=""/>
      <w:lvlJc w:val="left"/>
    </w:lvl>
    <w:lvl w:ilvl="2" w:tplc="58401DD6">
      <w:numFmt w:val="decimal"/>
      <w:lvlText w:val=""/>
      <w:lvlJc w:val="left"/>
    </w:lvl>
    <w:lvl w:ilvl="3" w:tplc="1FF66696">
      <w:numFmt w:val="decimal"/>
      <w:lvlText w:val=""/>
      <w:lvlJc w:val="left"/>
    </w:lvl>
    <w:lvl w:ilvl="4" w:tplc="F5E0332E">
      <w:numFmt w:val="decimal"/>
      <w:lvlText w:val=""/>
      <w:lvlJc w:val="left"/>
    </w:lvl>
    <w:lvl w:ilvl="5" w:tplc="C3EAA0AC">
      <w:numFmt w:val="decimal"/>
      <w:lvlText w:val=""/>
      <w:lvlJc w:val="left"/>
    </w:lvl>
    <w:lvl w:ilvl="6" w:tplc="52C26D84">
      <w:numFmt w:val="decimal"/>
      <w:lvlText w:val=""/>
      <w:lvlJc w:val="left"/>
    </w:lvl>
    <w:lvl w:ilvl="7" w:tplc="F82410A6">
      <w:numFmt w:val="decimal"/>
      <w:lvlText w:val=""/>
      <w:lvlJc w:val="left"/>
    </w:lvl>
    <w:lvl w:ilvl="8" w:tplc="EB7E0230">
      <w:numFmt w:val="decimal"/>
      <w:lvlText w:val=""/>
      <w:lvlJc w:val="left"/>
    </w:lvl>
  </w:abstractNum>
  <w:abstractNum w:abstractNumId="14" w15:restartNumberingAfterBreak="0">
    <w:nsid w:val="65717EA6"/>
    <w:multiLevelType w:val="hybridMultilevel"/>
    <w:tmpl w:val="905A4514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72707CE"/>
    <w:multiLevelType w:val="multilevel"/>
    <w:tmpl w:val="23E46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5"/>
  </w:num>
  <w:num w:numId="3">
    <w:abstractNumId w:val="3"/>
  </w:num>
  <w:num w:numId="4">
    <w:abstractNumId w:val="9"/>
  </w:num>
  <w:num w:numId="5">
    <w:abstractNumId w:val="14"/>
  </w:num>
  <w:num w:numId="6">
    <w:abstractNumId w:val="8"/>
  </w:num>
  <w:num w:numId="7">
    <w:abstractNumId w:val="0"/>
  </w:num>
  <w:num w:numId="8">
    <w:abstractNumId w:val="15"/>
  </w:num>
  <w:num w:numId="9">
    <w:abstractNumId w:val="6"/>
  </w:num>
  <w:num w:numId="10">
    <w:abstractNumId w:val="11"/>
  </w:num>
  <w:num w:numId="11">
    <w:abstractNumId w:val="1"/>
  </w:num>
  <w:num w:numId="12">
    <w:abstractNumId w:val="12"/>
  </w:num>
  <w:num w:numId="13">
    <w:abstractNumId w:val="2"/>
  </w:num>
  <w:num w:numId="14">
    <w:abstractNumId w:val="10"/>
  </w:num>
  <w:num w:numId="15">
    <w:abstractNumId w:val="7"/>
  </w:num>
  <w:num w:numId="16">
    <w:abstractNumId w:val="1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5EEB"/>
    <w:rsid w:val="00002888"/>
    <w:rsid w:val="00024D3A"/>
    <w:rsid w:val="00033CD7"/>
    <w:rsid w:val="000A2622"/>
    <w:rsid w:val="000D28D6"/>
    <w:rsid w:val="001B0B6D"/>
    <w:rsid w:val="001E3744"/>
    <w:rsid w:val="001E61DE"/>
    <w:rsid w:val="002222F8"/>
    <w:rsid w:val="0028699B"/>
    <w:rsid w:val="002A2CC6"/>
    <w:rsid w:val="002A43AB"/>
    <w:rsid w:val="003025A0"/>
    <w:rsid w:val="00320A4C"/>
    <w:rsid w:val="00441DD2"/>
    <w:rsid w:val="004748CC"/>
    <w:rsid w:val="004E5EEB"/>
    <w:rsid w:val="005353BB"/>
    <w:rsid w:val="005A6A8F"/>
    <w:rsid w:val="005F1D04"/>
    <w:rsid w:val="00675DE2"/>
    <w:rsid w:val="006D2488"/>
    <w:rsid w:val="00734953"/>
    <w:rsid w:val="0076085F"/>
    <w:rsid w:val="007D7814"/>
    <w:rsid w:val="007F0466"/>
    <w:rsid w:val="008449DC"/>
    <w:rsid w:val="008D7D0D"/>
    <w:rsid w:val="00964426"/>
    <w:rsid w:val="009760E8"/>
    <w:rsid w:val="00A84C46"/>
    <w:rsid w:val="00A86860"/>
    <w:rsid w:val="00AA238B"/>
    <w:rsid w:val="00AF1846"/>
    <w:rsid w:val="00B00549"/>
    <w:rsid w:val="00B0366B"/>
    <w:rsid w:val="00B06310"/>
    <w:rsid w:val="00B3197C"/>
    <w:rsid w:val="00B62F5B"/>
    <w:rsid w:val="00B72B66"/>
    <w:rsid w:val="00C00C14"/>
    <w:rsid w:val="00C801A3"/>
    <w:rsid w:val="00CA10D7"/>
    <w:rsid w:val="00D07F6F"/>
    <w:rsid w:val="00D74516"/>
    <w:rsid w:val="00DB777B"/>
    <w:rsid w:val="00DB7E71"/>
    <w:rsid w:val="00E11D06"/>
    <w:rsid w:val="00E2414F"/>
    <w:rsid w:val="00E24394"/>
    <w:rsid w:val="00E339C1"/>
    <w:rsid w:val="00F80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A8C50F"/>
  <w15:docId w15:val="{7261E690-E9B6-484C-9F5F-ACBDB951D1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link w:val="Heading1Char"/>
    <w:uiPriority w:val="9"/>
    <w:qFormat/>
    <w:pPr>
      <w:ind w:left="119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49"/>
      <w:ind w:left="291" w:hanging="146"/>
    </w:pPr>
    <w:rPr>
      <w:sz w:val="17"/>
      <w:szCs w:val="17"/>
    </w:rPr>
  </w:style>
  <w:style w:type="paragraph" w:styleId="Title">
    <w:name w:val="Title"/>
    <w:basedOn w:val="Normal"/>
    <w:uiPriority w:val="10"/>
    <w:qFormat/>
    <w:pPr>
      <w:spacing w:before="61"/>
      <w:ind w:left="798" w:right="962"/>
      <w:jc w:val="center"/>
    </w:pPr>
    <w:rPr>
      <w:b/>
      <w:bCs/>
      <w:sz w:val="34"/>
      <w:szCs w:val="34"/>
    </w:rPr>
  </w:style>
  <w:style w:type="paragraph" w:styleId="ListParagraph">
    <w:name w:val="List Paragraph"/>
    <w:basedOn w:val="Normal"/>
    <w:qFormat/>
    <w:pPr>
      <w:spacing w:before="49"/>
      <w:ind w:left="296" w:hanging="146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00288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2888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F80E76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F80E76"/>
    <w:rPr>
      <w:rFonts w:ascii="Arial" w:eastAsia="Arial" w:hAnsi="Arial" w:cs="Arial"/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rsid w:val="00F80E76"/>
    <w:rPr>
      <w:rFonts w:ascii="Arial" w:eastAsia="Arial" w:hAnsi="Arial" w:cs="Arial"/>
      <w:sz w:val="17"/>
      <w:szCs w:val="17"/>
    </w:rPr>
  </w:style>
  <w:style w:type="paragraph" w:styleId="NormalWeb">
    <w:name w:val="Normal (Web)"/>
    <w:basedOn w:val="Normal"/>
    <w:uiPriority w:val="99"/>
    <w:semiHidden/>
    <w:unhideWhenUsed/>
    <w:rsid w:val="00B0366B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Emphasis">
    <w:name w:val="Emphasis"/>
    <w:basedOn w:val="DefaultParagraphFont"/>
    <w:uiPriority w:val="20"/>
    <w:qFormat/>
    <w:rsid w:val="00B0366B"/>
    <w:rPr>
      <w:i/>
      <w:iCs/>
    </w:rPr>
  </w:style>
  <w:style w:type="paragraph" w:customStyle="1" w:styleId="font-claude-response-body">
    <w:name w:val="font-claude-response-body"/>
    <w:basedOn w:val="Normal"/>
    <w:rsid w:val="00DB777B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customStyle="1" w:styleId="whitespace-normal">
    <w:name w:val="whitespace-normal"/>
    <w:basedOn w:val="Normal"/>
    <w:rsid w:val="00DB777B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8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6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2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1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9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83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0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606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40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0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9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sethus4791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tsmesethus.github.io/github-porfol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ithub.com/itsmesethus" TargetMode="External"/><Relationship Id="rId5" Type="http://schemas.openxmlformats.org/officeDocument/2006/relationships/hyperlink" Target="mailto:sethus4791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2</Pages>
  <Words>1080</Words>
  <Characters>6162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Sethu</dc:creator>
  <cp:lastModifiedBy>sethus4791@gmail.com</cp:lastModifiedBy>
  <cp:revision>6</cp:revision>
  <cp:lastPrinted>2026-01-17T12:06:00Z</cp:lastPrinted>
  <dcterms:created xsi:type="dcterms:W3CDTF">2026-03-07T08:31:00Z</dcterms:created>
  <dcterms:modified xsi:type="dcterms:W3CDTF">2026-03-19T17:47:00Z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2024-04-17T00:00:00Z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2024-04-17T00:00:00Z</vt:filetime>
  </property>
  <property fmtid="{D5CDD505-2E9C-101B-9397-08002B2CF9AE}" pid="5" name="Producer">
    <vt:lpwstr>Microsoft® Word LTSC</vt:lpwstr>
  </property>
</Properties>
</file>