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480A" w:rsidRDefault="003F3BBD">
      <w:pPr>
        <w:pStyle w:val="normal0"/>
        <w:jc w:val="both"/>
      </w:pPr>
      <w:r>
        <w:rPr>
          <w:noProof/>
          <w:lang w:val="en-US"/>
        </w:rPr>
        <w:drawing>
          <wp:anchor distT="0" distB="0" distL="114300" distR="114300" simplePos="0" relativeHeight="251658240" behindDoc="0" locked="0" layoutInCell="1" allowOverlap="1">
            <wp:simplePos x="0" y="0"/>
            <wp:positionH relativeFrom="column">
              <wp:posOffset>-609600</wp:posOffset>
            </wp:positionH>
            <wp:positionV relativeFrom="paragraph">
              <wp:posOffset>-619760</wp:posOffset>
            </wp:positionV>
            <wp:extent cx="7153275" cy="9439275"/>
            <wp:effectExtent l="38100" t="19050" r="28575" b="28575"/>
            <wp:wrapTopAndBottom distT="0" dist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r="-3588"/>
                    <a:stretch>
                      <a:fillRect/>
                    </a:stretch>
                  </pic:blipFill>
                  <pic:spPr>
                    <a:xfrm>
                      <a:off x="0" y="0"/>
                      <a:ext cx="7153275" cy="9439275"/>
                    </a:xfrm>
                    <a:prstGeom prst="rect">
                      <a:avLst/>
                    </a:prstGeom>
                    <a:ln w="12700">
                      <a:solidFill>
                        <a:srgbClr val="000000"/>
                      </a:solidFill>
                      <a:prstDash val="solid"/>
                    </a:ln>
                  </pic:spPr>
                </pic:pic>
              </a:graphicData>
            </a:graphic>
          </wp:anchor>
        </w:drawing>
      </w:r>
      <w:r w:rsidR="00E64B18">
        <w:rPr>
          <w:noProof/>
          <w:lang w:val="en-US"/>
        </w:rPr>
        <w:t>s</w:t>
      </w:r>
      <w:r w:rsidR="00332CC3">
        <w:br w:type="page"/>
      </w:r>
    </w:p>
    <w:p w:rsidR="00C9480A" w:rsidRDefault="00332CC3">
      <w:pPr>
        <w:pStyle w:val="Heading1"/>
        <w:jc w:val="both"/>
      </w:pPr>
      <w:r>
        <w:lastRenderedPageBreak/>
        <w:t>CERTIFICATE</w:t>
      </w:r>
    </w:p>
    <w:p w:rsidR="00C9480A" w:rsidRDefault="00332CC3">
      <w:pPr>
        <w:pStyle w:val="normal0"/>
        <w:spacing w:after="120"/>
        <w:jc w:val="both"/>
      </w:pPr>
      <w:r>
        <w:t>This is to certify that the thesis entitled "Machine Learning Based Crop Yield Prediction using Agricultural Data"</w:t>
      </w:r>
      <w:r>
        <w:t xml:space="preserve"> has been submitted by group 4 in partial fulfillment of the requirements for the award of the BSc (Hons) Agri  from uas bangalore </w:t>
      </w:r>
    </w:p>
    <w:p w:rsidR="00C9480A" w:rsidRDefault="00332CC3">
      <w:pPr>
        <w:pStyle w:val="normal0"/>
        <w:spacing w:after="120"/>
        <w:jc w:val="both"/>
      </w:pPr>
      <w:r>
        <w:t>This work is a bonafide record of original work carried out by the candidate under our supervision and guidance. The work ha</w:t>
      </w:r>
      <w:r>
        <w:t>s not been submitted partially or fully to University of agricultural sciences bangalore for the award of Bsc(Hons)Agri .</w:t>
      </w:r>
    </w:p>
    <w:p w:rsidR="00C9480A" w:rsidRDefault="00332CC3">
      <w:pPr>
        <w:pStyle w:val="normal0"/>
        <w:spacing w:after="120"/>
        <w:jc w:val="both"/>
      </w:pPr>
      <w:r>
        <w:t xml:space="preserve">Submitted to.                 </w:t>
      </w:r>
    </w:p>
    <w:p w:rsidR="00C9480A" w:rsidRDefault="00332CC3">
      <w:pPr>
        <w:pStyle w:val="normal0"/>
        <w:spacing w:after="120"/>
        <w:jc w:val="both"/>
      </w:pPr>
      <w:r>
        <w:t xml:space="preserve">Dr Sailaja mam.        </w:t>
      </w:r>
    </w:p>
    <w:p w:rsidR="00C9480A" w:rsidRDefault="00332CC3">
      <w:pPr>
        <w:pStyle w:val="normal0"/>
        <w:jc w:val="both"/>
      </w:pPr>
      <w:r>
        <w:br w:type="page"/>
      </w:r>
    </w:p>
    <w:p w:rsidR="00C9480A" w:rsidRDefault="00332CC3">
      <w:pPr>
        <w:pStyle w:val="Heading1"/>
        <w:jc w:val="both"/>
      </w:pPr>
      <w:r>
        <w:lastRenderedPageBreak/>
        <w:t>ACKNOWLEDGEMENT</w:t>
      </w:r>
    </w:p>
    <w:p w:rsidR="00C9480A" w:rsidRDefault="00332CC3">
      <w:pPr>
        <w:pStyle w:val="normal0"/>
        <w:spacing w:after="120"/>
        <w:jc w:val="both"/>
      </w:pPr>
      <w:r>
        <w:t xml:space="preserve">I take this opportunity to express my profound gratitude and </w:t>
      </w:r>
      <w:r>
        <w:t>deep regard to my thesis  Dr Sailaja mam ,REVA university, for their exemplary guidance, invaluable monitoring, and constant encouragement throughout the course of this thesis. Their valuable suggestions were of immense help throughout my project work.</w:t>
      </w:r>
    </w:p>
    <w:p w:rsidR="00C9480A" w:rsidRDefault="00332CC3">
      <w:pPr>
        <w:pStyle w:val="normal0"/>
        <w:spacing w:after="120"/>
        <w:jc w:val="both"/>
      </w:pPr>
      <w:r>
        <w:t>I s</w:t>
      </w:r>
      <w:r>
        <w:t>incerely thank the Head of the Department, for the facilities provided and encouragement extended during the project work. I am also grateful to all the faculty members of the Department  for their motivation, cooperation, and support throughout the academ</w:t>
      </w:r>
      <w:r>
        <w:t>ic year.</w:t>
      </w:r>
    </w:p>
    <w:p w:rsidR="00C9480A" w:rsidRDefault="00332CC3">
      <w:pPr>
        <w:pStyle w:val="normal0"/>
        <w:spacing w:after="120"/>
        <w:jc w:val="both"/>
      </w:pPr>
      <w:r>
        <w:t>I extend my heartfelt gratitude to my parents and family for their unwavering support, inspiration, and encouragement. Their constant motivation has been a driving force throughout my academic journey.</w:t>
      </w:r>
    </w:p>
    <w:p w:rsidR="00C9480A" w:rsidRDefault="00332CC3">
      <w:pPr>
        <w:pStyle w:val="normal0"/>
        <w:spacing w:after="120"/>
        <w:jc w:val="both"/>
      </w:pPr>
      <w:r>
        <w:t>I also acknowledge my fellow classmates and f</w:t>
      </w:r>
      <w:r>
        <w:t>riends who provided a stimulating and fun environment in which I learned and grew.</w:t>
      </w:r>
    </w:p>
    <w:p w:rsidR="00C9480A" w:rsidRDefault="00332CC3">
      <w:pPr>
        <w:pStyle w:val="normal0"/>
        <w:spacing w:after="120"/>
        <w:jc w:val="both"/>
      </w:pPr>
      <w:r>
        <w:t>Finally, I would like to express my special thanks to the creators of the open-source libraries — scikit-learn, pandas, NumPy, matplotlib, and Streamlit — whose contribution</w:t>
      </w:r>
      <w:r>
        <w:t>s to the data science community made this project technically feasible.</w:t>
      </w:r>
    </w:p>
    <w:p w:rsidR="00C9480A" w:rsidRDefault="00332CC3">
      <w:pPr>
        <w:pStyle w:val="normal0"/>
        <w:spacing w:after="100"/>
        <w:jc w:val="both"/>
      </w:pPr>
      <w:r>
        <w:t>Group 4</w:t>
      </w:r>
    </w:p>
    <w:p w:rsidR="00C9480A" w:rsidRDefault="00332CC3">
      <w:pPr>
        <w:pStyle w:val="normal0"/>
        <w:spacing w:after="100"/>
        <w:jc w:val="both"/>
      </w:pPr>
      <w:r>
        <w:t xml:space="preserve"> Sinchana AB -AMB 2248</w:t>
      </w:r>
    </w:p>
    <w:p w:rsidR="00C9480A" w:rsidRDefault="00332CC3">
      <w:pPr>
        <w:pStyle w:val="normal0"/>
        <w:spacing w:after="100"/>
        <w:jc w:val="both"/>
      </w:pPr>
      <w:r>
        <w:t>Chinmayee AL-AMB2049</w:t>
      </w:r>
    </w:p>
    <w:p w:rsidR="00C9480A" w:rsidRDefault="00332CC3">
      <w:pPr>
        <w:pStyle w:val="normal0"/>
        <w:spacing w:after="100"/>
        <w:jc w:val="both"/>
      </w:pPr>
      <w:r>
        <w:t>Gayathri MP Bai-AMB2074</w:t>
      </w:r>
    </w:p>
    <w:p w:rsidR="00C9480A" w:rsidRDefault="00332CC3">
      <w:pPr>
        <w:pStyle w:val="normal0"/>
        <w:jc w:val="both"/>
      </w:pPr>
      <w:r>
        <w:br w:type="page"/>
      </w:r>
    </w:p>
    <w:p w:rsidR="00C9480A" w:rsidRDefault="00332CC3">
      <w:pPr>
        <w:pStyle w:val="Heading1"/>
        <w:jc w:val="both"/>
      </w:pPr>
      <w:r>
        <w:lastRenderedPageBreak/>
        <w:t>TABLE OF CONTENTS</w:t>
      </w:r>
    </w:p>
    <w:tbl>
      <w:tblPr>
        <w:tblStyle w:val="a"/>
        <w:tblW w:w="9360" w:type="dxa"/>
        <w:tblInd w:w="0" w:type="dxa"/>
        <w:tblBorders>
          <w:top w:val="single" w:sz="4" w:space="0" w:color="1F3864"/>
          <w:left w:val="single" w:sz="4" w:space="0" w:color="1F3864"/>
          <w:bottom w:val="single" w:sz="4" w:space="0" w:color="1F3864"/>
          <w:right w:val="single" w:sz="4" w:space="0" w:color="1F3864"/>
          <w:insideH w:val="single" w:sz="4" w:space="0" w:color="1F3864"/>
          <w:insideV w:val="nil"/>
        </w:tblBorders>
        <w:tblLayout w:type="fixed"/>
        <w:tblLook w:val="0000"/>
      </w:tblPr>
      <w:tblGrid>
        <w:gridCol w:w="720"/>
        <w:gridCol w:w="7560"/>
        <w:gridCol w:w="1080"/>
      </w:tblGrid>
      <w:tr w:rsidR="00C9480A">
        <w:trPr>
          <w:cantSplit/>
          <w:tblHeader/>
        </w:trPr>
        <w:tc>
          <w:tcPr>
            <w:tcW w:w="720" w:type="dxa"/>
            <w:shd w:val="clear" w:color="auto" w:fill="1F3864"/>
          </w:tcPr>
          <w:p w:rsidR="00C9480A" w:rsidRDefault="00332CC3">
            <w:pPr>
              <w:pStyle w:val="normal0"/>
              <w:jc w:val="both"/>
            </w:pPr>
            <w:r>
              <w:rPr>
                <w:b/>
                <w:bCs/>
                <w:color w:val="FFFFFF"/>
                <w:sz w:val="20"/>
                <w:szCs w:val="20"/>
              </w:rPr>
              <w:t>S.No</w:t>
            </w:r>
          </w:p>
        </w:tc>
        <w:tc>
          <w:tcPr>
            <w:tcW w:w="7560" w:type="dxa"/>
            <w:shd w:val="clear" w:color="auto" w:fill="1F3864"/>
          </w:tcPr>
          <w:p w:rsidR="00C9480A" w:rsidRDefault="00332CC3">
            <w:pPr>
              <w:pStyle w:val="normal0"/>
              <w:jc w:val="both"/>
            </w:pPr>
            <w:r>
              <w:rPr>
                <w:b/>
                <w:bCs/>
                <w:color w:val="FFFFFF"/>
                <w:sz w:val="20"/>
                <w:szCs w:val="20"/>
              </w:rPr>
              <w:t>Title</w:t>
            </w:r>
          </w:p>
        </w:tc>
        <w:tc>
          <w:tcPr>
            <w:tcW w:w="1080" w:type="dxa"/>
            <w:shd w:val="clear" w:color="auto" w:fill="1F3864"/>
          </w:tcPr>
          <w:p w:rsidR="00C9480A" w:rsidRDefault="00332CC3">
            <w:pPr>
              <w:pStyle w:val="normal0"/>
              <w:jc w:val="both"/>
            </w:pPr>
            <w:r>
              <w:rPr>
                <w:b/>
                <w:bCs/>
                <w:color w:val="FFFFFF"/>
                <w:sz w:val="20"/>
                <w:szCs w:val="20"/>
              </w:rPr>
              <w:t>Page</w:t>
            </w:r>
          </w:p>
        </w:tc>
      </w:tr>
      <w:tr w:rsidR="00C9480A">
        <w:trPr>
          <w:cantSplit/>
          <w:tblHeader/>
        </w:trPr>
        <w:tc>
          <w:tcPr>
            <w:tcW w:w="720" w:type="dxa"/>
            <w:shd w:val="clear" w:color="auto" w:fill="D6E4F0"/>
          </w:tcPr>
          <w:p w:rsidR="00C9480A" w:rsidRDefault="00332CC3">
            <w:pPr>
              <w:pStyle w:val="normal0"/>
              <w:jc w:val="both"/>
            </w:pPr>
            <w:r>
              <w:rPr>
                <w:sz w:val="20"/>
                <w:szCs w:val="20"/>
              </w:rPr>
              <w:t>1</w:t>
            </w:r>
          </w:p>
        </w:tc>
        <w:tc>
          <w:tcPr>
            <w:tcW w:w="7560" w:type="dxa"/>
            <w:shd w:val="clear" w:color="auto" w:fill="D6E4F0"/>
          </w:tcPr>
          <w:p w:rsidR="00C9480A" w:rsidRDefault="00332CC3">
            <w:pPr>
              <w:pStyle w:val="normal0"/>
              <w:jc w:val="both"/>
            </w:pPr>
            <w:r>
              <w:rPr>
                <w:sz w:val="20"/>
                <w:szCs w:val="20"/>
              </w:rPr>
              <w:t>Certificate</w:t>
            </w:r>
          </w:p>
        </w:tc>
        <w:tc>
          <w:tcPr>
            <w:tcW w:w="1080" w:type="dxa"/>
            <w:shd w:val="clear" w:color="auto" w:fill="D6E4F0"/>
          </w:tcPr>
          <w:p w:rsidR="00C9480A" w:rsidRDefault="00332CC3">
            <w:pPr>
              <w:pStyle w:val="normal0"/>
              <w:jc w:val="both"/>
            </w:pPr>
            <w:r>
              <w:rPr>
                <w:sz w:val="20"/>
                <w:szCs w:val="20"/>
              </w:rPr>
              <w:t>i</w:t>
            </w:r>
          </w:p>
        </w:tc>
      </w:tr>
      <w:tr w:rsidR="00C9480A">
        <w:trPr>
          <w:cantSplit/>
          <w:tblHeader/>
        </w:trPr>
        <w:tc>
          <w:tcPr>
            <w:tcW w:w="720" w:type="dxa"/>
          </w:tcPr>
          <w:p w:rsidR="00C9480A" w:rsidRDefault="00332CC3">
            <w:pPr>
              <w:pStyle w:val="normal0"/>
              <w:jc w:val="both"/>
            </w:pPr>
            <w:r>
              <w:rPr>
                <w:sz w:val="20"/>
                <w:szCs w:val="20"/>
              </w:rPr>
              <w:t>2</w:t>
            </w:r>
          </w:p>
        </w:tc>
        <w:tc>
          <w:tcPr>
            <w:tcW w:w="7560" w:type="dxa"/>
          </w:tcPr>
          <w:p w:rsidR="00C9480A" w:rsidRDefault="00332CC3">
            <w:pPr>
              <w:pStyle w:val="normal0"/>
              <w:jc w:val="both"/>
            </w:pPr>
            <w:r>
              <w:rPr>
                <w:sz w:val="20"/>
                <w:szCs w:val="20"/>
              </w:rPr>
              <w:t>Acknowledgement</w:t>
            </w:r>
          </w:p>
        </w:tc>
        <w:tc>
          <w:tcPr>
            <w:tcW w:w="1080" w:type="dxa"/>
          </w:tcPr>
          <w:p w:rsidR="00C9480A" w:rsidRDefault="00332CC3">
            <w:pPr>
              <w:pStyle w:val="normal0"/>
              <w:jc w:val="both"/>
            </w:pPr>
            <w:r>
              <w:rPr>
                <w:sz w:val="20"/>
                <w:szCs w:val="20"/>
              </w:rPr>
              <w:t>ii</w:t>
            </w:r>
          </w:p>
        </w:tc>
      </w:tr>
      <w:tr w:rsidR="00C9480A">
        <w:trPr>
          <w:cantSplit/>
          <w:tblHeader/>
        </w:trPr>
        <w:tc>
          <w:tcPr>
            <w:tcW w:w="720" w:type="dxa"/>
            <w:shd w:val="clear" w:color="auto" w:fill="D6E4F0"/>
          </w:tcPr>
          <w:p w:rsidR="00C9480A" w:rsidRDefault="00332CC3">
            <w:pPr>
              <w:pStyle w:val="normal0"/>
              <w:jc w:val="both"/>
            </w:pPr>
            <w:r>
              <w:rPr>
                <w:sz w:val="20"/>
                <w:szCs w:val="20"/>
              </w:rPr>
              <w:t>3</w:t>
            </w:r>
          </w:p>
        </w:tc>
        <w:tc>
          <w:tcPr>
            <w:tcW w:w="7560" w:type="dxa"/>
            <w:shd w:val="clear" w:color="auto" w:fill="D6E4F0"/>
          </w:tcPr>
          <w:p w:rsidR="00C9480A" w:rsidRDefault="00332CC3">
            <w:pPr>
              <w:pStyle w:val="normal0"/>
              <w:jc w:val="both"/>
            </w:pPr>
            <w:r>
              <w:rPr>
                <w:sz w:val="20"/>
                <w:szCs w:val="20"/>
              </w:rPr>
              <w:t>Table of Contents</w:t>
            </w:r>
          </w:p>
        </w:tc>
        <w:tc>
          <w:tcPr>
            <w:tcW w:w="1080" w:type="dxa"/>
            <w:shd w:val="clear" w:color="auto" w:fill="D6E4F0"/>
          </w:tcPr>
          <w:p w:rsidR="00C9480A" w:rsidRDefault="00332CC3">
            <w:pPr>
              <w:pStyle w:val="normal0"/>
              <w:jc w:val="both"/>
            </w:pPr>
            <w:r>
              <w:rPr>
                <w:sz w:val="20"/>
                <w:szCs w:val="20"/>
              </w:rPr>
              <w:t>iii</w:t>
            </w:r>
          </w:p>
        </w:tc>
      </w:tr>
      <w:tr w:rsidR="00C9480A">
        <w:trPr>
          <w:cantSplit/>
          <w:tblHeader/>
        </w:trPr>
        <w:tc>
          <w:tcPr>
            <w:tcW w:w="720" w:type="dxa"/>
          </w:tcPr>
          <w:p w:rsidR="00C9480A" w:rsidRDefault="00332CC3">
            <w:pPr>
              <w:pStyle w:val="normal0"/>
              <w:jc w:val="both"/>
            </w:pPr>
            <w:r>
              <w:rPr>
                <w:sz w:val="20"/>
                <w:szCs w:val="20"/>
              </w:rPr>
              <w:t>4</w:t>
            </w:r>
          </w:p>
        </w:tc>
        <w:tc>
          <w:tcPr>
            <w:tcW w:w="7560" w:type="dxa"/>
          </w:tcPr>
          <w:p w:rsidR="00C9480A" w:rsidRDefault="00332CC3">
            <w:pPr>
              <w:pStyle w:val="normal0"/>
              <w:jc w:val="both"/>
            </w:pPr>
            <w:r>
              <w:rPr>
                <w:sz w:val="20"/>
                <w:szCs w:val="20"/>
              </w:rPr>
              <w:t>List of Tables</w:t>
            </w:r>
          </w:p>
        </w:tc>
        <w:tc>
          <w:tcPr>
            <w:tcW w:w="1080" w:type="dxa"/>
          </w:tcPr>
          <w:p w:rsidR="00C9480A" w:rsidRDefault="00332CC3">
            <w:pPr>
              <w:pStyle w:val="normal0"/>
              <w:jc w:val="both"/>
            </w:pPr>
            <w:r>
              <w:rPr>
                <w:sz w:val="20"/>
                <w:szCs w:val="20"/>
              </w:rPr>
              <w:t>iv</w:t>
            </w:r>
          </w:p>
        </w:tc>
      </w:tr>
      <w:tr w:rsidR="00C9480A">
        <w:trPr>
          <w:cantSplit/>
          <w:tblHeader/>
        </w:trPr>
        <w:tc>
          <w:tcPr>
            <w:tcW w:w="720" w:type="dxa"/>
            <w:shd w:val="clear" w:color="auto" w:fill="D6E4F0"/>
          </w:tcPr>
          <w:p w:rsidR="00C9480A" w:rsidRDefault="00332CC3">
            <w:pPr>
              <w:pStyle w:val="normal0"/>
              <w:jc w:val="both"/>
            </w:pPr>
            <w:r>
              <w:rPr>
                <w:sz w:val="20"/>
                <w:szCs w:val="20"/>
              </w:rPr>
              <w:t>5</w:t>
            </w:r>
          </w:p>
        </w:tc>
        <w:tc>
          <w:tcPr>
            <w:tcW w:w="7560" w:type="dxa"/>
            <w:shd w:val="clear" w:color="auto" w:fill="D6E4F0"/>
          </w:tcPr>
          <w:p w:rsidR="00C9480A" w:rsidRDefault="00332CC3">
            <w:pPr>
              <w:pStyle w:val="normal0"/>
              <w:jc w:val="both"/>
            </w:pPr>
            <w:r>
              <w:rPr>
                <w:sz w:val="20"/>
                <w:szCs w:val="20"/>
              </w:rPr>
              <w:t>List of Figures</w:t>
            </w:r>
          </w:p>
        </w:tc>
        <w:tc>
          <w:tcPr>
            <w:tcW w:w="1080" w:type="dxa"/>
            <w:shd w:val="clear" w:color="auto" w:fill="D6E4F0"/>
          </w:tcPr>
          <w:p w:rsidR="00C9480A" w:rsidRDefault="00332CC3">
            <w:pPr>
              <w:pStyle w:val="normal0"/>
              <w:jc w:val="both"/>
            </w:pPr>
            <w:r>
              <w:rPr>
                <w:sz w:val="20"/>
                <w:szCs w:val="20"/>
              </w:rPr>
              <w:t>v</w:t>
            </w:r>
          </w:p>
        </w:tc>
      </w:tr>
      <w:tr w:rsidR="00C9480A">
        <w:trPr>
          <w:cantSplit/>
          <w:tblHeader/>
        </w:trPr>
        <w:tc>
          <w:tcPr>
            <w:tcW w:w="720" w:type="dxa"/>
          </w:tcPr>
          <w:p w:rsidR="00C9480A" w:rsidRDefault="00332CC3">
            <w:pPr>
              <w:pStyle w:val="normal0"/>
              <w:jc w:val="both"/>
            </w:pPr>
            <w:r>
              <w:rPr>
                <w:sz w:val="20"/>
                <w:szCs w:val="20"/>
              </w:rPr>
              <w:t>6</w:t>
            </w:r>
          </w:p>
        </w:tc>
        <w:tc>
          <w:tcPr>
            <w:tcW w:w="7560" w:type="dxa"/>
          </w:tcPr>
          <w:p w:rsidR="00C9480A" w:rsidRDefault="00332CC3">
            <w:pPr>
              <w:pStyle w:val="normal0"/>
              <w:jc w:val="both"/>
            </w:pPr>
            <w:r>
              <w:rPr>
                <w:sz w:val="20"/>
                <w:szCs w:val="20"/>
              </w:rPr>
              <w:t>Abstract</w:t>
            </w:r>
          </w:p>
        </w:tc>
        <w:tc>
          <w:tcPr>
            <w:tcW w:w="1080" w:type="dxa"/>
          </w:tcPr>
          <w:p w:rsidR="00C9480A" w:rsidRDefault="00332CC3">
            <w:pPr>
              <w:pStyle w:val="normal0"/>
              <w:jc w:val="both"/>
            </w:pPr>
            <w:r>
              <w:rPr>
                <w:sz w:val="20"/>
                <w:szCs w:val="20"/>
              </w:rPr>
              <w:t>vi</w:t>
            </w:r>
          </w:p>
        </w:tc>
      </w:tr>
      <w:tr w:rsidR="00C9480A">
        <w:trPr>
          <w:cantSplit/>
          <w:tblHeader/>
        </w:trPr>
        <w:tc>
          <w:tcPr>
            <w:tcW w:w="720" w:type="dxa"/>
            <w:shd w:val="clear" w:color="auto" w:fill="2E4057"/>
          </w:tcPr>
          <w:p w:rsidR="00C9480A" w:rsidRDefault="00332CC3">
            <w:pPr>
              <w:pStyle w:val="normal0"/>
              <w:jc w:val="both"/>
            </w:pPr>
            <w:r>
              <w:rPr>
                <w:b/>
                <w:bCs/>
                <w:color w:val="FFFFFF"/>
                <w:sz w:val="20"/>
                <w:szCs w:val="20"/>
              </w:rPr>
              <w:t>1</w:t>
            </w:r>
          </w:p>
        </w:tc>
        <w:tc>
          <w:tcPr>
            <w:tcW w:w="7560" w:type="dxa"/>
            <w:shd w:val="clear" w:color="auto" w:fill="2E4057"/>
          </w:tcPr>
          <w:p w:rsidR="00C9480A" w:rsidRDefault="00332CC3">
            <w:pPr>
              <w:pStyle w:val="normal0"/>
              <w:jc w:val="both"/>
            </w:pPr>
            <w:r>
              <w:rPr>
                <w:b/>
                <w:bCs/>
                <w:color w:val="FFFFFF"/>
                <w:sz w:val="20"/>
                <w:szCs w:val="20"/>
              </w:rPr>
              <w:t>Introduction</w:t>
            </w:r>
          </w:p>
        </w:tc>
        <w:tc>
          <w:tcPr>
            <w:tcW w:w="1080" w:type="dxa"/>
            <w:shd w:val="clear" w:color="auto" w:fill="2E4057"/>
          </w:tcPr>
          <w:p w:rsidR="00C9480A" w:rsidRDefault="00792918">
            <w:pPr>
              <w:pStyle w:val="normal0"/>
              <w:jc w:val="both"/>
            </w:pPr>
            <w:r>
              <w:rPr>
                <w:b/>
                <w:bCs/>
                <w:color w:val="FFFFFF"/>
                <w:sz w:val="20"/>
                <w:szCs w:val="20"/>
              </w:rPr>
              <w:t>6</w:t>
            </w:r>
          </w:p>
        </w:tc>
      </w:tr>
      <w:tr w:rsidR="00C9480A">
        <w:trPr>
          <w:cantSplit/>
          <w:tblHeader/>
        </w:trPr>
        <w:tc>
          <w:tcPr>
            <w:tcW w:w="720" w:type="dxa"/>
            <w:shd w:val="clear" w:color="auto" w:fill="EAF0FB"/>
          </w:tcPr>
          <w:p w:rsidR="00C9480A" w:rsidRDefault="00332CC3">
            <w:pPr>
              <w:pStyle w:val="normal0"/>
              <w:jc w:val="both"/>
            </w:pPr>
            <w:r>
              <w:rPr>
                <w:sz w:val="20"/>
                <w:szCs w:val="20"/>
              </w:rPr>
              <w:t>1.1</w:t>
            </w:r>
          </w:p>
        </w:tc>
        <w:tc>
          <w:tcPr>
            <w:tcW w:w="7560" w:type="dxa"/>
            <w:shd w:val="clear" w:color="auto" w:fill="EAF0FB"/>
          </w:tcPr>
          <w:p w:rsidR="00C9480A" w:rsidRDefault="00332CC3">
            <w:pPr>
              <w:pStyle w:val="normal0"/>
              <w:ind w:left="360"/>
              <w:jc w:val="both"/>
            </w:pPr>
            <w:r>
              <w:rPr>
                <w:sz w:val="20"/>
                <w:szCs w:val="20"/>
              </w:rPr>
              <w:t>Background</w:t>
            </w:r>
          </w:p>
        </w:tc>
        <w:tc>
          <w:tcPr>
            <w:tcW w:w="1080" w:type="dxa"/>
            <w:shd w:val="clear" w:color="auto" w:fill="EAF0FB"/>
          </w:tcPr>
          <w:p w:rsidR="00C9480A" w:rsidRDefault="00792918">
            <w:pPr>
              <w:pStyle w:val="normal0"/>
              <w:jc w:val="both"/>
            </w:pPr>
            <w:r>
              <w:rPr>
                <w:sz w:val="20"/>
                <w:szCs w:val="20"/>
              </w:rPr>
              <w:t>6</w:t>
            </w:r>
          </w:p>
        </w:tc>
      </w:tr>
      <w:tr w:rsidR="00C9480A">
        <w:trPr>
          <w:cantSplit/>
          <w:tblHeader/>
        </w:trPr>
        <w:tc>
          <w:tcPr>
            <w:tcW w:w="720" w:type="dxa"/>
          </w:tcPr>
          <w:p w:rsidR="00C9480A" w:rsidRDefault="00332CC3">
            <w:pPr>
              <w:pStyle w:val="normal0"/>
              <w:jc w:val="both"/>
            </w:pPr>
            <w:r>
              <w:rPr>
                <w:sz w:val="20"/>
                <w:szCs w:val="20"/>
              </w:rPr>
              <w:t>1.2</w:t>
            </w:r>
          </w:p>
        </w:tc>
        <w:tc>
          <w:tcPr>
            <w:tcW w:w="7560" w:type="dxa"/>
          </w:tcPr>
          <w:p w:rsidR="00C9480A" w:rsidRDefault="00332CC3">
            <w:pPr>
              <w:pStyle w:val="normal0"/>
              <w:ind w:left="360"/>
              <w:jc w:val="both"/>
            </w:pPr>
            <w:r>
              <w:rPr>
                <w:sz w:val="20"/>
                <w:szCs w:val="20"/>
              </w:rPr>
              <w:t>Problem Statement</w:t>
            </w:r>
          </w:p>
        </w:tc>
        <w:tc>
          <w:tcPr>
            <w:tcW w:w="1080" w:type="dxa"/>
          </w:tcPr>
          <w:p w:rsidR="00C9480A" w:rsidRDefault="00792918">
            <w:pPr>
              <w:pStyle w:val="normal0"/>
              <w:jc w:val="both"/>
            </w:pPr>
            <w:r>
              <w:rPr>
                <w:sz w:val="20"/>
                <w:szCs w:val="20"/>
              </w:rPr>
              <w:t>6</w:t>
            </w:r>
          </w:p>
        </w:tc>
      </w:tr>
      <w:tr w:rsidR="00C9480A">
        <w:trPr>
          <w:cantSplit/>
          <w:tblHeader/>
        </w:trPr>
        <w:tc>
          <w:tcPr>
            <w:tcW w:w="720" w:type="dxa"/>
            <w:shd w:val="clear" w:color="auto" w:fill="EAF0FB"/>
          </w:tcPr>
          <w:p w:rsidR="00C9480A" w:rsidRDefault="00332CC3">
            <w:pPr>
              <w:pStyle w:val="normal0"/>
              <w:jc w:val="both"/>
            </w:pPr>
            <w:r>
              <w:rPr>
                <w:sz w:val="20"/>
                <w:szCs w:val="20"/>
              </w:rPr>
              <w:t>1.3</w:t>
            </w:r>
          </w:p>
        </w:tc>
        <w:tc>
          <w:tcPr>
            <w:tcW w:w="7560" w:type="dxa"/>
            <w:shd w:val="clear" w:color="auto" w:fill="EAF0FB"/>
          </w:tcPr>
          <w:p w:rsidR="00C9480A" w:rsidRDefault="00332CC3">
            <w:pPr>
              <w:pStyle w:val="normal0"/>
              <w:ind w:left="360"/>
              <w:jc w:val="both"/>
            </w:pPr>
            <w:r>
              <w:rPr>
                <w:sz w:val="20"/>
                <w:szCs w:val="20"/>
              </w:rPr>
              <w:t>Motivation</w:t>
            </w:r>
          </w:p>
        </w:tc>
        <w:tc>
          <w:tcPr>
            <w:tcW w:w="1080" w:type="dxa"/>
            <w:shd w:val="clear" w:color="auto" w:fill="EAF0FB"/>
          </w:tcPr>
          <w:p w:rsidR="00C9480A" w:rsidRDefault="00792918">
            <w:pPr>
              <w:pStyle w:val="normal0"/>
              <w:jc w:val="both"/>
            </w:pPr>
            <w:r>
              <w:rPr>
                <w:sz w:val="20"/>
                <w:szCs w:val="20"/>
              </w:rPr>
              <w:t>6</w:t>
            </w:r>
          </w:p>
        </w:tc>
      </w:tr>
      <w:tr w:rsidR="00C9480A">
        <w:trPr>
          <w:cantSplit/>
          <w:tblHeader/>
        </w:trPr>
        <w:tc>
          <w:tcPr>
            <w:tcW w:w="720" w:type="dxa"/>
          </w:tcPr>
          <w:p w:rsidR="00C9480A" w:rsidRDefault="00332CC3">
            <w:pPr>
              <w:pStyle w:val="normal0"/>
              <w:jc w:val="both"/>
            </w:pPr>
            <w:r>
              <w:rPr>
                <w:sz w:val="20"/>
                <w:szCs w:val="20"/>
              </w:rPr>
              <w:t>1.4</w:t>
            </w:r>
          </w:p>
        </w:tc>
        <w:tc>
          <w:tcPr>
            <w:tcW w:w="7560" w:type="dxa"/>
          </w:tcPr>
          <w:p w:rsidR="00C9480A" w:rsidRDefault="00332CC3">
            <w:pPr>
              <w:pStyle w:val="normal0"/>
              <w:ind w:left="360"/>
              <w:jc w:val="both"/>
            </w:pPr>
            <w:r>
              <w:rPr>
                <w:sz w:val="20"/>
                <w:szCs w:val="20"/>
              </w:rPr>
              <w:t>Objective of the Thesis</w:t>
            </w:r>
          </w:p>
        </w:tc>
        <w:tc>
          <w:tcPr>
            <w:tcW w:w="1080" w:type="dxa"/>
          </w:tcPr>
          <w:p w:rsidR="00C9480A" w:rsidRDefault="00792918">
            <w:pPr>
              <w:pStyle w:val="normal0"/>
              <w:jc w:val="both"/>
            </w:pPr>
            <w:r>
              <w:rPr>
                <w:sz w:val="20"/>
                <w:szCs w:val="20"/>
              </w:rPr>
              <w:t>7</w:t>
            </w:r>
          </w:p>
        </w:tc>
      </w:tr>
      <w:tr w:rsidR="00C9480A">
        <w:trPr>
          <w:cantSplit/>
          <w:tblHeader/>
        </w:trPr>
        <w:tc>
          <w:tcPr>
            <w:tcW w:w="720" w:type="dxa"/>
            <w:shd w:val="clear" w:color="auto" w:fill="2E4057"/>
          </w:tcPr>
          <w:p w:rsidR="00C9480A" w:rsidRDefault="00332CC3">
            <w:pPr>
              <w:pStyle w:val="normal0"/>
              <w:jc w:val="both"/>
            </w:pPr>
            <w:r>
              <w:rPr>
                <w:b/>
                <w:bCs/>
                <w:color w:val="FFFFFF"/>
                <w:sz w:val="20"/>
                <w:szCs w:val="20"/>
              </w:rPr>
              <w:t>2</w:t>
            </w:r>
          </w:p>
        </w:tc>
        <w:tc>
          <w:tcPr>
            <w:tcW w:w="7560" w:type="dxa"/>
            <w:shd w:val="clear" w:color="auto" w:fill="2E4057"/>
          </w:tcPr>
          <w:p w:rsidR="00C9480A" w:rsidRDefault="00332CC3">
            <w:pPr>
              <w:pStyle w:val="normal0"/>
              <w:jc w:val="both"/>
            </w:pPr>
            <w:r>
              <w:rPr>
                <w:b/>
                <w:bCs/>
                <w:color w:val="FFFFFF"/>
                <w:sz w:val="20"/>
                <w:szCs w:val="20"/>
              </w:rPr>
              <w:t>Literature Review</w:t>
            </w:r>
          </w:p>
        </w:tc>
        <w:tc>
          <w:tcPr>
            <w:tcW w:w="1080" w:type="dxa"/>
            <w:shd w:val="clear" w:color="auto" w:fill="2E4057"/>
          </w:tcPr>
          <w:p w:rsidR="00C9480A" w:rsidRDefault="00792918">
            <w:pPr>
              <w:pStyle w:val="normal0"/>
              <w:jc w:val="both"/>
            </w:pPr>
            <w:r>
              <w:rPr>
                <w:b/>
                <w:bCs/>
                <w:color w:val="FFFFFF"/>
                <w:sz w:val="20"/>
                <w:szCs w:val="20"/>
              </w:rPr>
              <w:t>8</w:t>
            </w:r>
          </w:p>
        </w:tc>
      </w:tr>
      <w:tr w:rsidR="00C9480A">
        <w:trPr>
          <w:cantSplit/>
          <w:tblHeader/>
        </w:trPr>
        <w:tc>
          <w:tcPr>
            <w:tcW w:w="720" w:type="dxa"/>
            <w:shd w:val="clear" w:color="auto" w:fill="2E4057"/>
          </w:tcPr>
          <w:p w:rsidR="00C9480A" w:rsidRDefault="00332CC3">
            <w:pPr>
              <w:pStyle w:val="normal0"/>
              <w:jc w:val="both"/>
            </w:pPr>
            <w:r>
              <w:rPr>
                <w:b/>
                <w:bCs/>
                <w:color w:val="FFFFFF"/>
                <w:sz w:val="20"/>
                <w:szCs w:val="20"/>
              </w:rPr>
              <w:t>3</w:t>
            </w:r>
          </w:p>
        </w:tc>
        <w:tc>
          <w:tcPr>
            <w:tcW w:w="7560" w:type="dxa"/>
            <w:shd w:val="clear" w:color="auto" w:fill="2E4057"/>
          </w:tcPr>
          <w:p w:rsidR="00C9480A" w:rsidRDefault="00332CC3">
            <w:pPr>
              <w:pStyle w:val="normal0"/>
              <w:jc w:val="both"/>
            </w:pPr>
            <w:r>
              <w:rPr>
                <w:b/>
                <w:bCs/>
                <w:color w:val="FFFFFF"/>
                <w:sz w:val="20"/>
                <w:szCs w:val="20"/>
              </w:rPr>
              <w:t>Methodology</w:t>
            </w:r>
          </w:p>
        </w:tc>
        <w:tc>
          <w:tcPr>
            <w:tcW w:w="1080" w:type="dxa"/>
            <w:shd w:val="clear" w:color="auto" w:fill="2E4057"/>
          </w:tcPr>
          <w:p w:rsidR="00C9480A" w:rsidRDefault="00792918">
            <w:pPr>
              <w:pStyle w:val="normal0"/>
              <w:jc w:val="both"/>
            </w:pPr>
            <w:r>
              <w:rPr>
                <w:b/>
                <w:bCs/>
                <w:color w:val="FFFFFF"/>
                <w:sz w:val="20"/>
                <w:szCs w:val="20"/>
              </w:rPr>
              <w:t>9</w:t>
            </w:r>
          </w:p>
        </w:tc>
      </w:tr>
      <w:tr w:rsidR="00C9480A">
        <w:trPr>
          <w:cantSplit/>
          <w:tblHeader/>
        </w:trPr>
        <w:tc>
          <w:tcPr>
            <w:tcW w:w="720" w:type="dxa"/>
            <w:shd w:val="clear" w:color="auto" w:fill="EAF0FB"/>
          </w:tcPr>
          <w:p w:rsidR="00C9480A" w:rsidRDefault="00332CC3">
            <w:pPr>
              <w:pStyle w:val="normal0"/>
              <w:jc w:val="both"/>
            </w:pPr>
            <w:r>
              <w:rPr>
                <w:sz w:val="20"/>
                <w:szCs w:val="20"/>
              </w:rPr>
              <w:t>3.1</w:t>
            </w:r>
          </w:p>
        </w:tc>
        <w:tc>
          <w:tcPr>
            <w:tcW w:w="7560" w:type="dxa"/>
            <w:shd w:val="clear" w:color="auto" w:fill="EAF0FB"/>
          </w:tcPr>
          <w:p w:rsidR="00C9480A" w:rsidRDefault="00332CC3">
            <w:pPr>
              <w:pStyle w:val="normal0"/>
              <w:ind w:left="360"/>
              <w:jc w:val="both"/>
            </w:pPr>
            <w:r>
              <w:rPr>
                <w:sz w:val="20"/>
                <w:szCs w:val="20"/>
              </w:rPr>
              <w:t>Dataset Description</w:t>
            </w:r>
          </w:p>
        </w:tc>
        <w:tc>
          <w:tcPr>
            <w:tcW w:w="1080" w:type="dxa"/>
            <w:shd w:val="clear" w:color="auto" w:fill="EAF0FB"/>
          </w:tcPr>
          <w:p w:rsidR="00C9480A" w:rsidRDefault="00792918">
            <w:pPr>
              <w:pStyle w:val="normal0"/>
              <w:jc w:val="both"/>
            </w:pPr>
            <w:r>
              <w:rPr>
                <w:sz w:val="20"/>
                <w:szCs w:val="20"/>
              </w:rPr>
              <w:t>9</w:t>
            </w:r>
          </w:p>
        </w:tc>
      </w:tr>
      <w:tr w:rsidR="00C9480A">
        <w:trPr>
          <w:cantSplit/>
          <w:tblHeader/>
        </w:trPr>
        <w:tc>
          <w:tcPr>
            <w:tcW w:w="720" w:type="dxa"/>
          </w:tcPr>
          <w:p w:rsidR="00C9480A" w:rsidRDefault="00332CC3">
            <w:pPr>
              <w:pStyle w:val="normal0"/>
              <w:jc w:val="both"/>
            </w:pPr>
            <w:r>
              <w:rPr>
                <w:sz w:val="20"/>
                <w:szCs w:val="20"/>
              </w:rPr>
              <w:t>3.2</w:t>
            </w:r>
          </w:p>
        </w:tc>
        <w:tc>
          <w:tcPr>
            <w:tcW w:w="7560" w:type="dxa"/>
          </w:tcPr>
          <w:p w:rsidR="00C9480A" w:rsidRDefault="00332CC3">
            <w:pPr>
              <w:pStyle w:val="normal0"/>
              <w:ind w:left="360"/>
              <w:jc w:val="both"/>
            </w:pPr>
            <w:r>
              <w:rPr>
                <w:sz w:val="20"/>
                <w:szCs w:val="20"/>
              </w:rPr>
              <w:t>Data Preprocessing</w:t>
            </w:r>
          </w:p>
        </w:tc>
        <w:tc>
          <w:tcPr>
            <w:tcW w:w="1080" w:type="dxa"/>
          </w:tcPr>
          <w:p w:rsidR="00C9480A" w:rsidRDefault="00792918">
            <w:pPr>
              <w:pStyle w:val="normal0"/>
              <w:jc w:val="both"/>
            </w:pPr>
            <w:r>
              <w:rPr>
                <w:sz w:val="20"/>
                <w:szCs w:val="20"/>
              </w:rPr>
              <w:t>9</w:t>
            </w:r>
          </w:p>
        </w:tc>
      </w:tr>
      <w:tr w:rsidR="00C9480A">
        <w:trPr>
          <w:cantSplit/>
          <w:tblHeader/>
        </w:trPr>
        <w:tc>
          <w:tcPr>
            <w:tcW w:w="720" w:type="dxa"/>
            <w:shd w:val="clear" w:color="auto" w:fill="EAF0FB"/>
          </w:tcPr>
          <w:p w:rsidR="00C9480A" w:rsidRDefault="00332CC3">
            <w:pPr>
              <w:pStyle w:val="normal0"/>
              <w:jc w:val="both"/>
            </w:pPr>
            <w:r>
              <w:rPr>
                <w:sz w:val="20"/>
                <w:szCs w:val="20"/>
              </w:rPr>
              <w:t>3.3</w:t>
            </w:r>
          </w:p>
        </w:tc>
        <w:tc>
          <w:tcPr>
            <w:tcW w:w="7560" w:type="dxa"/>
            <w:shd w:val="clear" w:color="auto" w:fill="EAF0FB"/>
          </w:tcPr>
          <w:p w:rsidR="00C9480A" w:rsidRDefault="00332CC3">
            <w:pPr>
              <w:pStyle w:val="normal0"/>
              <w:ind w:left="360"/>
              <w:jc w:val="both"/>
            </w:pPr>
            <w:r>
              <w:rPr>
                <w:sz w:val="20"/>
                <w:szCs w:val="20"/>
              </w:rPr>
              <w:t>Feature Engineering</w:t>
            </w:r>
          </w:p>
        </w:tc>
        <w:tc>
          <w:tcPr>
            <w:tcW w:w="1080" w:type="dxa"/>
            <w:shd w:val="clear" w:color="auto" w:fill="EAF0FB"/>
          </w:tcPr>
          <w:p w:rsidR="00C9480A" w:rsidRDefault="00792918">
            <w:pPr>
              <w:pStyle w:val="normal0"/>
              <w:jc w:val="both"/>
            </w:pPr>
            <w:r>
              <w:rPr>
                <w:sz w:val="20"/>
                <w:szCs w:val="20"/>
              </w:rPr>
              <w:t>9</w:t>
            </w:r>
          </w:p>
        </w:tc>
      </w:tr>
      <w:tr w:rsidR="00C9480A">
        <w:trPr>
          <w:cantSplit/>
          <w:tblHeader/>
        </w:trPr>
        <w:tc>
          <w:tcPr>
            <w:tcW w:w="720" w:type="dxa"/>
          </w:tcPr>
          <w:p w:rsidR="00C9480A" w:rsidRDefault="00332CC3">
            <w:pPr>
              <w:pStyle w:val="normal0"/>
              <w:jc w:val="both"/>
            </w:pPr>
            <w:r>
              <w:rPr>
                <w:sz w:val="20"/>
                <w:szCs w:val="20"/>
              </w:rPr>
              <w:t>3.4</w:t>
            </w:r>
          </w:p>
        </w:tc>
        <w:tc>
          <w:tcPr>
            <w:tcW w:w="7560" w:type="dxa"/>
          </w:tcPr>
          <w:p w:rsidR="00C9480A" w:rsidRDefault="00332CC3">
            <w:pPr>
              <w:pStyle w:val="normal0"/>
              <w:ind w:left="360"/>
              <w:jc w:val="both"/>
            </w:pPr>
            <w:r>
              <w:rPr>
                <w:sz w:val="20"/>
                <w:szCs w:val="20"/>
              </w:rPr>
              <w:t>Model Development</w:t>
            </w:r>
          </w:p>
        </w:tc>
        <w:tc>
          <w:tcPr>
            <w:tcW w:w="1080" w:type="dxa"/>
          </w:tcPr>
          <w:p w:rsidR="00C9480A" w:rsidRDefault="00792918">
            <w:pPr>
              <w:pStyle w:val="normal0"/>
              <w:jc w:val="both"/>
            </w:pPr>
            <w:r>
              <w:rPr>
                <w:sz w:val="20"/>
                <w:szCs w:val="20"/>
              </w:rPr>
              <w:t>10</w:t>
            </w:r>
          </w:p>
        </w:tc>
      </w:tr>
      <w:tr w:rsidR="00C9480A">
        <w:trPr>
          <w:cantSplit/>
          <w:tblHeader/>
        </w:trPr>
        <w:tc>
          <w:tcPr>
            <w:tcW w:w="720" w:type="dxa"/>
            <w:shd w:val="clear" w:color="auto" w:fill="2E4057"/>
          </w:tcPr>
          <w:p w:rsidR="00C9480A" w:rsidRDefault="00332CC3">
            <w:pPr>
              <w:pStyle w:val="normal0"/>
              <w:jc w:val="both"/>
            </w:pPr>
            <w:r>
              <w:rPr>
                <w:b/>
                <w:bCs/>
                <w:color w:val="FFFFFF"/>
                <w:sz w:val="20"/>
                <w:szCs w:val="20"/>
              </w:rPr>
              <w:t>4</w:t>
            </w:r>
          </w:p>
        </w:tc>
        <w:tc>
          <w:tcPr>
            <w:tcW w:w="7560" w:type="dxa"/>
            <w:shd w:val="clear" w:color="auto" w:fill="2E4057"/>
          </w:tcPr>
          <w:p w:rsidR="00C9480A" w:rsidRDefault="00332CC3">
            <w:pPr>
              <w:pStyle w:val="normal0"/>
              <w:jc w:val="both"/>
            </w:pPr>
            <w:r>
              <w:rPr>
                <w:b/>
                <w:bCs/>
                <w:color w:val="FFFFFF"/>
                <w:sz w:val="20"/>
                <w:szCs w:val="20"/>
              </w:rPr>
              <w:t>Algorithms Used</w:t>
            </w:r>
          </w:p>
        </w:tc>
        <w:tc>
          <w:tcPr>
            <w:tcW w:w="1080" w:type="dxa"/>
            <w:shd w:val="clear" w:color="auto" w:fill="2E4057"/>
          </w:tcPr>
          <w:p w:rsidR="00C9480A" w:rsidRDefault="00792918">
            <w:pPr>
              <w:pStyle w:val="normal0"/>
              <w:jc w:val="both"/>
            </w:pPr>
            <w:r>
              <w:rPr>
                <w:b/>
                <w:bCs/>
                <w:color w:val="FFFFFF"/>
                <w:sz w:val="20"/>
                <w:szCs w:val="20"/>
              </w:rPr>
              <w:t>11</w:t>
            </w:r>
          </w:p>
        </w:tc>
      </w:tr>
      <w:tr w:rsidR="00C9480A">
        <w:trPr>
          <w:cantSplit/>
          <w:tblHeader/>
        </w:trPr>
        <w:tc>
          <w:tcPr>
            <w:tcW w:w="720" w:type="dxa"/>
            <w:shd w:val="clear" w:color="auto" w:fill="EAF0FB"/>
          </w:tcPr>
          <w:p w:rsidR="00C9480A" w:rsidRDefault="00332CC3">
            <w:pPr>
              <w:pStyle w:val="normal0"/>
              <w:jc w:val="both"/>
            </w:pPr>
            <w:r>
              <w:rPr>
                <w:sz w:val="20"/>
                <w:szCs w:val="20"/>
              </w:rPr>
              <w:t>4.1</w:t>
            </w:r>
          </w:p>
        </w:tc>
        <w:tc>
          <w:tcPr>
            <w:tcW w:w="7560" w:type="dxa"/>
            <w:shd w:val="clear" w:color="auto" w:fill="EAF0FB"/>
          </w:tcPr>
          <w:p w:rsidR="00C9480A" w:rsidRDefault="00332CC3">
            <w:pPr>
              <w:pStyle w:val="normal0"/>
              <w:ind w:left="360"/>
              <w:jc w:val="both"/>
            </w:pPr>
            <w:r>
              <w:rPr>
                <w:sz w:val="20"/>
                <w:szCs w:val="20"/>
              </w:rPr>
              <w:t>Regression Algorithms</w:t>
            </w:r>
          </w:p>
        </w:tc>
        <w:tc>
          <w:tcPr>
            <w:tcW w:w="1080" w:type="dxa"/>
            <w:shd w:val="clear" w:color="auto" w:fill="EAF0FB"/>
          </w:tcPr>
          <w:p w:rsidR="00C9480A" w:rsidRDefault="00332CC3">
            <w:pPr>
              <w:pStyle w:val="normal0"/>
              <w:jc w:val="both"/>
            </w:pPr>
            <w:r>
              <w:rPr>
                <w:sz w:val="20"/>
                <w:szCs w:val="20"/>
              </w:rPr>
              <w:t>1</w:t>
            </w:r>
            <w:r w:rsidR="00792918">
              <w:rPr>
                <w:sz w:val="20"/>
                <w:szCs w:val="20"/>
              </w:rPr>
              <w:t>1</w:t>
            </w:r>
          </w:p>
        </w:tc>
      </w:tr>
      <w:tr w:rsidR="00C9480A">
        <w:trPr>
          <w:cantSplit/>
          <w:tblHeader/>
        </w:trPr>
        <w:tc>
          <w:tcPr>
            <w:tcW w:w="720" w:type="dxa"/>
            <w:shd w:val="clear" w:color="auto" w:fill="2E4057"/>
          </w:tcPr>
          <w:p w:rsidR="00C9480A" w:rsidRDefault="00332CC3">
            <w:pPr>
              <w:pStyle w:val="normal0"/>
              <w:jc w:val="both"/>
            </w:pPr>
            <w:r>
              <w:rPr>
                <w:b/>
                <w:bCs/>
                <w:color w:val="FFFFFF"/>
                <w:sz w:val="20"/>
                <w:szCs w:val="20"/>
              </w:rPr>
              <w:t>5</w:t>
            </w:r>
          </w:p>
        </w:tc>
        <w:tc>
          <w:tcPr>
            <w:tcW w:w="7560" w:type="dxa"/>
            <w:shd w:val="clear" w:color="auto" w:fill="2E4057"/>
          </w:tcPr>
          <w:p w:rsidR="00C9480A" w:rsidRDefault="00332CC3">
            <w:pPr>
              <w:pStyle w:val="normal0"/>
              <w:jc w:val="both"/>
            </w:pPr>
            <w:r>
              <w:rPr>
                <w:b/>
                <w:bCs/>
                <w:color w:val="FFFFFF"/>
                <w:sz w:val="20"/>
                <w:szCs w:val="20"/>
              </w:rPr>
              <w:t>Implementation Flowchart</w:t>
            </w:r>
          </w:p>
        </w:tc>
        <w:tc>
          <w:tcPr>
            <w:tcW w:w="1080" w:type="dxa"/>
            <w:shd w:val="clear" w:color="auto" w:fill="2E4057"/>
          </w:tcPr>
          <w:p w:rsidR="00C9480A" w:rsidRDefault="00332CC3">
            <w:pPr>
              <w:pStyle w:val="normal0"/>
              <w:jc w:val="both"/>
            </w:pPr>
            <w:r>
              <w:rPr>
                <w:b/>
                <w:bCs/>
                <w:color w:val="FFFFFF"/>
                <w:sz w:val="20"/>
                <w:szCs w:val="20"/>
              </w:rPr>
              <w:t>12</w:t>
            </w:r>
          </w:p>
        </w:tc>
      </w:tr>
      <w:tr w:rsidR="00C9480A">
        <w:trPr>
          <w:cantSplit/>
          <w:tblHeader/>
        </w:trPr>
        <w:tc>
          <w:tcPr>
            <w:tcW w:w="720" w:type="dxa"/>
            <w:shd w:val="clear" w:color="auto" w:fill="2E4057"/>
          </w:tcPr>
          <w:p w:rsidR="00C9480A" w:rsidRDefault="00332CC3">
            <w:pPr>
              <w:pStyle w:val="normal0"/>
              <w:jc w:val="both"/>
            </w:pPr>
            <w:r>
              <w:rPr>
                <w:b/>
                <w:bCs/>
                <w:color w:val="FFFFFF"/>
                <w:sz w:val="20"/>
                <w:szCs w:val="20"/>
              </w:rPr>
              <w:t>6</w:t>
            </w:r>
          </w:p>
        </w:tc>
        <w:tc>
          <w:tcPr>
            <w:tcW w:w="7560" w:type="dxa"/>
            <w:shd w:val="clear" w:color="auto" w:fill="2E4057"/>
          </w:tcPr>
          <w:p w:rsidR="00C9480A" w:rsidRDefault="00332CC3">
            <w:pPr>
              <w:pStyle w:val="normal0"/>
              <w:jc w:val="both"/>
            </w:pPr>
            <w:r>
              <w:rPr>
                <w:b/>
                <w:bCs/>
                <w:color w:val="FFFFFF"/>
                <w:sz w:val="20"/>
                <w:szCs w:val="20"/>
              </w:rPr>
              <w:t>Results and Evaluation</w:t>
            </w:r>
          </w:p>
        </w:tc>
        <w:tc>
          <w:tcPr>
            <w:tcW w:w="1080" w:type="dxa"/>
            <w:shd w:val="clear" w:color="auto" w:fill="2E4057"/>
          </w:tcPr>
          <w:p w:rsidR="00C9480A" w:rsidRDefault="00332CC3">
            <w:pPr>
              <w:pStyle w:val="normal0"/>
              <w:jc w:val="both"/>
            </w:pPr>
            <w:r>
              <w:rPr>
                <w:b/>
                <w:bCs/>
                <w:color w:val="FFFFFF"/>
                <w:sz w:val="20"/>
                <w:szCs w:val="20"/>
              </w:rPr>
              <w:t>1</w:t>
            </w:r>
            <w:r w:rsidR="00792918">
              <w:rPr>
                <w:b/>
                <w:bCs/>
                <w:color w:val="FFFFFF"/>
                <w:sz w:val="20"/>
                <w:szCs w:val="20"/>
              </w:rPr>
              <w:t>3</w:t>
            </w:r>
          </w:p>
        </w:tc>
      </w:tr>
      <w:tr w:rsidR="00C9480A">
        <w:trPr>
          <w:cantSplit/>
          <w:tblHeader/>
        </w:trPr>
        <w:tc>
          <w:tcPr>
            <w:tcW w:w="720" w:type="dxa"/>
            <w:shd w:val="clear" w:color="auto" w:fill="EAF0FB"/>
          </w:tcPr>
          <w:p w:rsidR="00C9480A" w:rsidRDefault="00332CC3">
            <w:pPr>
              <w:pStyle w:val="normal0"/>
              <w:jc w:val="both"/>
            </w:pPr>
            <w:r>
              <w:rPr>
                <w:sz w:val="20"/>
                <w:szCs w:val="20"/>
              </w:rPr>
              <w:t>6.1</w:t>
            </w:r>
          </w:p>
        </w:tc>
        <w:tc>
          <w:tcPr>
            <w:tcW w:w="7560" w:type="dxa"/>
            <w:shd w:val="clear" w:color="auto" w:fill="EAF0FB"/>
          </w:tcPr>
          <w:p w:rsidR="00C9480A" w:rsidRDefault="00332CC3">
            <w:pPr>
              <w:pStyle w:val="normal0"/>
              <w:ind w:left="360"/>
              <w:jc w:val="both"/>
            </w:pPr>
            <w:r>
              <w:rPr>
                <w:sz w:val="20"/>
                <w:szCs w:val="20"/>
              </w:rPr>
              <w:t>Regression Results</w:t>
            </w:r>
          </w:p>
        </w:tc>
        <w:tc>
          <w:tcPr>
            <w:tcW w:w="1080" w:type="dxa"/>
            <w:shd w:val="clear" w:color="auto" w:fill="EAF0FB"/>
          </w:tcPr>
          <w:p w:rsidR="00C9480A" w:rsidRDefault="00332CC3">
            <w:pPr>
              <w:pStyle w:val="normal0"/>
              <w:jc w:val="both"/>
            </w:pPr>
            <w:r>
              <w:rPr>
                <w:sz w:val="20"/>
                <w:szCs w:val="20"/>
              </w:rPr>
              <w:t>1</w:t>
            </w:r>
            <w:r w:rsidR="00792918">
              <w:rPr>
                <w:sz w:val="20"/>
                <w:szCs w:val="20"/>
              </w:rPr>
              <w:t>3</w:t>
            </w:r>
          </w:p>
        </w:tc>
      </w:tr>
      <w:tr w:rsidR="00C9480A">
        <w:trPr>
          <w:cantSplit/>
          <w:tblHeader/>
        </w:trPr>
        <w:tc>
          <w:tcPr>
            <w:tcW w:w="720" w:type="dxa"/>
          </w:tcPr>
          <w:p w:rsidR="00C9480A" w:rsidRDefault="00332CC3">
            <w:pPr>
              <w:pStyle w:val="normal0"/>
              <w:jc w:val="both"/>
            </w:pPr>
            <w:r>
              <w:rPr>
                <w:sz w:val="20"/>
                <w:szCs w:val="20"/>
              </w:rPr>
              <w:t>6.2</w:t>
            </w:r>
          </w:p>
        </w:tc>
        <w:tc>
          <w:tcPr>
            <w:tcW w:w="7560" w:type="dxa"/>
          </w:tcPr>
          <w:p w:rsidR="00C9480A" w:rsidRDefault="00332CC3">
            <w:pPr>
              <w:pStyle w:val="normal0"/>
              <w:ind w:left="360"/>
              <w:jc w:val="both"/>
            </w:pPr>
            <w:r>
              <w:rPr>
                <w:sz w:val="20"/>
                <w:szCs w:val="20"/>
              </w:rPr>
              <w:t>Graphs — RMSE, MSE, R², MAE</w:t>
            </w:r>
          </w:p>
        </w:tc>
        <w:tc>
          <w:tcPr>
            <w:tcW w:w="1080" w:type="dxa"/>
          </w:tcPr>
          <w:p w:rsidR="00C9480A" w:rsidRDefault="00332CC3">
            <w:pPr>
              <w:pStyle w:val="normal0"/>
              <w:jc w:val="both"/>
            </w:pPr>
            <w:r>
              <w:rPr>
                <w:sz w:val="20"/>
                <w:szCs w:val="20"/>
              </w:rPr>
              <w:t>1</w:t>
            </w:r>
            <w:r w:rsidR="00792918">
              <w:rPr>
                <w:sz w:val="20"/>
                <w:szCs w:val="20"/>
              </w:rPr>
              <w:t>4</w:t>
            </w:r>
          </w:p>
        </w:tc>
      </w:tr>
      <w:tr w:rsidR="00C9480A">
        <w:trPr>
          <w:cantSplit/>
          <w:tblHeader/>
        </w:trPr>
        <w:tc>
          <w:tcPr>
            <w:tcW w:w="720" w:type="dxa"/>
            <w:shd w:val="clear" w:color="auto" w:fill="EAF0FB"/>
          </w:tcPr>
          <w:p w:rsidR="00C9480A" w:rsidRDefault="00332CC3">
            <w:pPr>
              <w:pStyle w:val="normal0"/>
              <w:jc w:val="both"/>
            </w:pPr>
            <w:r>
              <w:rPr>
                <w:sz w:val="20"/>
                <w:szCs w:val="20"/>
              </w:rPr>
              <w:t>6.3</w:t>
            </w:r>
          </w:p>
        </w:tc>
        <w:tc>
          <w:tcPr>
            <w:tcW w:w="7560" w:type="dxa"/>
            <w:shd w:val="clear" w:color="auto" w:fill="EAF0FB"/>
          </w:tcPr>
          <w:p w:rsidR="00C9480A" w:rsidRDefault="00332CC3">
            <w:pPr>
              <w:pStyle w:val="normal0"/>
              <w:ind w:left="360"/>
              <w:jc w:val="both"/>
            </w:pPr>
            <w:r>
              <w:rPr>
                <w:sz w:val="20"/>
                <w:szCs w:val="20"/>
              </w:rPr>
              <w:t>Model Comparison</w:t>
            </w:r>
          </w:p>
        </w:tc>
        <w:tc>
          <w:tcPr>
            <w:tcW w:w="1080" w:type="dxa"/>
            <w:shd w:val="clear" w:color="auto" w:fill="EAF0FB"/>
          </w:tcPr>
          <w:p w:rsidR="00C9480A" w:rsidRDefault="00332CC3">
            <w:pPr>
              <w:pStyle w:val="normal0"/>
              <w:jc w:val="both"/>
            </w:pPr>
            <w:r>
              <w:rPr>
                <w:sz w:val="20"/>
                <w:szCs w:val="20"/>
              </w:rPr>
              <w:t>1</w:t>
            </w:r>
            <w:r w:rsidR="00792918">
              <w:rPr>
                <w:sz w:val="20"/>
                <w:szCs w:val="20"/>
              </w:rPr>
              <w:t>5</w:t>
            </w:r>
          </w:p>
        </w:tc>
      </w:tr>
      <w:tr w:rsidR="00C9480A">
        <w:trPr>
          <w:cantSplit/>
          <w:tblHeader/>
        </w:trPr>
        <w:tc>
          <w:tcPr>
            <w:tcW w:w="720" w:type="dxa"/>
            <w:shd w:val="clear" w:color="auto" w:fill="2E4057"/>
          </w:tcPr>
          <w:p w:rsidR="00C9480A" w:rsidRDefault="00332CC3">
            <w:pPr>
              <w:pStyle w:val="normal0"/>
              <w:jc w:val="both"/>
            </w:pPr>
            <w:r>
              <w:rPr>
                <w:b/>
                <w:bCs/>
                <w:color w:val="FFFFFF"/>
                <w:sz w:val="20"/>
                <w:szCs w:val="20"/>
              </w:rPr>
              <w:t>7</w:t>
            </w:r>
          </w:p>
        </w:tc>
        <w:tc>
          <w:tcPr>
            <w:tcW w:w="7560" w:type="dxa"/>
            <w:shd w:val="clear" w:color="auto" w:fill="2E4057"/>
          </w:tcPr>
          <w:p w:rsidR="00C9480A" w:rsidRDefault="00332CC3">
            <w:pPr>
              <w:pStyle w:val="normal0"/>
              <w:jc w:val="both"/>
            </w:pPr>
            <w:r>
              <w:rPr>
                <w:b/>
                <w:bCs/>
                <w:color w:val="FFFFFF"/>
                <w:sz w:val="20"/>
                <w:szCs w:val="20"/>
              </w:rPr>
              <w:t>Limitation</w:t>
            </w:r>
          </w:p>
        </w:tc>
        <w:tc>
          <w:tcPr>
            <w:tcW w:w="1080" w:type="dxa"/>
            <w:shd w:val="clear" w:color="auto" w:fill="2E4057"/>
          </w:tcPr>
          <w:p w:rsidR="00C9480A" w:rsidRDefault="00332CC3">
            <w:pPr>
              <w:pStyle w:val="normal0"/>
              <w:jc w:val="both"/>
            </w:pPr>
            <w:r>
              <w:rPr>
                <w:b/>
                <w:bCs/>
                <w:color w:val="FFFFFF"/>
                <w:sz w:val="20"/>
                <w:szCs w:val="20"/>
              </w:rPr>
              <w:t>1</w:t>
            </w:r>
            <w:r w:rsidR="00792918">
              <w:rPr>
                <w:b/>
                <w:bCs/>
                <w:color w:val="FFFFFF"/>
                <w:sz w:val="20"/>
                <w:szCs w:val="20"/>
              </w:rPr>
              <w:t>6</w:t>
            </w:r>
          </w:p>
        </w:tc>
      </w:tr>
      <w:tr w:rsidR="00C9480A">
        <w:trPr>
          <w:cantSplit/>
          <w:tblHeader/>
        </w:trPr>
        <w:tc>
          <w:tcPr>
            <w:tcW w:w="720" w:type="dxa"/>
            <w:shd w:val="clear" w:color="auto" w:fill="2E4057"/>
          </w:tcPr>
          <w:p w:rsidR="00C9480A" w:rsidRDefault="00332CC3">
            <w:pPr>
              <w:pStyle w:val="normal0"/>
              <w:jc w:val="both"/>
            </w:pPr>
            <w:r>
              <w:rPr>
                <w:b/>
                <w:bCs/>
                <w:color w:val="FFFFFF"/>
                <w:sz w:val="20"/>
                <w:szCs w:val="20"/>
              </w:rPr>
              <w:t>8</w:t>
            </w:r>
          </w:p>
        </w:tc>
        <w:tc>
          <w:tcPr>
            <w:tcW w:w="7560" w:type="dxa"/>
            <w:shd w:val="clear" w:color="auto" w:fill="2E4057"/>
          </w:tcPr>
          <w:p w:rsidR="00C9480A" w:rsidRDefault="00332CC3">
            <w:pPr>
              <w:pStyle w:val="normal0"/>
              <w:jc w:val="both"/>
            </w:pPr>
            <w:r>
              <w:rPr>
                <w:b/>
                <w:bCs/>
                <w:color w:val="FFFFFF"/>
                <w:sz w:val="20"/>
                <w:szCs w:val="20"/>
              </w:rPr>
              <w:t>Future Scope</w:t>
            </w:r>
          </w:p>
        </w:tc>
        <w:tc>
          <w:tcPr>
            <w:tcW w:w="1080" w:type="dxa"/>
            <w:shd w:val="clear" w:color="auto" w:fill="2E4057"/>
          </w:tcPr>
          <w:p w:rsidR="00C9480A" w:rsidRDefault="00332CC3">
            <w:pPr>
              <w:pStyle w:val="normal0"/>
              <w:jc w:val="both"/>
            </w:pPr>
            <w:r>
              <w:rPr>
                <w:b/>
                <w:bCs/>
                <w:color w:val="FFFFFF"/>
                <w:sz w:val="20"/>
                <w:szCs w:val="20"/>
              </w:rPr>
              <w:t>1</w:t>
            </w:r>
            <w:r w:rsidR="00792918">
              <w:rPr>
                <w:b/>
                <w:bCs/>
                <w:color w:val="FFFFFF"/>
                <w:sz w:val="20"/>
                <w:szCs w:val="20"/>
              </w:rPr>
              <w:t>6</w:t>
            </w:r>
          </w:p>
        </w:tc>
      </w:tr>
      <w:tr w:rsidR="00C9480A">
        <w:trPr>
          <w:cantSplit/>
          <w:tblHeader/>
        </w:trPr>
        <w:tc>
          <w:tcPr>
            <w:tcW w:w="720" w:type="dxa"/>
            <w:shd w:val="clear" w:color="auto" w:fill="2E4057"/>
          </w:tcPr>
          <w:p w:rsidR="00C9480A" w:rsidRDefault="00332CC3">
            <w:pPr>
              <w:pStyle w:val="normal0"/>
              <w:jc w:val="both"/>
            </w:pPr>
            <w:r>
              <w:rPr>
                <w:b/>
                <w:bCs/>
                <w:color w:val="FFFFFF"/>
                <w:sz w:val="20"/>
                <w:szCs w:val="20"/>
              </w:rPr>
              <w:t>9</w:t>
            </w:r>
          </w:p>
        </w:tc>
        <w:tc>
          <w:tcPr>
            <w:tcW w:w="7560" w:type="dxa"/>
            <w:shd w:val="clear" w:color="auto" w:fill="2E4057"/>
          </w:tcPr>
          <w:p w:rsidR="00C9480A" w:rsidRDefault="00332CC3">
            <w:pPr>
              <w:pStyle w:val="normal0"/>
              <w:jc w:val="both"/>
            </w:pPr>
            <w:r>
              <w:rPr>
                <w:b/>
                <w:bCs/>
                <w:color w:val="FFFFFF"/>
                <w:sz w:val="20"/>
                <w:szCs w:val="20"/>
              </w:rPr>
              <w:t>Conclusion</w:t>
            </w:r>
          </w:p>
        </w:tc>
        <w:tc>
          <w:tcPr>
            <w:tcW w:w="1080" w:type="dxa"/>
            <w:shd w:val="clear" w:color="auto" w:fill="2E4057"/>
          </w:tcPr>
          <w:p w:rsidR="00C9480A" w:rsidRDefault="00332CC3">
            <w:pPr>
              <w:pStyle w:val="normal0"/>
              <w:jc w:val="both"/>
            </w:pPr>
            <w:r>
              <w:rPr>
                <w:b/>
                <w:bCs/>
                <w:color w:val="FFFFFF"/>
                <w:sz w:val="20"/>
                <w:szCs w:val="20"/>
              </w:rPr>
              <w:t>1</w:t>
            </w:r>
            <w:r w:rsidR="00792918">
              <w:rPr>
                <w:b/>
                <w:bCs/>
                <w:color w:val="FFFFFF"/>
                <w:sz w:val="20"/>
                <w:szCs w:val="20"/>
              </w:rPr>
              <w:t>6</w:t>
            </w:r>
            <w:r w:rsidR="001621A9">
              <w:rPr>
                <w:b/>
                <w:bCs/>
                <w:color w:val="FFFFFF"/>
                <w:sz w:val="20"/>
                <w:szCs w:val="20"/>
              </w:rPr>
              <w:t>-17</w:t>
            </w:r>
          </w:p>
        </w:tc>
      </w:tr>
      <w:tr w:rsidR="00C9480A">
        <w:trPr>
          <w:cantSplit/>
          <w:tblHeader/>
        </w:trPr>
        <w:tc>
          <w:tcPr>
            <w:tcW w:w="720" w:type="dxa"/>
            <w:shd w:val="clear" w:color="auto" w:fill="1F3864"/>
          </w:tcPr>
          <w:p w:rsidR="00C9480A" w:rsidRDefault="00332CC3">
            <w:pPr>
              <w:pStyle w:val="normal0"/>
              <w:jc w:val="both"/>
            </w:pPr>
            <w:r>
              <w:rPr>
                <w:b/>
                <w:bCs/>
                <w:color w:val="FFFFFF"/>
                <w:sz w:val="20"/>
                <w:szCs w:val="20"/>
              </w:rPr>
              <w:t>—</w:t>
            </w:r>
          </w:p>
        </w:tc>
        <w:tc>
          <w:tcPr>
            <w:tcW w:w="7560" w:type="dxa"/>
            <w:shd w:val="clear" w:color="auto" w:fill="1F3864"/>
          </w:tcPr>
          <w:p w:rsidR="00C9480A" w:rsidRDefault="00332CC3">
            <w:pPr>
              <w:pStyle w:val="normal0"/>
              <w:jc w:val="both"/>
            </w:pPr>
            <w:r>
              <w:rPr>
                <w:b/>
                <w:bCs/>
                <w:color w:val="FFFFFF"/>
                <w:sz w:val="20"/>
                <w:szCs w:val="20"/>
              </w:rPr>
              <w:t>References</w:t>
            </w:r>
          </w:p>
        </w:tc>
        <w:tc>
          <w:tcPr>
            <w:tcW w:w="1080" w:type="dxa"/>
            <w:shd w:val="clear" w:color="auto" w:fill="1F3864"/>
          </w:tcPr>
          <w:p w:rsidR="00C9480A" w:rsidRDefault="001621A9">
            <w:pPr>
              <w:pStyle w:val="normal0"/>
              <w:jc w:val="both"/>
            </w:pPr>
            <w:r>
              <w:rPr>
                <w:b/>
                <w:bCs/>
                <w:color w:val="FFFFFF"/>
                <w:sz w:val="20"/>
                <w:szCs w:val="20"/>
              </w:rPr>
              <w:t>18</w:t>
            </w:r>
          </w:p>
        </w:tc>
      </w:tr>
    </w:tbl>
    <w:p w:rsidR="00C9480A" w:rsidRDefault="00C9480A">
      <w:pPr>
        <w:pStyle w:val="normal0"/>
        <w:jc w:val="both"/>
      </w:pPr>
    </w:p>
    <w:p w:rsidR="00C9480A" w:rsidRDefault="00332CC3">
      <w:pPr>
        <w:pStyle w:val="normal0"/>
        <w:jc w:val="both"/>
      </w:pPr>
      <w:r>
        <w:br w:type="page"/>
      </w:r>
    </w:p>
    <w:p w:rsidR="00C9480A" w:rsidRDefault="00332CC3">
      <w:pPr>
        <w:pStyle w:val="Heading1"/>
        <w:jc w:val="both"/>
      </w:pPr>
      <w:r>
        <w:lastRenderedPageBreak/>
        <w:t>ABSTRACT</w:t>
      </w:r>
    </w:p>
    <w:p w:rsidR="00C9480A" w:rsidRDefault="00332CC3">
      <w:pPr>
        <w:pStyle w:val="normal0"/>
        <w:spacing w:after="120"/>
        <w:jc w:val="both"/>
      </w:pPr>
      <w:r>
        <w:t>Agriculture is the backbone of the Indian economy and plays a vital role in providing food security for billions of people worldwide. However, crop yield prediction remains a challenging task due to the complex interplay of environmental, climatic, and soi</w:t>
      </w:r>
      <w:r>
        <w:t>l-related factors. This thesis presents a comprehensive machine learning framework for intelligent crop yield prediction (regression) using the cleaned agricultural dataset (cleaned_data_season_v2.xlsx) containing features such as Rainfall, Temperature, Hu</w:t>
      </w:r>
      <w:r>
        <w:t>midity, and Crop types.</w:t>
      </w:r>
    </w:p>
    <w:p w:rsidR="00C9480A" w:rsidRDefault="00332CC3">
      <w:pPr>
        <w:pStyle w:val="normal0"/>
        <w:spacing w:after="120"/>
        <w:jc w:val="both"/>
      </w:pPr>
      <w:r>
        <w:t>The proposed system employs and compares five regression algorithms — Simple Linear Regression, Multiple Linear Regression, Random Forest Regressor, Decision Tree Regressor, and Artificial Neural Network (ANN) Regressor — for crop y</w:t>
      </w:r>
      <w:r>
        <w:t>ield prediction. All models are rigorously evaluated using standard performance metrics including R-squared (R²), Mean Squared Error (MSE), Root Mean Squared Error (RMSE), and Mean Absolute Error (MAE).</w:t>
      </w:r>
    </w:p>
    <w:p w:rsidR="00C9480A" w:rsidRDefault="00332CC3">
      <w:pPr>
        <w:pStyle w:val="normal0"/>
        <w:spacing w:after="120"/>
        <w:jc w:val="both"/>
      </w:pPr>
      <w:r>
        <w:t>Experimental results demonstrate that the Random Fore</w:t>
      </w:r>
      <w:r>
        <w:t>st Regressor achieves the best overall regression performance with the highest R² score and the lowest error metrics among all evaluated models. The system is implemented as an interactive Streamlit web application, enabling real-time predictions for end u</w:t>
      </w:r>
      <w:r>
        <w:t>sers. This work establishes a robust baseline for data-driven agricultural decision support and provides actionable insights for farmers, agronomists, and policymakers.</w:t>
      </w:r>
    </w:p>
    <w:p w:rsidR="00C9480A" w:rsidRDefault="00332CC3">
      <w:pPr>
        <w:pStyle w:val="normal0"/>
        <w:spacing w:after="200"/>
        <w:jc w:val="both"/>
      </w:pPr>
      <w:r>
        <w:rPr>
          <w:b/>
          <w:bCs/>
        </w:rPr>
        <w:t xml:space="preserve">Keywords: </w:t>
      </w:r>
      <w:r>
        <w:t>Machine Learning, Crop Yield Prediction, Random Forest Regressor, Multiple Li</w:t>
      </w:r>
      <w:r>
        <w:t>near Regression, ANN, Decision Tree, Agricultural Data Mining, Streamlit</w:t>
      </w:r>
    </w:p>
    <w:p w:rsidR="00C9480A" w:rsidRDefault="00332CC3">
      <w:pPr>
        <w:pStyle w:val="normal0"/>
        <w:jc w:val="both"/>
      </w:pPr>
      <w:r>
        <w:br w:type="page"/>
      </w:r>
    </w:p>
    <w:p w:rsidR="00C9480A" w:rsidRDefault="00332CC3">
      <w:pPr>
        <w:pStyle w:val="Heading1"/>
        <w:jc w:val="both"/>
      </w:pPr>
      <w:r>
        <w:lastRenderedPageBreak/>
        <w:t>CHAPTER 1: INTRODUCTION</w:t>
      </w:r>
    </w:p>
    <w:p w:rsidR="00C9480A" w:rsidRDefault="00332CC3">
      <w:pPr>
        <w:pStyle w:val="Heading2"/>
        <w:jc w:val="both"/>
      </w:pPr>
      <w:r>
        <w:t>1.1 Background</w:t>
      </w:r>
    </w:p>
    <w:p w:rsidR="00C9480A" w:rsidRDefault="00332CC3">
      <w:pPr>
        <w:pStyle w:val="normal0"/>
        <w:spacing w:after="120"/>
        <w:jc w:val="both"/>
      </w:pPr>
      <w:r>
        <w:t xml:space="preserve">Agriculture forms the foundation of human civilization. With a global population exceeding 8 billion and projected to reach nearly 10 billion </w:t>
      </w:r>
      <w:r>
        <w:t>by 2050, ensuring agricultural productivity has become an urgent imperative. The Food and Agriculture Organization (FAO) estimates that food production must increase by at least 70% over the next three decades to meet this growing demand. Yet, climate chan</w:t>
      </w:r>
      <w:r>
        <w:t>ge, erratic rainfall patterns, soil degradation, and resource scarcity continue to threaten agricultural output worldwide.</w:t>
      </w:r>
    </w:p>
    <w:p w:rsidR="00C9480A" w:rsidRDefault="00332CC3">
      <w:pPr>
        <w:pStyle w:val="normal0"/>
        <w:spacing w:after="120"/>
        <w:jc w:val="both"/>
      </w:pPr>
      <w:r>
        <w:t>Traditional approaches to crop management rely heavily on farmer experience and intuition. While this indigenous knowledge is invalua</w:t>
      </w:r>
      <w:r>
        <w:t>ble, it is insufficient in the face of rapidly changing climatic conditions. Modern agriculture increasingly demands data-driven, intelligent systems capable of providing timely, accurate, and actionable insights to optimize crop selection and yield foreca</w:t>
      </w:r>
      <w:r>
        <w:t>sting.</w:t>
      </w:r>
    </w:p>
    <w:p w:rsidR="00C9480A" w:rsidRDefault="00332CC3">
      <w:pPr>
        <w:pStyle w:val="normal0"/>
        <w:spacing w:after="120"/>
        <w:jc w:val="both"/>
      </w:pPr>
      <w:r>
        <w:t>Machine Learning (ML) — a subset of Artificial Intelligence (AI) — has emerged as a transformative technology across virtually all domains, and agriculture is no exception. By leveraging historical data on environmental conditions, soil characterist</w:t>
      </w:r>
      <w:r>
        <w:t>ics, and crop performance, ML regression models can uncover hidden patterns and relationships that are impossible to detect through human analysis alone, enabling farmers and policymakers to make informed decisions.</w:t>
      </w:r>
    </w:p>
    <w:p w:rsidR="00C9480A" w:rsidRDefault="00332CC3">
      <w:pPr>
        <w:pStyle w:val="normal0"/>
        <w:spacing w:after="120"/>
        <w:jc w:val="both"/>
      </w:pPr>
      <w:r>
        <w:t>This thesis focuses on the application o</w:t>
      </w:r>
      <w:r>
        <w:t>f multiple ML regression algorithms to an agricultural dataset containing key climatic features. The models are trained, tested, and evaluated systematically, and the best-performing model (Random Forest Regressor) is identified and integrated into a user-</w:t>
      </w:r>
      <w:r>
        <w:t>friendly Streamlit web application.</w:t>
      </w:r>
    </w:p>
    <w:p w:rsidR="00C9480A" w:rsidRDefault="00332CC3">
      <w:pPr>
        <w:pStyle w:val="Heading2"/>
        <w:jc w:val="both"/>
      </w:pPr>
      <w:r>
        <w:t>1.2 Problem Statement</w:t>
      </w:r>
    </w:p>
    <w:p w:rsidR="00C9480A" w:rsidRDefault="00332CC3">
      <w:pPr>
        <w:pStyle w:val="normal0"/>
        <w:spacing w:after="120"/>
        <w:jc w:val="both"/>
      </w:pPr>
      <w:r>
        <w:t>Despite rapid advances in data collection and agricultural monitoring technologies, a fundamental challenge persists in modern farming: Inaccurate Crop Yield Estimation. Farmers and agricultural agencies often lack reliable tools for forecasting crop yield</w:t>
      </w:r>
      <w:r>
        <w:t>s in advance. Yield depends on a multitude of factors including temperature, rainfall, humidity, and crop variety, and their interactions are highly non-linear. Traditional statistical models fail to capture these complexities, resulting in poor yield fore</w:t>
      </w:r>
      <w:r>
        <w:t>casts and suboptimal resource allocation.</w:t>
      </w:r>
    </w:p>
    <w:p w:rsidR="00C9480A" w:rsidRDefault="00332CC3">
      <w:pPr>
        <w:pStyle w:val="normal0"/>
        <w:spacing w:after="120"/>
        <w:jc w:val="both"/>
      </w:pPr>
      <w:r>
        <w:t>This thesis addresses this challenge by developing, implementing, and evaluating a suite of machine learning regression models capable of predicting agricultural yield from environmental features. The primary quest</w:t>
      </w:r>
      <w:r>
        <w:t>ion this thesis answers is: Which regression algorithm provides the best performance for crop yield prediction using the given agricultural dataset, and how can these models be deployed as an accessible decision-support tool?</w:t>
      </w:r>
    </w:p>
    <w:p w:rsidR="00C9480A" w:rsidRDefault="00332CC3">
      <w:pPr>
        <w:pStyle w:val="Heading2"/>
        <w:jc w:val="both"/>
      </w:pPr>
      <w:r>
        <w:t>1.3 Motivation</w:t>
      </w:r>
    </w:p>
    <w:p w:rsidR="00C9480A" w:rsidRDefault="00332CC3">
      <w:pPr>
        <w:pStyle w:val="normal0"/>
        <w:spacing w:after="120"/>
        <w:jc w:val="both"/>
      </w:pPr>
      <w:r>
        <w:t xml:space="preserve">The motivation </w:t>
      </w:r>
      <w:r>
        <w:t>for this research is grounded in several real-world imperatives. First, agricultural losses due to poor planning cost developing economies billions of dollars annually. In India alone, approximately 20–30% of crop production is lost due to suboptimal farmi</w:t>
      </w:r>
      <w:r>
        <w:t>ng decisions and climate-related risks. Second, the democratization of machine learning tools — particularly Python libraries such as scikit-learn, pandas, and Streamlit — has made it feasible to build sophisticated, deployment-ready ML systems at low cost</w:t>
      </w:r>
      <w:r>
        <w:t>. Third, existing literature has established the effectiveness of individual regression algorithms for agricultural yield estimation, but few works provide a comprehensive, head-to-head comparison of multiple regression approaches on the same dataset.</w:t>
      </w:r>
    </w:p>
    <w:p w:rsidR="00C9480A" w:rsidRDefault="00332CC3">
      <w:pPr>
        <w:pStyle w:val="Heading2"/>
        <w:jc w:val="both"/>
      </w:pPr>
      <w:r>
        <w:t xml:space="preserve">1.4 </w:t>
      </w:r>
      <w:r>
        <w:t>Objective of the Thesis</w:t>
      </w:r>
    </w:p>
    <w:p w:rsidR="00C9480A" w:rsidRDefault="00332CC3">
      <w:pPr>
        <w:pStyle w:val="normal0"/>
        <w:spacing w:after="120"/>
        <w:jc w:val="both"/>
      </w:pPr>
      <w:r>
        <w:lastRenderedPageBreak/>
        <w:t>The primary objective of this thesis is to design and implement a unified machine learning pipeline for agricultural yield prediction that achieves the following specific goals:</w:t>
      </w:r>
    </w:p>
    <w:p w:rsidR="00C9480A" w:rsidRDefault="00332CC3">
      <w:pPr>
        <w:pStyle w:val="normal0"/>
        <w:numPr>
          <w:ilvl w:val="0"/>
          <w:numId w:val="1"/>
        </w:numPr>
        <w:pBdr>
          <w:top w:val="nil"/>
          <w:left w:val="nil"/>
          <w:bottom w:val="nil"/>
          <w:right w:val="nil"/>
          <w:between w:val="nil"/>
        </w:pBdr>
        <w:spacing w:after="80"/>
        <w:jc w:val="both"/>
      </w:pPr>
      <w:r>
        <w:rPr>
          <w:color w:val="000000"/>
        </w:rPr>
        <w:t>To develop and compare regression algorithms (Simple L</w:t>
      </w:r>
      <w:r>
        <w:rPr>
          <w:color w:val="000000"/>
        </w:rPr>
        <w:t>inear Regression, Multiple Linear Regression, Random Forest Regressor, Decision Tree Regressor, and ANN Regressor) for precise crop yield estimation.</w:t>
      </w:r>
    </w:p>
    <w:p w:rsidR="00C9480A" w:rsidRDefault="00332CC3">
      <w:pPr>
        <w:pStyle w:val="normal0"/>
        <w:numPr>
          <w:ilvl w:val="0"/>
          <w:numId w:val="1"/>
        </w:numPr>
        <w:pBdr>
          <w:top w:val="nil"/>
          <w:left w:val="nil"/>
          <w:bottom w:val="nil"/>
          <w:right w:val="nil"/>
          <w:between w:val="nil"/>
        </w:pBdr>
        <w:spacing w:after="80"/>
        <w:jc w:val="both"/>
      </w:pPr>
      <w:r>
        <w:rPr>
          <w:color w:val="000000"/>
        </w:rPr>
        <w:t>To preprocess the agricultural dataset including handling missing values, feature scaling using StandardScaler, and encoding categorical variables using One-Hot Encoding.</w:t>
      </w:r>
    </w:p>
    <w:p w:rsidR="00C9480A" w:rsidRDefault="00332CC3">
      <w:pPr>
        <w:pStyle w:val="normal0"/>
        <w:numPr>
          <w:ilvl w:val="0"/>
          <w:numId w:val="1"/>
        </w:numPr>
        <w:pBdr>
          <w:top w:val="nil"/>
          <w:left w:val="nil"/>
          <w:bottom w:val="nil"/>
          <w:right w:val="nil"/>
          <w:between w:val="nil"/>
        </w:pBdr>
        <w:spacing w:after="80"/>
        <w:jc w:val="both"/>
      </w:pPr>
      <w:r>
        <w:rPr>
          <w:color w:val="000000"/>
        </w:rPr>
        <w:t>To evaluate model performance using standard metrics (R², MSE, RMSE, MAE) and identif</w:t>
      </w:r>
      <w:r>
        <w:rPr>
          <w:color w:val="000000"/>
        </w:rPr>
        <w:t>y the best-performing algorithm (Random Forest Regressor) for yield prediction.</w:t>
      </w:r>
    </w:p>
    <w:p w:rsidR="00C9480A" w:rsidRDefault="00332CC3">
      <w:pPr>
        <w:pStyle w:val="normal0"/>
        <w:numPr>
          <w:ilvl w:val="0"/>
          <w:numId w:val="1"/>
        </w:numPr>
        <w:pBdr>
          <w:top w:val="nil"/>
          <w:left w:val="nil"/>
          <w:bottom w:val="nil"/>
          <w:right w:val="nil"/>
          <w:between w:val="nil"/>
        </w:pBdr>
        <w:spacing w:after="80"/>
        <w:jc w:val="both"/>
      </w:pPr>
      <w:r>
        <w:rPr>
          <w:color w:val="000000"/>
        </w:rPr>
        <w:t>To deploy the trained Random Forest model as an interactive Streamlit web application accessible to non-technical stakeholders.</w:t>
      </w:r>
    </w:p>
    <w:p w:rsidR="00C9480A" w:rsidRDefault="00332CC3">
      <w:pPr>
        <w:pStyle w:val="normal0"/>
        <w:jc w:val="both"/>
      </w:pPr>
      <w:r>
        <w:br w:type="page"/>
      </w:r>
    </w:p>
    <w:p w:rsidR="00C9480A" w:rsidRDefault="00332CC3">
      <w:pPr>
        <w:pStyle w:val="Heading1"/>
        <w:jc w:val="both"/>
      </w:pPr>
      <w:r>
        <w:lastRenderedPageBreak/>
        <w:t>CHAPTER 2: LITERATURE REVIEW</w:t>
      </w:r>
    </w:p>
    <w:p w:rsidR="00C9480A" w:rsidRDefault="00332CC3">
      <w:pPr>
        <w:pStyle w:val="normal0"/>
        <w:spacing w:after="120"/>
        <w:jc w:val="both"/>
      </w:pPr>
      <w:r>
        <w:t>A comprehensive r</w:t>
      </w:r>
      <w:r>
        <w:t xml:space="preserve">eview of existing literature has been conducted to understand the current state of machine learning applications in agricultural yield prediction. The following table summarizes key papers published between 2018 and 2026, highlighting their methodologies, </w:t>
      </w:r>
      <w:r>
        <w:t>datasets, and findings.</w:t>
      </w:r>
    </w:p>
    <w:tbl>
      <w:tblPr>
        <w:tblStyle w:val="a0"/>
        <w:tblW w:w="9548"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63"/>
        <w:gridCol w:w="1140"/>
        <w:gridCol w:w="685"/>
        <w:gridCol w:w="1574"/>
        <w:gridCol w:w="1241"/>
        <w:gridCol w:w="1885"/>
        <w:gridCol w:w="1630"/>
        <w:gridCol w:w="830"/>
      </w:tblGrid>
      <w:tr w:rsidR="00C9480A">
        <w:trPr>
          <w:cantSplit/>
          <w:tblHeader/>
        </w:trPr>
        <w:tc>
          <w:tcPr>
            <w:tcW w:w="56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No.</w:t>
            </w:r>
          </w:p>
        </w:tc>
        <w:tc>
          <w:tcPr>
            <w:tcW w:w="11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Author(s)</w:t>
            </w:r>
          </w:p>
        </w:tc>
        <w:tc>
          <w:tcPr>
            <w:tcW w:w="6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Year</w:t>
            </w:r>
          </w:p>
        </w:tc>
        <w:tc>
          <w:tcPr>
            <w:tcW w:w="157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Methodology</w:t>
            </w:r>
          </w:p>
        </w:tc>
        <w:tc>
          <w:tcPr>
            <w:tcW w:w="124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Dataset Used</w:t>
            </w:r>
          </w:p>
        </w:tc>
        <w:tc>
          <w:tcPr>
            <w:tcW w:w="188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Outcome/Results</w:t>
            </w:r>
          </w:p>
        </w:tc>
        <w:tc>
          <w:tcPr>
            <w:tcW w:w="16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Limitations</w:t>
            </w:r>
          </w:p>
        </w:tc>
        <w:tc>
          <w:tcPr>
            <w:tcW w:w="8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Rank</w:t>
            </w:r>
          </w:p>
        </w:tc>
      </w:tr>
      <w:tr w:rsidR="00C9480A">
        <w:trPr>
          <w:cantSplit/>
          <w:tblHeader/>
        </w:trPr>
        <w:tc>
          <w:tcPr>
            <w:tcW w:w="5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1</w:t>
            </w:r>
          </w:p>
        </w:tc>
        <w:tc>
          <w:tcPr>
            <w:tcW w:w="11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Gopal &amp; Bhargavi</w:t>
            </w:r>
          </w:p>
        </w:tc>
        <w:tc>
          <w:tcPr>
            <w:tcW w:w="6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2019</w:t>
            </w:r>
          </w:p>
        </w:tc>
        <w:tc>
          <w:tcPr>
            <w:tcW w:w="157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Random Forest Regressor</w:t>
            </w:r>
          </w:p>
        </w:tc>
        <w:tc>
          <w:tcPr>
            <w:tcW w:w="12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Agricultural census data (India)</w:t>
            </w:r>
          </w:p>
        </w:tc>
        <w:tc>
          <w:tcPr>
            <w:tcW w:w="18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RF achieved R²=0.87 for yield prediction</w:t>
            </w:r>
          </w:p>
        </w:tc>
        <w:tc>
          <w:tcPr>
            <w:tcW w:w="16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Limited to specific regions</w:t>
            </w:r>
          </w:p>
        </w:tc>
        <w:tc>
          <w:tcPr>
            <w:tcW w:w="8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Top RF paper</w:t>
            </w:r>
          </w:p>
        </w:tc>
      </w:tr>
      <w:tr w:rsidR="00C9480A">
        <w:trPr>
          <w:cantSplit/>
          <w:tblHeader/>
        </w:trPr>
        <w:tc>
          <w:tcPr>
            <w:tcW w:w="56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2</w:t>
            </w:r>
          </w:p>
        </w:tc>
        <w:tc>
          <w:tcPr>
            <w:tcW w:w="11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Ahmad et al.</w:t>
            </w:r>
          </w:p>
        </w:tc>
        <w:tc>
          <w:tcPr>
            <w:tcW w:w="68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2021</w:t>
            </w:r>
          </w:p>
        </w:tc>
        <w:tc>
          <w:tcPr>
            <w:tcW w:w="1574"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XGBoost, Random Forest</w:t>
            </w:r>
          </w:p>
        </w:tc>
        <w:tc>
          <w:tcPr>
            <w:tcW w:w="124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FAO crop database</w:t>
            </w:r>
          </w:p>
        </w:tc>
        <w:tc>
          <w:tcPr>
            <w:tcW w:w="188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RF RMSE = 0.87 tonnes/ha</w:t>
            </w:r>
          </w:p>
        </w:tc>
        <w:tc>
          <w:tcPr>
            <w:tcW w:w="1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Dataset limited to three crop types</w:t>
            </w:r>
          </w:p>
        </w:tc>
        <w:tc>
          <w:tcPr>
            <w:tcW w:w="8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Strong RF</w:t>
            </w:r>
          </w:p>
        </w:tc>
      </w:tr>
      <w:tr w:rsidR="00C9480A">
        <w:trPr>
          <w:cantSplit/>
          <w:tblHeader/>
        </w:trPr>
        <w:tc>
          <w:tcPr>
            <w:tcW w:w="5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3</w:t>
            </w:r>
          </w:p>
        </w:tc>
        <w:tc>
          <w:tcPr>
            <w:tcW w:w="11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Sharma et al.</w:t>
            </w:r>
          </w:p>
        </w:tc>
        <w:tc>
          <w:tcPr>
            <w:tcW w:w="6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2021</w:t>
            </w:r>
          </w:p>
        </w:tc>
        <w:tc>
          <w:tcPr>
            <w:tcW w:w="157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ANN, Linear Regression</w:t>
            </w:r>
          </w:p>
        </w:tc>
        <w:tc>
          <w:tcPr>
            <w:tcW w:w="12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ICRISAT India weather dataset</w:t>
            </w:r>
          </w:p>
        </w:tc>
        <w:tc>
          <w:tcPr>
            <w:tcW w:w="18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ANN R² = 0.88</w:t>
            </w:r>
          </w:p>
        </w:tc>
        <w:tc>
          <w:tcPr>
            <w:tcW w:w="16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Sensitive to initialization</w:t>
            </w:r>
          </w:p>
        </w:tc>
        <w:tc>
          <w:tcPr>
            <w:tcW w:w="8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ANN vs Linear</w:t>
            </w:r>
          </w:p>
        </w:tc>
      </w:tr>
      <w:tr w:rsidR="00C9480A">
        <w:trPr>
          <w:cantSplit/>
          <w:tblHeader/>
        </w:trPr>
        <w:tc>
          <w:tcPr>
            <w:tcW w:w="56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4</w:t>
            </w:r>
          </w:p>
        </w:tc>
        <w:tc>
          <w:tcPr>
            <w:tcW w:w="11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Nevavathi &amp; Bhanu</w:t>
            </w:r>
          </w:p>
        </w:tc>
        <w:tc>
          <w:tcPr>
            <w:tcW w:w="68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2023</w:t>
            </w:r>
          </w:p>
        </w:tc>
        <w:tc>
          <w:tcPr>
            <w:tcW w:w="1574"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CNN-LSTM hybrid</w:t>
            </w:r>
          </w:p>
        </w:tc>
        <w:tc>
          <w:tcPr>
            <w:tcW w:w="124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Remote sensing + weather data</w:t>
            </w:r>
          </w:p>
        </w:tc>
        <w:tc>
          <w:tcPr>
            <w:tcW w:w="188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R² = 0.91 for paddy yield</w:t>
            </w:r>
          </w:p>
        </w:tc>
        <w:tc>
          <w:tcPr>
            <w:tcW w:w="1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Requires specialized sensors</w:t>
            </w:r>
          </w:p>
        </w:tc>
        <w:tc>
          <w:tcPr>
            <w:tcW w:w="8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Deep model</w:t>
            </w:r>
          </w:p>
        </w:tc>
      </w:tr>
      <w:tr w:rsidR="00C9480A">
        <w:trPr>
          <w:cantSplit/>
          <w:tblHeader/>
        </w:trPr>
        <w:tc>
          <w:tcPr>
            <w:tcW w:w="5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5</w:t>
            </w:r>
          </w:p>
        </w:tc>
        <w:tc>
          <w:tcPr>
            <w:tcW w:w="11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Gupta et al.</w:t>
            </w:r>
          </w:p>
        </w:tc>
        <w:tc>
          <w:tcPr>
            <w:tcW w:w="6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2024</w:t>
            </w:r>
          </w:p>
        </w:tc>
        <w:tc>
          <w:tcPr>
            <w:tcW w:w="157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MLPRegressor + Linear Regression</w:t>
            </w:r>
          </w:p>
        </w:tc>
        <w:tc>
          <w:tcPr>
            <w:tcW w:w="12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Climate + soil data (ICAR)</w:t>
            </w:r>
          </w:p>
        </w:tc>
        <w:tc>
          <w:tcPr>
            <w:tcW w:w="18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R² = 0.92 for rice yield</w:t>
            </w:r>
          </w:p>
        </w:tc>
        <w:tc>
          <w:tcPr>
            <w:tcW w:w="16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Does not compare RF</w:t>
            </w:r>
          </w:p>
        </w:tc>
        <w:tc>
          <w:tcPr>
            <w:tcW w:w="8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ANN based</w:t>
            </w:r>
          </w:p>
        </w:tc>
      </w:tr>
      <w:tr w:rsidR="00C9480A">
        <w:trPr>
          <w:cantSplit/>
          <w:tblHeader/>
        </w:trPr>
        <w:tc>
          <w:tcPr>
            <w:tcW w:w="56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6</w:t>
            </w:r>
          </w:p>
        </w:tc>
        <w:tc>
          <w:tcPr>
            <w:tcW w:w="11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Kumar &amp; Mishra</w:t>
            </w:r>
          </w:p>
        </w:tc>
        <w:tc>
          <w:tcPr>
            <w:tcW w:w="68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2025</w:t>
            </w:r>
          </w:p>
        </w:tc>
        <w:tc>
          <w:tcPr>
            <w:tcW w:w="1574"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SVR, ANN, Random Forest</w:t>
            </w:r>
          </w:p>
        </w:tc>
        <w:tc>
          <w:tcPr>
            <w:tcW w:w="124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Regional agricultural datasets</w:t>
            </w:r>
          </w:p>
        </w:tc>
        <w:tc>
          <w:tcPr>
            <w:tcW w:w="188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RF gave best RMSE = 0.63</w:t>
            </w:r>
          </w:p>
        </w:tc>
        <w:tc>
          <w:tcPr>
            <w:tcW w:w="16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Seasonal variability not accounted for</w:t>
            </w:r>
          </w:p>
        </w:tc>
        <w:tc>
          <w:tcPr>
            <w:tcW w:w="8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RF best</w:t>
            </w:r>
          </w:p>
        </w:tc>
      </w:tr>
      <w:tr w:rsidR="00C9480A">
        <w:trPr>
          <w:cantSplit/>
          <w:tblHeader/>
        </w:trPr>
        <w:tc>
          <w:tcPr>
            <w:tcW w:w="5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7</w:t>
            </w:r>
          </w:p>
        </w:tc>
        <w:tc>
          <w:tcPr>
            <w:tcW w:w="11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Meena &amp; Joshi</w:t>
            </w:r>
          </w:p>
        </w:tc>
        <w:tc>
          <w:tcPr>
            <w:tcW w:w="6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2026</w:t>
            </w:r>
          </w:p>
        </w:tc>
        <w:tc>
          <w:tcPr>
            <w:tcW w:w="157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Federated ML for crop prediction</w:t>
            </w:r>
          </w:p>
        </w:tc>
        <w:tc>
          <w:tcPr>
            <w:tcW w:w="12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Distributed farm sensor data</w:t>
            </w:r>
          </w:p>
        </w:tc>
        <w:tc>
          <w:tcPr>
            <w:tcW w:w="188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Privacy-preserving accuracy 88.5%</w:t>
            </w:r>
          </w:p>
        </w:tc>
        <w:tc>
          <w:tcPr>
            <w:tcW w:w="16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Communication overhead</w:t>
            </w:r>
          </w:p>
        </w:tc>
        <w:tc>
          <w:tcPr>
            <w:tcW w:w="8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Future dir.</w:t>
            </w:r>
          </w:p>
        </w:tc>
      </w:tr>
    </w:tbl>
    <w:p w:rsidR="00C9480A" w:rsidRDefault="00332CC3">
      <w:pPr>
        <w:pStyle w:val="normal0"/>
        <w:spacing w:before="200" w:after="120"/>
        <w:jc w:val="both"/>
      </w:pPr>
      <w:r>
        <w:t xml:space="preserve">The literature review reveals several key observations. First, ensemble methods — particularly Random Forest — consistently outperform single regressors across diverse agricultural datasets. Second, ANN and Multiple Linear Regression are widely recognized </w:t>
      </w:r>
      <w:r>
        <w:t>as competitive regression models. Third, despite numerous studies on individual algorithms, few works provide a comprehensive comparison of multiple regression models on the same agricultural dataset. This thesis addresses this gap by systematically benchm</w:t>
      </w:r>
      <w:r>
        <w:t>arking five regressors using a unified pipeline and consistent evaluation protocol.</w:t>
      </w:r>
    </w:p>
    <w:p w:rsidR="00C9480A" w:rsidRDefault="00332CC3">
      <w:pPr>
        <w:pStyle w:val="normal0"/>
        <w:jc w:val="both"/>
      </w:pPr>
      <w:r>
        <w:br w:type="page"/>
      </w:r>
    </w:p>
    <w:p w:rsidR="00C9480A" w:rsidRDefault="00332CC3">
      <w:pPr>
        <w:pStyle w:val="Heading1"/>
        <w:jc w:val="both"/>
      </w:pPr>
      <w:r>
        <w:lastRenderedPageBreak/>
        <w:t>CHAPTER 3: METHODOLOGY</w:t>
      </w:r>
    </w:p>
    <w:p w:rsidR="00C9480A" w:rsidRDefault="00332CC3">
      <w:pPr>
        <w:pStyle w:val="Heading2"/>
        <w:jc w:val="both"/>
      </w:pPr>
      <w:r>
        <w:t>3.1 Dataset Description</w:t>
      </w:r>
    </w:p>
    <w:p w:rsidR="00C9480A" w:rsidRDefault="00332CC3">
      <w:pPr>
        <w:pStyle w:val="normal0"/>
        <w:spacing w:after="120"/>
        <w:jc w:val="both"/>
      </w:pPr>
      <w:r>
        <w:t>This thesis utilizes the cleaned agricultural dataset (cleaned_data_season_v2.xlsx) as the primary data source. The dataset</w:t>
      </w:r>
      <w:r>
        <w:t xml:space="preserve"> contains environmental and agronomic records collected from multiple growing seasons. The key features and target variables are described in the table below.</w:t>
      </w:r>
    </w:p>
    <w:tbl>
      <w:tblPr>
        <w:tblStyle w:val="a1"/>
        <w:tblW w:w="9359"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762"/>
        <w:gridCol w:w="1766"/>
        <w:gridCol w:w="1637"/>
        <w:gridCol w:w="4194"/>
      </w:tblGrid>
      <w:tr w:rsidR="00C9480A">
        <w:trPr>
          <w:cantSplit/>
          <w:tblHeader/>
        </w:trPr>
        <w:tc>
          <w:tcPr>
            <w:tcW w:w="176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Feature/Column</w:t>
            </w:r>
          </w:p>
        </w:tc>
        <w:tc>
          <w:tcPr>
            <w:tcW w:w="176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Data Type</w:t>
            </w:r>
          </w:p>
        </w:tc>
        <w:tc>
          <w:tcPr>
            <w:tcW w:w="163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Range / Values</w:t>
            </w:r>
          </w:p>
        </w:tc>
        <w:tc>
          <w:tcPr>
            <w:tcW w:w="419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Description</w:t>
            </w:r>
          </w:p>
        </w:tc>
      </w:tr>
      <w:tr w:rsidR="00C9480A">
        <w:trPr>
          <w:cantSplit/>
          <w:tblHeader/>
        </w:trPr>
        <w:tc>
          <w:tcPr>
            <w:tcW w:w="17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Rainfall</w:t>
            </w:r>
          </w:p>
        </w:tc>
        <w:tc>
          <w:tcPr>
            <w:tcW w:w="17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Continuous (Float)</w:t>
            </w:r>
          </w:p>
        </w:tc>
        <w:tc>
          <w:tcPr>
            <w:tcW w:w="16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0 – 3000 mm</w:t>
            </w:r>
          </w:p>
        </w:tc>
        <w:tc>
          <w:tcPr>
            <w:tcW w:w="41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Annual or seasonal rainfall received by the region</w:t>
            </w:r>
          </w:p>
        </w:tc>
      </w:tr>
      <w:tr w:rsidR="00C9480A">
        <w:trPr>
          <w:cantSplit/>
          <w:tblHeader/>
        </w:trPr>
        <w:tc>
          <w:tcPr>
            <w:tcW w:w="176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Temperature</w:t>
            </w:r>
          </w:p>
        </w:tc>
        <w:tc>
          <w:tcPr>
            <w:tcW w:w="176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Continuous (Float)</w:t>
            </w:r>
          </w:p>
        </w:tc>
        <w:tc>
          <w:tcPr>
            <w:tcW w:w="1637"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5°C – 50°C</w:t>
            </w:r>
          </w:p>
        </w:tc>
        <w:tc>
          <w:tcPr>
            <w:tcW w:w="4194"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Average ambient temperature during the growing season</w:t>
            </w:r>
          </w:p>
        </w:tc>
      </w:tr>
      <w:tr w:rsidR="00C9480A">
        <w:trPr>
          <w:cantSplit/>
          <w:tblHeader/>
        </w:trPr>
        <w:tc>
          <w:tcPr>
            <w:tcW w:w="17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Humidity</w:t>
            </w:r>
          </w:p>
        </w:tc>
        <w:tc>
          <w:tcPr>
            <w:tcW w:w="17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Continuous (Float)</w:t>
            </w:r>
          </w:p>
        </w:tc>
        <w:tc>
          <w:tcPr>
            <w:tcW w:w="16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20% – 100%</w:t>
            </w:r>
          </w:p>
        </w:tc>
        <w:tc>
          <w:tcPr>
            <w:tcW w:w="41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Average relative humidity during the crop cycle</w:t>
            </w:r>
          </w:p>
        </w:tc>
      </w:tr>
      <w:tr w:rsidR="00C9480A">
        <w:trPr>
          <w:cantSplit/>
          <w:tblHeader/>
        </w:trPr>
        <w:tc>
          <w:tcPr>
            <w:tcW w:w="176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yeilds</w:t>
            </w:r>
          </w:p>
        </w:tc>
        <w:tc>
          <w:tcPr>
            <w:tcW w:w="176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Continuous (Float)</w:t>
            </w:r>
          </w:p>
        </w:tc>
        <w:tc>
          <w:tcPr>
            <w:tcW w:w="1637"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0 – 10,000 kg/ha</w:t>
            </w:r>
          </w:p>
        </w:tc>
        <w:tc>
          <w:tcPr>
            <w:tcW w:w="4194"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Target for regression: crop yield per hectare</w:t>
            </w:r>
          </w:p>
        </w:tc>
      </w:tr>
      <w:tr w:rsidR="00C9480A">
        <w:trPr>
          <w:cantSplit/>
          <w:tblHeader/>
        </w:trPr>
        <w:tc>
          <w:tcPr>
            <w:tcW w:w="176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Crops</w:t>
            </w:r>
          </w:p>
        </w:tc>
        <w:tc>
          <w:tcPr>
            <w:tcW w:w="176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Categorical (String)</w:t>
            </w:r>
          </w:p>
        </w:tc>
        <w:tc>
          <w:tcPr>
            <w:tcW w:w="1637"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Multiple crop types</w:t>
            </w:r>
          </w:p>
        </w:tc>
        <w:tc>
          <w:tcPr>
            <w:tcW w:w="419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Input feature (one-hot encoded) used in regression</w:t>
            </w:r>
          </w:p>
        </w:tc>
      </w:tr>
    </w:tbl>
    <w:p w:rsidR="00C9480A" w:rsidRDefault="00332CC3">
      <w:pPr>
        <w:pStyle w:val="normal0"/>
        <w:spacing w:before="200" w:after="120"/>
        <w:jc w:val="both"/>
      </w:pPr>
      <w:r>
        <w:t>The dataset is split into training and test sets using an 80:20 ratio for all regression tasks, ensuring adequate training samples while retaining sufficient data for unbiased evaluation.</w:t>
      </w:r>
    </w:p>
    <w:p w:rsidR="00C9480A" w:rsidRDefault="00332CC3">
      <w:pPr>
        <w:pStyle w:val="Heading2"/>
        <w:jc w:val="both"/>
      </w:pPr>
      <w:r>
        <w:t>3.2 Data Preprocessing</w:t>
      </w:r>
    </w:p>
    <w:p w:rsidR="00C9480A" w:rsidRDefault="00332CC3">
      <w:pPr>
        <w:pStyle w:val="normal0"/>
        <w:spacing w:after="120"/>
        <w:jc w:val="both"/>
      </w:pPr>
      <w:r>
        <w:t>Raw agricultural data is inherently noisy and</w:t>
      </w:r>
      <w:r>
        <w:t xml:space="preserve"> may contain missing values, outliers, and inconsistent formats. The preprocessing pipeline includes the following steps:</w:t>
      </w:r>
    </w:p>
    <w:p w:rsidR="00C9480A" w:rsidRDefault="00332CC3">
      <w:pPr>
        <w:pStyle w:val="normal0"/>
        <w:numPr>
          <w:ilvl w:val="0"/>
          <w:numId w:val="2"/>
        </w:numPr>
        <w:pBdr>
          <w:top w:val="nil"/>
          <w:left w:val="nil"/>
          <w:bottom w:val="nil"/>
          <w:right w:val="nil"/>
          <w:between w:val="nil"/>
        </w:pBdr>
        <w:spacing w:after="80"/>
        <w:jc w:val="both"/>
      </w:pPr>
      <w:r>
        <w:rPr>
          <w:color w:val="000000"/>
        </w:rPr>
        <w:t>Missing Value Handling: Rows with missing values in required columns (Rainfall, Temperature, Humidity, yeilds, Crops) are dropped usin</w:t>
      </w:r>
      <w:r>
        <w:rPr>
          <w:color w:val="000000"/>
        </w:rPr>
        <w:t>g DataFrame.dropna().</w:t>
      </w:r>
    </w:p>
    <w:p w:rsidR="00C9480A" w:rsidRDefault="00332CC3">
      <w:pPr>
        <w:pStyle w:val="normal0"/>
        <w:numPr>
          <w:ilvl w:val="0"/>
          <w:numId w:val="2"/>
        </w:numPr>
        <w:pBdr>
          <w:top w:val="nil"/>
          <w:left w:val="nil"/>
          <w:bottom w:val="nil"/>
          <w:right w:val="nil"/>
          <w:between w:val="nil"/>
        </w:pBdr>
        <w:spacing w:after="80"/>
        <w:jc w:val="both"/>
      </w:pPr>
      <w:r>
        <w:rPr>
          <w:color w:val="000000"/>
        </w:rPr>
        <w:t>Column Normalization: Column names are stripped of whitespace and standardized using a rename mapping to ensure compatibility across diverse source files.</w:t>
      </w:r>
    </w:p>
    <w:p w:rsidR="00C9480A" w:rsidRDefault="00332CC3">
      <w:pPr>
        <w:pStyle w:val="normal0"/>
        <w:numPr>
          <w:ilvl w:val="0"/>
          <w:numId w:val="2"/>
        </w:numPr>
        <w:pBdr>
          <w:top w:val="nil"/>
          <w:left w:val="nil"/>
          <w:bottom w:val="nil"/>
          <w:right w:val="nil"/>
          <w:between w:val="nil"/>
        </w:pBdr>
        <w:spacing w:after="80"/>
        <w:jc w:val="both"/>
      </w:pPr>
      <w:r>
        <w:rPr>
          <w:color w:val="000000"/>
        </w:rPr>
        <w:t>Feature Scaling: Numerical features are standardized using StandardScaler (zero</w:t>
      </w:r>
      <w:r>
        <w:rPr>
          <w:color w:val="000000"/>
        </w:rPr>
        <w:t xml:space="preserve"> mean, unit variance). This is essential for distance-based algorithms (ANN).</w:t>
      </w:r>
    </w:p>
    <w:p w:rsidR="00C9480A" w:rsidRDefault="00332CC3">
      <w:pPr>
        <w:pStyle w:val="normal0"/>
        <w:numPr>
          <w:ilvl w:val="0"/>
          <w:numId w:val="2"/>
        </w:numPr>
        <w:pBdr>
          <w:top w:val="nil"/>
          <w:left w:val="nil"/>
          <w:bottom w:val="nil"/>
          <w:right w:val="nil"/>
          <w:between w:val="nil"/>
        </w:pBdr>
        <w:spacing w:after="80"/>
        <w:jc w:val="both"/>
      </w:pPr>
      <w:r>
        <w:rPr>
          <w:color w:val="000000"/>
        </w:rPr>
        <w:t>Categorical Encoding: The 'Crops' feature is one-hot encoded using pd.get_dummies() with prefix 'crop_', creating binary indicator columns for each crop type.</w:t>
      </w:r>
    </w:p>
    <w:p w:rsidR="00C9480A" w:rsidRDefault="00332CC3">
      <w:pPr>
        <w:pStyle w:val="Heading2"/>
        <w:jc w:val="both"/>
      </w:pPr>
      <w:r>
        <w:t>3.3 Feature Engineering</w:t>
      </w:r>
    </w:p>
    <w:p w:rsidR="00C9480A" w:rsidRDefault="00332CC3">
      <w:pPr>
        <w:pStyle w:val="normal0"/>
        <w:spacing w:after="120"/>
        <w:jc w:val="both"/>
      </w:pPr>
      <w:r>
        <w:t xml:space="preserve">For regression, all available numerical features (Rainfall, Temperature, Humidity) along with one-hot encoded Crops columns are used as predictors. For Simple Linear Regression, only Rainfall is used as a single predictor variable, </w:t>
      </w:r>
      <w:r>
        <w:t>providing a baseline regression benchmark. For Multiple Linear Regression and ensemble methods (Random Forest, Decision Tree), all environmental and encoded crop features are included.</w:t>
      </w:r>
    </w:p>
    <w:p w:rsidR="00C9480A" w:rsidRDefault="00332CC3">
      <w:pPr>
        <w:pStyle w:val="Heading2"/>
        <w:jc w:val="both"/>
      </w:pPr>
      <w:r>
        <w:t>3.4 Model Development</w:t>
      </w:r>
    </w:p>
    <w:p w:rsidR="00C9480A" w:rsidRDefault="00332CC3">
      <w:pPr>
        <w:pStyle w:val="normal0"/>
        <w:spacing w:after="120"/>
        <w:jc w:val="both"/>
      </w:pPr>
      <w:r>
        <w:t>All models are implemented using scikit-learn ver</w:t>
      </w:r>
      <w:r>
        <w:t>sion 1.3.0. The development pipeline follows a standardized protocol:</w:t>
      </w:r>
    </w:p>
    <w:p w:rsidR="00C9480A" w:rsidRDefault="00332CC3">
      <w:pPr>
        <w:pStyle w:val="normal0"/>
        <w:numPr>
          <w:ilvl w:val="0"/>
          <w:numId w:val="2"/>
        </w:numPr>
        <w:pBdr>
          <w:top w:val="nil"/>
          <w:left w:val="nil"/>
          <w:bottom w:val="nil"/>
          <w:right w:val="nil"/>
          <w:between w:val="nil"/>
        </w:pBdr>
        <w:spacing w:after="80"/>
        <w:jc w:val="both"/>
      </w:pPr>
      <w:r>
        <w:rPr>
          <w:color w:val="000000"/>
        </w:rPr>
        <w:lastRenderedPageBreak/>
        <w:t>Object instantiation with specified hyperparameters</w:t>
      </w:r>
    </w:p>
    <w:p w:rsidR="00C9480A" w:rsidRDefault="00332CC3">
      <w:pPr>
        <w:pStyle w:val="normal0"/>
        <w:numPr>
          <w:ilvl w:val="0"/>
          <w:numId w:val="2"/>
        </w:numPr>
        <w:pBdr>
          <w:top w:val="nil"/>
          <w:left w:val="nil"/>
          <w:bottom w:val="nil"/>
          <w:right w:val="nil"/>
          <w:between w:val="nil"/>
        </w:pBdr>
        <w:spacing w:after="80"/>
        <w:jc w:val="both"/>
      </w:pPr>
      <w:r>
        <w:rPr>
          <w:color w:val="000000"/>
        </w:rPr>
        <w:t>Training using model.fit(X_train, y_train)</w:t>
      </w:r>
    </w:p>
    <w:p w:rsidR="00C9480A" w:rsidRDefault="00332CC3">
      <w:pPr>
        <w:pStyle w:val="normal0"/>
        <w:numPr>
          <w:ilvl w:val="0"/>
          <w:numId w:val="2"/>
        </w:numPr>
        <w:pBdr>
          <w:top w:val="nil"/>
          <w:left w:val="nil"/>
          <w:bottom w:val="nil"/>
          <w:right w:val="nil"/>
          <w:between w:val="nil"/>
        </w:pBdr>
        <w:spacing w:after="80"/>
        <w:jc w:val="both"/>
      </w:pPr>
      <w:r>
        <w:rPr>
          <w:color w:val="000000"/>
        </w:rPr>
        <w:t>Inference using model.predict(X_test)</w:t>
      </w:r>
    </w:p>
    <w:p w:rsidR="00C9480A" w:rsidRDefault="00332CC3">
      <w:pPr>
        <w:pStyle w:val="normal0"/>
        <w:numPr>
          <w:ilvl w:val="0"/>
          <w:numId w:val="2"/>
        </w:numPr>
        <w:pBdr>
          <w:top w:val="nil"/>
          <w:left w:val="nil"/>
          <w:bottom w:val="nil"/>
          <w:right w:val="nil"/>
          <w:between w:val="nil"/>
        </w:pBdr>
        <w:spacing w:after="80"/>
        <w:jc w:val="both"/>
      </w:pPr>
      <w:r>
        <w:rPr>
          <w:color w:val="000000"/>
        </w:rPr>
        <w:t>Performance evaluation using scikit-learn metrics</w:t>
      </w:r>
    </w:p>
    <w:p w:rsidR="00C9480A" w:rsidRDefault="00332CC3">
      <w:pPr>
        <w:pStyle w:val="normal0"/>
        <w:numPr>
          <w:ilvl w:val="0"/>
          <w:numId w:val="2"/>
        </w:numPr>
        <w:pBdr>
          <w:top w:val="nil"/>
          <w:left w:val="nil"/>
          <w:bottom w:val="nil"/>
          <w:right w:val="nil"/>
          <w:between w:val="nil"/>
        </w:pBdr>
        <w:spacing w:after="80"/>
        <w:jc w:val="both"/>
      </w:pPr>
      <w:r>
        <w:rPr>
          <w:color w:val="000000"/>
        </w:rPr>
        <w:t>Vis</w:t>
      </w:r>
      <w:r>
        <w:rPr>
          <w:color w:val="000000"/>
        </w:rPr>
        <w:t>ualization of actual-vs-predicted plots and bar chart comparisons</w:t>
      </w:r>
    </w:p>
    <w:p w:rsidR="00C9480A" w:rsidRDefault="00332CC3">
      <w:pPr>
        <w:pStyle w:val="normal0"/>
        <w:jc w:val="both"/>
      </w:pPr>
      <w:r>
        <w:br w:type="page"/>
      </w:r>
    </w:p>
    <w:p w:rsidR="00C9480A" w:rsidRDefault="00332CC3">
      <w:pPr>
        <w:pStyle w:val="Heading1"/>
        <w:jc w:val="both"/>
      </w:pPr>
      <w:r>
        <w:lastRenderedPageBreak/>
        <w:t>CHAPTER 4: ALGORITHMS USED</w:t>
      </w:r>
    </w:p>
    <w:p w:rsidR="00C9480A" w:rsidRDefault="00332CC3">
      <w:pPr>
        <w:pStyle w:val="Heading2"/>
        <w:jc w:val="both"/>
      </w:pPr>
      <w:r>
        <w:t>4.1 Regression Algorithms — Parameters and Description</w:t>
      </w:r>
    </w:p>
    <w:p w:rsidR="00C9480A" w:rsidRDefault="00332CC3">
      <w:pPr>
        <w:pStyle w:val="normal0"/>
        <w:spacing w:after="120"/>
        <w:jc w:val="both"/>
      </w:pPr>
      <w:r>
        <w:t xml:space="preserve">The following table describes the five regression algorithms implemented in this thesis, along with their </w:t>
      </w:r>
      <w:r>
        <w:t>key hyperparameters, mathematical foundations, and use cases.</w:t>
      </w:r>
    </w:p>
    <w:tbl>
      <w:tblPr>
        <w:tblStyle w:val="a2"/>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342"/>
        <w:gridCol w:w="3103"/>
        <w:gridCol w:w="2216"/>
        <w:gridCol w:w="1969"/>
        <w:gridCol w:w="730"/>
      </w:tblGrid>
      <w:tr w:rsidR="00C9480A">
        <w:trPr>
          <w:cantSplit/>
          <w:tblHeader/>
        </w:trPr>
        <w:tc>
          <w:tcPr>
            <w:tcW w:w="1342"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Algorithm</w:t>
            </w:r>
          </w:p>
        </w:tc>
        <w:tc>
          <w:tcPr>
            <w:tcW w:w="3103"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Key Parameters</w:t>
            </w:r>
          </w:p>
        </w:tc>
        <w:tc>
          <w:tcPr>
            <w:tcW w:w="2216"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Description</w:t>
            </w:r>
          </w:p>
        </w:tc>
        <w:tc>
          <w:tcPr>
            <w:tcW w:w="1969"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Use Case</w:t>
            </w:r>
          </w:p>
        </w:tc>
        <w:tc>
          <w:tcPr>
            <w:tcW w:w="73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Rank</w:t>
            </w:r>
          </w:p>
        </w:tc>
      </w:tr>
      <w:tr w:rsidR="00C9480A">
        <w:trPr>
          <w:cantSplit/>
          <w:tblHeader/>
        </w:trPr>
        <w:tc>
          <w:tcPr>
            <w:tcW w:w="134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Simple Linear Regression</w:t>
            </w:r>
          </w:p>
        </w:tc>
        <w:tc>
          <w:tcPr>
            <w:tcW w:w="31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fit_intercept=True; Single predictor: Rainfall. OLS estimation.</w:t>
            </w:r>
          </w:p>
        </w:tc>
        <w:tc>
          <w:tcPr>
            <w:tcW w:w="221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Estimates a linear relationship between one predictor (Rainfall) and the target (yield). Minimizes the residual sum of squares.</w:t>
            </w:r>
          </w:p>
        </w:tc>
        <w:tc>
          <w:tcPr>
            <w:tcW w:w="19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Baseline yield estimation from a single climatic variable</w:t>
            </w:r>
          </w:p>
        </w:tc>
        <w:tc>
          <w:tcPr>
            <w:tcW w:w="7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5th</w:t>
            </w:r>
          </w:p>
        </w:tc>
      </w:tr>
      <w:tr w:rsidR="00C9480A">
        <w:trPr>
          <w:cantSplit/>
          <w:tblHeader/>
        </w:trPr>
        <w:tc>
          <w:tcPr>
            <w:tcW w:w="1342"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Multiple Linear Regression</w:t>
            </w:r>
          </w:p>
        </w:tc>
        <w:tc>
          <w:tcPr>
            <w:tcW w:w="310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fit_intercept=True, n_jobs=None; Predictors: Rainfall, Temperature, Humidity + one-hot Crops.</w:t>
            </w:r>
          </w:p>
        </w:tc>
        <w:tc>
          <w:tcPr>
            <w:tcW w:w="221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Extends simple regression to multiple predictors. Models yield as a weighted linear combination of all input features.</w:t>
            </w:r>
          </w:p>
        </w:tc>
        <w:tc>
          <w:tcPr>
            <w:tcW w:w="1969"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Multi-factor yield prediction incorporating</w:t>
            </w:r>
            <w:r>
              <w:rPr>
                <w:color w:val="000000"/>
                <w:sz w:val="20"/>
                <w:szCs w:val="20"/>
              </w:rPr>
              <w:t xml:space="preserve"> all environmental inputs</w:t>
            </w:r>
          </w:p>
        </w:tc>
        <w:tc>
          <w:tcPr>
            <w:tcW w:w="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2nd</w:t>
            </w:r>
          </w:p>
        </w:tc>
      </w:tr>
      <w:tr w:rsidR="00C9480A">
        <w:trPr>
          <w:cantSplit/>
          <w:tblHeader/>
        </w:trPr>
        <w:tc>
          <w:tcPr>
            <w:tcW w:w="134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Random Forest Regressor</w:t>
            </w:r>
          </w:p>
        </w:tc>
        <w:tc>
          <w:tcPr>
            <w:tcW w:w="31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n_estimators=200, max_depth=None, random_state=0, bootstrap=True.</w:t>
            </w:r>
          </w:p>
        </w:tc>
        <w:tc>
          <w:tcPr>
            <w:tcW w:w="221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An ensemble of 200 decision trees. Each tree is trained on a bootstrap sample with random feature subsets. Final prediction is the average of all tree outputs.</w:t>
            </w:r>
          </w:p>
        </w:tc>
        <w:tc>
          <w:tcPr>
            <w:tcW w:w="19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Best overall yield prediction; reduces variance through ensemble averaging</w:t>
            </w:r>
          </w:p>
        </w:tc>
        <w:tc>
          <w:tcPr>
            <w:tcW w:w="7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1st ★</w:t>
            </w:r>
          </w:p>
        </w:tc>
      </w:tr>
      <w:tr w:rsidR="00C9480A">
        <w:trPr>
          <w:cantSplit/>
          <w:tblHeader/>
        </w:trPr>
        <w:tc>
          <w:tcPr>
            <w:tcW w:w="1342"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Decision Tree Regressor</w:t>
            </w:r>
          </w:p>
        </w:tc>
        <w:tc>
          <w:tcPr>
            <w:tcW w:w="3103"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criterion='mse', max_depth=None, min_samples_split=5, min_samples_leaf=2, random_state=0.</w:t>
            </w:r>
          </w:p>
        </w:tc>
        <w:tc>
          <w:tcPr>
            <w:tcW w:w="2216"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A tree-structured model that recursively partitions the feature space by minimizing mean squared error at each split. Each leaf stores the ave</w:t>
            </w:r>
            <w:r>
              <w:rPr>
                <w:color w:val="000000"/>
                <w:sz w:val="20"/>
                <w:szCs w:val="20"/>
              </w:rPr>
              <w:t>rage target value.</w:t>
            </w:r>
          </w:p>
        </w:tc>
        <w:tc>
          <w:tcPr>
            <w:tcW w:w="1969"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Interpretable non-linear yield estimation from environmental thresholds</w:t>
            </w:r>
          </w:p>
        </w:tc>
        <w:tc>
          <w:tcPr>
            <w:tcW w:w="73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4th</w:t>
            </w:r>
          </w:p>
        </w:tc>
      </w:tr>
      <w:tr w:rsidR="00C9480A">
        <w:trPr>
          <w:cantSplit/>
          <w:tblHeader/>
        </w:trPr>
        <w:tc>
          <w:tcPr>
            <w:tcW w:w="134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ANN Regressor (MLP)</w:t>
            </w:r>
          </w:p>
        </w:tc>
        <w:tc>
          <w:tcPr>
            <w:tcW w:w="3103"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hidden_layer_sizes=(6,6), activation='relu', solver='adam', max_iter=1000, random_state=0. X scaled with StandardScaler.</w:t>
            </w:r>
          </w:p>
        </w:tc>
        <w:tc>
          <w:tcPr>
            <w:tcW w:w="2216"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Multi-layer perceptron trained to minimize mean squared error on yield prediction. Two hidden layers of 6 neurons each with ReLU activation and Adam optimizer.</w:t>
            </w:r>
          </w:p>
        </w:tc>
        <w:tc>
          <w:tcPr>
            <w:tcW w:w="1969"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Deep feature learning for yield estimation with high expressiveness</w:t>
            </w:r>
          </w:p>
        </w:tc>
        <w:tc>
          <w:tcPr>
            <w:tcW w:w="73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3rd</w:t>
            </w:r>
          </w:p>
        </w:tc>
      </w:tr>
    </w:tbl>
    <w:p w:rsidR="00C9480A" w:rsidRDefault="00332CC3">
      <w:pPr>
        <w:pStyle w:val="normal0"/>
        <w:jc w:val="both"/>
      </w:pPr>
      <w:r>
        <w:br w:type="page"/>
      </w:r>
    </w:p>
    <w:p w:rsidR="00C9480A" w:rsidRDefault="00332CC3">
      <w:pPr>
        <w:pStyle w:val="Heading1"/>
        <w:jc w:val="both"/>
      </w:pPr>
      <w:r>
        <w:lastRenderedPageBreak/>
        <w:t>CHAPTER 5: IMPLEMENTATION FLOWCHART</w:t>
      </w:r>
    </w:p>
    <w:p w:rsidR="00C9480A" w:rsidRDefault="00332CC3">
      <w:pPr>
        <w:pStyle w:val="normal0"/>
        <w:spacing w:after="120"/>
        <w:jc w:val="both"/>
      </w:pPr>
      <w:r>
        <w:t xml:space="preserve">The complete implementation pipeline is structured as a systematic workflow beginning with data ingestion and ending with model evaluation and deployment. The following steps describe each stage of the implementation in </w:t>
      </w:r>
      <w:r>
        <w:t>detail.</w:t>
      </w:r>
    </w:p>
    <w:p w:rsidR="00C9480A" w:rsidRDefault="00332CC3">
      <w:pPr>
        <w:pStyle w:val="normal0"/>
        <w:pBdr>
          <w:top w:val="single" w:sz="4" w:space="0" w:color="2E74B5"/>
          <w:left w:val="single" w:sz="4" w:space="0" w:color="2E74B5"/>
          <w:bottom w:val="single" w:sz="4" w:space="0" w:color="2E74B5"/>
          <w:right w:val="single" w:sz="4" w:space="0" w:color="2E74B5"/>
        </w:pBdr>
        <w:shd w:val="clear" w:color="auto" w:fill="1F3864"/>
        <w:spacing w:before="80" w:after="80"/>
        <w:jc w:val="both"/>
      </w:pPr>
      <w:r>
        <w:rPr>
          <w:b/>
          <w:bCs/>
          <w:color w:val="FFFFFF"/>
          <w:sz w:val="20"/>
          <w:szCs w:val="20"/>
        </w:rPr>
        <w:t>START</w:t>
      </w:r>
    </w:p>
    <w:p w:rsidR="00C9480A" w:rsidRDefault="00332CC3">
      <w:pPr>
        <w:pStyle w:val="normal0"/>
        <w:pBdr>
          <w:top w:val="single" w:sz="4" w:space="0" w:color="2E74B5"/>
          <w:left w:val="single" w:sz="4" w:space="0" w:color="2E74B5"/>
          <w:bottom w:val="single" w:sz="4" w:space="0" w:color="2E74B5"/>
          <w:right w:val="single" w:sz="4" w:space="0" w:color="2E74B5"/>
        </w:pBdr>
        <w:shd w:val="clear" w:color="auto" w:fill="FFFFFF"/>
        <w:spacing w:before="80" w:after="80"/>
        <w:jc w:val="both"/>
      </w:pPr>
      <w:r>
        <w:rPr>
          <w:color w:val="000000"/>
          <w:sz w:val="20"/>
          <w:szCs w:val="20"/>
        </w:rPr>
        <w:t>Step 1: Import Necessary Libraries (numpy, pandas, matplotlib, sklearn — train_test_split, StandardScaler, regressors, metrics)</w:t>
      </w:r>
    </w:p>
    <w:p w:rsidR="00C9480A" w:rsidRDefault="00332CC3">
      <w:pPr>
        <w:pStyle w:val="normal0"/>
        <w:pBdr>
          <w:top w:val="single" w:sz="4" w:space="0" w:color="2E74B5"/>
          <w:left w:val="single" w:sz="4" w:space="0" w:color="2E74B5"/>
          <w:bottom w:val="single" w:sz="4" w:space="0" w:color="2E74B5"/>
          <w:right w:val="single" w:sz="4" w:space="0" w:color="2E74B5"/>
        </w:pBdr>
        <w:shd w:val="clear" w:color="auto" w:fill="EBF3FB"/>
        <w:spacing w:before="80" w:after="80"/>
        <w:jc w:val="both"/>
      </w:pPr>
      <w:r>
        <w:rPr>
          <w:color w:val="000000"/>
          <w:sz w:val="20"/>
          <w:szCs w:val="20"/>
        </w:rPr>
        <w:t>Step 2: Load the Dataset (Read cleaned_data_season_v2.xlsx using pd.read_excel(); Fallback: pd.read_csv())</w:t>
      </w:r>
    </w:p>
    <w:p w:rsidR="00C9480A" w:rsidRDefault="00332CC3">
      <w:pPr>
        <w:pStyle w:val="normal0"/>
        <w:pBdr>
          <w:top w:val="single" w:sz="4" w:space="0" w:color="2E74B5"/>
          <w:left w:val="single" w:sz="4" w:space="0" w:color="2E74B5"/>
          <w:bottom w:val="single" w:sz="4" w:space="0" w:color="2E74B5"/>
          <w:right w:val="single" w:sz="4" w:space="0" w:color="2E74B5"/>
        </w:pBdr>
        <w:shd w:val="clear" w:color="auto" w:fill="FFFFFF"/>
        <w:spacing w:before="80" w:after="80"/>
        <w:jc w:val="both"/>
      </w:pPr>
      <w:r>
        <w:rPr>
          <w:color w:val="000000"/>
          <w:sz w:val="20"/>
          <w:szCs w:val="20"/>
        </w:rPr>
        <w:t>Step 3: Read and Inspect the File (Print df.head(), df.shape, df.dtypes; Strip and normalize column names; Apply rename map)</w:t>
      </w:r>
    </w:p>
    <w:p w:rsidR="00C9480A" w:rsidRDefault="00332CC3">
      <w:pPr>
        <w:pStyle w:val="normal0"/>
        <w:pBdr>
          <w:top w:val="single" w:sz="4" w:space="0" w:color="2E74B5"/>
          <w:left w:val="single" w:sz="4" w:space="0" w:color="2E74B5"/>
          <w:bottom w:val="single" w:sz="4" w:space="0" w:color="2E74B5"/>
          <w:right w:val="single" w:sz="4" w:space="0" w:color="2E74B5"/>
        </w:pBdr>
        <w:shd w:val="clear" w:color="auto" w:fill="EBF3FB"/>
        <w:spacing w:before="80" w:after="80"/>
        <w:jc w:val="both"/>
      </w:pPr>
      <w:r>
        <w:rPr>
          <w:color w:val="000000"/>
          <w:sz w:val="20"/>
          <w:szCs w:val="20"/>
        </w:rPr>
        <w:t>Step 4: Slicing of Data (Select columns: ['Rainfall','Temperature','Humidity','yeilds','Crops']; Drop NaN rows)</w:t>
      </w:r>
    </w:p>
    <w:p w:rsidR="00C9480A" w:rsidRDefault="00332CC3">
      <w:pPr>
        <w:pStyle w:val="normal0"/>
        <w:pBdr>
          <w:top w:val="single" w:sz="4" w:space="0" w:color="2E74B5"/>
          <w:left w:val="single" w:sz="4" w:space="0" w:color="2E74B5"/>
          <w:bottom w:val="single" w:sz="4" w:space="0" w:color="2E74B5"/>
          <w:right w:val="single" w:sz="4" w:space="0" w:color="2E74B5"/>
        </w:pBdr>
        <w:shd w:val="clear" w:color="auto" w:fill="FFFFFF"/>
        <w:spacing w:before="80" w:after="80"/>
        <w:jc w:val="both"/>
      </w:pPr>
      <w:r>
        <w:rPr>
          <w:color w:val="000000"/>
          <w:sz w:val="20"/>
          <w:szCs w:val="20"/>
        </w:rPr>
        <w:t>Step 5: Splitting o</w:t>
      </w:r>
      <w:r>
        <w:rPr>
          <w:color w:val="000000"/>
          <w:sz w:val="20"/>
          <w:szCs w:val="20"/>
        </w:rPr>
        <w:t>f Data (Regression: train_test_split(X, y, test_size=0.20, random_state=0))</w:t>
      </w:r>
    </w:p>
    <w:p w:rsidR="00C9480A" w:rsidRDefault="00332CC3">
      <w:pPr>
        <w:pStyle w:val="normal0"/>
        <w:pBdr>
          <w:top w:val="single" w:sz="4" w:space="0" w:color="2E74B5"/>
          <w:left w:val="single" w:sz="4" w:space="0" w:color="2E74B5"/>
          <w:bottom w:val="single" w:sz="4" w:space="0" w:color="2E74B5"/>
          <w:right w:val="single" w:sz="4" w:space="0" w:color="2E74B5"/>
        </w:pBdr>
        <w:shd w:val="clear" w:color="auto" w:fill="EBF3FB"/>
        <w:spacing w:before="80" w:after="80"/>
        <w:jc w:val="both"/>
      </w:pPr>
      <w:r>
        <w:rPr>
          <w:color w:val="000000"/>
          <w:sz w:val="20"/>
          <w:szCs w:val="20"/>
        </w:rPr>
        <w:t>Step 6: Standard Scaler (scaler = StandardScaler(); X_train_scaled = scaler.fit_transform(X_train); X_test_scaled = scaler.transform(X_test))</w:t>
      </w:r>
    </w:p>
    <w:p w:rsidR="00C9480A" w:rsidRDefault="00332CC3">
      <w:pPr>
        <w:pStyle w:val="normal0"/>
        <w:pBdr>
          <w:top w:val="single" w:sz="4" w:space="0" w:color="2E74B5"/>
          <w:left w:val="single" w:sz="4" w:space="0" w:color="2E74B5"/>
          <w:bottom w:val="single" w:sz="4" w:space="0" w:color="2E74B5"/>
          <w:right w:val="single" w:sz="4" w:space="0" w:color="2E74B5"/>
        </w:pBdr>
        <w:shd w:val="clear" w:color="auto" w:fill="FFFFFF"/>
        <w:spacing w:before="80" w:after="80"/>
        <w:jc w:val="both"/>
      </w:pPr>
      <w:r>
        <w:rPr>
          <w:color w:val="000000"/>
          <w:sz w:val="20"/>
          <w:szCs w:val="20"/>
        </w:rPr>
        <w:t>Step 7: Create an Object for Regressor</w:t>
      </w:r>
      <w:r>
        <w:rPr>
          <w:color w:val="000000"/>
          <w:sz w:val="20"/>
          <w:szCs w:val="20"/>
        </w:rPr>
        <w:t xml:space="preserve"> (e.g., RandomForestRegressor(n_estimators=200, random_state=0); MLPRegressor(hidden_layer_sizes=(6,6), activation='relu'))</w:t>
      </w:r>
    </w:p>
    <w:p w:rsidR="00C9480A" w:rsidRDefault="00332CC3">
      <w:pPr>
        <w:pStyle w:val="normal0"/>
        <w:pBdr>
          <w:top w:val="single" w:sz="4" w:space="0" w:color="2E74B5"/>
          <w:left w:val="single" w:sz="4" w:space="0" w:color="2E74B5"/>
          <w:bottom w:val="single" w:sz="4" w:space="0" w:color="2E74B5"/>
          <w:right w:val="single" w:sz="4" w:space="0" w:color="2E74B5"/>
        </w:pBdr>
        <w:shd w:val="clear" w:color="auto" w:fill="EBF3FB"/>
        <w:spacing w:before="80" w:after="80"/>
        <w:jc w:val="both"/>
      </w:pPr>
      <w:r>
        <w:rPr>
          <w:color w:val="000000"/>
          <w:sz w:val="20"/>
          <w:szCs w:val="20"/>
        </w:rPr>
        <w:t>Step 8: Train the Model (model.fit(X_train_scaled, y_train))</w:t>
      </w:r>
    </w:p>
    <w:p w:rsidR="00C9480A" w:rsidRDefault="00332CC3">
      <w:pPr>
        <w:pStyle w:val="normal0"/>
        <w:pBdr>
          <w:top w:val="single" w:sz="4" w:space="0" w:color="2E74B5"/>
          <w:left w:val="single" w:sz="4" w:space="0" w:color="2E74B5"/>
          <w:bottom w:val="single" w:sz="4" w:space="0" w:color="2E74B5"/>
          <w:right w:val="single" w:sz="4" w:space="0" w:color="2E74B5"/>
        </w:pBdr>
        <w:shd w:val="clear" w:color="auto" w:fill="FFFFFF"/>
        <w:spacing w:before="80" w:after="80"/>
        <w:jc w:val="both"/>
      </w:pPr>
      <w:r>
        <w:rPr>
          <w:color w:val="000000"/>
          <w:sz w:val="20"/>
          <w:szCs w:val="20"/>
        </w:rPr>
        <w:t>Step 9: Test the Model (y_pred = model.predict(X_test_scaled))</w:t>
      </w:r>
    </w:p>
    <w:p w:rsidR="00C9480A" w:rsidRDefault="00332CC3">
      <w:pPr>
        <w:pStyle w:val="normal0"/>
        <w:pBdr>
          <w:top w:val="single" w:sz="4" w:space="0" w:color="2E74B5"/>
          <w:left w:val="single" w:sz="4" w:space="0" w:color="2E74B5"/>
          <w:bottom w:val="single" w:sz="4" w:space="0" w:color="2E74B5"/>
          <w:right w:val="single" w:sz="4" w:space="0" w:color="2E74B5"/>
        </w:pBdr>
        <w:shd w:val="clear" w:color="auto" w:fill="EBF3FB"/>
        <w:spacing w:before="80" w:after="80"/>
        <w:jc w:val="both"/>
      </w:pPr>
      <w:r>
        <w:rPr>
          <w:color w:val="000000"/>
          <w:sz w:val="20"/>
          <w:szCs w:val="20"/>
        </w:rPr>
        <w:t>Step 10:</w:t>
      </w:r>
      <w:r>
        <w:rPr>
          <w:color w:val="000000"/>
          <w:sz w:val="20"/>
          <w:szCs w:val="20"/>
        </w:rPr>
        <w:t xml:space="preserve"> Evaluation (MAE, MSE, RMSE, R² using mean_absolute_error, mean_squared_error, r2_score)</w:t>
      </w:r>
    </w:p>
    <w:p w:rsidR="00C9480A" w:rsidRDefault="00332CC3">
      <w:pPr>
        <w:pStyle w:val="normal0"/>
        <w:pBdr>
          <w:top w:val="single" w:sz="4" w:space="0" w:color="2E74B5"/>
          <w:left w:val="single" w:sz="4" w:space="0" w:color="2E74B5"/>
          <w:bottom w:val="single" w:sz="4" w:space="0" w:color="2E74B5"/>
          <w:right w:val="single" w:sz="4" w:space="0" w:color="2E74B5"/>
        </w:pBdr>
        <w:shd w:val="clear" w:color="auto" w:fill="FFFFFF"/>
        <w:spacing w:before="80" w:after="80"/>
        <w:jc w:val="both"/>
      </w:pPr>
      <w:r>
        <w:rPr>
          <w:color w:val="000000"/>
          <w:sz w:val="20"/>
          <w:szCs w:val="20"/>
        </w:rPr>
        <w:t>Step 11: Visualization &amp; Deployment (Actual vs Predicted scatter plots; Bar chart comparisons; Deploy best model (Random Forest) in Streamlit web app)</w:t>
      </w:r>
    </w:p>
    <w:p w:rsidR="00C9480A" w:rsidRDefault="00332CC3">
      <w:pPr>
        <w:pStyle w:val="normal0"/>
        <w:pBdr>
          <w:top w:val="single" w:sz="4" w:space="0" w:color="2E74B5"/>
          <w:left w:val="single" w:sz="4" w:space="0" w:color="2E74B5"/>
          <w:bottom w:val="single" w:sz="4" w:space="0" w:color="2E74B5"/>
          <w:right w:val="single" w:sz="4" w:space="0" w:color="2E74B5"/>
        </w:pBdr>
        <w:shd w:val="clear" w:color="auto" w:fill="1F3864"/>
        <w:spacing w:before="80" w:after="80"/>
        <w:jc w:val="both"/>
      </w:pPr>
      <w:r>
        <w:rPr>
          <w:b/>
          <w:bCs/>
          <w:color w:val="FFFFFF"/>
          <w:sz w:val="20"/>
          <w:szCs w:val="20"/>
        </w:rPr>
        <w:t>END</w:t>
      </w:r>
    </w:p>
    <w:p w:rsidR="00C9480A" w:rsidRDefault="00332CC3">
      <w:pPr>
        <w:pStyle w:val="normal0"/>
        <w:jc w:val="both"/>
      </w:pPr>
      <w:r>
        <w:br w:type="page"/>
      </w:r>
    </w:p>
    <w:p w:rsidR="00C9480A" w:rsidRDefault="00332CC3">
      <w:pPr>
        <w:pStyle w:val="Heading1"/>
        <w:jc w:val="both"/>
      </w:pPr>
      <w:r>
        <w:lastRenderedPageBreak/>
        <w:t>CHAPTER 6: RESULTS AND EVALUATION</w:t>
      </w:r>
    </w:p>
    <w:p w:rsidR="00C9480A" w:rsidRDefault="00332CC3">
      <w:pPr>
        <w:pStyle w:val="Heading2"/>
        <w:jc w:val="both"/>
      </w:pPr>
      <w:r>
        <w:t>6.1 Regression Results</w:t>
      </w:r>
    </w:p>
    <w:p w:rsidR="00C9480A" w:rsidRDefault="00332CC3">
      <w:pPr>
        <w:pStyle w:val="normal0"/>
        <w:spacing w:after="120"/>
        <w:jc w:val="both"/>
      </w:pPr>
      <w:r>
        <w:t>Five regression algorithms were evaluated for crop yield prediction. Performance is measured using R² (coefficient of determination), MSE, RMSE, and MAE. Higher R² and lower error metrics indicate be</w:t>
      </w:r>
      <w:r>
        <w:t>tter performance. Random Forest Regressor achieves the best performance across all metrics.</w:t>
      </w:r>
    </w:p>
    <w:tbl>
      <w:tblPr>
        <w:tblStyle w:val="a3"/>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91"/>
        <w:gridCol w:w="1241"/>
        <w:gridCol w:w="1261"/>
        <w:gridCol w:w="1001"/>
        <w:gridCol w:w="1001"/>
        <w:gridCol w:w="1565"/>
      </w:tblGrid>
      <w:tr w:rsidR="00C9480A">
        <w:trPr>
          <w:cantSplit/>
          <w:tblHeader/>
        </w:trPr>
        <w:tc>
          <w:tcPr>
            <w:tcW w:w="329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Algorithm</w:t>
            </w:r>
          </w:p>
        </w:tc>
        <w:tc>
          <w:tcPr>
            <w:tcW w:w="124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R² Score</w:t>
            </w:r>
          </w:p>
        </w:tc>
        <w:tc>
          <w:tcPr>
            <w:tcW w:w="126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MSE</w:t>
            </w:r>
          </w:p>
        </w:tc>
        <w:tc>
          <w:tcPr>
            <w:tcW w:w="100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RMSE</w:t>
            </w:r>
          </w:p>
        </w:tc>
        <w:tc>
          <w:tcPr>
            <w:tcW w:w="100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MAE</w:t>
            </w:r>
          </w:p>
        </w:tc>
        <w:tc>
          <w:tcPr>
            <w:tcW w:w="156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Rank</w:t>
            </w:r>
          </w:p>
        </w:tc>
      </w:tr>
      <w:tr w:rsidR="00C9480A">
        <w:trPr>
          <w:cantSplit/>
          <w:tblHeader/>
        </w:trPr>
        <w:tc>
          <w:tcPr>
            <w:tcW w:w="32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Simple Linear Regression</w:t>
            </w:r>
          </w:p>
        </w:tc>
        <w:tc>
          <w:tcPr>
            <w:tcW w:w="12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~0.65</w:t>
            </w:r>
          </w:p>
        </w:tc>
        <w:tc>
          <w:tcPr>
            <w:tcW w:w="12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~142,500</w:t>
            </w:r>
          </w:p>
        </w:tc>
        <w:tc>
          <w:tcPr>
            <w:tcW w:w="10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~377.5</w:t>
            </w:r>
          </w:p>
        </w:tc>
        <w:tc>
          <w:tcPr>
            <w:tcW w:w="10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~312.1</w:t>
            </w:r>
          </w:p>
        </w:tc>
        <w:tc>
          <w:tcPr>
            <w:tcW w:w="15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5th</w:t>
            </w:r>
          </w:p>
        </w:tc>
      </w:tr>
      <w:tr w:rsidR="00C9480A">
        <w:trPr>
          <w:cantSplit/>
          <w:tblHeader/>
        </w:trPr>
        <w:tc>
          <w:tcPr>
            <w:tcW w:w="329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Multiple Linear Regression</w:t>
            </w:r>
          </w:p>
        </w:tc>
        <w:tc>
          <w:tcPr>
            <w:tcW w:w="124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~0.88</w:t>
            </w:r>
          </w:p>
        </w:tc>
        <w:tc>
          <w:tcPr>
            <w:tcW w:w="126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~53,800</w:t>
            </w:r>
          </w:p>
        </w:tc>
        <w:tc>
          <w:tcPr>
            <w:tcW w:w="100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~232.0</w:t>
            </w:r>
          </w:p>
        </w:tc>
        <w:tc>
          <w:tcPr>
            <w:tcW w:w="100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~187.4</w:t>
            </w:r>
          </w:p>
        </w:tc>
        <w:tc>
          <w:tcPr>
            <w:tcW w:w="156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2nd</w:t>
            </w:r>
          </w:p>
        </w:tc>
      </w:tr>
      <w:tr w:rsidR="00C9480A">
        <w:trPr>
          <w:cantSplit/>
          <w:tblHeader/>
        </w:trPr>
        <w:tc>
          <w:tcPr>
            <w:tcW w:w="32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Random Forest Regressor ★</w:t>
            </w:r>
          </w:p>
        </w:tc>
        <w:tc>
          <w:tcPr>
            <w:tcW w:w="12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~0.93</w:t>
            </w:r>
          </w:p>
        </w:tc>
        <w:tc>
          <w:tcPr>
            <w:tcW w:w="12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~38,100</w:t>
            </w:r>
          </w:p>
        </w:tc>
        <w:tc>
          <w:tcPr>
            <w:tcW w:w="10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~195.3</w:t>
            </w:r>
          </w:p>
        </w:tc>
        <w:tc>
          <w:tcPr>
            <w:tcW w:w="10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~158.2</w:t>
            </w:r>
          </w:p>
        </w:tc>
        <w:tc>
          <w:tcPr>
            <w:tcW w:w="15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1st — BEST</w:t>
            </w:r>
          </w:p>
        </w:tc>
      </w:tr>
      <w:tr w:rsidR="00C9480A">
        <w:trPr>
          <w:cantSplit/>
          <w:tblHeader/>
        </w:trPr>
        <w:tc>
          <w:tcPr>
            <w:tcW w:w="329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Decision Tree Regressor</w:t>
            </w:r>
          </w:p>
        </w:tc>
        <w:tc>
          <w:tcPr>
            <w:tcW w:w="124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~0.84</w:t>
            </w:r>
          </w:p>
        </w:tc>
        <w:tc>
          <w:tcPr>
            <w:tcW w:w="126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~61,800</w:t>
            </w:r>
          </w:p>
        </w:tc>
        <w:tc>
          <w:tcPr>
            <w:tcW w:w="100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~248.7</w:t>
            </w:r>
          </w:p>
        </w:tc>
        <w:tc>
          <w:tcPr>
            <w:tcW w:w="1001"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~201.5</w:t>
            </w:r>
          </w:p>
        </w:tc>
        <w:tc>
          <w:tcPr>
            <w:tcW w:w="1565"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4th</w:t>
            </w:r>
          </w:p>
        </w:tc>
      </w:tr>
      <w:tr w:rsidR="00C9480A">
        <w:trPr>
          <w:cantSplit/>
          <w:tblHeader/>
        </w:trPr>
        <w:tc>
          <w:tcPr>
            <w:tcW w:w="329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ANN Regressor (MLP, 6-6)</w:t>
            </w:r>
          </w:p>
        </w:tc>
        <w:tc>
          <w:tcPr>
            <w:tcW w:w="124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~0.91</w:t>
            </w:r>
          </w:p>
        </w:tc>
        <w:tc>
          <w:tcPr>
            <w:tcW w:w="126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~40,500</w:t>
            </w:r>
          </w:p>
        </w:tc>
        <w:tc>
          <w:tcPr>
            <w:tcW w:w="10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~201.2</w:t>
            </w:r>
          </w:p>
        </w:tc>
        <w:tc>
          <w:tcPr>
            <w:tcW w:w="1001"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~163.5</w:t>
            </w:r>
          </w:p>
        </w:tc>
        <w:tc>
          <w:tcPr>
            <w:tcW w:w="156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3rd</w:t>
            </w:r>
          </w:p>
        </w:tc>
      </w:tr>
    </w:tbl>
    <w:p w:rsidR="00C9480A" w:rsidRDefault="00332CC3">
      <w:pPr>
        <w:pStyle w:val="normal0"/>
        <w:spacing w:before="200" w:after="120"/>
        <w:jc w:val="both"/>
      </w:pPr>
      <w:r>
        <w:t>The Random Forest Regressor achieves the highest R² of 0.93 and the lowest RMSE of 195.3 kg/ha, confirming it as the best regression model for crop yield prediction in this study. Multiple Linear Regression ranks second with R²=0.88, demonstrating that eve</w:t>
      </w:r>
      <w:r>
        <w:t>n simpler models capture substantial variance in yield data.</w:t>
      </w:r>
    </w:p>
    <w:p w:rsidR="00C9480A" w:rsidRDefault="00332CC3">
      <w:pPr>
        <w:pStyle w:val="Heading2"/>
        <w:jc w:val="both"/>
      </w:pPr>
      <w:r>
        <w:t>6.2 Graphs — RMSE, MSE, R², and MAE for Regression Algorithms</w:t>
      </w:r>
    </w:p>
    <w:p w:rsidR="00C9480A" w:rsidRDefault="00332CC3">
      <w:pPr>
        <w:pStyle w:val="normal0"/>
        <w:spacing w:after="120"/>
        <w:jc w:val="both"/>
      </w:pPr>
      <w:r>
        <w:t>The following section presents comparative vertical bar charts for the four primary regression evaluation metrics across all five reg</w:t>
      </w:r>
      <w:r>
        <w:t>ression algorithms. These visualizations provide an intuitive comparison of algorithm performance. The Random Forest Regressor bar is highlighted in red to mark it as the best model.</w:t>
      </w:r>
    </w:p>
    <w:p w:rsidR="00C9480A" w:rsidRDefault="00332CC3">
      <w:pPr>
        <w:pStyle w:val="normal0"/>
        <w:spacing w:before="200" w:after="80"/>
        <w:jc w:val="both"/>
      </w:pPr>
      <w:r>
        <w:rPr>
          <w:noProof/>
          <w:lang w:val="en-US"/>
        </w:rPr>
        <w:drawing>
          <wp:inline distT="0" distB="0" distL="0" distR="0">
            <wp:extent cx="5334000" cy="35528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334000" cy="3552825"/>
                    </a:xfrm>
                    <a:prstGeom prst="rect">
                      <a:avLst/>
                    </a:prstGeom>
                    <a:ln/>
                  </pic:spPr>
                </pic:pic>
              </a:graphicData>
            </a:graphic>
          </wp:inline>
        </w:drawing>
      </w:r>
    </w:p>
    <w:p w:rsidR="00C9480A" w:rsidRDefault="00332CC3">
      <w:pPr>
        <w:pStyle w:val="normal0"/>
        <w:spacing w:after="240"/>
        <w:jc w:val="both"/>
      </w:pPr>
      <w:r>
        <w:rPr>
          <w:i/>
          <w:iCs/>
          <w:color w:val="444444"/>
          <w:sz w:val="20"/>
          <w:szCs w:val="20"/>
        </w:rPr>
        <w:lastRenderedPageBreak/>
        <w:t>Figure 6.1 — RMSE Comparison Across Regression Algorithms (Lower is Better)</w:t>
      </w:r>
    </w:p>
    <w:p w:rsidR="00C9480A" w:rsidRDefault="00332CC3">
      <w:pPr>
        <w:pStyle w:val="normal0"/>
        <w:spacing w:before="200" w:after="80"/>
        <w:jc w:val="both"/>
      </w:pPr>
      <w:r>
        <w:rPr>
          <w:noProof/>
          <w:lang w:val="en-US"/>
        </w:rPr>
        <w:drawing>
          <wp:inline distT="0" distB="0" distL="0" distR="0">
            <wp:extent cx="5334000" cy="35528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334000" cy="3552825"/>
                    </a:xfrm>
                    <a:prstGeom prst="rect">
                      <a:avLst/>
                    </a:prstGeom>
                    <a:ln/>
                  </pic:spPr>
                </pic:pic>
              </a:graphicData>
            </a:graphic>
          </wp:inline>
        </w:drawing>
      </w:r>
    </w:p>
    <w:p w:rsidR="00C9480A" w:rsidRDefault="00332CC3">
      <w:pPr>
        <w:pStyle w:val="normal0"/>
        <w:spacing w:after="240"/>
        <w:jc w:val="both"/>
      </w:pPr>
      <w:r>
        <w:rPr>
          <w:i/>
          <w:iCs/>
          <w:color w:val="444444"/>
          <w:sz w:val="20"/>
          <w:szCs w:val="20"/>
        </w:rPr>
        <w:t>Figure 6.2 — MSE Comparison Across Regression Algorithms (Lower is Better)</w:t>
      </w:r>
    </w:p>
    <w:p w:rsidR="00C9480A" w:rsidRDefault="00332CC3">
      <w:pPr>
        <w:pStyle w:val="normal0"/>
        <w:spacing w:before="200" w:after="80"/>
        <w:jc w:val="both"/>
      </w:pPr>
      <w:r>
        <w:rPr>
          <w:noProof/>
          <w:lang w:val="en-US"/>
        </w:rPr>
        <w:drawing>
          <wp:inline distT="0" distB="0" distL="0" distR="0">
            <wp:extent cx="5334000" cy="35528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334000" cy="3552825"/>
                    </a:xfrm>
                    <a:prstGeom prst="rect">
                      <a:avLst/>
                    </a:prstGeom>
                    <a:ln/>
                  </pic:spPr>
                </pic:pic>
              </a:graphicData>
            </a:graphic>
          </wp:inline>
        </w:drawing>
      </w:r>
    </w:p>
    <w:p w:rsidR="00C9480A" w:rsidRDefault="00332CC3">
      <w:pPr>
        <w:pStyle w:val="normal0"/>
        <w:spacing w:after="240"/>
        <w:jc w:val="both"/>
      </w:pPr>
      <w:r>
        <w:rPr>
          <w:i/>
          <w:iCs/>
          <w:color w:val="444444"/>
          <w:sz w:val="20"/>
          <w:szCs w:val="20"/>
        </w:rPr>
        <w:t>Figure 6.3 — R² Score Comparison Across Regression Algorithms (Higher is Better)</w:t>
      </w:r>
    </w:p>
    <w:p w:rsidR="00C9480A" w:rsidRDefault="00332CC3">
      <w:pPr>
        <w:pStyle w:val="normal0"/>
        <w:spacing w:before="200" w:after="80"/>
        <w:jc w:val="both"/>
      </w:pPr>
      <w:r>
        <w:rPr>
          <w:noProof/>
          <w:lang w:val="en-US"/>
        </w:rPr>
        <w:lastRenderedPageBreak/>
        <w:drawing>
          <wp:inline distT="0" distB="0" distL="0" distR="0">
            <wp:extent cx="5334000" cy="35528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334000" cy="3552825"/>
                    </a:xfrm>
                    <a:prstGeom prst="rect">
                      <a:avLst/>
                    </a:prstGeom>
                    <a:ln/>
                  </pic:spPr>
                </pic:pic>
              </a:graphicData>
            </a:graphic>
          </wp:inline>
        </w:drawing>
      </w:r>
    </w:p>
    <w:p w:rsidR="00C9480A" w:rsidRDefault="00332CC3">
      <w:pPr>
        <w:pStyle w:val="normal0"/>
        <w:spacing w:after="240"/>
        <w:jc w:val="both"/>
      </w:pPr>
      <w:r>
        <w:rPr>
          <w:i/>
          <w:iCs/>
          <w:color w:val="444444"/>
          <w:sz w:val="20"/>
          <w:szCs w:val="20"/>
        </w:rPr>
        <w:t>Figure 6.4 — MAE Comparison Across Regression Algorithms (Lower is Better)</w:t>
      </w:r>
    </w:p>
    <w:p w:rsidR="00C9480A" w:rsidRDefault="00332CC3">
      <w:pPr>
        <w:pStyle w:val="Heading2"/>
        <w:jc w:val="both"/>
      </w:pPr>
      <w:r>
        <w:t>6.3 Model Comparison Table (Best Models Summary)</w:t>
      </w:r>
    </w:p>
    <w:p w:rsidR="00C9480A" w:rsidRDefault="00332CC3">
      <w:pPr>
        <w:pStyle w:val="normal0"/>
        <w:spacing w:after="120"/>
        <w:jc w:val="both"/>
      </w:pPr>
      <w:r>
        <w:t>The following consolidated table presents a direct comparison of all regression models along with their key metrics and identificati</w:t>
      </w:r>
      <w:r>
        <w:t>on of the best-performing model.</w:t>
      </w:r>
    </w:p>
    <w:tbl>
      <w:tblPr>
        <w:tblStyle w:val="a4"/>
        <w:tblW w:w="9360"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308"/>
        <w:gridCol w:w="1348"/>
        <w:gridCol w:w="1222"/>
        <w:gridCol w:w="1038"/>
        <w:gridCol w:w="940"/>
        <w:gridCol w:w="1504"/>
      </w:tblGrid>
      <w:tr w:rsidR="00C9480A">
        <w:trPr>
          <w:cantSplit/>
          <w:tblHeader/>
        </w:trPr>
        <w:tc>
          <w:tcPr>
            <w:tcW w:w="330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Model Used</w:t>
            </w:r>
          </w:p>
        </w:tc>
        <w:tc>
          <w:tcPr>
            <w:tcW w:w="134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R² Score</w:t>
            </w:r>
          </w:p>
        </w:tc>
        <w:tc>
          <w:tcPr>
            <w:tcW w:w="1222"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MSE</w:t>
            </w:r>
          </w:p>
        </w:tc>
        <w:tc>
          <w:tcPr>
            <w:tcW w:w="103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RMSE</w:t>
            </w:r>
          </w:p>
        </w:tc>
        <w:tc>
          <w:tcPr>
            <w:tcW w:w="94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MAE</w:t>
            </w:r>
          </w:p>
        </w:tc>
        <w:tc>
          <w:tcPr>
            <w:tcW w:w="150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rsidR="00C9480A" w:rsidRDefault="00332CC3">
            <w:pPr>
              <w:pStyle w:val="normal0"/>
              <w:jc w:val="both"/>
            </w:pPr>
            <w:r>
              <w:rPr>
                <w:b/>
                <w:bCs/>
                <w:color w:val="FFFFFF"/>
                <w:sz w:val="20"/>
                <w:szCs w:val="20"/>
              </w:rPr>
              <w:t>Best?</w:t>
            </w:r>
          </w:p>
        </w:tc>
      </w:tr>
      <w:tr w:rsidR="00C9480A">
        <w:trPr>
          <w:cantSplit/>
          <w:tblHeader/>
        </w:trPr>
        <w:tc>
          <w:tcPr>
            <w:tcW w:w="33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Simple Linear Regression</w:t>
            </w:r>
          </w:p>
        </w:tc>
        <w:tc>
          <w:tcPr>
            <w:tcW w:w="134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0.65</w:t>
            </w:r>
          </w:p>
        </w:tc>
        <w:tc>
          <w:tcPr>
            <w:tcW w:w="12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142,500</w:t>
            </w:r>
          </w:p>
        </w:tc>
        <w:tc>
          <w:tcPr>
            <w:tcW w:w="10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377.5</w:t>
            </w:r>
          </w:p>
        </w:tc>
        <w:tc>
          <w:tcPr>
            <w:tcW w:w="9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312.1</w:t>
            </w:r>
          </w:p>
        </w:tc>
        <w:tc>
          <w:tcPr>
            <w:tcW w:w="15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No</w:t>
            </w:r>
          </w:p>
        </w:tc>
      </w:tr>
      <w:tr w:rsidR="00C9480A">
        <w:trPr>
          <w:cantSplit/>
          <w:tblHeader/>
        </w:trPr>
        <w:tc>
          <w:tcPr>
            <w:tcW w:w="3308"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Multiple Linear Regression</w:t>
            </w:r>
          </w:p>
        </w:tc>
        <w:tc>
          <w:tcPr>
            <w:tcW w:w="1348"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0.88</w:t>
            </w:r>
          </w:p>
        </w:tc>
        <w:tc>
          <w:tcPr>
            <w:tcW w:w="1222"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53,800</w:t>
            </w:r>
          </w:p>
        </w:tc>
        <w:tc>
          <w:tcPr>
            <w:tcW w:w="1038"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232.0</w:t>
            </w:r>
          </w:p>
        </w:tc>
        <w:tc>
          <w:tcPr>
            <w:tcW w:w="9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187.4</w:t>
            </w:r>
          </w:p>
        </w:tc>
        <w:tc>
          <w:tcPr>
            <w:tcW w:w="1504"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Runner-up</w:t>
            </w:r>
          </w:p>
        </w:tc>
      </w:tr>
      <w:tr w:rsidR="00C9480A">
        <w:trPr>
          <w:cantSplit/>
          <w:tblHeader/>
        </w:trPr>
        <w:tc>
          <w:tcPr>
            <w:tcW w:w="33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Random Forest Regressor</w:t>
            </w:r>
          </w:p>
        </w:tc>
        <w:tc>
          <w:tcPr>
            <w:tcW w:w="134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0.93</w:t>
            </w:r>
          </w:p>
        </w:tc>
        <w:tc>
          <w:tcPr>
            <w:tcW w:w="12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38,100</w:t>
            </w:r>
          </w:p>
        </w:tc>
        <w:tc>
          <w:tcPr>
            <w:tcW w:w="10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195.3</w:t>
            </w:r>
          </w:p>
        </w:tc>
        <w:tc>
          <w:tcPr>
            <w:tcW w:w="9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158.2</w:t>
            </w:r>
          </w:p>
        </w:tc>
        <w:tc>
          <w:tcPr>
            <w:tcW w:w="15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YES ★</w:t>
            </w:r>
          </w:p>
        </w:tc>
      </w:tr>
      <w:tr w:rsidR="00C9480A">
        <w:trPr>
          <w:cantSplit/>
          <w:tblHeader/>
        </w:trPr>
        <w:tc>
          <w:tcPr>
            <w:tcW w:w="3308"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Decision Tree Regressor</w:t>
            </w:r>
          </w:p>
        </w:tc>
        <w:tc>
          <w:tcPr>
            <w:tcW w:w="1348"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0.84</w:t>
            </w:r>
          </w:p>
        </w:tc>
        <w:tc>
          <w:tcPr>
            <w:tcW w:w="1222"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61,800</w:t>
            </w:r>
          </w:p>
        </w:tc>
        <w:tc>
          <w:tcPr>
            <w:tcW w:w="1038"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248.7</w:t>
            </w:r>
          </w:p>
        </w:tc>
        <w:tc>
          <w:tcPr>
            <w:tcW w:w="940"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201.5</w:t>
            </w:r>
          </w:p>
        </w:tc>
        <w:tc>
          <w:tcPr>
            <w:tcW w:w="1504" w:type="dxa"/>
            <w:tcBorders>
              <w:top w:val="single" w:sz="4" w:space="0" w:color="CCCCCC"/>
              <w:left w:val="single" w:sz="4" w:space="0" w:color="CCCCCC"/>
              <w:bottom w:val="single" w:sz="4" w:space="0" w:color="CCCCCC"/>
              <w:right w:val="single" w:sz="4" w:space="0" w:color="CCCCCC"/>
            </w:tcBorders>
            <w:shd w:val="clear" w:color="auto" w:fill="EBF3FB"/>
            <w:tcMar>
              <w:top w:w="80" w:type="dxa"/>
              <w:left w:w="120" w:type="dxa"/>
              <w:bottom w:w="80" w:type="dxa"/>
              <w:right w:w="120" w:type="dxa"/>
            </w:tcMar>
            <w:vAlign w:val="center"/>
          </w:tcPr>
          <w:p w:rsidR="00C9480A" w:rsidRDefault="00332CC3">
            <w:pPr>
              <w:pStyle w:val="normal0"/>
              <w:jc w:val="both"/>
            </w:pPr>
            <w:r>
              <w:rPr>
                <w:color w:val="000000"/>
                <w:sz w:val="20"/>
                <w:szCs w:val="20"/>
              </w:rPr>
              <w:t>No</w:t>
            </w:r>
          </w:p>
        </w:tc>
      </w:tr>
      <w:tr w:rsidR="00C9480A">
        <w:trPr>
          <w:cantSplit/>
          <w:tblHeader/>
        </w:trPr>
        <w:tc>
          <w:tcPr>
            <w:tcW w:w="330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ANN Regressor (MLP)</w:t>
            </w:r>
          </w:p>
        </w:tc>
        <w:tc>
          <w:tcPr>
            <w:tcW w:w="134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0.91</w:t>
            </w:r>
          </w:p>
        </w:tc>
        <w:tc>
          <w:tcPr>
            <w:tcW w:w="122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40,500</w:t>
            </w:r>
          </w:p>
        </w:tc>
        <w:tc>
          <w:tcPr>
            <w:tcW w:w="1038"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201.2</w:t>
            </w:r>
          </w:p>
        </w:tc>
        <w:tc>
          <w:tcPr>
            <w:tcW w:w="9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163.5</w:t>
            </w:r>
          </w:p>
        </w:tc>
        <w:tc>
          <w:tcPr>
            <w:tcW w:w="1504"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rsidR="00C9480A" w:rsidRDefault="00332CC3">
            <w:pPr>
              <w:pStyle w:val="normal0"/>
              <w:jc w:val="both"/>
            </w:pPr>
            <w:r>
              <w:rPr>
                <w:color w:val="000000"/>
                <w:sz w:val="20"/>
                <w:szCs w:val="20"/>
              </w:rPr>
              <w:t>3rd Best</w:t>
            </w:r>
          </w:p>
        </w:tc>
      </w:tr>
    </w:tbl>
    <w:p w:rsidR="00C9480A" w:rsidRDefault="00332CC3">
      <w:pPr>
        <w:pStyle w:val="normal0"/>
        <w:spacing w:before="200" w:after="120"/>
        <w:jc w:val="both"/>
      </w:pPr>
      <w:r>
        <w:rPr>
          <w:b/>
          <w:bCs/>
        </w:rPr>
        <w:t xml:space="preserve">Conclusion from Model Comparison: </w:t>
      </w:r>
      <w:r>
        <w:t xml:space="preserve">The Random Forest Regressor (200 trees, bootstrap sampling) achieves the best overall regression performance with R² = 0.93, MSE = 38,100, RMSE = 195.3 kg/ha, and MAE = 158.2 kg/ha — outperforming all other models. This model is selected for deployment in </w:t>
      </w:r>
      <w:r>
        <w:t>the Streamlit web application.</w:t>
      </w:r>
    </w:p>
    <w:p w:rsidR="00C9480A" w:rsidRDefault="00332CC3">
      <w:pPr>
        <w:pStyle w:val="normal0"/>
        <w:jc w:val="both"/>
      </w:pPr>
      <w:r>
        <w:br w:type="page"/>
      </w:r>
    </w:p>
    <w:p w:rsidR="00C9480A" w:rsidRDefault="00332CC3">
      <w:pPr>
        <w:pStyle w:val="Heading1"/>
        <w:jc w:val="both"/>
      </w:pPr>
      <w:r>
        <w:lastRenderedPageBreak/>
        <w:t>CHAPTER 7: LIMITATIONS</w:t>
      </w:r>
    </w:p>
    <w:p w:rsidR="00C9480A" w:rsidRDefault="00332CC3">
      <w:pPr>
        <w:pStyle w:val="normal0"/>
        <w:numPr>
          <w:ilvl w:val="0"/>
          <w:numId w:val="2"/>
        </w:numPr>
        <w:pBdr>
          <w:top w:val="nil"/>
          <w:left w:val="nil"/>
          <w:bottom w:val="nil"/>
          <w:right w:val="nil"/>
          <w:between w:val="nil"/>
        </w:pBdr>
        <w:spacing w:after="100"/>
        <w:jc w:val="both"/>
      </w:pPr>
      <w:r>
        <w:rPr>
          <w:color w:val="000000"/>
        </w:rPr>
        <w:t>Dataset Size and Diversity: The cleaned agricultural dataset, while sufficient for proof-of-concept, may not capture the full diversity of agro-climatic zones, soil types, and farming practices across</w:t>
      </w:r>
      <w:r>
        <w:rPr>
          <w:color w:val="000000"/>
        </w:rPr>
        <w:t xml:space="preserve"> different regions.</w:t>
      </w:r>
    </w:p>
    <w:p w:rsidR="00C9480A" w:rsidRDefault="00332CC3">
      <w:pPr>
        <w:pStyle w:val="normal0"/>
        <w:numPr>
          <w:ilvl w:val="0"/>
          <w:numId w:val="2"/>
        </w:numPr>
        <w:pBdr>
          <w:top w:val="nil"/>
          <w:left w:val="nil"/>
          <w:bottom w:val="nil"/>
          <w:right w:val="nil"/>
          <w:between w:val="nil"/>
        </w:pBdr>
        <w:spacing w:after="100"/>
        <w:jc w:val="both"/>
      </w:pPr>
      <w:r>
        <w:rPr>
          <w:color w:val="000000"/>
        </w:rPr>
        <w:t>Feature Limitations: The models use only three environmental features (Rainfall, Temperature, Humidity) and crop type. Critical agronomic factors such as soil pH, nitrogen content, irrigation schedule, pest pressure, and solar radiation</w:t>
      </w:r>
      <w:r>
        <w:rPr>
          <w:color w:val="000000"/>
        </w:rPr>
        <w:t xml:space="preserve"> are not included.</w:t>
      </w:r>
    </w:p>
    <w:p w:rsidR="00C9480A" w:rsidRDefault="00332CC3">
      <w:pPr>
        <w:pStyle w:val="normal0"/>
        <w:numPr>
          <w:ilvl w:val="0"/>
          <w:numId w:val="2"/>
        </w:numPr>
        <w:pBdr>
          <w:top w:val="nil"/>
          <w:left w:val="nil"/>
          <w:bottom w:val="nil"/>
          <w:right w:val="nil"/>
          <w:between w:val="nil"/>
        </w:pBdr>
        <w:spacing w:after="100"/>
        <w:jc w:val="both"/>
      </w:pPr>
      <w:r>
        <w:rPr>
          <w:color w:val="000000"/>
        </w:rPr>
        <w:t>Static Model: The trained ML models are static and do not adapt to incoming data over time. As climate patterns evolve, model performance may degrade without periodic retraining on fresh data.</w:t>
      </w:r>
    </w:p>
    <w:p w:rsidR="00C9480A" w:rsidRDefault="00332CC3">
      <w:pPr>
        <w:pStyle w:val="normal0"/>
        <w:numPr>
          <w:ilvl w:val="0"/>
          <w:numId w:val="2"/>
        </w:numPr>
        <w:pBdr>
          <w:top w:val="nil"/>
          <w:left w:val="nil"/>
          <w:bottom w:val="nil"/>
          <w:right w:val="nil"/>
          <w:between w:val="nil"/>
        </w:pBdr>
        <w:spacing w:after="100"/>
        <w:jc w:val="both"/>
      </w:pPr>
      <w:r>
        <w:rPr>
          <w:color w:val="000000"/>
        </w:rPr>
        <w:t>Hyperparameter Optimization: While the implemented hyperparameters are reasonable defaults, exhaustive hyperparameter search (e.g., Grid Search, Bayesian Optimization) was not performed.</w:t>
      </w:r>
    </w:p>
    <w:p w:rsidR="00C9480A" w:rsidRDefault="00332CC3">
      <w:pPr>
        <w:pStyle w:val="normal0"/>
        <w:numPr>
          <w:ilvl w:val="0"/>
          <w:numId w:val="2"/>
        </w:numPr>
        <w:pBdr>
          <w:top w:val="nil"/>
          <w:left w:val="nil"/>
          <w:bottom w:val="nil"/>
          <w:right w:val="nil"/>
          <w:between w:val="nil"/>
        </w:pBdr>
        <w:spacing w:after="100"/>
        <w:jc w:val="both"/>
      </w:pPr>
      <w:r>
        <w:rPr>
          <w:color w:val="000000"/>
        </w:rPr>
        <w:t>Interpretability vs. Performance Trade-off: High-performing models li</w:t>
      </w:r>
      <w:r>
        <w:rPr>
          <w:color w:val="000000"/>
        </w:rPr>
        <w:t>ke Random Forest are less interpretable (black-box). Farmers and agronomists may prefer simpler, more explainable models even at a small accuracy cost.</w:t>
      </w:r>
    </w:p>
    <w:p w:rsidR="00C9480A" w:rsidRDefault="00332CC3">
      <w:pPr>
        <w:pStyle w:val="Heading1"/>
        <w:jc w:val="both"/>
      </w:pPr>
      <w:r>
        <w:t>CHAPTER 8: FUTURE SCOPE</w:t>
      </w:r>
    </w:p>
    <w:p w:rsidR="00C9480A" w:rsidRDefault="00332CC3">
      <w:pPr>
        <w:pStyle w:val="normal0"/>
        <w:numPr>
          <w:ilvl w:val="0"/>
          <w:numId w:val="2"/>
        </w:numPr>
        <w:pBdr>
          <w:top w:val="nil"/>
          <w:left w:val="nil"/>
          <w:bottom w:val="nil"/>
          <w:right w:val="nil"/>
          <w:between w:val="nil"/>
        </w:pBdr>
        <w:spacing w:after="100"/>
        <w:jc w:val="both"/>
      </w:pPr>
      <w:r>
        <w:rPr>
          <w:color w:val="000000"/>
        </w:rPr>
        <w:t>Incorporation of Additional Features: Future work will expand the feature set to</w:t>
      </w:r>
      <w:r>
        <w:rPr>
          <w:color w:val="000000"/>
        </w:rPr>
        <w:t xml:space="preserve"> include soil pH, nitrogen levels, historical price indices, irrigation water availability, and remote sensing data (NDVI from satellite imagery).</w:t>
      </w:r>
    </w:p>
    <w:p w:rsidR="00C9480A" w:rsidRDefault="00332CC3">
      <w:pPr>
        <w:pStyle w:val="normal0"/>
        <w:numPr>
          <w:ilvl w:val="0"/>
          <w:numId w:val="2"/>
        </w:numPr>
        <w:pBdr>
          <w:top w:val="nil"/>
          <w:left w:val="nil"/>
          <w:bottom w:val="nil"/>
          <w:right w:val="nil"/>
          <w:between w:val="nil"/>
        </w:pBdr>
        <w:spacing w:after="100"/>
        <w:jc w:val="both"/>
      </w:pPr>
      <w:r>
        <w:rPr>
          <w:color w:val="000000"/>
        </w:rPr>
        <w:t>Deep Learning Models: Advanced architectures such as LSTM (Long Short-Term Memory) networks for time-series y</w:t>
      </w:r>
      <w:r>
        <w:rPr>
          <w:color w:val="000000"/>
        </w:rPr>
        <w:t>ield forecasting and Convolutional Neural Networks (CNNs) for image-based crop disease detection will be explored.</w:t>
      </w:r>
    </w:p>
    <w:p w:rsidR="00C9480A" w:rsidRDefault="00332CC3">
      <w:pPr>
        <w:pStyle w:val="normal0"/>
        <w:numPr>
          <w:ilvl w:val="0"/>
          <w:numId w:val="2"/>
        </w:numPr>
        <w:pBdr>
          <w:top w:val="nil"/>
          <w:left w:val="nil"/>
          <w:bottom w:val="nil"/>
          <w:right w:val="nil"/>
          <w:between w:val="nil"/>
        </w:pBdr>
        <w:spacing w:after="100"/>
        <w:jc w:val="both"/>
      </w:pPr>
      <w:r>
        <w:rPr>
          <w:color w:val="000000"/>
        </w:rPr>
        <w:t>Explainable AI (XAI): Integration of SHAP (SHapley Additive exPlanations) and LIME (Local Interpretable Model-agnostic Explanations) will mak</w:t>
      </w:r>
      <w:r>
        <w:rPr>
          <w:color w:val="000000"/>
        </w:rPr>
        <w:t>e black-box model predictions interpretable to non-technical users.</w:t>
      </w:r>
    </w:p>
    <w:p w:rsidR="00C9480A" w:rsidRDefault="00332CC3">
      <w:pPr>
        <w:pStyle w:val="normal0"/>
        <w:numPr>
          <w:ilvl w:val="0"/>
          <w:numId w:val="2"/>
        </w:numPr>
        <w:pBdr>
          <w:top w:val="nil"/>
          <w:left w:val="nil"/>
          <w:bottom w:val="nil"/>
          <w:right w:val="nil"/>
          <w:between w:val="nil"/>
        </w:pBdr>
        <w:spacing w:after="100"/>
        <w:jc w:val="both"/>
      </w:pPr>
      <w:r>
        <w:rPr>
          <w:color w:val="000000"/>
        </w:rPr>
        <w:t xml:space="preserve">Real-Time IoT Integration: The system can be extended to receive live sensor data from IoT-based agricultural monitoring devices (soil sensors, weather stations) for real-time, on-the-fly </w:t>
      </w:r>
      <w:r>
        <w:rPr>
          <w:color w:val="000000"/>
        </w:rPr>
        <w:t>predictions.</w:t>
      </w:r>
    </w:p>
    <w:p w:rsidR="00C9480A" w:rsidRDefault="00332CC3">
      <w:pPr>
        <w:pStyle w:val="normal0"/>
        <w:numPr>
          <w:ilvl w:val="0"/>
          <w:numId w:val="2"/>
        </w:numPr>
        <w:pBdr>
          <w:top w:val="nil"/>
          <w:left w:val="nil"/>
          <w:bottom w:val="nil"/>
          <w:right w:val="nil"/>
          <w:between w:val="nil"/>
        </w:pBdr>
        <w:spacing w:after="100"/>
        <w:jc w:val="both"/>
      </w:pPr>
      <w:r>
        <w:rPr>
          <w:color w:val="000000"/>
        </w:rPr>
        <w:t>Automated Hyperparameter Tuning: Integration of AutoML frameworks (Optuna, TPOT, H2O AutoML) to automatically search optimal model architectures and hyperparameters for improved performance.</w:t>
      </w:r>
    </w:p>
    <w:p w:rsidR="00C9480A" w:rsidRDefault="00332CC3">
      <w:pPr>
        <w:pStyle w:val="normal0"/>
        <w:numPr>
          <w:ilvl w:val="0"/>
          <w:numId w:val="2"/>
        </w:numPr>
        <w:pBdr>
          <w:top w:val="nil"/>
          <w:left w:val="nil"/>
          <w:bottom w:val="nil"/>
          <w:right w:val="nil"/>
          <w:between w:val="nil"/>
        </w:pBdr>
        <w:spacing w:after="100"/>
        <w:jc w:val="both"/>
      </w:pPr>
      <w:r>
        <w:rPr>
          <w:color w:val="000000"/>
        </w:rPr>
        <w:t>Multi-language Streamlit App: Localizing the Streaml</w:t>
      </w:r>
      <w:r>
        <w:rPr>
          <w:color w:val="000000"/>
        </w:rPr>
        <w:t>it web application into regional languages (Hindi, Marathi, Tamil, Telugu) to improve accessibility for rural farmers across India.</w:t>
      </w:r>
    </w:p>
    <w:p w:rsidR="00C9480A" w:rsidRDefault="00332CC3">
      <w:pPr>
        <w:pStyle w:val="Heading1"/>
        <w:jc w:val="both"/>
      </w:pPr>
      <w:r>
        <w:t>CHAPTER 9: CONCLUSION</w:t>
      </w:r>
    </w:p>
    <w:p w:rsidR="00C9480A" w:rsidRDefault="00332CC3">
      <w:pPr>
        <w:pStyle w:val="normal0"/>
        <w:spacing w:after="120"/>
        <w:jc w:val="both"/>
      </w:pPr>
      <w:r>
        <w:t>This thesis has successfully designed, implemented, and evaluated a comprehensive machine learning pip</w:t>
      </w:r>
      <w:r>
        <w:t>eline for agricultural yield prediction using regression techniques, addressing the critical challenge of accurate crop yield estimation.</w:t>
      </w:r>
    </w:p>
    <w:p w:rsidR="00C9480A" w:rsidRDefault="00332CC3">
      <w:pPr>
        <w:pStyle w:val="normal0"/>
        <w:spacing w:after="120"/>
        <w:jc w:val="both"/>
      </w:pPr>
      <w:r>
        <w:t>Through systematic experimentation with five regression algorithms — Simple Linear Regression, Multiple Linear Regress</w:t>
      </w:r>
      <w:r>
        <w:t xml:space="preserve">ion, Random Forest Regressor, Decision Tree Regressor, and ANN </w:t>
      </w:r>
      <w:r>
        <w:lastRenderedPageBreak/>
        <w:t>Regressor (MLPRegressor) — applied to the cleaned agricultural dataset (cleaned_data_season_v2.xlsx), the following key conclusions have been established:</w:t>
      </w:r>
    </w:p>
    <w:p w:rsidR="00C9480A" w:rsidRDefault="00332CC3">
      <w:pPr>
        <w:pStyle w:val="normal0"/>
        <w:numPr>
          <w:ilvl w:val="0"/>
          <w:numId w:val="2"/>
        </w:numPr>
        <w:pBdr>
          <w:top w:val="nil"/>
          <w:left w:val="nil"/>
          <w:bottom w:val="nil"/>
          <w:right w:val="nil"/>
          <w:between w:val="nil"/>
        </w:pBdr>
        <w:spacing w:after="100"/>
        <w:jc w:val="both"/>
      </w:pPr>
      <w:r>
        <w:rPr>
          <w:color w:val="000000"/>
        </w:rPr>
        <w:t>Random Forest Regressor achieves the b</w:t>
      </w:r>
      <w:r>
        <w:rPr>
          <w:color w:val="000000"/>
        </w:rPr>
        <w:t>est overall regression performance with R² = 0.93, RMSE = 195.3 kg/ha, MSE = 38,100, and MAE = 158.2 kg/ha, outperforming all other evaluated models. Its ensemble nature, bootstrap aggregation, and random feature selection make it the most robust and accur</w:t>
      </w:r>
      <w:r>
        <w:rPr>
          <w:color w:val="000000"/>
        </w:rPr>
        <w:t>ate model for crop yield prediction.</w:t>
      </w:r>
    </w:p>
    <w:p w:rsidR="00C9480A" w:rsidRDefault="00332CC3">
      <w:pPr>
        <w:pStyle w:val="normal0"/>
        <w:numPr>
          <w:ilvl w:val="0"/>
          <w:numId w:val="2"/>
        </w:numPr>
        <w:pBdr>
          <w:top w:val="nil"/>
          <w:left w:val="nil"/>
          <w:bottom w:val="nil"/>
          <w:right w:val="nil"/>
          <w:between w:val="nil"/>
        </w:pBdr>
        <w:spacing w:after="100"/>
        <w:jc w:val="both"/>
      </w:pPr>
      <w:r>
        <w:rPr>
          <w:color w:val="000000"/>
        </w:rPr>
        <w:t>Multiple Linear Regression ranks second (R²=0.88), demonstrating that even simpler linear models capture a large proportion of yield variance when all environmental features are included.</w:t>
      </w:r>
    </w:p>
    <w:p w:rsidR="00C9480A" w:rsidRDefault="00332CC3">
      <w:pPr>
        <w:pStyle w:val="normal0"/>
        <w:numPr>
          <w:ilvl w:val="0"/>
          <w:numId w:val="2"/>
        </w:numPr>
        <w:pBdr>
          <w:top w:val="nil"/>
          <w:left w:val="nil"/>
          <w:bottom w:val="nil"/>
          <w:right w:val="nil"/>
          <w:between w:val="nil"/>
        </w:pBdr>
        <w:spacing w:after="100"/>
        <w:jc w:val="both"/>
      </w:pPr>
      <w:r>
        <w:rPr>
          <w:color w:val="000000"/>
        </w:rPr>
        <w:t>ANN Regressor (MLPRegressor) ra</w:t>
      </w:r>
      <w:r>
        <w:rPr>
          <w:color w:val="000000"/>
        </w:rPr>
        <w:t>nks third (R²=0.91), confirming that deep learning approaches are highly competitive with ensemble methods for yield estimation.</w:t>
      </w:r>
    </w:p>
    <w:p w:rsidR="00C9480A" w:rsidRDefault="00332CC3">
      <w:pPr>
        <w:pStyle w:val="normal0"/>
        <w:numPr>
          <w:ilvl w:val="0"/>
          <w:numId w:val="2"/>
        </w:numPr>
        <w:pBdr>
          <w:top w:val="nil"/>
          <w:left w:val="nil"/>
          <w:bottom w:val="nil"/>
          <w:right w:val="nil"/>
          <w:between w:val="nil"/>
        </w:pBdr>
        <w:spacing w:after="100"/>
        <w:jc w:val="both"/>
      </w:pPr>
      <w:r>
        <w:rPr>
          <w:color w:val="000000"/>
        </w:rPr>
        <w:t>Feature scaling using StandardScaler and categorical encoding using pd.get_dummies() are critical preprocessing steps that sign</w:t>
      </w:r>
      <w:r>
        <w:rPr>
          <w:color w:val="000000"/>
        </w:rPr>
        <w:t>ificantly improve model convergence and performance.</w:t>
      </w:r>
    </w:p>
    <w:p w:rsidR="00C9480A" w:rsidRDefault="00332CC3">
      <w:pPr>
        <w:pStyle w:val="normal0"/>
        <w:numPr>
          <w:ilvl w:val="0"/>
          <w:numId w:val="2"/>
        </w:numPr>
        <w:pBdr>
          <w:top w:val="nil"/>
          <w:left w:val="nil"/>
          <w:bottom w:val="nil"/>
          <w:right w:val="nil"/>
          <w:between w:val="nil"/>
        </w:pBdr>
        <w:spacing w:after="100"/>
        <w:jc w:val="both"/>
      </w:pPr>
      <w:r>
        <w:rPr>
          <w:color w:val="000000"/>
        </w:rPr>
        <w:t>The Streamlit web application provides an accessible, user-friendly interface for real-time crop yield prediction using the deployed Random Forest model.</w:t>
      </w:r>
    </w:p>
    <w:p w:rsidR="00C9480A" w:rsidRDefault="00332CC3">
      <w:pPr>
        <w:pStyle w:val="normal0"/>
        <w:spacing w:after="120"/>
        <w:jc w:val="both"/>
      </w:pPr>
      <w:r>
        <w:t>This work contributes a reproducible, modular, an</w:t>
      </w:r>
      <w:r>
        <w:t>d extensible ML regression framework for agricultural decision support. By combining rigorous model evaluation with practical deployment, this thesis demonstrates the real-world viability of machine learning in precision agriculture.</w:t>
      </w:r>
    </w:p>
    <w:p w:rsidR="00C9480A" w:rsidRDefault="00332CC3">
      <w:pPr>
        <w:pStyle w:val="normal0"/>
        <w:jc w:val="both"/>
      </w:pPr>
      <w:r>
        <w:br w:type="page"/>
      </w:r>
    </w:p>
    <w:p w:rsidR="00C9480A" w:rsidRDefault="00332CC3">
      <w:pPr>
        <w:pStyle w:val="Heading1"/>
        <w:jc w:val="both"/>
      </w:pPr>
      <w:r>
        <w:lastRenderedPageBreak/>
        <w:t>REFERENCES</w:t>
      </w:r>
    </w:p>
    <w:p w:rsidR="00C9480A" w:rsidRDefault="00332CC3">
      <w:pPr>
        <w:pStyle w:val="normal0"/>
        <w:spacing w:after="100"/>
        <w:jc w:val="both"/>
      </w:pPr>
      <w:r>
        <w:t>[1] Gopal, P. S. M., &amp; Bhargavi, R. (2019). A novel approach for efficient crop yield prediction. Computers and Electronics in Agriculture, 165, 104968.</w:t>
      </w:r>
    </w:p>
    <w:p w:rsidR="00C9480A" w:rsidRDefault="00332CC3">
      <w:pPr>
        <w:pStyle w:val="normal0"/>
        <w:spacing w:after="100"/>
        <w:jc w:val="both"/>
      </w:pPr>
      <w:r>
        <w:t>[2] Ahmad, I., et al. (2021). Machine learning techniques for crop yield prediction using XGBoost and R</w:t>
      </w:r>
      <w:r>
        <w:t>andom Forest. Smart Agricultural Technology, 1, 100010.</w:t>
      </w:r>
    </w:p>
    <w:p w:rsidR="00C9480A" w:rsidRDefault="00332CC3">
      <w:pPr>
        <w:pStyle w:val="normal0"/>
        <w:spacing w:after="100"/>
        <w:jc w:val="both"/>
      </w:pPr>
      <w:r>
        <w:t>[3] Sharma, A., &amp; Singh, R. (2021). Comparative Study of ANN and Linear Regression for Crop Yield Estimation. International Journal of Advanced Science and Technology, 30(1), 1–10.</w:t>
      </w:r>
    </w:p>
    <w:p w:rsidR="00C9480A" w:rsidRDefault="00332CC3">
      <w:pPr>
        <w:pStyle w:val="normal0"/>
        <w:spacing w:after="100"/>
        <w:jc w:val="both"/>
      </w:pPr>
      <w:r>
        <w:t xml:space="preserve">[4] Nevavathi, M., </w:t>
      </w:r>
      <w:r>
        <w:t>&amp; Bhanu, S. M. A. (2023). Crop Yield Prediction Using CNN-LSTM Hybrid Model. Journal of Agricultural Informatics, 14(2), 45–58.</w:t>
      </w:r>
    </w:p>
    <w:p w:rsidR="00C9480A" w:rsidRDefault="00332CC3">
      <w:pPr>
        <w:pStyle w:val="normal0"/>
        <w:spacing w:after="100"/>
        <w:jc w:val="both"/>
      </w:pPr>
      <w:r>
        <w:t>[5] Liakos, K. G., et al. (2018). Machine learning in agriculture: A review. Sensors, 18(8), 2674.</w:t>
      </w:r>
    </w:p>
    <w:p w:rsidR="00C9480A" w:rsidRDefault="00332CC3">
      <w:pPr>
        <w:pStyle w:val="normal0"/>
        <w:spacing w:after="100"/>
        <w:jc w:val="both"/>
      </w:pPr>
      <w:r>
        <w:t>[6] Jeong, J. H., et al. (202</w:t>
      </w:r>
      <w:r>
        <w:t>2). Deep learning for crop yield prediction: LSTM-based approach. Remote Sensing, 14(3), 619.</w:t>
      </w:r>
    </w:p>
    <w:p w:rsidR="00C9480A" w:rsidRDefault="00332CC3">
      <w:pPr>
        <w:pStyle w:val="normal0"/>
        <w:spacing w:after="100"/>
        <w:jc w:val="both"/>
      </w:pPr>
      <w:r>
        <w:t>[7] Singh, V., &amp; Verma, A. (2022). Gradient Boosting and Random Forest for wheat crop yield in India. Journal of Agricultural Sciences, 12(4), 234–245.</w:t>
      </w:r>
    </w:p>
    <w:p w:rsidR="00C9480A" w:rsidRDefault="00332CC3">
      <w:pPr>
        <w:pStyle w:val="normal0"/>
        <w:spacing w:after="100"/>
        <w:jc w:val="both"/>
      </w:pPr>
      <w:r>
        <w:t>[8] Reddy, K. R., &amp; Rao, S. S. (2024). Machine Learning Based Crop Recommendation System Using Streamlit Deployment. International Journal of Innovative Research in Computer Science, 15(3), 112–121.</w:t>
      </w:r>
    </w:p>
    <w:p w:rsidR="00C9480A" w:rsidRDefault="00332CC3">
      <w:pPr>
        <w:pStyle w:val="normal0"/>
        <w:spacing w:after="100"/>
        <w:jc w:val="both"/>
      </w:pPr>
      <w:r>
        <w:t>[9] Gupta, P., Sharma, M., &amp; Jain, R. (2024). A Comparati</w:t>
      </w:r>
      <w:r>
        <w:t>ve Analysis of MLPRegressor and Linear Regression for Agricultural Yield Prediction. Journal of Computational Agriculture, 5(1), 45–59.</w:t>
      </w:r>
    </w:p>
    <w:p w:rsidR="00C9480A" w:rsidRDefault="00332CC3">
      <w:pPr>
        <w:pStyle w:val="normal0"/>
        <w:spacing w:after="100"/>
        <w:jc w:val="both"/>
      </w:pPr>
      <w:r>
        <w:t xml:space="preserve">[10] Kumar, A., &amp; Mishra, D. (2025). Random Forest and ANN Benchmarking for Crop Yield Estimation in Regional Datasets. </w:t>
      </w:r>
      <w:r>
        <w:t>Smart Agriculture Technology, 8, 100245.</w:t>
      </w:r>
    </w:p>
    <w:p w:rsidR="00C9480A" w:rsidRDefault="00332CC3">
      <w:pPr>
        <w:pStyle w:val="normal0"/>
        <w:spacing w:after="100"/>
        <w:jc w:val="both"/>
      </w:pPr>
      <w:r>
        <w:t>[11] Meena, R., &amp; Joshi, S. (2026). Privacy-Preserving Federated Machine Learning for Distributed Crop Yield Prediction. Computers and Electronics in Agriculture, 210, 107945.</w:t>
      </w:r>
    </w:p>
    <w:p w:rsidR="00C9480A" w:rsidRDefault="00332CC3">
      <w:pPr>
        <w:pStyle w:val="normal0"/>
        <w:spacing w:after="100"/>
        <w:jc w:val="both"/>
      </w:pPr>
      <w:r>
        <w:t>[12] Pedregosa, F., et al. (2011). Scik</w:t>
      </w:r>
      <w:r>
        <w:t>it-learn: Machine learning in Python. Journal of Machine Learning Research, 12, 2825–2830.</w:t>
      </w:r>
    </w:p>
    <w:p w:rsidR="00C9480A" w:rsidRDefault="00332CC3">
      <w:pPr>
        <w:pStyle w:val="normal0"/>
        <w:spacing w:after="100"/>
        <w:jc w:val="both"/>
      </w:pPr>
      <w:r>
        <w:t>[13] FAO (2024). The State of Food and Agriculture 2024. Food and Agriculture Organization of the United Nations, Rome.</w:t>
      </w:r>
    </w:p>
    <w:p w:rsidR="00C9480A" w:rsidRDefault="00332CC3">
      <w:pPr>
        <w:pStyle w:val="normal0"/>
        <w:spacing w:after="100"/>
        <w:jc w:val="both"/>
      </w:pPr>
      <w:r>
        <w:t>[14] Streamlit Inc. (2024). Streamlit Documen</w:t>
      </w:r>
      <w:r>
        <w:t>tation v1.28. Retrieved from https://docs.streamlit.io</w:t>
      </w:r>
    </w:p>
    <w:p w:rsidR="00C9480A" w:rsidRDefault="00332CC3">
      <w:pPr>
        <w:pStyle w:val="normal0"/>
        <w:spacing w:after="100"/>
        <w:jc w:val="both"/>
      </w:pPr>
      <w:r>
        <w:t>[15] Scikit-learn developers (2024). User Guide — scikit-learn 1.3.x. Retrieved from https://scikit-learn.org/stable/</w:t>
      </w:r>
    </w:p>
    <w:sectPr w:rsidR="00C9480A" w:rsidSect="003F3BBD">
      <w:footerReference w:type="default" r:id="rId13"/>
      <w:footerReference w:type="first" r:id="rId14"/>
      <w:pgSz w:w="12240" w:h="15840"/>
      <w:pgMar w:top="1440" w:right="108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32CC3" w:rsidRDefault="00332CC3" w:rsidP="00C9480A">
      <w:r>
        <w:separator/>
      </w:r>
    </w:p>
  </w:endnote>
  <w:endnote w:type="continuationSeparator" w:id="1">
    <w:p w:rsidR="00332CC3" w:rsidRDefault="00332CC3" w:rsidP="00C9480A">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EBB2309-F094-40E2-8AA5-5FF55B858F3D}"/>
  </w:font>
  <w:font w:name="Tahoma">
    <w:panose1 w:val="020B0604030504040204"/>
    <w:charset w:val="00"/>
    <w:family w:val="swiss"/>
    <w:pitch w:val="variable"/>
    <w:sig w:usb0="E1002EFF" w:usb1="C000605B" w:usb2="00000029" w:usb3="00000000" w:csb0="000101FF" w:csb1="00000000"/>
    <w:embedRegular r:id="rId2" w:fontKey="{95878931-FEBD-4B20-8C66-6F8FFEF3960F}"/>
  </w:font>
  <w:font w:name="Microsoft Yi Baiti">
    <w:panose1 w:val="03000500000000000000"/>
    <w:charset w:val="00"/>
    <w:family w:val="script"/>
    <w:pitch w:val="variable"/>
    <w:sig w:usb0="80000003" w:usb1="00010402" w:usb2="00080002" w:usb3="00000000" w:csb0="00000001" w:csb1="00000000"/>
    <w:embedRegular r:id="rId3" w:fontKey="{2139CBA5-B054-4803-8741-89007FC04005}"/>
  </w:font>
  <w:font w:name="Calibri">
    <w:panose1 w:val="020F0502020204030204"/>
    <w:charset w:val="00"/>
    <w:family w:val="swiss"/>
    <w:pitch w:val="variable"/>
    <w:sig w:usb0="E4002EFF" w:usb1="C000247B" w:usb2="00000009" w:usb3="00000000" w:csb0="000001FF" w:csb1="00000000"/>
    <w:embedRegular r:id="rId4" w:fontKey="{4200369A-8D87-4679-B3F2-ADCBA7A0F08B}"/>
  </w:font>
  <w:font w:name="Kartika">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embedRegular r:id="rId5" w:fontKey="{CC00F884-B090-4F81-82C3-5C8F017CD5F8}"/>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480A" w:rsidRDefault="00C9480A">
    <w:pPr>
      <w:pStyle w:val="normal0"/>
      <w:jc w:val="right"/>
    </w:pPr>
    <w:r>
      <w:fldChar w:fldCharType="begin"/>
    </w:r>
    <w:r w:rsidR="00332CC3">
      <w:instrText>PAGE</w:instrText>
    </w:r>
    <w:r w:rsidR="003F3BBD">
      <w:fldChar w:fldCharType="separate"/>
    </w:r>
    <w:r w:rsidR="008F04F6">
      <w:rPr>
        <w:noProof/>
      </w:rPr>
      <w:t>2</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480A" w:rsidRDefault="00C9480A">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32CC3" w:rsidRDefault="00332CC3" w:rsidP="00C9480A">
      <w:r>
        <w:separator/>
      </w:r>
    </w:p>
  </w:footnote>
  <w:footnote w:type="continuationSeparator" w:id="1">
    <w:p w:rsidR="00332CC3" w:rsidRDefault="00332CC3" w:rsidP="00C9480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731A68"/>
    <w:multiLevelType w:val="multilevel"/>
    <w:tmpl w:val="7F02D916"/>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nsid w:val="6E477243"/>
    <w:multiLevelType w:val="multilevel"/>
    <w:tmpl w:val="6540C06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C9480A"/>
    <w:rsid w:val="001621A9"/>
    <w:rsid w:val="00332CC3"/>
    <w:rsid w:val="003F3BBD"/>
    <w:rsid w:val="005F4534"/>
    <w:rsid w:val="00792918"/>
    <w:rsid w:val="008F04F6"/>
    <w:rsid w:val="00C9480A"/>
    <w:rsid w:val="00E64B18"/>
    <w:rsid w:val="00F01D91"/>
  </w:rsids>
  <m:mathPr>
    <m:mathFont m:val="Cambria Math"/>
    <m:brkBin m:val="before"/>
    <m:brkBinSub m:val="--"/>
    <m:smallFrac m:val="off"/>
    <m:dispDef/>
    <m:lMargin m:val="0"/>
    <m:rMargin m:val="0"/>
    <m:defJc m:val="centerGroup"/>
    <m:wrapIndent m:val="1440"/>
    <m:intLim m:val="subSup"/>
    <m:naryLim m:val="undOvr"/>
  </m:mathPr>
  <w:themeFontLang w:val="en-US" w:eastAsia="ii-C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ko-KR" w:bidi="ml-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Arial Unicode MS"/>
    </w:rPr>
  </w:style>
  <w:style w:type="paragraph" w:styleId="Heading1">
    <w:name w:val="heading 1"/>
    <w:basedOn w:val="normal0"/>
    <w:next w:val="normal0"/>
    <w:rsid w:val="00C9480A"/>
    <w:pPr>
      <w:pBdr>
        <w:top w:val="nil"/>
        <w:left w:val="nil"/>
        <w:bottom w:val="nil"/>
        <w:right w:val="nil"/>
        <w:between w:val="nil"/>
      </w:pBdr>
      <w:spacing w:before="280" w:after="140"/>
      <w:outlineLvl w:val="0"/>
    </w:pPr>
    <w:rPr>
      <w:b/>
      <w:bCs/>
      <w:color w:val="1F3864"/>
      <w:sz w:val="28"/>
      <w:szCs w:val="28"/>
    </w:rPr>
  </w:style>
  <w:style w:type="paragraph" w:styleId="Heading2">
    <w:name w:val="heading 2"/>
    <w:basedOn w:val="normal0"/>
    <w:next w:val="normal0"/>
    <w:rsid w:val="00C9480A"/>
    <w:pPr>
      <w:pBdr>
        <w:top w:val="nil"/>
        <w:left w:val="nil"/>
        <w:bottom w:val="nil"/>
        <w:right w:val="nil"/>
        <w:between w:val="nil"/>
      </w:pBdr>
      <w:spacing w:before="200" w:after="100"/>
      <w:outlineLvl w:val="1"/>
    </w:pPr>
    <w:rPr>
      <w:b/>
      <w:bCs/>
      <w:color w:val="2E74B5"/>
      <w:sz w:val="24"/>
      <w:szCs w:val="24"/>
    </w:rPr>
  </w:style>
  <w:style w:type="paragraph" w:styleId="Heading3">
    <w:name w:val="heading 3"/>
    <w:basedOn w:val="normal0"/>
    <w:next w:val="normal0"/>
    <w:rsid w:val="00C9480A"/>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C9480A"/>
    <w:pPr>
      <w:pBdr>
        <w:top w:val="nil"/>
        <w:left w:val="nil"/>
        <w:bottom w:val="nil"/>
        <w:right w:val="nil"/>
        <w:between w:val="nil"/>
      </w:pBdr>
      <w:outlineLvl w:val="3"/>
    </w:pPr>
    <w:rPr>
      <w:i/>
      <w:iCs/>
      <w:color w:val="2E74B5"/>
    </w:rPr>
  </w:style>
  <w:style w:type="paragraph" w:styleId="Heading5">
    <w:name w:val="heading 5"/>
    <w:basedOn w:val="normal0"/>
    <w:next w:val="normal0"/>
    <w:rsid w:val="00C9480A"/>
    <w:pPr>
      <w:pBdr>
        <w:top w:val="nil"/>
        <w:left w:val="nil"/>
        <w:bottom w:val="nil"/>
        <w:right w:val="nil"/>
        <w:between w:val="nil"/>
      </w:pBdr>
      <w:outlineLvl w:val="4"/>
    </w:pPr>
    <w:rPr>
      <w:color w:val="2E74B5"/>
    </w:rPr>
  </w:style>
  <w:style w:type="paragraph" w:styleId="Heading6">
    <w:name w:val="heading 6"/>
    <w:basedOn w:val="normal0"/>
    <w:next w:val="normal0"/>
    <w:rsid w:val="00C9480A"/>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C9480A"/>
    <w:tblPr>
      <w:tblCellMar>
        <w:top w:w="100" w:type="dxa"/>
        <w:left w:w="100" w:type="dxa"/>
        <w:bottom w:w="100" w:type="dxa"/>
        <w:right w:w="100" w:type="dxa"/>
      </w:tblCellMar>
    </w:tblPr>
  </w:style>
  <w:style w:type="paragraph" w:customStyle="1" w:styleId="normal0">
    <w:name w:val="normal"/>
    <w:rsid w:val="00C9480A"/>
  </w:style>
  <w:style w:type="paragraph" w:styleId="Title">
    <w:name w:val="Title"/>
    <w:basedOn w:val="normal0"/>
    <w:next w:val="normal0"/>
    <w:rsid w:val="00C9480A"/>
    <w:pPr>
      <w:pBdr>
        <w:top w:val="nil"/>
        <w:left w:val="nil"/>
        <w:bottom w:val="nil"/>
        <w:right w:val="nil"/>
        <w:between w:val="nil"/>
      </w:pBdr>
    </w:pPr>
    <w:rPr>
      <w:color w:val="000000"/>
      <w:sz w:val="56"/>
      <w:szCs w:val="56"/>
    </w:rPr>
  </w:style>
  <w:style w:type="paragraph" w:styleId="Subtitle">
    <w:name w:val="Subtitle"/>
    <w:basedOn w:val="normal0"/>
    <w:next w:val="normal0"/>
    <w:rsid w:val="00C9480A"/>
    <w:pPr>
      <w:keepNext/>
      <w:keepLines/>
      <w:spacing w:before="360" w:after="80"/>
    </w:pPr>
    <w:rPr>
      <w:rFonts w:ascii="Georgia" w:eastAsia="Georgia" w:hAnsi="Georgia" w:cs="Georgia"/>
      <w:i/>
      <w:iCs/>
      <w:color w:val="666666"/>
      <w:sz w:val="48"/>
      <w:szCs w:val="48"/>
    </w:rPr>
  </w:style>
  <w:style w:type="table" w:customStyle="1" w:styleId="a">
    <w:basedOn w:val="TableNormal0"/>
    <w:rsid w:val="00C9480A"/>
    <w:tblPr>
      <w:tblStyleRowBandSize w:val="1"/>
      <w:tblStyleColBandSize w:val="1"/>
      <w:tblCellMar>
        <w:top w:w="80" w:type="dxa"/>
        <w:left w:w="120" w:type="dxa"/>
        <w:bottom w:w="80" w:type="dxa"/>
        <w:right w:w="120" w:type="dxa"/>
      </w:tblCellMar>
    </w:tblPr>
  </w:style>
  <w:style w:type="table" w:customStyle="1" w:styleId="a0">
    <w:basedOn w:val="TableNormal0"/>
    <w:rsid w:val="00C9480A"/>
    <w:tblPr>
      <w:tblStyleRowBandSize w:val="1"/>
      <w:tblStyleColBandSize w:val="1"/>
      <w:tblCellMar>
        <w:top w:w="0" w:type="dxa"/>
        <w:bottom w:w="0" w:type="dxa"/>
      </w:tblCellMar>
    </w:tblPr>
  </w:style>
  <w:style w:type="table" w:customStyle="1" w:styleId="a1">
    <w:basedOn w:val="TableNormal0"/>
    <w:rsid w:val="00C9480A"/>
    <w:tblPr>
      <w:tblStyleRowBandSize w:val="1"/>
      <w:tblStyleColBandSize w:val="1"/>
      <w:tblCellMar>
        <w:top w:w="0" w:type="dxa"/>
        <w:bottom w:w="0" w:type="dxa"/>
      </w:tblCellMar>
    </w:tblPr>
  </w:style>
  <w:style w:type="table" w:customStyle="1" w:styleId="a2">
    <w:basedOn w:val="TableNormal0"/>
    <w:rsid w:val="00C9480A"/>
    <w:tblPr>
      <w:tblStyleRowBandSize w:val="1"/>
      <w:tblStyleColBandSize w:val="1"/>
      <w:tblCellMar>
        <w:top w:w="0" w:type="dxa"/>
        <w:bottom w:w="0" w:type="dxa"/>
      </w:tblCellMar>
    </w:tblPr>
  </w:style>
  <w:style w:type="table" w:customStyle="1" w:styleId="a3">
    <w:basedOn w:val="TableNormal0"/>
    <w:rsid w:val="00C9480A"/>
    <w:tblPr>
      <w:tblStyleRowBandSize w:val="1"/>
      <w:tblStyleColBandSize w:val="1"/>
      <w:tblCellMar>
        <w:top w:w="0" w:type="dxa"/>
        <w:bottom w:w="0" w:type="dxa"/>
      </w:tblCellMar>
    </w:tblPr>
  </w:style>
  <w:style w:type="table" w:customStyle="1" w:styleId="a4">
    <w:basedOn w:val="TableNormal0"/>
    <w:rsid w:val="00C9480A"/>
    <w:tblPr>
      <w:tblStyleRowBandSize w:val="1"/>
      <w:tblStyleColBandSize w:val="1"/>
      <w:tblCellMar>
        <w:top w:w="0" w:type="dxa"/>
        <w:bottom w:w="0" w:type="dxa"/>
      </w:tblCellMar>
    </w:tblPr>
  </w:style>
  <w:style w:type="paragraph" w:styleId="BalloonText">
    <w:name w:val="Balloon Text"/>
    <w:basedOn w:val="Normal"/>
    <w:link w:val="BalloonTextChar"/>
    <w:uiPriority w:val="99"/>
    <w:semiHidden/>
    <w:unhideWhenUsed/>
    <w:rsid w:val="005F4534"/>
    <w:rPr>
      <w:rFonts w:ascii="Tahoma" w:hAnsi="Tahoma" w:cs="Tahoma"/>
      <w:sz w:val="16"/>
      <w:szCs w:val="16"/>
    </w:rPr>
  </w:style>
  <w:style w:type="character" w:customStyle="1" w:styleId="BalloonTextChar">
    <w:name w:val="Balloon Text Char"/>
    <w:basedOn w:val="DefaultParagraphFont"/>
    <w:link w:val="BalloonText"/>
    <w:uiPriority w:val="99"/>
    <w:semiHidden/>
    <w:rsid w:val="005F453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eJ7INgP9Kss0fz5ehWbyhPDohQ==">CgMxLjA4AHIhMUVwUHY2R1h0RjFHekE4YlB1LXhham5aZDdaOGFnYm1S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3844</Words>
  <Characters>21917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ARUN</cp:lastModifiedBy>
  <cp:revision>2</cp:revision>
  <dcterms:created xsi:type="dcterms:W3CDTF">2026-04-17T04:32:00Z</dcterms:created>
  <dcterms:modified xsi:type="dcterms:W3CDTF">2026-04-17T04:32:00Z</dcterms:modified>
</cp:coreProperties>
</file>