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74DFD" w:rsidRDefault="005E79F5" w:rsidP="00B102A1">
      <w:pPr>
        <w:pStyle w:val="Title"/>
        <w:pBdr>
          <w:bottom w:val="single" w:sz="8" w:space="9" w:color="4F81BD" w:themeColor="accent1"/>
        </w:pBdr>
        <w:jc w:val="center"/>
        <w:rPr>
          <w:rStyle w:val="IntenseReference"/>
        </w:rPr>
      </w:pPr>
      <w:r w:rsidRPr="00374DFD">
        <w:rPr>
          <w:rStyle w:val="IntenseReference"/>
          <w:noProof/>
        </w:rPr>
        <mc:AlternateContent>
          <mc:Choice Requires="wps">
            <w:drawing>
              <wp:anchor distT="0" distB="0" distL="114300" distR="114300" simplePos="0" relativeHeight="251668480" behindDoc="0" locked="0" layoutInCell="0" allowOverlap="1" wp14:anchorId="2108C413" wp14:editId="6856CE76">
                <wp:simplePos x="0" y="0"/>
                <wp:positionH relativeFrom="page">
                  <wp:posOffset>948690</wp:posOffset>
                </wp:positionH>
                <wp:positionV relativeFrom="margin">
                  <wp:posOffset>2941320</wp:posOffset>
                </wp:positionV>
                <wp:extent cx="5657850" cy="921385"/>
                <wp:effectExtent l="0" t="0" r="19050" b="20955"/>
                <wp:wrapSquare wrapText="bothSides"/>
                <wp:docPr id="29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921385"/>
                        </a:xfrm>
                        <a:prstGeom prst="roundRect">
                          <a:avLst>
                            <a:gd name="adj" fmla="val 10859"/>
                          </a:avLst>
                        </a:prstGeom>
                        <a:extLst/>
                      </wps:spPr>
                      <wps:style>
                        <a:lnRef idx="2">
                          <a:schemeClr val="accent2"/>
                        </a:lnRef>
                        <a:fillRef idx="1">
                          <a:schemeClr val="lt1"/>
                        </a:fillRef>
                        <a:effectRef idx="0">
                          <a:schemeClr val="accent2"/>
                        </a:effectRef>
                        <a:fontRef idx="minor">
                          <a:schemeClr val="dk1"/>
                        </a:fontRef>
                      </wps:style>
                      <wps:txbx>
                        <w:txbxContent>
                          <w:p w:rsidR="006F3908" w:rsidRPr="00D75255" w:rsidRDefault="006F3908" w:rsidP="005E79F5">
                            <w:pPr>
                              <w:spacing w:after="0"/>
                              <w:jc w:val="center"/>
                              <w:rPr>
                                <w:i/>
                                <w:iCs/>
                                <w:sz w:val="28"/>
                                <w:szCs w:val="28"/>
                              </w:rPr>
                            </w:pPr>
                            <w:r w:rsidRPr="00D75255">
                              <w:rPr>
                                <w:i/>
                                <w:iCs/>
                                <w:sz w:val="28"/>
                                <w:szCs w:val="28"/>
                              </w:rPr>
                              <w:t>The Trusted Partner in Your E-Retail Journey</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AutoShape 2" o:spid="_x0000_s1026" style="position:absolute;left:0;text-align:left;margin-left:74.7pt;margin-top:231.6pt;width:445.5pt;height:72.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" o:allowincell="f" fillcolor="white [3201]" strokecolor="#c0504d [3205]" strokeweight="2pt">
                <v:textbox style="mso-fit-shape-to-text:t" inset=",,36pt,18pt">
                  <w:txbxContent>
                    <w:p w:rsidR="006F3908" w:rsidRPr="00D75255" w:rsidRDefault="006F3908" w:rsidP="005E79F5">
                      <w:pPr>
                        <w:spacing w:after="0"/>
                        <w:jc w:val="center"/>
                        <w:rPr>
                          <w:i/>
                          <w:iCs/>
                          <w:sz w:val="28"/>
                          <w:szCs w:val="28"/>
                        </w:rPr>
                      </w:pPr>
                      <w:r w:rsidRPr="00D75255">
                        <w:rPr>
                          <w:i/>
                          <w:iCs/>
                          <w:sz w:val="28"/>
                          <w:szCs w:val="28"/>
                        </w:rPr>
                        <w:t>The Trusted Partner in Your E-Retail Journey</w:t>
                      </w:r>
                    </w:p>
                  </w:txbxContent>
                </v:textbox>
                <w10:wrap type="square" anchorx="page" anchory="margin"/>
              </v:roundrect>
            </w:pict>
          </mc:Fallback>
        </mc:AlternateContent>
      </w:r>
      <w:r w:rsidRPr="00374DFD">
        <w:rPr>
          <w:rStyle w:val="IntenseReference"/>
          <w:noProof/>
        </w:rPr>
        <mc:AlternateContent>
          <mc:Choice Requires="wps">
            <w:drawing>
              <wp:anchor distT="0" distB="0" distL="114300" distR="114300" simplePos="0" relativeHeight="251670528" behindDoc="0" locked="0" layoutInCell="1" allowOverlap="1" wp14:anchorId="653B8298" wp14:editId="370DF97B">
                <wp:simplePos x="0" y="0"/>
                <wp:positionH relativeFrom="column">
                  <wp:posOffset>2863850</wp:posOffset>
                </wp:positionH>
                <wp:positionV relativeFrom="paragraph">
                  <wp:posOffset>3976202</wp:posOffset>
                </wp:positionV>
                <wp:extent cx="414068" cy="500332"/>
                <wp:effectExtent l="19050" t="0" r="43180" b="33655"/>
                <wp:wrapNone/>
                <wp:docPr id="11" name="Down Arrow 11"/>
                <wp:cNvGraphicFramePr/>
                <a:graphic xmlns:a="http://schemas.openxmlformats.org/drawingml/2006/main">
                  <a:graphicData uri="http://schemas.microsoft.com/office/word/2010/wordprocessingShape">
                    <wps:wsp>
                      <wps:cNvSpPr/>
                      <wps:spPr>
                        <a:xfrm>
                          <a:off x="0" y="0"/>
                          <a:ext cx="414068" cy="500332"/>
                        </a:xfrm>
                        <a:prstGeom prst="downArrow">
                          <a:avLst/>
                        </a:prstGeom>
                        <a:solidFill>
                          <a:srgbClr val="C00000"/>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25.5pt;margin-top:313.1pt;width:32.6pt;height:39.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" adj="12662" fillcolor="#c00000" strokecolor="#c0504d [3205]" strokeweight="2pt"/>
            </w:pict>
          </mc:Fallback>
        </mc:AlternateContent>
      </w:r>
      <w:r w:rsidR="006F3908" w:rsidRPr="00374DFD">
        <w:rPr>
          <w:rStyle w:val="IntenseReference"/>
          <w:noProof/>
        </w:rPr>
        <mc:AlternateContent>
          <mc:Choice Requires="wps">
            <w:drawing>
              <wp:anchor distT="0" distB="0" distL="114300" distR="114300" simplePos="0" relativeHeight="251666432" behindDoc="0" locked="0" layoutInCell="1" allowOverlap="1" wp14:anchorId="2E28AB9E" wp14:editId="694C8E42">
                <wp:simplePos x="0" y="0"/>
                <wp:positionH relativeFrom="column">
                  <wp:posOffset>2863970</wp:posOffset>
                </wp:positionH>
                <wp:positionV relativeFrom="paragraph">
                  <wp:posOffset>2225615</wp:posOffset>
                </wp:positionV>
                <wp:extent cx="414068" cy="500332"/>
                <wp:effectExtent l="19050" t="0" r="43180" b="33655"/>
                <wp:wrapNone/>
                <wp:docPr id="6" name="Down Arrow 6"/>
                <wp:cNvGraphicFramePr/>
                <a:graphic xmlns:a="http://schemas.openxmlformats.org/drawingml/2006/main">
                  <a:graphicData uri="http://schemas.microsoft.com/office/word/2010/wordprocessingShape">
                    <wps:wsp>
                      <wps:cNvSpPr/>
                      <wps:spPr>
                        <a:xfrm>
                          <a:off x="0" y="0"/>
                          <a:ext cx="414068" cy="500332"/>
                        </a:xfrm>
                        <a:prstGeom prst="downArrow">
                          <a:avLst/>
                        </a:prstGeom>
                        <a:solidFill>
                          <a:srgbClr val="C00000"/>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 o:spid="_x0000_s1026" type="#_x0000_t67" style="position:absolute;margin-left:225.5pt;margin-top:175.25pt;width:32.6pt;height:3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" adj="12662" fillcolor="#c00000" strokecolor="#c0504d [3205]" strokeweight="2pt"/>
            </w:pict>
          </mc:Fallback>
        </mc:AlternateContent>
      </w:r>
      <w:r w:rsidR="00CC6775" w:rsidRPr="00374DFD">
        <w:rPr>
          <w:rStyle w:val="IntenseReference"/>
          <w:noProof/>
        </w:rPr>
        <mc:AlternateContent>
          <mc:Choice Requires="wps">
            <w:drawing>
              <wp:anchor distT="0" distB="0" distL="114300" distR="114300" simplePos="0" relativeHeight="251665408" behindDoc="0" locked="0" layoutInCell="1" allowOverlap="1" wp14:anchorId="38FA6D38" wp14:editId="7A3CBEC1">
                <wp:simplePos x="0" y="0"/>
                <wp:positionH relativeFrom="column">
                  <wp:posOffset>4847745</wp:posOffset>
                </wp:positionH>
                <wp:positionV relativeFrom="paragraph">
                  <wp:posOffset>715645</wp:posOffset>
                </wp:positionV>
                <wp:extent cx="1526875" cy="1009291"/>
                <wp:effectExtent l="0" t="0" r="16510" b="19685"/>
                <wp:wrapNone/>
                <wp:docPr id="5" name="Rectangle 5"/>
                <wp:cNvGraphicFramePr/>
                <a:graphic xmlns:a="http://schemas.openxmlformats.org/drawingml/2006/main">
                  <a:graphicData uri="http://schemas.microsoft.com/office/word/2010/wordprocessingShape">
                    <wps:wsp>
                      <wps:cNvSpPr/>
                      <wps:spPr>
                        <a:xfrm>
                          <a:off x="0" y="0"/>
                          <a:ext cx="1526875" cy="1009291"/>
                        </a:xfrm>
                        <a:prstGeom prst="rect">
                          <a:avLst/>
                        </a:prstGeom>
                      </wps:spPr>
                      <wps:style>
                        <a:lnRef idx="2">
                          <a:schemeClr val="accent2"/>
                        </a:lnRef>
                        <a:fillRef idx="1">
                          <a:schemeClr val="lt1"/>
                        </a:fillRef>
                        <a:effectRef idx="0">
                          <a:schemeClr val="accent2"/>
                        </a:effectRef>
                        <a:fontRef idx="minor">
                          <a:schemeClr val="dk1"/>
                        </a:fontRef>
                      </wps:style>
                      <wps:txbx>
                        <w:txbxContent>
                          <w:p w:rsidR="00CC6775" w:rsidRPr="00B5110C" w:rsidRDefault="00E03C3F" w:rsidP="00F05C6A">
                            <w:pPr>
                              <w:jc w:val="center"/>
                              <w:rPr>
                                <w:b/>
                              </w:rPr>
                            </w:pPr>
                            <w:r w:rsidRPr="00B5110C">
                              <w:rPr>
                                <w:b/>
                              </w:rPr>
                              <w:t>Aftermarket Logistics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381.7pt;margin-top:56.35pt;width:120.25pt;height:7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" fillcolor="white [3201]" strokecolor="#c0504d [3205]" strokeweight="2pt">
                <v:textbox>
                  <w:txbxContent>
                    <w:p w:rsidR="00CC6775" w:rsidRPr="00B5110C" w:rsidRDefault="00E03C3F" w:rsidP="00F05C6A">
                      <w:pPr>
                        <w:jc w:val="center"/>
                        <w:rPr>
                          <w:b/>
                        </w:rPr>
                      </w:pPr>
                      <w:r w:rsidRPr="00B5110C">
                        <w:rPr>
                          <w:b/>
                        </w:rPr>
                        <w:t>Aftermarket Logistics</w:t>
                      </w:r>
                    </w:p>
                  </w:txbxContent>
                </v:textbox>
              </v:rect>
            </w:pict>
          </mc:Fallback>
        </mc:AlternateContent>
      </w:r>
      <w:r w:rsidR="00CC6775" w:rsidRPr="00374DFD">
        <w:rPr>
          <w:rStyle w:val="IntenseReference"/>
          <w:noProof/>
        </w:rPr>
        <mc:AlternateContent>
          <mc:Choice Requires="wps">
            <w:drawing>
              <wp:anchor distT="0" distB="0" distL="114300" distR="114300" simplePos="0" relativeHeight="251663360" behindDoc="0" locked="0" layoutInCell="1" allowOverlap="1" wp14:anchorId="076EE1E9" wp14:editId="43DD5B6C">
                <wp:simplePos x="0" y="0"/>
                <wp:positionH relativeFrom="column">
                  <wp:posOffset>3045136</wp:posOffset>
                </wp:positionH>
                <wp:positionV relativeFrom="paragraph">
                  <wp:posOffset>715645</wp:posOffset>
                </wp:positionV>
                <wp:extent cx="1526875" cy="1009291"/>
                <wp:effectExtent l="0" t="0" r="16510" b="19685"/>
                <wp:wrapNone/>
                <wp:docPr id="4" name="Rectangle 4"/>
                <wp:cNvGraphicFramePr/>
                <a:graphic xmlns:a="http://schemas.openxmlformats.org/drawingml/2006/main">
                  <a:graphicData uri="http://schemas.microsoft.com/office/word/2010/wordprocessingShape">
                    <wps:wsp>
                      <wps:cNvSpPr/>
                      <wps:spPr>
                        <a:xfrm>
                          <a:off x="0" y="0"/>
                          <a:ext cx="1526875" cy="1009291"/>
                        </a:xfrm>
                        <a:prstGeom prst="rect">
                          <a:avLst/>
                        </a:prstGeom>
                      </wps:spPr>
                      <wps:style>
                        <a:lnRef idx="2">
                          <a:schemeClr val="accent2"/>
                        </a:lnRef>
                        <a:fillRef idx="1">
                          <a:schemeClr val="lt1"/>
                        </a:fillRef>
                        <a:effectRef idx="0">
                          <a:schemeClr val="accent2"/>
                        </a:effectRef>
                        <a:fontRef idx="minor">
                          <a:schemeClr val="dk1"/>
                        </a:fontRef>
                      </wps:style>
                      <wps:txbx>
                        <w:txbxContent>
                          <w:p w:rsidR="00CC6775" w:rsidRPr="00B5110C" w:rsidRDefault="00E03C3F" w:rsidP="00F05C6A">
                            <w:pPr>
                              <w:jc w:val="center"/>
                              <w:rPr>
                                <w:b/>
                              </w:rPr>
                            </w:pPr>
                            <w:r w:rsidRPr="00B5110C">
                              <w:rPr>
                                <w:b/>
                              </w:rPr>
                              <w:t xml:space="preserve">Prompt Delivery </w:t>
                            </w:r>
                            <w:r w:rsidR="00EE0B2F" w:rsidRPr="00B5110C">
                              <w:rPr>
                                <w:b/>
                              </w:rPr>
                              <w:t xml:space="preserve">&amp; </w:t>
                            </w:r>
                            <w:r w:rsidRPr="00B5110C">
                              <w:rPr>
                                <w:b/>
                              </w:rPr>
                              <w:t>Cash Collection</w:t>
                            </w:r>
                            <w:r w:rsidRPr="00B5110C">
                              <w:rPr>
                                <w: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239.75pt;margin-top:56.35pt;width:120.25pt;height:7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" fillcolor="white [3201]" strokecolor="#c0504d [3205]" strokeweight="2pt">
                <v:textbox>
                  <w:txbxContent>
                    <w:p w:rsidR="00CC6775" w:rsidRPr="00B5110C" w:rsidRDefault="00E03C3F" w:rsidP="00F05C6A">
                      <w:pPr>
                        <w:jc w:val="center"/>
                        <w:rPr>
                          <w:b/>
                        </w:rPr>
                      </w:pPr>
                      <w:r w:rsidRPr="00B5110C">
                        <w:rPr>
                          <w:b/>
                        </w:rPr>
                        <w:t xml:space="preserve">Prompt Delivery </w:t>
                      </w:r>
                      <w:r w:rsidR="00EE0B2F" w:rsidRPr="00B5110C">
                        <w:rPr>
                          <w:b/>
                        </w:rPr>
                        <w:t xml:space="preserve">&amp; </w:t>
                      </w:r>
                      <w:r w:rsidRPr="00B5110C">
                        <w:rPr>
                          <w:b/>
                        </w:rPr>
                        <w:t>Cash Collection</w:t>
                      </w:r>
                      <w:r w:rsidRPr="00B5110C">
                        <w:rPr>
                          <w:b/>
                        </w:rPr>
                        <w:tab/>
                      </w:r>
                    </w:p>
                  </w:txbxContent>
                </v:textbox>
              </v:rect>
            </w:pict>
          </mc:Fallback>
        </mc:AlternateContent>
      </w:r>
      <w:r w:rsidR="00CC6775" w:rsidRPr="00374DFD">
        <w:rPr>
          <w:rStyle w:val="IntenseReference"/>
          <w:noProof/>
        </w:rPr>
        <mc:AlternateContent>
          <mc:Choice Requires="wps">
            <w:drawing>
              <wp:anchor distT="0" distB="0" distL="114300" distR="114300" simplePos="0" relativeHeight="251661312" behindDoc="0" locked="0" layoutInCell="1" allowOverlap="1" wp14:anchorId="1E09056B" wp14:editId="5B21A2C6">
                <wp:simplePos x="0" y="0"/>
                <wp:positionH relativeFrom="column">
                  <wp:posOffset>1268406</wp:posOffset>
                </wp:positionH>
                <wp:positionV relativeFrom="paragraph">
                  <wp:posOffset>715645</wp:posOffset>
                </wp:positionV>
                <wp:extent cx="1526875" cy="1009291"/>
                <wp:effectExtent l="0" t="0" r="16510" b="19685"/>
                <wp:wrapNone/>
                <wp:docPr id="3" name="Rectangle 3"/>
                <wp:cNvGraphicFramePr/>
                <a:graphic xmlns:a="http://schemas.openxmlformats.org/drawingml/2006/main">
                  <a:graphicData uri="http://schemas.microsoft.com/office/word/2010/wordprocessingShape">
                    <wps:wsp>
                      <wps:cNvSpPr/>
                      <wps:spPr>
                        <a:xfrm>
                          <a:off x="0" y="0"/>
                          <a:ext cx="1526875" cy="1009291"/>
                        </a:xfrm>
                        <a:prstGeom prst="rect">
                          <a:avLst/>
                        </a:prstGeom>
                      </wps:spPr>
                      <wps:style>
                        <a:lnRef idx="2">
                          <a:schemeClr val="accent2"/>
                        </a:lnRef>
                        <a:fillRef idx="1">
                          <a:schemeClr val="lt1"/>
                        </a:fillRef>
                        <a:effectRef idx="0">
                          <a:schemeClr val="accent2"/>
                        </a:effectRef>
                        <a:fontRef idx="minor">
                          <a:schemeClr val="dk1"/>
                        </a:fontRef>
                      </wps:style>
                      <wps:txbx>
                        <w:txbxContent>
                          <w:p w:rsidR="00CC6775" w:rsidRPr="00B5110C" w:rsidRDefault="00CC6775" w:rsidP="00F05C6A">
                            <w:pPr>
                              <w:jc w:val="center"/>
                              <w:rPr>
                                <w:b/>
                              </w:rPr>
                            </w:pPr>
                            <w:r w:rsidRPr="00B5110C">
                              <w:rPr>
                                <w:b/>
                              </w:rPr>
                              <w:t>Warehousing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99.85pt;margin-top:56.35pt;width:120.25pt;height:7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" fillcolor="white [3201]" strokecolor="#c0504d [3205]" strokeweight="2pt">
                <v:textbox>
                  <w:txbxContent>
                    <w:p w:rsidR="00CC6775" w:rsidRPr="00B5110C" w:rsidRDefault="00CC6775" w:rsidP="00F05C6A">
                      <w:pPr>
                        <w:jc w:val="center"/>
                        <w:rPr>
                          <w:b/>
                        </w:rPr>
                      </w:pPr>
                      <w:r w:rsidRPr="00B5110C">
                        <w:rPr>
                          <w:b/>
                        </w:rPr>
                        <w:t>Warehousing</w:t>
                      </w:r>
                    </w:p>
                  </w:txbxContent>
                </v:textbox>
              </v:rect>
            </w:pict>
          </mc:Fallback>
        </mc:AlternateContent>
      </w:r>
      <w:r w:rsidR="00CC6775" w:rsidRPr="00374DFD">
        <w:rPr>
          <w:rStyle w:val="IntenseReference"/>
          <w:noProof/>
        </w:rPr>
        <mc:AlternateContent>
          <mc:Choice Requires="wps">
            <w:drawing>
              <wp:anchor distT="0" distB="0" distL="114300" distR="114300" simplePos="0" relativeHeight="251659264" behindDoc="0" locked="0" layoutInCell="1" allowOverlap="1" wp14:anchorId="346E7C05" wp14:editId="0D98897C">
                <wp:simplePos x="0" y="0"/>
                <wp:positionH relativeFrom="column">
                  <wp:posOffset>-508958</wp:posOffset>
                </wp:positionH>
                <wp:positionV relativeFrom="paragraph">
                  <wp:posOffset>715992</wp:posOffset>
                </wp:positionV>
                <wp:extent cx="1526875" cy="1009291"/>
                <wp:effectExtent l="0" t="0" r="16510" b="19685"/>
                <wp:wrapNone/>
                <wp:docPr id="2" name="Rectangle 2"/>
                <wp:cNvGraphicFramePr/>
                <a:graphic xmlns:a="http://schemas.openxmlformats.org/drawingml/2006/main">
                  <a:graphicData uri="http://schemas.microsoft.com/office/word/2010/wordprocessingShape">
                    <wps:wsp>
                      <wps:cNvSpPr/>
                      <wps:spPr>
                        <a:xfrm>
                          <a:off x="0" y="0"/>
                          <a:ext cx="1526875" cy="1009291"/>
                        </a:xfrm>
                        <a:prstGeom prst="rect">
                          <a:avLst/>
                        </a:prstGeom>
                      </wps:spPr>
                      <wps:style>
                        <a:lnRef idx="2">
                          <a:schemeClr val="accent2"/>
                        </a:lnRef>
                        <a:fillRef idx="1">
                          <a:schemeClr val="lt1"/>
                        </a:fillRef>
                        <a:effectRef idx="0">
                          <a:schemeClr val="accent2"/>
                        </a:effectRef>
                        <a:fontRef idx="minor">
                          <a:schemeClr val="dk1"/>
                        </a:fontRef>
                      </wps:style>
                      <wps:txbx>
                        <w:txbxContent>
                          <w:p w:rsidR="00CC6775" w:rsidRPr="00B5110C" w:rsidRDefault="00CC6775" w:rsidP="00F05C6A">
                            <w:pPr>
                              <w:jc w:val="center"/>
                              <w:rPr>
                                <w:b/>
                              </w:rPr>
                            </w:pPr>
                            <w:r w:rsidRPr="00B5110C">
                              <w:rPr>
                                <w:b/>
                              </w:rPr>
                              <w:t>Data Driven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40.1pt;margin-top:56.4pt;width:120.25pt;height:7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" fillcolor="white [3201]" strokecolor="#c0504d [3205]" strokeweight="2pt">
                <v:textbox>
                  <w:txbxContent>
                    <w:p w:rsidR="00CC6775" w:rsidRPr="00B5110C" w:rsidRDefault="00CC6775" w:rsidP="00F05C6A">
                      <w:pPr>
                        <w:jc w:val="center"/>
                        <w:rPr>
                          <w:b/>
                        </w:rPr>
                      </w:pPr>
                      <w:r w:rsidRPr="00B5110C">
                        <w:rPr>
                          <w:b/>
                        </w:rPr>
                        <w:t>Data Driven Insights</w:t>
                      </w:r>
                    </w:p>
                  </w:txbxContent>
                </v:textbox>
              </v:rect>
            </w:pict>
          </mc:Fallback>
        </mc:AlternateContent>
      </w:r>
      <w:r w:rsidR="00122008" w:rsidRPr="00374DFD">
        <w:rPr>
          <w:rStyle w:val="IntenseReference"/>
        </w:rPr>
        <w:t>ECOM</w:t>
      </w:r>
      <w:r w:rsidR="00122008">
        <w:t xml:space="preserve"> </w:t>
      </w:r>
      <w:r w:rsidR="00122008" w:rsidRPr="00374DFD">
        <w:rPr>
          <w:rStyle w:val="IntenseReference"/>
        </w:rPr>
        <w:t>SOLUTIONS – BROCHURE</w:t>
      </w:r>
      <w:r w:rsidR="00735F28">
        <w:rPr>
          <w:rStyle w:val="IntenseReference"/>
        </w:rPr>
        <w:t xml:space="preserve"> </w:t>
      </w:r>
    </w:p>
    <w:p w:rsidR="00735F28" w:rsidRPr="00735F28" w:rsidRDefault="00735F28" w:rsidP="00735F28"/>
    <w:p w:rsidR="00374DFD" w:rsidRPr="00374DFD" w:rsidRDefault="00374DFD" w:rsidP="00374DFD"/>
    <w:p w:rsidR="00374DFD" w:rsidRDefault="00374DFD" w:rsidP="00374DFD"/>
    <w:p w:rsidR="00EE3913" w:rsidRDefault="00EE3913" w:rsidP="00374DFD">
      <w:pPr>
        <w:tabs>
          <w:tab w:val="left" w:pos="7349"/>
        </w:tabs>
      </w:pPr>
    </w:p>
    <w:p w:rsidR="00122008" w:rsidRDefault="00374DFD" w:rsidP="00374DFD">
      <w:pPr>
        <w:tabs>
          <w:tab w:val="left" w:pos="7349"/>
        </w:tabs>
      </w:pPr>
      <w:r>
        <w:tab/>
      </w:r>
    </w:p>
    <w:p w:rsidR="00374DFD" w:rsidRDefault="00374DFD" w:rsidP="00374DFD">
      <w:pPr>
        <w:tabs>
          <w:tab w:val="left" w:pos="7349"/>
        </w:tabs>
      </w:pPr>
    </w:p>
    <w:p w:rsidR="00AE240C" w:rsidRDefault="00AE240C" w:rsidP="00374DFD">
      <w:pPr>
        <w:tabs>
          <w:tab w:val="left" w:pos="7349"/>
        </w:tabs>
      </w:pPr>
    </w:p>
    <w:p w:rsidR="00AE240C" w:rsidRDefault="00374DFD" w:rsidP="00374DFD">
      <w:pPr>
        <w:tabs>
          <w:tab w:val="left" w:pos="7349"/>
        </w:tabs>
      </w:pPr>
      <w:r w:rsidRPr="00374DFD">
        <w:rPr>
          <w:rStyle w:val="IntenseReference"/>
          <w:noProof/>
        </w:rPr>
        <mc:AlternateContent>
          <mc:Choice Requires="wps">
            <w:drawing>
              <wp:anchor distT="0" distB="0" distL="114300" distR="114300" simplePos="0" relativeHeight="251672576" behindDoc="0" locked="0" layoutInCell="0" allowOverlap="1" wp14:anchorId="2FDF2055" wp14:editId="1DE81EE5">
                <wp:simplePos x="0" y="0"/>
                <wp:positionH relativeFrom="page">
                  <wp:posOffset>948690</wp:posOffset>
                </wp:positionH>
                <wp:positionV relativeFrom="margin">
                  <wp:posOffset>4994275</wp:posOffset>
                </wp:positionV>
                <wp:extent cx="5657850" cy="1155700"/>
                <wp:effectExtent l="0" t="0" r="19050" b="25400"/>
                <wp:wrapSquare wrapText="bothSides"/>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1155700"/>
                        </a:xfrm>
                        <a:prstGeom prst="roundRect">
                          <a:avLst>
                            <a:gd name="adj" fmla="val 10859"/>
                          </a:avLst>
                        </a:prstGeom>
                        <a:extLst/>
                      </wps:spPr>
                      <wps:style>
                        <a:lnRef idx="2">
                          <a:schemeClr val="accent2"/>
                        </a:lnRef>
                        <a:fillRef idx="1">
                          <a:schemeClr val="lt1"/>
                        </a:fillRef>
                        <a:effectRef idx="0">
                          <a:schemeClr val="accent2"/>
                        </a:effectRef>
                        <a:fontRef idx="minor">
                          <a:schemeClr val="dk1"/>
                        </a:fontRef>
                      </wps:style>
                      <wps:txbx>
                        <w:txbxContent>
                          <w:p w:rsidR="005E79F5" w:rsidRPr="00D75255" w:rsidRDefault="005E79F5" w:rsidP="00FE0C0B">
                            <w:pPr>
                              <w:spacing w:after="0"/>
                              <w:jc w:val="center"/>
                              <w:rPr>
                                <w:i/>
                                <w:iCs/>
                                <w:sz w:val="28"/>
                                <w:szCs w:val="28"/>
                              </w:rPr>
                            </w:pPr>
                            <w:r>
                              <w:rPr>
                                <w:i/>
                                <w:iCs/>
                                <w:sz w:val="28"/>
                                <w:szCs w:val="28"/>
                              </w:rPr>
                              <w:t xml:space="preserve">TCS offers </w:t>
                            </w:r>
                            <w:r w:rsidR="00374DFD">
                              <w:rPr>
                                <w:i/>
                                <w:iCs/>
                                <w:sz w:val="28"/>
                                <w:szCs w:val="28"/>
                              </w:rPr>
                              <w:t>a one-stop solution to all your</w:t>
                            </w:r>
                            <w:r>
                              <w:rPr>
                                <w:i/>
                                <w:iCs/>
                                <w:sz w:val="28"/>
                                <w:szCs w:val="28"/>
                              </w:rPr>
                              <w:t xml:space="preserve"> </w:t>
                            </w:r>
                            <w:r w:rsidR="00374DFD">
                              <w:rPr>
                                <w:i/>
                                <w:iCs/>
                                <w:sz w:val="28"/>
                                <w:szCs w:val="28"/>
                              </w:rPr>
                              <w:t xml:space="preserve">E-Commerce </w:t>
                            </w:r>
                            <w:r>
                              <w:rPr>
                                <w:i/>
                                <w:iCs/>
                                <w:sz w:val="28"/>
                                <w:szCs w:val="28"/>
                              </w:rPr>
                              <w:t>needs</w:t>
                            </w:r>
                            <w:r w:rsidR="00ED42BA">
                              <w:rPr>
                                <w:i/>
                                <w:iCs/>
                                <w:sz w:val="28"/>
                                <w:szCs w:val="28"/>
                              </w:rPr>
                              <w:t xml:space="preserve"> that help you stay equipped with </w:t>
                            </w:r>
                            <w:r w:rsidR="00FE0C0B">
                              <w:rPr>
                                <w:i/>
                                <w:iCs/>
                                <w:sz w:val="28"/>
                                <w:szCs w:val="28"/>
                              </w:rPr>
                              <w:t xml:space="preserve">latest </w:t>
                            </w:r>
                            <w:r w:rsidR="00ED42BA">
                              <w:rPr>
                                <w:i/>
                                <w:iCs/>
                                <w:sz w:val="28"/>
                                <w:szCs w:val="28"/>
                              </w:rPr>
                              <w:t xml:space="preserve">tools required </w:t>
                            </w:r>
                            <w:r w:rsidR="00B27209">
                              <w:rPr>
                                <w:i/>
                                <w:iCs/>
                                <w:sz w:val="28"/>
                                <w:szCs w:val="28"/>
                              </w:rPr>
                              <w:t>for meeting the challenges of an ever-</w:t>
                            </w:r>
                            <w:r w:rsidR="00FE0C0B">
                              <w:rPr>
                                <w:i/>
                                <w:iCs/>
                                <w:sz w:val="28"/>
                                <w:szCs w:val="28"/>
                              </w:rPr>
                              <w:t>growing online market.</w:t>
                            </w:r>
                          </w:p>
                        </w:txbxContent>
                      </wps:txbx>
                      <wps:bodyPr rot="0" vert="horz" wrap="square" lIns="91440" tIns="45720" rIns="4572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31" style="position:absolute;margin-left:74.7pt;margin-top:393.25pt;width:445.5pt;height:9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" o:allowincell="f" fillcolor="white [3201]" strokecolor="#c0504d [3205]" strokeweight="2pt">
                <v:textbox inset=",,36pt,18pt">
                  <w:txbxContent>
                    <w:p w:rsidR="005E79F5" w:rsidRPr="00D75255" w:rsidRDefault="005E79F5" w:rsidP="00FE0C0B">
                      <w:pPr>
                        <w:spacing w:after="0"/>
                        <w:jc w:val="center"/>
                        <w:rPr>
                          <w:i/>
                          <w:iCs/>
                          <w:sz w:val="28"/>
                          <w:szCs w:val="28"/>
                        </w:rPr>
                      </w:pPr>
                      <w:r>
                        <w:rPr>
                          <w:i/>
                          <w:iCs/>
                          <w:sz w:val="28"/>
                          <w:szCs w:val="28"/>
                        </w:rPr>
                        <w:t xml:space="preserve">TCS offers </w:t>
                      </w:r>
                      <w:r w:rsidR="00374DFD">
                        <w:rPr>
                          <w:i/>
                          <w:iCs/>
                          <w:sz w:val="28"/>
                          <w:szCs w:val="28"/>
                        </w:rPr>
                        <w:t>a one-stop solution to all your</w:t>
                      </w:r>
                      <w:r>
                        <w:rPr>
                          <w:i/>
                          <w:iCs/>
                          <w:sz w:val="28"/>
                          <w:szCs w:val="28"/>
                        </w:rPr>
                        <w:t xml:space="preserve"> </w:t>
                      </w:r>
                      <w:r w:rsidR="00374DFD">
                        <w:rPr>
                          <w:i/>
                          <w:iCs/>
                          <w:sz w:val="28"/>
                          <w:szCs w:val="28"/>
                        </w:rPr>
                        <w:t xml:space="preserve">E-Commerce </w:t>
                      </w:r>
                      <w:r>
                        <w:rPr>
                          <w:i/>
                          <w:iCs/>
                          <w:sz w:val="28"/>
                          <w:szCs w:val="28"/>
                        </w:rPr>
                        <w:t>needs</w:t>
                      </w:r>
                      <w:r w:rsidR="00ED42BA">
                        <w:rPr>
                          <w:i/>
                          <w:iCs/>
                          <w:sz w:val="28"/>
                          <w:szCs w:val="28"/>
                        </w:rPr>
                        <w:t xml:space="preserve"> that help you stay equipped with </w:t>
                      </w:r>
                      <w:r w:rsidR="00FE0C0B">
                        <w:rPr>
                          <w:i/>
                          <w:iCs/>
                          <w:sz w:val="28"/>
                          <w:szCs w:val="28"/>
                        </w:rPr>
                        <w:t xml:space="preserve">latest </w:t>
                      </w:r>
                      <w:r w:rsidR="00ED42BA">
                        <w:rPr>
                          <w:i/>
                          <w:iCs/>
                          <w:sz w:val="28"/>
                          <w:szCs w:val="28"/>
                        </w:rPr>
                        <w:t xml:space="preserve">tools required </w:t>
                      </w:r>
                      <w:r w:rsidR="00B27209">
                        <w:rPr>
                          <w:i/>
                          <w:iCs/>
                          <w:sz w:val="28"/>
                          <w:szCs w:val="28"/>
                        </w:rPr>
                        <w:t>for meeting the challenges of an ever-</w:t>
                      </w:r>
                      <w:r w:rsidR="00FE0C0B">
                        <w:rPr>
                          <w:i/>
                          <w:iCs/>
                          <w:sz w:val="28"/>
                          <w:szCs w:val="28"/>
                        </w:rPr>
                        <w:t>growing online market.</w:t>
                      </w:r>
                    </w:p>
                  </w:txbxContent>
                </v:textbox>
                <w10:wrap type="square" anchorx="page" anchory="margin"/>
              </v:roundrect>
            </w:pict>
          </mc:Fallback>
        </mc:AlternateContent>
      </w:r>
    </w:p>
    <w:p w:rsidR="00AE240C" w:rsidRPr="00AE240C" w:rsidRDefault="00AE240C" w:rsidP="00AE240C"/>
    <w:p w:rsidR="00AE240C" w:rsidRPr="00AE240C" w:rsidRDefault="00AE240C" w:rsidP="00AE240C"/>
    <w:p w:rsidR="00AE240C" w:rsidRPr="00AE240C" w:rsidRDefault="00AE240C" w:rsidP="00AE240C"/>
    <w:p w:rsidR="00AE240C" w:rsidRPr="00AE240C" w:rsidRDefault="00AE240C" w:rsidP="00AE240C"/>
    <w:p w:rsidR="00AE240C" w:rsidRPr="00AE240C" w:rsidRDefault="00AE240C" w:rsidP="00AE240C"/>
    <w:p w:rsidR="00AE240C" w:rsidRPr="00AE240C" w:rsidRDefault="00AE240C" w:rsidP="00AE240C"/>
    <w:p w:rsidR="00424DF7" w:rsidRDefault="00424DF7" w:rsidP="00AE240C">
      <w:pPr>
        <w:tabs>
          <w:tab w:val="left" w:pos="7540"/>
        </w:tabs>
        <w:rPr>
          <w:rStyle w:val="IntenseReference"/>
          <w:sz w:val="56"/>
          <w:szCs w:val="56"/>
        </w:rPr>
      </w:pPr>
    </w:p>
    <w:p w:rsidR="00AE240C" w:rsidRDefault="00AE240C" w:rsidP="00AE240C">
      <w:pPr>
        <w:tabs>
          <w:tab w:val="left" w:pos="7540"/>
        </w:tabs>
        <w:rPr>
          <w:rStyle w:val="IntenseReference"/>
          <w:sz w:val="56"/>
          <w:szCs w:val="56"/>
        </w:rPr>
      </w:pPr>
      <w:r w:rsidRPr="00735F28">
        <w:rPr>
          <w:rStyle w:val="IntenseReference"/>
          <w:sz w:val="56"/>
          <w:szCs w:val="56"/>
        </w:rPr>
        <w:lastRenderedPageBreak/>
        <w:t xml:space="preserve">Who We Are </w:t>
      </w:r>
      <w:r w:rsidR="00735F28">
        <w:rPr>
          <w:rStyle w:val="IntenseReference"/>
          <w:sz w:val="56"/>
          <w:szCs w:val="56"/>
        </w:rPr>
        <w:t>:</w:t>
      </w:r>
    </w:p>
    <w:p w:rsidR="003C65B6" w:rsidRDefault="00735F28" w:rsidP="00AE240C">
      <w:pPr>
        <w:tabs>
          <w:tab w:val="left" w:pos="7540"/>
        </w:tabs>
        <w:rPr>
          <w:rStyle w:val="Emphasis"/>
          <w:i w:val="0"/>
          <w:sz w:val="24"/>
          <w:szCs w:val="24"/>
        </w:rPr>
      </w:pPr>
      <w:r w:rsidRPr="00735F28">
        <w:rPr>
          <w:rStyle w:val="Emphasis"/>
          <w:i w:val="0"/>
          <w:sz w:val="24"/>
          <w:szCs w:val="24"/>
        </w:rPr>
        <w:t xml:space="preserve">At TCS ECOM SOLUTIONS, we believe in providing a 360 degree platform to all our customers that not only caters to their existing needs but also provides them with insights backed by statistics for future </w:t>
      </w:r>
      <w:r w:rsidR="003C65B6">
        <w:rPr>
          <w:rStyle w:val="Emphasis"/>
          <w:i w:val="0"/>
          <w:sz w:val="24"/>
          <w:szCs w:val="24"/>
        </w:rPr>
        <w:t>opportunities and growth in the E-retail industry.</w:t>
      </w:r>
    </w:p>
    <w:p w:rsidR="00735F28" w:rsidRDefault="003C65B6" w:rsidP="00AE240C">
      <w:pPr>
        <w:tabs>
          <w:tab w:val="left" w:pos="7540"/>
        </w:tabs>
        <w:rPr>
          <w:rStyle w:val="Emphasis"/>
          <w:i w:val="0"/>
          <w:sz w:val="24"/>
          <w:szCs w:val="24"/>
        </w:rPr>
      </w:pPr>
      <w:r>
        <w:rPr>
          <w:rStyle w:val="Emphasis"/>
          <w:i w:val="0"/>
          <w:sz w:val="24"/>
          <w:szCs w:val="24"/>
        </w:rPr>
        <w:t>Being the leaders of logistic</w:t>
      </w:r>
      <w:r w:rsidR="00E62FCC">
        <w:rPr>
          <w:rStyle w:val="Emphasis"/>
          <w:i w:val="0"/>
          <w:sz w:val="24"/>
          <w:szCs w:val="24"/>
        </w:rPr>
        <w:t>s</w:t>
      </w:r>
      <w:r>
        <w:rPr>
          <w:rStyle w:val="Emphasis"/>
          <w:i w:val="0"/>
          <w:sz w:val="24"/>
          <w:szCs w:val="24"/>
        </w:rPr>
        <w:t xml:space="preserve"> industry, our end-to-end ECom</w:t>
      </w:r>
      <w:r w:rsidR="00366605">
        <w:rPr>
          <w:rStyle w:val="Emphasis"/>
          <w:i w:val="0"/>
          <w:sz w:val="24"/>
          <w:szCs w:val="24"/>
        </w:rPr>
        <w:t xml:space="preserve"> Solutions’ product offers</w:t>
      </w:r>
      <w:r>
        <w:rPr>
          <w:rStyle w:val="Emphasis"/>
          <w:i w:val="0"/>
          <w:sz w:val="24"/>
          <w:szCs w:val="24"/>
        </w:rPr>
        <w:t xml:space="preserve"> services</w:t>
      </w:r>
      <w:r w:rsidR="00366605">
        <w:rPr>
          <w:rStyle w:val="Emphasis"/>
          <w:i w:val="0"/>
          <w:sz w:val="24"/>
          <w:szCs w:val="24"/>
        </w:rPr>
        <w:t xml:space="preserve"> that</w:t>
      </w:r>
      <w:r>
        <w:rPr>
          <w:rStyle w:val="Emphasis"/>
          <w:i w:val="0"/>
          <w:sz w:val="24"/>
          <w:szCs w:val="24"/>
        </w:rPr>
        <w:t xml:space="preserve"> are second to none and we take pride in being the pioneers for change </w:t>
      </w:r>
      <w:r w:rsidR="00EE3913">
        <w:rPr>
          <w:rStyle w:val="Emphasis"/>
          <w:i w:val="0"/>
          <w:sz w:val="24"/>
          <w:szCs w:val="24"/>
        </w:rPr>
        <w:t>through</w:t>
      </w:r>
      <w:r>
        <w:rPr>
          <w:rStyle w:val="Emphasis"/>
          <w:i w:val="0"/>
          <w:sz w:val="24"/>
          <w:szCs w:val="24"/>
        </w:rPr>
        <w:t xml:space="preserve"> our dynamic </w:t>
      </w:r>
      <w:r w:rsidR="009E1F94">
        <w:rPr>
          <w:rStyle w:val="Emphasis"/>
          <w:i w:val="0"/>
          <w:sz w:val="24"/>
          <w:szCs w:val="24"/>
        </w:rPr>
        <w:t>portfolio that ensures smooth shipment preparation to seamless last mile deliveries.</w:t>
      </w:r>
    </w:p>
    <w:p w:rsidR="00366605" w:rsidRPr="007975D8" w:rsidRDefault="00366605" w:rsidP="00AE240C">
      <w:pPr>
        <w:tabs>
          <w:tab w:val="left" w:pos="7540"/>
        </w:tabs>
        <w:rPr>
          <w:rStyle w:val="IntenseReference"/>
          <w:sz w:val="56"/>
          <w:szCs w:val="56"/>
        </w:rPr>
      </w:pPr>
      <w:r w:rsidRPr="007975D8">
        <w:rPr>
          <w:rStyle w:val="IntenseReference"/>
          <w:sz w:val="56"/>
          <w:szCs w:val="56"/>
        </w:rPr>
        <w:t xml:space="preserve">Our Offerings:  </w:t>
      </w:r>
      <w:r w:rsidR="00645E80" w:rsidRPr="007975D8">
        <w:rPr>
          <w:rStyle w:val="IntenseReference"/>
          <w:sz w:val="56"/>
          <w:szCs w:val="56"/>
        </w:rPr>
        <w:t xml:space="preserve"> </w:t>
      </w:r>
    </w:p>
    <w:p w:rsidR="00775156" w:rsidRDefault="00775156" w:rsidP="00AE240C">
      <w:pPr>
        <w:tabs>
          <w:tab w:val="left" w:pos="7540"/>
        </w:tabs>
        <w:rPr>
          <w:rStyle w:val="Emphasis"/>
          <w:i w:val="0"/>
          <w:sz w:val="24"/>
          <w:szCs w:val="24"/>
        </w:rPr>
      </w:pPr>
    </w:p>
    <w:p w:rsidR="00F90A1E" w:rsidRPr="00F90A1E" w:rsidRDefault="00CA640C" w:rsidP="00424DF7">
      <w:pPr>
        <w:pStyle w:val="ListParagraph"/>
        <w:numPr>
          <w:ilvl w:val="0"/>
          <w:numId w:val="1"/>
        </w:numPr>
        <w:tabs>
          <w:tab w:val="left" w:pos="7540"/>
        </w:tabs>
        <w:rPr>
          <w:rStyle w:val="Emphasis"/>
          <w:b/>
          <w:bCs/>
          <w:i w:val="0"/>
          <w:iCs w:val="0"/>
          <w:smallCaps/>
          <w:color w:val="C0504D" w:themeColor="accent2"/>
          <w:spacing w:val="5"/>
          <w:sz w:val="32"/>
          <w:szCs w:val="32"/>
          <w:u w:val="single"/>
        </w:rPr>
      </w:pPr>
      <w:r w:rsidRPr="007975D8">
        <w:rPr>
          <w:rStyle w:val="IntenseReference"/>
          <w:sz w:val="32"/>
          <w:szCs w:val="32"/>
          <w:u w:val="none"/>
        </w:rPr>
        <w:t>E</w:t>
      </w:r>
      <w:r w:rsidR="00E75EF7" w:rsidRPr="007975D8">
        <w:rPr>
          <w:rStyle w:val="IntenseReference"/>
          <w:sz w:val="32"/>
          <w:szCs w:val="32"/>
          <w:u w:val="none"/>
        </w:rPr>
        <w:t>NVIO</w:t>
      </w:r>
      <w:r w:rsidRPr="007975D8">
        <w:rPr>
          <w:rStyle w:val="IntenseReference"/>
          <w:sz w:val="32"/>
          <w:szCs w:val="32"/>
          <w:u w:val="none"/>
        </w:rPr>
        <w:t xml:space="preserve"> </w:t>
      </w:r>
      <w:r w:rsidR="00E75EF7" w:rsidRPr="007975D8">
        <w:rPr>
          <w:rStyle w:val="IntenseReference"/>
          <w:sz w:val="32"/>
          <w:szCs w:val="32"/>
          <w:u w:val="none"/>
        </w:rPr>
        <w:t>PORTAL</w:t>
      </w:r>
      <w:r w:rsidR="007975D8" w:rsidRPr="007975D8">
        <w:rPr>
          <w:rStyle w:val="IntenseReference"/>
          <w:sz w:val="32"/>
          <w:szCs w:val="32"/>
          <w:u w:val="none"/>
        </w:rPr>
        <w:t xml:space="preserve">: </w:t>
      </w:r>
      <w:r w:rsidR="00286E29">
        <w:rPr>
          <w:rStyle w:val="IntenseReference"/>
          <w:sz w:val="32"/>
          <w:szCs w:val="32"/>
        </w:rPr>
        <w:br/>
      </w:r>
      <w:r w:rsidR="00503307" w:rsidRPr="00E75EF7">
        <w:rPr>
          <w:rStyle w:val="Emphasis"/>
          <w:i w:val="0"/>
          <w:sz w:val="24"/>
          <w:szCs w:val="24"/>
        </w:rPr>
        <w:t xml:space="preserve">Our top of the </w:t>
      </w:r>
      <w:r w:rsidR="001F37BF" w:rsidRPr="00E75EF7">
        <w:rPr>
          <w:rStyle w:val="Emphasis"/>
          <w:i w:val="0"/>
          <w:sz w:val="24"/>
          <w:szCs w:val="24"/>
        </w:rPr>
        <w:t>line tool that makes your online</w:t>
      </w:r>
      <w:r w:rsidR="00503307" w:rsidRPr="00E75EF7">
        <w:rPr>
          <w:rStyle w:val="Emphasis"/>
          <w:i w:val="0"/>
          <w:sz w:val="24"/>
          <w:szCs w:val="24"/>
        </w:rPr>
        <w:t xml:space="preserve"> </w:t>
      </w:r>
      <w:r w:rsidR="001F37BF" w:rsidRPr="00E75EF7">
        <w:rPr>
          <w:rStyle w:val="Emphasis"/>
          <w:i w:val="0"/>
          <w:sz w:val="24"/>
          <w:szCs w:val="24"/>
        </w:rPr>
        <w:t xml:space="preserve">selling </w:t>
      </w:r>
      <w:r w:rsidR="00503307" w:rsidRPr="00E75EF7">
        <w:rPr>
          <w:rStyle w:val="Emphasis"/>
          <w:i w:val="0"/>
          <w:sz w:val="24"/>
          <w:szCs w:val="24"/>
        </w:rPr>
        <w:t xml:space="preserve">journey </w:t>
      </w:r>
      <w:r w:rsidR="00180EC9">
        <w:rPr>
          <w:rStyle w:val="Emphasis"/>
          <w:i w:val="0"/>
          <w:sz w:val="24"/>
          <w:szCs w:val="24"/>
        </w:rPr>
        <w:t>easier than ever bef</w:t>
      </w:r>
      <w:r w:rsidR="004827DD">
        <w:rPr>
          <w:rStyle w:val="Emphasis"/>
          <w:i w:val="0"/>
          <w:sz w:val="24"/>
          <w:szCs w:val="24"/>
        </w:rPr>
        <w:t>ore. The Envio portal offers</w:t>
      </w:r>
      <w:r w:rsidR="00180EC9">
        <w:rPr>
          <w:rStyle w:val="Emphasis"/>
          <w:i w:val="0"/>
          <w:sz w:val="24"/>
          <w:szCs w:val="24"/>
        </w:rPr>
        <w:t xml:space="preserve"> a one-</w:t>
      </w:r>
      <w:r w:rsidR="001F37BF" w:rsidRPr="00E75EF7">
        <w:rPr>
          <w:rStyle w:val="Emphasis"/>
          <w:i w:val="0"/>
          <w:sz w:val="24"/>
          <w:szCs w:val="24"/>
        </w:rPr>
        <w:t>window soluti</w:t>
      </w:r>
      <w:r w:rsidR="00180EC9">
        <w:rPr>
          <w:rStyle w:val="Emphasis"/>
          <w:i w:val="0"/>
          <w:sz w:val="24"/>
          <w:szCs w:val="24"/>
        </w:rPr>
        <w:t xml:space="preserve">on to all your needs that range </w:t>
      </w:r>
      <w:r w:rsidR="001F37BF" w:rsidRPr="00E75EF7">
        <w:rPr>
          <w:rStyle w:val="Emphasis"/>
          <w:i w:val="0"/>
          <w:sz w:val="24"/>
          <w:szCs w:val="24"/>
        </w:rPr>
        <w:t>from booking</w:t>
      </w:r>
      <w:r w:rsidR="00180EC9">
        <w:rPr>
          <w:rStyle w:val="Emphasis"/>
          <w:i w:val="0"/>
          <w:sz w:val="24"/>
          <w:szCs w:val="24"/>
        </w:rPr>
        <w:t xml:space="preserve"> and tracking</w:t>
      </w:r>
      <w:r w:rsidR="001F37BF" w:rsidRPr="00E75EF7">
        <w:rPr>
          <w:rStyle w:val="Emphasis"/>
          <w:i w:val="0"/>
          <w:sz w:val="24"/>
          <w:szCs w:val="24"/>
        </w:rPr>
        <w:t xml:space="preserve"> </w:t>
      </w:r>
      <w:r w:rsidR="00180EC9" w:rsidRPr="00E75EF7">
        <w:rPr>
          <w:rStyle w:val="Emphasis"/>
          <w:i w:val="0"/>
          <w:sz w:val="24"/>
          <w:szCs w:val="24"/>
        </w:rPr>
        <w:t>multiple</w:t>
      </w:r>
      <w:r w:rsidR="001F37BF" w:rsidRPr="00E75EF7">
        <w:rPr>
          <w:rStyle w:val="Emphasis"/>
          <w:i w:val="0"/>
          <w:sz w:val="24"/>
          <w:szCs w:val="24"/>
        </w:rPr>
        <w:t xml:space="preserve"> shipments at once, creating cost centers in different cities</w:t>
      </w:r>
      <w:r w:rsidR="00180EC9">
        <w:rPr>
          <w:rStyle w:val="Emphasis"/>
          <w:i w:val="0"/>
          <w:sz w:val="24"/>
          <w:szCs w:val="24"/>
        </w:rPr>
        <w:t xml:space="preserve"> to </w:t>
      </w:r>
      <w:r w:rsidR="004827DD">
        <w:rPr>
          <w:rStyle w:val="Emphasis"/>
          <w:i w:val="0"/>
          <w:sz w:val="24"/>
          <w:szCs w:val="24"/>
        </w:rPr>
        <w:t xml:space="preserve">logging complaints and facilitating </w:t>
      </w:r>
      <w:r w:rsidR="00DE5F96">
        <w:rPr>
          <w:rStyle w:val="Emphasis"/>
          <w:i w:val="0"/>
          <w:sz w:val="24"/>
          <w:szCs w:val="24"/>
        </w:rPr>
        <w:t>return logistics – all w</w:t>
      </w:r>
      <w:r w:rsidR="00440301">
        <w:rPr>
          <w:rStyle w:val="Emphasis"/>
          <w:i w:val="0"/>
          <w:sz w:val="24"/>
          <w:szCs w:val="24"/>
        </w:rPr>
        <w:t>ithin the r</w:t>
      </w:r>
      <w:r w:rsidR="00363725">
        <w:rPr>
          <w:rStyle w:val="Emphasis"/>
          <w:i w:val="0"/>
          <w:sz w:val="24"/>
          <w:szCs w:val="24"/>
        </w:rPr>
        <w:t xml:space="preserve">each of a few clicks and without </w:t>
      </w:r>
      <w:r w:rsidR="00DE5F96">
        <w:rPr>
          <w:rStyle w:val="Emphasis"/>
          <w:i w:val="0"/>
          <w:sz w:val="24"/>
          <w:szCs w:val="24"/>
        </w:rPr>
        <w:t xml:space="preserve">the hassle of </w:t>
      </w:r>
      <w:r w:rsidR="00363725">
        <w:rPr>
          <w:rStyle w:val="Emphasis"/>
          <w:i w:val="0"/>
          <w:sz w:val="24"/>
          <w:szCs w:val="24"/>
        </w:rPr>
        <w:t>having to go</w:t>
      </w:r>
      <w:r w:rsidR="00DE5F96">
        <w:rPr>
          <w:rStyle w:val="Emphasis"/>
          <w:i w:val="0"/>
          <w:sz w:val="24"/>
          <w:szCs w:val="24"/>
        </w:rPr>
        <w:t xml:space="preserve"> through </w:t>
      </w:r>
      <w:r w:rsidR="00440301">
        <w:rPr>
          <w:rStyle w:val="Emphasis"/>
          <w:i w:val="0"/>
          <w:sz w:val="24"/>
          <w:szCs w:val="24"/>
        </w:rPr>
        <w:t xml:space="preserve">exhaustive </w:t>
      </w:r>
      <w:r w:rsidR="00DE5F96">
        <w:rPr>
          <w:rStyle w:val="Emphasis"/>
          <w:i w:val="0"/>
          <w:sz w:val="24"/>
          <w:szCs w:val="24"/>
        </w:rPr>
        <w:t xml:space="preserve">paperwork. </w:t>
      </w:r>
      <w:r w:rsidR="004827DD">
        <w:rPr>
          <w:rStyle w:val="Emphasis"/>
          <w:i w:val="0"/>
          <w:sz w:val="24"/>
          <w:szCs w:val="24"/>
        </w:rPr>
        <w:t xml:space="preserve"> </w:t>
      </w:r>
      <w:r w:rsidR="004827DD">
        <w:rPr>
          <w:rStyle w:val="Emphasis"/>
          <w:i w:val="0"/>
          <w:sz w:val="24"/>
          <w:szCs w:val="24"/>
        </w:rPr>
        <w:br/>
      </w:r>
      <w:r w:rsidR="00F90A1E">
        <w:rPr>
          <w:rStyle w:val="Emphasis"/>
          <w:i w:val="0"/>
          <w:sz w:val="24"/>
          <w:szCs w:val="24"/>
        </w:rPr>
        <w:br/>
      </w:r>
      <w:r w:rsidR="002352AE">
        <w:rPr>
          <w:rStyle w:val="Emphasis"/>
          <w:i w:val="0"/>
          <w:sz w:val="24"/>
          <w:szCs w:val="24"/>
        </w:rPr>
        <w:t>Key features</w:t>
      </w:r>
      <w:r w:rsidR="00F90A1E">
        <w:rPr>
          <w:rStyle w:val="Emphasis"/>
          <w:i w:val="0"/>
          <w:sz w:val="24"/>
          <w:szCs w:val="24"/>
        </w:rPr>
        <w:t xml:space="preserve"> include : </w:t>
      </w:r>
    </w:p>
    <w:p w:rsidR="00F90A1E" w:rsidRPr="00F90A1E" w:rsidRDefault="00F90A1E" w:rsidP="00F90A1E">
      <w:pPr>
        <w:pStyle w:val="ListParagraph"/>
        <w:numPr>
          <w:ilvl w:val="0"/>
          <w:numId w:val="4"/>
        </w:numPr>
        <w:tabs>
          <w:tab w:val="left" w:pos="7540"/>
        </w:tabs>
        <w:rPr>
          <w:rStyle w:val="Emphasis"/>
          <w:b/>
          <w:bCs/>
          <w:i w:val="0"/>
          <w:iCs w:val="0"/>
          <w:smallCaps/>
          <w:color w:val="C0504D" w:themeColor="accent2"/>
          <w:spacing w:val="5"/>
          <w:sz w:val="32"/>
          <w:szCs w:val="32"/>
          <w:u w:val="single"/>
        </w:rPr>
      </w:pPr>
      <w:r w:rsidRPr="00F90A1E">
        <w:rPr>
          <w:rStyle w:val="Emphasis"/>
          <w:b/>
          <w:i w:val="0"/>
          <w:sz w:val="24"/>
          <w:szCs w:val="24"/>
        </w:rPr>
        <w:t xml:space="preserve">Multiple </w:t>
      </w:r>
      <w:r>
        <w:rPr>
          <w:rStyle w:val="Emphasis"/>
          <w:b/>
          <w:i w:val="0"/>
          <w:sz w:val="24"/>
          <w:szCs w:val="24"/>
        </w:rPr>
        <w:t>Users -</w:t>
      </w:r>
      <w:r w:rsidR="00D63701">
        <w:rPr>
          <w:rStyle w:val="Emphasis"/>
          <w:i w:val="0"/>
          <w:sz w:val="24"/>
          <w:szCs w:val="24"/>
        </w:rPr>
        <w:t xml:space="preserve"> c</w:t>
      </w:r>
      <w:r>
        <w:rPr>
          <w:rStyle w:val="Emphasis"/>
          <w:i w:val="0"/>
          <w:sz w:val="24"/>
          <w:szCs w:val="24"/>
        </w:rPr>
        <w:t xml:space="preserve">ustomers can now define and restrict different levels of access to different users, </w:t>
      </w:r>
      <w:r w:rsidR="00D63701">
        <w:rPr>
          <w:rStyle w:val="Emphasis"/>
          <w:i w:val="0"/>
          <w:sz w:val="24"/>
          <w:szCs w:val="24"/>
        </w:rPr>
        <w:t>i.e.</w:t>
      </w:r>
      <w:r>
        <w:rPr>
          <w:rStyle w:val="Emphasis"/>
          <w:i w:val="0"/>
          <w:sz w:val="24"/>
          <w:szCs w:val="24"/>
        </w:rPr>
        <w:t xml:space="preserve">, main user and </w:t>
      </w:r>
      <w:r w:rsidR="00D63701">
        <w:rPr>
          <w:rStyle w:val="Emphasis"/>
          <w:i w:val="0"/>
          <w:sz w:val="24"/>
          <w:szCs w:val="24"/>
        </w:rPr>
        <w:t>sub</w:t>
      </w:r>
      <w:r>
        <w:rPr>
          <w:rStyle w:val="Emphasis"/>
          <w:i w:val="0"/>
          <w:sz w:val="24"/>
          <w:szCs w:val="24"/>
        </w:rPr>
        <w:t xml:space="preserve"> user. </w:t>
      </w:r>
    </w:p>
    <w:p w:rsidR="00F90A1E" w:rsidRPr="00F90A1E" w:rsidRDefault="00F90A1E" w:rsidP="00F90A1E">
      <w:pPr>
        <w:pStyle w:val="ListParagraph"/>
        <w:numPr>
          <w:ilvl w:val="0"/>
          <w:numId w:val="4"/>
        </w:numPr>
        <w:tabs>
          <w:tab w:val="left" w:pos="7540"/>
        </w:tabs>
        <w:rPr>
          <w:rStyle w:val="Emphasis"/>
          <w:b/>
          <w:bCs/>
          <w:i w:val="0"/>
          <w:iCs w:val="0"/>
          <w:smallCaps/>
          <w:color w:val="C0504D" w:themeColor="accent2"/>
          <w:spacing w:val="5"/>
          <w:sz w:val="32"/>
          <w:szCs w:val="32"/>
          <w:u w:val="single"/>
        </w:rPr>
      </w:pPr>
      <w:r>
        <w:rPr>
          <w:rStyle w:val="Emphasis"/>
          <w:i w:val="0"/>
          <w:sz w:val="24"/>
          <w:szCs w:val="24"/>
        </w:rPr>
        <w:t xml:space="preserve"> </w:t>
      </w:r>
      <w:r w:rsidRPr="002352AE">
        <w:rPr>
          <w:rStyle w:val="Emphasis"/>
          <w:b/>
          <w:i w:val="0"/>
          <w:sz w:val="24"/>
          <w:szCs w:val="24"/>
        </w:rPr>
        <w:t>Multiple Accounts</w:t>
      </w:r>
      <w:r w:rsidR="00901DAB">
        <w:rPr>
          <w:rStyle w:val="Emphasis"/>
          <w:b/>
          <w:i w:val="0"/>
          <w:sz w:val="24"/>
          <w:szCs w:val="24"/>
        </w:rPr>
        <w:t xml:space="preserve"> </w:t>
      </w:r>
      <w:r w:rsidRPr="002352AE">
        <w:rPr>
          <w:rStyle w:val="Emphasis"/>
          <w:b/>
          <w:i w:val="0"/>
          <w:sz w:val="24"/>
          <w:szCs w:val="24"/>
        </w:rPr>
        <w:t>-</w:t>
      </w:r>
      <w:r>
        <w:rPr>
          <w:rStyle w:val="Emphasis"/>
          <w:i w:val="0"/>
          <w:sz w:val="24"/>
          <w:szCs w:val="24"/>
        </w:rPr>
        <w:t xml:space="preserve"> allow the users to control </w:t>
      </w:r>
      <w:r w:rsidR="00D63701">
        <w:rPr>
          <w:rStyle w:val="Emphasis"/>
          <w:i w:val="0"/>
          <w:sz w:val="24"/>
          <w:szCs w:val="24"/>
        </w:rPr>
        <w:t xml:space="preserve">both </w:t>
      </w:r>
      <w:r>
        <w:rPr>
          <w:rStyle w:val="Emphasis"/>
          <w:i w:val="0"/>
          <w:sz w:val="24"/>
          <w:szCs w:val="24"/>
        </w:rPr>
        <w:t>general and overland shipment a</w:t>
      </w:r>
      <w:r w:rsidR="00D63701">
        <w:rPr>
          <w:rStyle w:val="Emphasis"/>
          <w:i w:val="0"/>
          <w:sz w:val="24"/>
          <w:szCs w:val="24"/>
        </w:rPr>
        <w:t>ccounts from one channel</w:t>
      </w:r>
    </w:p>
    <w:p w:rsidR="00901DAB" w:rsidRPr="00901DAB" w:rsidRDefault="00F90A1E" w:rsidP="00F90A1E">
      <w:pPr>
        <w:pStyle w:val="ListParagraph"/>
        <w:numPr>
          <w:ilvl w:val="0"/>
          <w:numId w:val="4"/>
        </w:numPr>
        <w:tabs>
          <w:tab w:val="left" w:pos="7540"/>
        </w:tabs>
        <w:rPr>
          <w:rStyle w:val="Emphasis"/>
          <w:b/>
          <w:bCs/>
          <w:i w:val="0"/>
          <w:iCs w:val="0"/>
          <w:smallCaps/>
          <w:color w:val="C0504D" w:themeColor="accent2"/>
          <w:spacing w:val="5"/>
          <w:sz w:val="32"/>
          <w:szCs w:val="32"/>
          <w:u w:val="single"/>
        </w:rPr>
      </w:pPr>
      <w:r w:rsidRPr="002352AE">
        <w:rPr>
          <w:rStyle w:val="Emphasis"/>
          <w:b/>
          <w:i w:val="0"/>
          <w:sz w:val="24"/>
          <w:szCs w:val="24"/>
        </w:rPr>
        <w:t>Order Reconciliation</w:t>
      </w:r>
      <w:r>
        <w:rPr>
          <w:rStyle w:val="Emphasis"/>
          <w:i w:val="0"/>
          <w:sz w:val="24"/>
          <w:szCs w:val="24"/>
        </w:rPr>
        <w:t xml:space="preserve"> </w:t>
      </w:r>
      <w:r w:rsidR="00901DAB">
        <w:rPr>
          <w:rStyle w:val="Emphasis"/>
          <w:i w:val="0"/>
          <w:sz w:val="24"/>
          <w:szCs w:val="24"/>
        </w:rPr>
        <w:t>-</w:t>
      </w:r>
      <w:r w:rsidR="002352AE">
        <w:rPr>
          <w:rStyle w:val="Emphasis"/>
          <w:i w:val="0"/>
          <w:sz w:val="24"/>
          <w:szCs w:val="24"/>
        </w:rPr>
        <w:t xml:space="preserve"> enables customer to cross check orders generated </w:t>
      </w:r>
      <w:r w:rsidR="00D22355">
        <w:rPr>
          <w:rStyle w:val="Emphasis"/>
          <w:i w:val="0"/>
          <w:sz w:val="24"/>
          <w:szCs w:val="24"/>
        </w:rPr>
        <w:t xml:space="preserve">and booked to avoid any ambiguity. </w:t>
      </w:r>
    </w:p>
    <w:p w:rsidR="008A3E75" w:rsidRPr="008A3E75" w:rsidRDefault="00901DAB" w:rsidP="00F90A1E">
      <w:pPr>
        <w:pStyle w:val="ListParagraph"/>
        <w:numPr>
          <w:ilvl w:val="0"/>
          <w:numId w:val="4"/>
        </w:numPr>
        <w:tabs>
          <w:tab w:val="left" w:pos="7540"/>
        </w:tabs>
        <w:rPr>
          <w:rStyle w:val="Emphasis"/>
          <w:b/>
          <w:bCs/>
          <w:i w:val="0"/>
          <w:iCs w:val="0"/>
          <w:smallCaps/>
          <w:color w:val="C0504D" w:themeColor="accent2"/>
          <w:spacing w:val="5"/>
          <w:sz w:val="32"/>
          <w:szCs w:val="32"/>
          <w:u w:val="single"/>
        </w:rPr>
      </w:pPr>
      <w:r>
        <w:rPr>
          <w:rStyle w:val="Emphasis"/>
          <w:b/>
          <w:i w:val="0"/>
          <w:sz w:val="24"/>
          <w:szCs w:val="24"/>
        </w:rPr>
        <w:t xml:space="preserve">Payment Details </w:t>
      </w:r>
      <w:r w:rsidR="00D63701">
        <w:rPr>
          <w:rStyle w:val="Emphasis"/>
          <w:i w:val="0"/>
          <w:sz w:val="24"/>
          <w:szCs w:val="24"/>
        </w:rPr>
        <w:t>– provide you with</w:t>
      </w:r>
      <w:r w:rsidR="00656AFE">
        <w:rPr>
          <w:rStyle w:val="Emphasis"/>
          <w:i w:val="0"/>
          <w:sz w:val="24"/>
          <w:szCs w:val="24"/>
        </w:rPr>
        <w:t xml:space="preserve"> </w:t>
      </w:r>
      <w:r w:rsidR="005F395F">
        <w:rPr>
          <w:rStyle w:val="Emphasis"/>
          <w:i w:val="0"/>
          <w:sz w:val="24"/>
          <w:szCs w:val="24"/>
        </w:rPr>
        <w:t>quick and complete</w:t>
      </w:r>
      <w:r w:rsidR="00D63701">
        <w:rPr>
          <w:rStyle w:val="Emphasis"/>
          <w:i w:val="0"/>
          <w:sz w:val="24"/>
          <w:szCs w:val="24"/>
        </w:rPr>
        <w:t xml:space="preserve"> </w:t>
      </w:r>
      <w:r w:rsidR="00656AFE">
        <w:rPr>
          <w:rStyle w:val="Emphasis"/>
          <w:i w:val="0"/>
          <w:sz w:val="24"/>
          <w:szCs w:val="24"/>
        </w:rPr>
        <w:t xml:space="preserve">details of </w:t>
      </w:r>
      <w:r w:rsidR="00D63701">
        <w:rPr>
          <w:rStyle w:val="Emphasis"/>
          <w:i w:val="0"/>
          <w:sz w:val="24"/>
          <w:szCs w:val="24"/>
        </w:rPr>
        <w:t xml:space="preserve">the COD amount collected and shipment charges </w:t>
      </w:r>
      <w:r w:rsidR="00656AFE">
        <w:rPr>
          <w:rStyle w:val="Emphasis"/>
          <w:i w:val="0"/>
          <w:sz w:val="24"/>
          <w:szCs w:val="24"/>
        </w:rPr>
        <w:t>billed against a particular consignment</w:t>
      </w:r>
    </w:p>
    <w:p w:rsidR="001926DC" w:rsidRPr="001926DC" w:rsidRDefault="008A3E75" w:rsidP="001926DC">
      <w:pPr>
        <w:pStyle w:val="ListParagraph"/>
        <w:numPr>
          <w:ilvl w:val="0"/>
          <w:numId w:val="4"/>
        </w:numPr>
        <w:tabs>
          <w:tab w:val="left" w:pos="7540"/>
        </w:tabs>
        <w:rPr>
          <w:rStyle w:val="Emphasis"/>
          <w:b/>
          <w:bCs/>
          <w:i w:val="0"/>
          <w:iCs w:val="0"/>
          <w:smallCaps/>
          <w:color w:val="C0504D" w:themeColor="accent2"/>
          <w:spacing w:val="5"/>
          <w:sz w:val="32"/>
          <w:szCs w:val="32"/>
          <w:u w:val="single"/>
        </w:rPr>
      </w:pPr>
      <w:r>
        <w:rPr>
          <w:rStyle w:val="Emphasis"/>
          <w:b/>
          <w:i w:val="0"/>
          <w:sz w:val="24"/>
          <w:szCs w:val="24"/>
        </w:rPr>
        <w:t xml:space="preserve">Complain/Service Request </w:t>
      </w:r>
      <w:r>
        <w:rPr>
          <w:rStyle w:val="Emphasis"/>
          <w:i w:val="0"/>
          <w:sz w:val="24"/>
          <w:szCs w:val="24"/>
        </w:rPr>
        <w:t xml:space="preserve">– customers can make use of our portal to place their reservations against a particular shipment or to request a special service </w:t>
      </w:r>
      <w:r w:rsidR="001926DC">
        <w:rPr>
          <w:rStyle w:val="Emphasis"/>
          <w:i w:val="0"/>
          <w:sz w:val="24"/>
          <w:szCs w:val="24"/>
        </w:rPr>
        <w:br/>
      </w:r>
    </w:p>
    <w:p w:rsidR="00645E80" w:rsidRPr="001926DC" w:rsidRDefault="00645E80" w:rsidP="001926DC">
      <w:pPr>
        <w:pStyle w:val="ListParagraph"/>
        <w:tabs>
          <w:tab w:val="left" w:pos="7540"/>
        </w:tabs>
        <w:ind w:left="1530"/>
        <w:rPr>
          <w:rStyle w:val="Emphasis"/>
          <w:b/>
          <w:bCs/>
          <w:i w:val="0"/>
          <w:iCs w:val="0"/>
          <w:smallCaps/>
          <w:color w:val="C0504D" w:themeColor="accent2"/>
          <w:spacing w:val="5"/>
          <w:sz w:val="32"/>
          <w:szCs w:val="32"/>
          <w:u w:val="single"/>
        </w:rPr>
      </w:pPr>
      <w:r w:rsidRPr="001926DC">
        <w:rPr>
          <w:rStyle w:val="IntenseReference"/>
          <w:sz w:val="32"/>
          <w:szCs w:val="32"/>
        </w:rPr>
        <w:br/>
      </w:r>
    </w:p>
    <w:p w:rsidR="00645E80" w:rsidRPr="007975D8" w:rsidRDefault="00286E29" w:rsidP="00286E29">
      <w:pPr>
        <w:pStyle w:val="ListParagraph"/>
        <w:numPr>
          <w:ilvl w:val="0"/>
          <w:numId w:val="1"/>
        </w:numPr>
        <w:tabs>
          <w:tab w:val="left" w:pos="7540"/>
        </w:tabs>
        <w:rPr>
          <w:rStyle w:val="IntenseReference"/>
          <w:sz w:val="32"/>
          <w:szCs w:val="32"/>
          <w:u w:val="none"/>
        </w:rPr>
      </w:pPr>
      <w:r w:rsidRPr="007975D8">
        <w:rPr>
          <w:rStyle w:val="IntenseReference"/>
          <w:sz w:val="32"/>
          <w:szCs w:val="32"/>
          <w:u w:val="none"/>
        </w:rPr>
        <w:lastRenderedPageBreak/>
        <w:t>REVERSE LOGISTICS</w:t>
      </w:r>
      <w:r w:rsidR="00645E80" w:rsidRPr="007975D8">
        <w:rPr>
          <w:rStyle w:val="IntenseReference"/>
          <w:sz w:val="32"/>
          <w:szCs w:val="32"/>
          <w:u w:val="none"/>
        </w:rPr>
        <w:t xml:space="preserve">: </w:t>
      </w:r>
    </w:p>
    <w:p w:rsidR="004F1F58" w:rsidRPr="004F1F58" w:rsidRDefault="00645E80" w:rsidP="004F1F58">
      <w:pPr>
        <w:pStyle w:val="ListParagraph"/>
        <w:tabs>
          <w:tab w:val="left" w:pos="7540"/>
        </w:tabs>
        <w:rPr>
          <w:rStyle w:val="Emphasis"/>
          <w:i w:val="0"/>
          <w:sz w:val="24"/>
          <w:szCs w:val="24"/>
        </w:rPr>
      </w:pPr>
      <w:r>
        <w:rPr>
          <w:rStyle w:val="Emphasis"/>
          <w:i w:val="0"/>
          <w:sz w:val="24"/>
          <w:szCs w:val="24"/>
        </w:rPr>
        <w:t>Returns will always be a part of business but we make sure you’re not limiting them to being a cost of business. An easy aftermarket logistics process can give you a competitive advantage that adds great value to your bottom line</w:t>
      </w:r>
      <w:r w:rsidR="00C106A5">
        <w:rPr>
          <w:rStyle w:val="Emphasis"/>
          <w:i w:val="0"/>
          <w:sz w:val="24"/>
          <w:szCs w:val="24"/>
        </w:rPr>
        <w:t xml:space="preserve"> by improving customer satisfaction and ensuring customer loyalty to your business</w:t>
      </w:r>
      <w:r>
        <w:rPr>
          <w:rStyle w:val="Emphasis"/>
          <w:i w:val="0"/>
          <w:sz w:val="24"/>
          <w:szCs w:val="24"/>
        </w:rPr>
        <w:t>.</w:t>
      </w:r>
    </w:p>
    <w:p w:rsidR="003C2142" w:rsidRDefault="00436DF3" w:rsidP="003C2142">
      <w:pPr>
        <w:pStyle w:val="ListParagraph"/>
        <w:tabs>
          <w:tab w:val="left" w:pos="7540"/>
        </w:tabs>
        <w:rPr>
          <w:rStyle w:val="Emphasis"/>
          <w:i w:val="0"/>
        </w:rPr>
      </w:pPr>
      <w:r w:rsidRPr="00D45A37">
        <w:rPr>
          <w:rStyle w:val="Emphasis"/>
          <w:i w:val="0"/>
          <w:noProof/>
        </w:rPr>
        <mc:AlternateContent>
          <mc:Choice Requires="wps">
            <w:drawing>
              <wp:anchor distT="0" distB="0" distL="114300" distR="114300" simplePos="0" relativeHeight="251677696" behindDoc="0" locked="0" layoutInCell="1" allowOverlap="1" wp14:anchorId="76237569" wp14:editId="495C352E">
                <wp:simplePos x="0" y="0"/>
                <wp:positionH relativeFrom="column">
                  <wp:posOffset>3248025</wp:posOffset>
                </wp:positionH>
                <wp:positionV relativeFrom="paragraph">
                  <wp:posOffset>192405</wp:posOffset>
                </wp:positionV>
                <wp:extent cx="1952625" cy="2667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667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36DF3" w:rsidRPr="009449B1" w:rsidRDefault="00436DF3" w:rsidP="009449B1">
                            <w:pPr>
                              <w:jc w:val="center"/>
                              <w:rPr>
                                <w:b/>
                                <w:sz w:val="16"/>
                                <w:szCs w:val="16"/>
                              </w:rPr>
                            </w:pPr>
                            <w:r>
                              <w:rPr>
                                <w:b/>
                                <w:sz w:val="16"/>
                                <w:szCs w:val="16"/>
                              </w:rPr>
                              <w:t xml:space="preserve">Our Efficient Process Flow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255.75pt;margin-top:15.15pt;width:153.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" fillcolor="white [3201]" strokecolor="#9bbb59 [3206]" strokeweight="2pt">
                <v:textbox>
                  <w:txbxContent>
                    <w:p w:rsidR="00436DF3" w:rsidRPr="009449B1" w:rsidRDefault="00436DF3" w:rsidP="009449B1">
                      <w:pPr>
                        <w:jc w:val="center"/>
                        <w:rPr>
                          <w:b/>
                          <w:sz w:val="16"/>
                          <w:szCs w:val="16"/>
                        </w:rPr>
                      </w:pPr>
                      <w:r>
                        <w:rPr>
                          <w:b/>
                          <w:sz w:val="16"/>
                          <w:szCs w:val="16"/>
                        </w:rPr>
                        <w:t xml:space="preserve">Our Efficient Process Flow  </w:t>
                      </w:r>
                    </w:p>
                  </w:txbxContent>
                </v:textbox>
              </v:shape>
            </w:pict>
          </mc:Fallback>
        </mc:AlternateContent>
      </w:r>
    </w:p>
    <w:p w:rsidR="000B2852" w:rsidRPr="006E1C55" w:rsidRDefault="00614F17" w:rsidP="006E1C55">
      <w:pPr>
        <w:pStyle w:val="ListParagraph"/>
        <w:tabs>
          <w:tab w:val="left" w:pos="7540"/>
        </w:tabs>
        <w:rPr>
          <w:rStyle w:val="Emphasis"/>
          <w:i w:val="0"/>
        </w:rPr>
      </w:pPr>
      <w:r w:rsidRPr="00D45A37">
        <w:rPr>
          <w:rStyle w:val="Emphasis"/>
          <w:i w:val="0"/>
          <w:noProof/>
        </w:rPr>
        <mc:AlternateContent>
          <mc:Choice Requires="wps">
            <w:drawing>
              <wp:anchor distT="0" distB="0" distL="114300" distR="114300" simplePos="0" relativeHeight="251675648" behindDoc="0" locked="0" layoutInCell="1" allowOverlap="1" wp14:anchorId="7DDC8EBF" wp14:editId="115D34FE">
                <wp:simplePos x="0" y="0"/>
                <wp:positionH relativeFrom="column">
                  <wp:posOffset>428625</wp:posOffset>
                </wp:positionH>
                <wp:positionV relativeFrom="paragraph">
                  <wp:posOffset>1339215</wp:posOffset>
                </wp:positionV>
                <wp:extent cx="222885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667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D45A37" w:rsidRPr="009449B1" w:rsidRDefault="00BF53C2" w:rsidP="009449B1">
                            <w:pPr>
                              <w:jc w:val="center"/>
                              <w:rPr>
                                <w:b/>
                                <w:sz w:val="16"/>
                                <w:szCs w:val="16"/>
                              </w:rPr>
                            </w:pPr>
                            <w:r>
                              <w:rPr>
                                <w:b/>
                                <w:sz w:val="16"/>
                                <w:szCs w:val="16"/>
                              </w:rPr>
                              <w:t>Return</w:t>
                            </w:r>
                            <w:r w:rsidR="001D16A5">
                              <w:rPr>
                                <w:b/>
                                <w:sz w:val="16"/>
                                <w:szCs w:val="16"/>
                              </w:rPr>
                              <w:t xml:space="preserve"> Logistics</w:t>
                            </w:r>
                            <w:r w:rsidR="00841D09">
                              <w:rPr>
                                <w:b/>
                                <w:sz w:val="16"/>
                                <w:szCs w:val="16"/>
                              </w:rPr>
                              <w:t xml:space="preserve"> Industry</w:t>
                            </w:r>
                            <w:r w:rsidR="001D16A5">
                              <w:rPr>
                                <w:b/>
                                <w:sz w:val="16"/>
                                <w:szCs w:val="16"/>
                              </w:rPr>
                              <w:t xml:space="preserve"> by Stats</w:t>
                            </w:r>
                            <w:r w:rsidR="00614F17">
                              <w:rPr>
                                <w:b/>
                                <w:sz w:val="16"/>
                                <w:szCs w:val="16"/>
                              </w:rPr>
                              <w:t xml:space="preserve"> - Worldwide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3.75pt;margin-top:105.45pt;width:175.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" fillcolor="white [3201]" strokecolor="#9bbb59 [3206]" strokeweight="2pt">
                <v:textbox>
                  <w:txbxContent>
                    <w:p w:rsidR="00D45A37" w:rsidRPr="009449B1" w:rsidRDefault="00BF53C2" w:rsidP="009449B1">
                      <w:pPr>
                        <w:jc w:val="center"/>
                        <w:rPr>
                          <w:b/>
                          <w:sz w:val="16"/>
                          <w:szCs w:val="16"/>
                        </w:rPr>
                      </w:pPr>
                      <w:r>
                        <w:rPr>
                          <w:b/>
                          <w:sz w:val="16"/>
                          <w:szCs w:val="16"/>
                        </w:rPr>
                        <w:t>Return</w:t>
                      </w:r>
                      <w:r w:rsidR="001D16A5">
                        <w:rPr>
                          <w:b/>
                          <w:sz w:val="16"/>
                          <w:szCs w:val="16"/>
                        </w:rPr>
                        <w:t xml:space="preserve"> Logistics</w:t>
                      </w:r>
                      <w:r w:rsidR="00841D09">
                        <w:rPr>
                          <w:b/>
                          <w:sz w:val="16"/>
                          <w:szCs w:val="16"/>
                        </w:rPr>
                        <w:t xml:space="preserve"> Industry</w:t>
                      </w:r>
                      <w:r w:rsidR="001D16A5">
                        <w:rPr>
                          <w:b/>
                          <w:sz w:val="16"/>
                          <w:szCs w:val="16"/>
                        </w:rPr>
                        <w:t xml:space="preserve"> by Stats</w:t>
                      </w:r>
                      <w:r w:rsidR="00614F17">
                        <w:rPr>
                          <w:b/>
                          <w:sz w:val="16"/>
                          <w:szCs w:val="16"/>
                        </w:rPr>
                        <w:t xml:space="preserve"> - Worldwide</w:t>
                      </w:r>
                    </w:p>
                  </w:txbxContent>
                </v:textbox>
              </v:shape>
            </w:pict>
          </mc:Fallback>
        </mc:AlternateContent>
      </w:r>
      <w:r w:rsidR="00436DF3">
        <w:rPr>
          <w:noProof/>
        </w:rPr>
        <w:drawing>
          <wp:anchor distT="0" distB="0" distL="114300" distR="114300" simplePos="0" relativeHeight="251673600" behindDoc="0" locked="0" layoutInCell="1" allowOverlap="1" wp14:anchorId="1F6D9DC5" wp14:editId="4B4A5646">
            <wp:simplePos x="0" y="0"/>
            <wp:positionH relativeFrom="column">
              <wp:posOffset>2876550</wp:posOffset>
            </wp:positionH>
            <wp:positionV relativeFrom="paragraph">
              <wp:posOffset>453390</wp:posOffset>
            </wp:positionV>
            <wp:extent cx="3009900" cy="914400"/>
            <wp:effectExtent l="190500" t="190500" r="190500"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 logistics.jpg"/>
                    <pic:cNvPicPr/>
                  </pic:nvPicPr>
                  <pic:blipFill rotWithShape="1">
                    <a:blip r:embed="rId7" cstate="print">
                      <a:extLst>
                        <a:ext uri="{28A0092B-C50C-407E-A947-70E740481C1C}">
                          <a14:useLocalDpi xmlns:a14="http://schemas.microsoft.com/office/drawing/2010/main" val="0"/>
                        </a:ext>
                      </a:extLst>
                    </a:blip>
                    <a:srcRect l="1924" t="21375" r="2380" b="9350"/>
                    <a:stretch/>
                  </pic:blipFill>
                  <pic:spPr bwMode="auto">
                    <a:xfrm>
                      <a:off x="0" y="0"/>
                      <a:ext cx="3009900" cy="9144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A10">
        <w:rPr>
          <w:noProof/>
        </w:rPr>
        <w:drawing>
          <wp:inline distT="0" distB="0" distL="0" distR="0" wp14:anchorId="4DF930D0" wp14:editId="6BD283EF">
            <wp:extent cx="1962150" cy="134302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D45A37">
        <w:rPr>
          <w:rStyle w:val="Emphasis"/>
          <w:i w:val="0"/>
        </w:rPr>
        <w:br/>
      </w:r>
      <w:r w:rsidR="00D45A37">
        <w:rPr>
          <w:rStyle w:val="Emphasis"/>
          <w:i w:val="0"/>
        </w:rPr>
        <w:br/>
      </w:r>
      <w:r w:rsidR="00D45A37">
        <w:rPr>
          <w:rStyle w:val="Emphasis"/>
          <w:i w:val="0"/>
        </w:rPr>
        <w:br/>
      </w:r>
      <w:r w:rsidR="00AE1CB2" w:rsidRPr="007F2A40">
        <w:rPr>
          <w:rStyle w:val="Emphasis"/>
          <w:i w:val="0"/>
        </w:rPr>
        <w:t>The introduction of Reverse Logistics on our Envio portal has</w:t>
      </w:r>
      <w:r w:rsidR="00413D0E" w:rsidRPr="007F2A40">
        <w:rPr>
          <w:rStyle w:val="Emphasis"/>
          <w:i w:val="0"/>
        </w:rPr>
        <w:t xml:space="preserve"> been a game changer that has</w:t>
      </w:r>
      <w:r w:rsidR="00AE1CB2" w:rsidRPr="007F2A40">
        <w:rPr>
          <w:rStyle w:val="Emphasis"/>
          <w:i w:val="0"/>
        </w:rPr>
        <w:t xml:space="preserve"> a</w:t>
      </w:r>
      <w:r w:rsidR="00AE1CB2">
        <w:t>llowed our customers to create return shipments which will be picked up from the Consignee and shipped back to them at a location of their choice.</w:t>
      </w:r>
      <w:r w:rsidR="00645E80">
        <w:br/>
      </w:r>
      <w:r w:rsidR="00AE1CB2">
        <w:t xml:space="preserve"> </w:t>
      </w:r>
      <w:r w:rsidR="008016D9">
        <w:t>Our return management solution</w:t>
      </w:r>
      <w:r w:rsidR="008016D9" w:rsidRPr="007F2A40">
        <w:rPr>
          <w:rStyle w:val="Emphasis"/>
          <w:i w:val="0"/>
          <w:sz w:val="24"/>
          <w:szCs w:val="24"/>
        </w:rPr>
        <w:t xml:space="preserve"> feature enables you to improve</w:t>
      </w:r>
      <w:r w:rsidR="00645E80" w:rsidRPr="007F2A40">
        <w:rPr>
          <w:rStyle w:val="Emphasis"/>
          <w:i w:val="0"/>
          <w:sz w:val="24"/>
          <w:szCs w:val="24"/>
        </w:rPr>
        <w:t xml:space="preserve"> customer satisfaction </w:t>
      </w:r>
      <w:r w:rsidR="00916F85" w:rsidRPr="007F2A40">
        <w:rPr>
          <w:rStyle w:val="Emphasis"/>
          <w:i w:val="0"/>
          <w:sz w:val="24"/>
          <w:szCs w:val="24"/>
        </w:rPr>
        <w:t>by meeting</w:t>
      </w:r>
      <w:r w:rsidR="008016D9" w:rsidRPr="007F2A40">
        <w:rPr>
          <w:rStyle w:val="Emphasis"/>
          <w:i w:val="0"/>
          <w:sz w:val="24"/>
          <w:szCs w:val="24"/>
        </w:rPr>
        <w:t xml:space="preserve"> the</w:t>
      </w:r>
      <w:r w:rsidR="00645E80" w:rsidRPr="007F2A40">
        <w:rPr>
          <w:rStyle w:val="Emphasis"/>
          <w:i w:val="0"/>
          <w:sz w:val="24"/>
          <w:szCs w:val="24"/>
        </w:rPr>
        <w:t xml:space="preserve">ir </w:t>
      </w:r>
      <w:r w:rsidR="008016D9" w:rsidRPr="007F2A40">
        <w:rPr>
          <w:rStyle w:val="Emphasis"/>
          <w:i w:val="0"/>
          <w:sz w:val="24"/>
          <w:szCs w:val="24"/>
        </w:rPr>
        <w:t xml:space="preserve">high </w:t>
      </w:r>
      <w:r w:rsidR="00645E80" w:rsidRPr="007F2A40">
        <w:rPr>
          <w:rStyle w:val="Emphasis"/>
          <w:i w:val="0"/>
          <w:sz w:val="24"/>
          <w:szCs w:val="24"/>
        </w:rPr>
        <w:t>after-</w:t>
      </w:r>
      <w:r w:rsidR="008016D9" w:rsidRPr="007F2A40">
        <w:rPr>
          <w:rStyle w:val="Emphasis"/>
          <w:i w:val="0"/>
          <w:sz w:val="24"/>
          <w:szCs w:val="24"/>
        </w:rPr>
        <w:t>sales</w:t>
      </w:r>
      <w:r w:rsidR="00645E80" w:rsidRPr="007F2A40">
        <w:rPr>
          <w:rStyle w:val="Emphasis"/>
          <w:i w:val="0"/>
          <w:sz w:val="24"/>
          <w:szCs w:val="24"/>
        </w:rPr>
        <w:t xml:space="preserve"> </w:t>
      </w:r>
      <w:r w:rsidR="008016D9" w:rsidRPr="007F2A40">
        <w:rPr>
          <w:rStyle w:val="Emphasis"/>
          <w:i w:val="0"/>
          <w:sz w:val="24"/>
          <w:szCs w:val="24"/>
        </w:rPr>
        <w:t>service exp</w:t>
      </w:r>
      <w:r w:rsidR="00645E80" w:rsidRPr="007F2A40">
        <w:rPr>
          <w:rStyle w:val="Emphasis"/>
          <w:i w:val="0"/>
          <w:sz w:val="24"/>
          <w:szCs w:val="24"/>
        </w:rPr>
        <w:t xml:space="preserve">ectations </w:t>
      </w:r>
      <w:r w:rsidR="006E1C55">
        <w:rPr>
          <w:rStyle w:val="Emphasis"/>
          <w:i w:val="0"/>
          <w:sz w:val="24"/>
          <w:szCs w:val="24"/>
        </w:rPr>
        <w:t>with a swift and easy process.</w:t>
      </w:r>
      <w:r w:rsidR="00CB2E12">
        <w:rPr>
          <w:rStyle w:val="Emphasis"/>
          <w:i w:val="0"/>
          <w:sz w:val="24"/>
          <w:szCs w:val="24"/>
        </w:rPr>
        <w:br/>
      </w:r>
      <w:r w:rsidR="00CB2E12">
        <w:rPr>
          <w:rStyle w:val="Emphasis"/>
          <w:i w:val="0"/>
          <w:sz w:val="24"/>
          <w:szCs w:val="24"/>
        </w:rPr>
        <w:br/>
      </w:r>
      <w:r w:rsidR="00CB2E12">
        <w:rPr>
          <w:rStyle w:val="Emphasis"/>
          <w:i w:val="0"/>
          <w:sz w:val="24"/>
          <w:szCs w:val="24"/>
        </w:rPr>
        <w:br/>
      </w:r>
    </w:p>
    <w:p w:rsidR="000B2852" w:rsidRDefault="000B2852" w:rsidP="00363725">
      <w:pPr>
        <w:pStyle w:val="ListParagraph"/>
        <w:tabs>
          <w:tab w:val="left" w:pos="7540"/>
        </w:tabs>
        <w:rPr>
          <w:rStyle w:val="Emphasis"/>
          <w:i w:val="0"/>
          <w:sz w:val="24"/>
          <w:szCs w:val="24"/>
        </w:rPr>
      </w:pPr>
    </w:p>
    <w:p w:rsidR="00363725" w:rsidRDefault="00363725" w:rsidP="00363725">
      <w:pPr>
        <w:pStyle w:val="ListParagraph"/>
        <w:tabs>
          <w:tab w:val="left" w:pos="7540"/>
        </w:tabs>
        <w:rPr>
          <w:rStyle w:val="Emphasis"/>
          <w:i w:val="0"/>
          <w:sz w:val="24"/>
          <w:szCs w:val="24"/>
        </w:rPr>
      </w:pPr>
    </w:p>
    <w:p w:rsidR="00CB2E12" w:rsidRDefault="00CB2E12" w:rsidP="002C19CE">
      <w:pPr>
        <w:pStyle w:val="ListParagraph"/>
        <w:numPr>
          <w:ilvl w:val="0"/>
          <w:numId w:val="1"/>
        </w:numPr>
        <w:tabs>
          <w:tab w:val="left" w:pos="7540"/>
        </w:tabs>
        <w:rPr>
          <w:rStyle w:val="IntenseReference"/>
          <w:sz w:val="32"/>
          <w:szCs w:val="32"/>
          <w:u w:val="none"/>
        </w:rPr>
        <w:sectPr w:rsidR="00CB2E12">
          <w:pgSz w:w="12240" w:h="15840"/>
          <w:pgMar w:top="1440" w:right="1440" w:bottom="1440" w:left="1440" w:header="720" w:footer="720" w:gutter="0"/>
          <w:cols w:space="720"/>
          <w:docGrid w:linePitch="360"/>
        </w:sectPr>
      </w:pPr>
    </w:p>
    <w:p w:rsidR="00CB2E12" w:rsidRPr="006D45F8" w:rsidRDefault="00363725" w:rsidP="00CB2E12">
      <w:pPr>
        <w:pStyle w:val="ListParagraph"/>
        <w:numPr>
          <w:ilvl w:val="0"/>
          <w:numId w:val="1"/>
        </w:numPr>
        <w:tabs>
          <w:tab w:val="left" w:pos="7540"/>
        </w:tabs>
        <w:rPr>
          <w:iCs/>
        </w:rPr>
      </w:pPr>
      <w:r w:rsidRPr="00543800">
        <w:rPr>
          <w:rStyle w:val="IntenseReference"/>
          <w:sz w:val="32"/>
          <w:szCs w:val="32"/>
          <w:u w:val="none"/>
        </w:rPr>
        <w:lastRenderedPageBreak/>
        <w:t>SMART DE-BRIEFING</w:t>
      </w:r>
      <w:r w:rsidR="00DC5B86" w:rsidRPr="00543800">
        <w:rPr>
          <w:rStyle w:val="IntenseReference"/>
          <w:sz w:val="32"/>
          <w:szCs w:val="32"/>
          <w:u w:val="none"/>
        </w:rPr>
        <w:t>:</w:t>
      </w:r>
      <w:r w:rsidR="00DC5B86" w:rsidRPr="00DC5B86">
        <w:rPr>
          <w:rStyle w:val="IntenseReference"/>
          <w:sz w:val="32"/>
          <w:szCs w:val="32"/>
        </w:rPr>
        <w:t xml:space="preserve"> </w:t>
      </w:r>
      <w:r w:rsidRPr="00DC5B86">
        <w:rPr>
          <w:rStyle w:val="IntenseReference"/>
          <w:sz w:val="32"/>
          <w:szCs w:val="32"/>
        </w:rPr>
        <w:br/>
      </w:r>
      <w:r w:rsidRPr="00DC5B86">
        <w:rPr>
          <w:rStyle w:val="Emphasis"/>
          <w:i w:val="0"/>
        </w:rPr>
        <w:t xml:space="preserve">Looking for </w:t>
      </w:r>
      <w:r w:rsidR="002159F9" w:rsidRPr="00DC5B86">
        <w:rPr>
          <w:rStyle w:val="Emphasis"/>
          <w:i w:val="0"/>
        </w:rPr>
        <w:t>a partner to get in touch with your customer</w:t>
      </w:r>
      <w:r w:rsidR="00FB0B6F">
        <w:rPr>
          <w:rStyle w:val="Emphasis"/>
          <w:i w:val="0"/>
        </w:rPr>
        <w:t xml:space="preserve"> on your behalf</w:t>
      </w:r>
      <w:r w:rsidR="002159F9" w:rsidRPr="00DC5B86">
        <w:rPr>
          <w:rStyle w:val="Emphasis"/>
          <w:i w:val="0"/>
        </w:rPr>
        <w:t xml:space="preserve"> and comprehend the reasons </w:t>
      </w:r>
      <w:r w:rsidR="00DC5B86" w:rsidRPr="00DC5B86">
        <w:rPr>
          <w:rStyle w:val="Emphasis"/>
          <w:i w:val="0"/>
        </w:rPr>
        <w:t>behind incomplete</w:t>
      </w:r>
      <w:r w:rsidR="002159F9" w:rsidRPr="00DC5B86">
        <w:rPr>
          <w:rStyle w:val="Emphasis"/>
          <w:i w:val="0"/>
        </w:rPr>
        <w:t xml:space="preserve"> </w:t>
      </w:r>
      <w:r w:rsidR="00DC5B86" w:rsidRPr="00DC5B86">
        <w:rPr>
          <w:rStyle w:val="Emphasis"/>
          <w:i w:val="0"/>
        </w:rPr>
        <w:t>deliveries</w:t>
      </w:r>
      <w:r w:rsidR="00DC5B86" w:rsidRPr="002159F9">
        <w:t xml:space="preserve">? </w:t>
      </w:r>
      <w:r w:rsidR="00875808">
        <w:t xml:space="preserve">Look no further, you’ve been heard! </w:t>
      </w:r>
      <w:r w:rsidR="00875808">
        <w:br/>
        <w:t xml:space="preserve">Our </w:t>
      </w:r>
      <w:r w:rsidR="00F83884">
        <w:t>new-</w:t>
      </w:r>
      <w:r w:rsidR="00875808">
        <w:t xml:space="preserve">in ECom solution feature of </w:t>
      </w:r>
      <w:r w:rsidR="00CB2E12">
        <w:t xml:space="preserve">smart de-briefing is designed to provide you with the understanding of why a particular order was not able to reach the customer and gives out necessary measures required to fulfil the missing element. </w:t>
      </w:r>
    </w:p>
    <w:p w:rsidR="00CB2E12" w:rsidRDefault="00B9109B" w:rsidP="00CB2E12">
      <w:pPr>
        <w:pStyle w:val="ListParagraph"/>
        <w:tabs>
          <w:tab w:val="left" w:pos="7540"/>
        </w:tabs>
        <w:ind w:left="810"/>
      </w:pPr>
      <w:r w:rsidRPr="006D0CF1">
        <w:rPr>
          <w:noProof/>
          <w:color w:val="C00000"/>
        </w:rPr>
        <mc:AlternateContent>
          <mc:Choice Requires="wps">
            <w:drawing>
              <wp:anchor distT="0" distB="0" distL="114300" distR="114300" simplePos="0" relativeHeight="251678720" behindDoc="0" locked="0" layoutInCell="1" allowOverlap="1" wp14:anchorId="0813983A" wp14:editId="72C39653">
                <wp:simplePos x="0" y="0"/>
                <wp:positionH relativeFrom="column">
                  <wp:posOffset>3886200</wp:posOffset>
                </wp:positionH>
                <wp:positionV relativeFrom="paragraph">
                  <wp:posOffset>-2318385</wp:posOffset>
                </wp:positionV>
                <wp:extent cx="2133600" cy="22955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133600" cy="22955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06pt;margin-top:-182.55pt;width:168pt;height:18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" filled="f" strokecolor="#c00000" strokeweight="2pt"/>
            </w:pict>
          </mc:Fallback>
        </mc:AlternateContent>
      </w:r>
      <w:r w:rsidR="00CB2E12">
        <w:br/>
      </w:r>
      <w:r w:rsidR="00CB2E12">
        <w:br/>
      </w:r>
      <w:r w:rsidR="00CB2E12">
        <w:lastRenderedPageBreak/>
        <w:br/>
      </w:r>
    </w:p>
    <w:p w:rsidR="00CB2E12" w:rsidRDefault="00B856EE" w:rsidP="00B856EE">
      <w:pPr>
        <w:pStyle w:val="ListParagraph"/>
        <w:numPr>
          <w:ilvl w:val="0"/>
          <w:numId w:val="7"/>
        </w:numPr>
        <w:tabs>
          <w:tab w:val="left" w:pos="7540"/>
        </w:tabs>
        <w:rPr>
          <w:iCs/>
        </w:rPr>
      </w:pPr>
      <w:r>
        <w:rPr>
          <w:iCs/>
        </w:rPr>
        <w:t>Call Recording of conversation between our CSR and consignee</w:t>
      </w:r>
      <w:r w:rsidR="00461351">
        <w:rPr>
          <w:iCs/>
        </w:rPr>
        <w:br/>
      </w:r>
    </w:p>
    <w:p w:rsidR="00B856EE" w:rsidRDefault="00B856EE" w:rsidP="00B856EE">
      <w:pPr>
        <w:pStyle w:val="ListParagraph"/>
        <w:numPr>
          <w:ilvl w:val="0"/>
          <w:numId w:val="7"/>
        </w:numPr>
        <w:tabs>
          <w:tab w:val="left" w:pos="7540"/>
        </w:tabs>
        <w:rPr>
          <w:iCs/>
        </w:rPr>
      </w:pPr>
      <w:r>
        <w:rPr>
          <w:iCs/>
        </w:rPr>
        <w:t>Transparent information</w:t>
      </w:r>
      <w:r w:rsidR="006D0CF1">
        <w:rPr>
          <w:iCs/>
        </w:rPr>
        <w:t xml:space="preserve"> flow</w:t>
      </w:r>
      <w:r>
        <w:rPr>
          <w:iCs/>
        </w:rPr>
        <w:t xml:space="preserve"> from the consignee to the customer</w:t>
      </w:r>
      <w:r w:rsidR="00E84A06">
        <w:rPr>
          <w:iCs/>
        </w:rPr>
        <w:t xml:space="preserve"> via an audio file</w:t>
      </w:r>
      <w:r w:rsidR="00461351">
        <w:rPr>
          <w:iCs/>
        </w:rPr>
        <w:br/>
      </w:r>
    </w:p>
    <w:p w:rsidR="00CB2E12" w:rsidRPr="004036CD" w:rsidRDefault="00B856EE" w:rsidP="004036CD">
      <w:pPr>
        <w:pStyle w:val="ListParagraph"/>
        <w:numPr>
          <w:ilvl w:val="0"/>
          <w:numId w:val="7"/>
        </w:numPr>
        <w:tabs>
          <w:tab w:val="left" w:pos="7540"/>
        </w:tabs>
        <w:rPr>
          <w:iCs/>
        </w:rPr>
        <w:sectPr w:rsidR="00CB2E12" w:rsidRPr="004036CD" w:rsidSect="00CB2E12">
          <w:type w:val="continuous"/>
          <w:pgSz w:w="12240" w:h="15840"/>
          <w:pgMar w:top="1440" w:right="1440" w:bottom="1440" w:left="1440" w:header="720" w:footer="720" w:gutter="0"/>
          <w:cols w:num="2" w:space="720"/>
          <w:docGrid w:linePitch="360"/>
        </w:sectPr>
      </w:pPr>
      <w:r>
        <w:rPr>
          <w:iCs/>
        </w:rPr>
        <w:t xml:space="preserve">Insight into reasons behind unsuccessful delivery </w:t>
      </w:r>
      <w:r w:rsidR="00E84A06">
        <w:rPr>
          <w:iCs/>
        </w:rPr>
        <w:t xml:space="preserve">to avoid future </w:t>
      </w:r>
      <w:r w:rsidR="00FD4D85">
        <w:rPr>
          <w:iCs/>
        </w:rPr>
        <w:t>problems</w:t>
      </w:r>
      <w:r w:rsidR="00CB2E12" w:rsidRPr="004036CD">
        <w:rPr>
          <w:rStyle w:val="IntenseReference"/>
          <w:sz w:val="32"/>
          <w:szCs w:val="32"/>
          <w:u w:val="none"/>
        </w:rPr>
        <w:br/>
      </w:r>
      <w:r w:rsidR="00CB2E12" w:rsidRPr="004036CD">
        <w:rPr>
          <w:rStyle w:val="IntenseReference"/>
          <w:sz w:val="32"/>
          <w:szCs w:val="32"/>
          <w:u w:val="none"/>
        </w:rPr>
        <w:br/>
      </w:r>
    </w:p>
    <w:p w:rsidR="002C19CE" w:rsidRPr="004036CD" w:rsidRDefault="002C19CE" w:rsidP="004036CD">
      <w:pPr>
        <w:tabs>
          <w:tab w:val="left" w:pos="7540"/>
        </w:tabs>
        <w:rPr>
          <w:iCs/>
        </w:rPr>
      </w:pPr>
    </w:p>
    <w:p w:rsidR="00366293" w:rsidRPr="00366293" w:rsidRDefault="00E67152" w:rsidP="00366293">
      <w:pPr>
        <w:pStyle w:val="ListParagraph"/>
        <w:numPr>
          <w:ilvl w:val="0"/>
          <w:numId w:val="1"/>
        </w:numPr>
        <w:tabs>
          <w:tab w:val="left" w:pos="7540"/>
        </w:tabs>
        <w:rPr>
          <w:b/>
          <w:iCs/>
          <w:sz w:val="32"/>
          <w:szCs w:val="32"/>
        </w:rPr>
      </w:pPr>
      <w:r>
        <w:rPr>
          <w:rStyle w:val="IntenseReference"/>
          <w:sz w:val="32"/>
          <w:szCs w:val="32"/>
          <w:u w:val="none"/>
        </w:rPr>
        <w:t>MULTIPLE PICKUP</w:t>
      </w:r>
      <w:r w:rsidR="00C65E67">
        <w:rPr>
          <w:rStyle w:val="IntenseReference"/>
          <w:sz w:val="32"/>
          <w:szCs w:val="32"/>
          <w:u w:val="none"/>
        </w:rPr>
        <w:t xml:space="preserve"> &amp; DELIVERY</w:t>
      </w:r>
      <w:r>
        <w:rPr>
          <w:rStyle w:val="IntenseReference"/>
          <w:sz w:val="32"/>
          <w:szCs w:val="32"/>
          <w:u w:val="none"/>
        </w:rPr>
        <w:t xml:space="preserve"> OPTIONS:</w:t>
      </w:r>
      <w:r w:rsidR="00953D89">
        <w:t xml:space="preserve"> </w:t>
      </w:r>
      <w:r w:rsidR="000475CD">
        <w:br/>
        <w:t>Book your shipments via</w:t>
      </w:r>
      <w:r w:rsidR="00953D89">
        <w:t xml:space="preserve"> our Envio portal and </w:t>
      </w:r>
      <w:r w:rsidR="00433716">
        <w:t xml:space="preserve">enjoy </w:t>
      </w:r>
      <w:r w:rsidR="00433716" w:rsidRPr="00433716">
        <w:t>multiple</w:t>
      </w:r>
      <w:r w:rsidR="00433716">
        <w:t xml:space="preserve"> pickup</w:t>
      </w:r>
      <w:r w:rsidR="00366293">
        <w:t xml:space="preserve"> /delivery</w:t>
      </w:r>
      <w:r w:rsidR="00433716">
        <w:t xml:space="preserve"> options where you have total control of all</w:t>
      </w:r>
      <w:r w:rsidR="009332C4">
        <w:t xml:space="preserve"> your locations from 1 account. Whether</w:t>
      </w:r>
      <w:r w:rsidR="008C405D">
        <w:t xml:space="preserve"> your business wants a daily pickup in case of high shipment volume</w:t>
      </w:r>
      <w:r w:rsidR="00FB0B6F">
        <w:t>s</w:t>
      </w:r>
      <w:r w:rsidR="00D2104A">
        <w:t xml:space="preserve"> or you want speedy fast delivery to a destination</w:t>
      </w:r>
      <w:r w:rsidR="00FB0B6F">
        <w:t xml:space="preserve">, we have got you covered. </w:t>
      </w:r>
      <w:r w:rsidR="00F15932">
        <w:br/>
      </w:r>
    </w:p>
    <w:p w:rsidR="00366293" w:rsidRPr="00A547B8" w:rsidRDefault="00A547B8" w:rsidP="00366293">
      <w:pPr>
        <w:ind w:left="810"/>
        <w:rPr>
          <w:b/>
          <w:sz w:val="24"/>
          <w:szCs w:val="24"/>
          <w:u w:val="single"/>
        </w:rPr>
        <w:sectPr w:rsidR="00366293" w:rsidRPr="00A547B8" w:rsidSect="00CB2E12">
          <w:type w:val="continuous"/>
          <w:pgSz w:w="12240" w:h="15840"/>
          <w:pgMar w:top="1440" w:right="1440" w:bottom="1440" w:left="1440" w:header="720" w:footer="720" w:gutter="0"/>
          <w:cols w:space="720"/>
          <w:docGrid w:linePitch="360"/>
        </w:sectPr>
      </w:pPr>
      <w:r w:rsidRPr="00A547B8">
        <w:rPr>
          <w:b/>
          <w:sz w:val="24"/>
          <w:szCs w:val="24"/>
        </w:rPr>
        <w:t xml:space="preserve">  </w:t>
      </w:r>
      <w:r>
        <w:rPr>
          <w:b/>
          <w:sz w:val="24"/>
          <w:szCs w:val="24"/>
        </w:rPr>
        <w:t xml:space="preserve">       </w:t>
      </w:r>
      <w:r w:rsidR="007E2D17">
        <w:rPr>
          <w:b/>
          <w:sz w:val="24"/>
          <w:szCs w:val="24"/>
          <w:u w:val="single"/>
        </w:rPr>
        <w:t>First-Mile Services</w:t>
      </w:r>
      <w:r w:rsidR="00366293" w:rsidRPr="00A547B8">
        <w:rPr>
          <w:b/>
          <w:sz w:val="24"/>
          <w:szCs w:val="24"/>
          <w:u w:val="single"/>
        </w:rPr>
        <w:br/>
      </w:r>
    </w:p>
    <w:p w:rsidR="00366293" w:rsidRPr="00366293" w:rsidRDefault="00255FD9" w:rsidP="00366293">
      <w:pPr>
        <w:pStyle w:val="ListParagraph"/>
        <w:numPr>
          <w:ilvl w:val="0"/>
          <w:numId w:val="9"/>
        </w:numPr>
        <w:tabs>
          <w:tab w:val="left" w:pos="7540"/>
        </w:tabs>
        <w:rPr>
          <w:b/>
          <w:iCs/>
          <w:sz w:val="32"/>
          <w:szCs w:val="32"/>
        </w:rPr>
        <w:sectPr w:rsidR="00366293" w:rsidRPr="00366293" w:rsidSect="00366293">
          <w:type w:val="continuous"/>
          <w:pgSz w:w="12240" w:h="15840"/>
          <w:pgMar w:top="1440" w:right="1440" w:bottom="1440" w:left="1440" w:header="720" w:footer="720" w:gutter="0"/>
          <w:cols w:num="2" w:space="720"/>
          <w:docGrid w:linePitch="360"/>
        </w:sectPr>
      </w:pPr>
      <w:r>
        <w:lastRenderedPageBreak/>
        <w:t>Direct p</w:t>
      </w:r>
      <w:r w:rsidR="00015F6A">
        <w:t>ickup</w:t>
      </w:r>
      <w:r w:rsidR="00366293">
        <w:t xml:space="preserve"> from </w:t>
      </w:r>
      <w:r>
        <w:t>Vendor</w:t>
      </w:r>
      <w:r w:rsidR="00015F6A">
        <w:t>s</w:t>
      </w:r>
      <w:r w:rsidR="00D6347A">
        <w:br/>
      </w:r>
    </w:p>
    <w:p w:rsidR="00366293" w:rsidRPr="00825241" w:rsidRDefault="00366293" w:rsidP="00366293">
      <w:pPr>
        <w:pStyle w:val="ListParagraph"/>
        <w:numPr>
          <w:ilvl w:val="0"/>
          <w:numId w:val="9"/>
        </w:numPr>
        <w:tabs>
          <w:tab w:val="left" w:pos="7540"/>
        </w:tabs>
        <w:rPr>
          <w:b/>
          <w:iCs/>
          <w:sz w:val="32"/>
          <w:szCs w:val="32"/>
        </w:rPr>
      </w:pPr>
      <w:r>
        <w:lastRenderedPageBreak/>
        <w:t>Pickups from multiple locations</w:t>
      </w:r>
    </w:p>
    <w:p w:rsidR="00366293" w:rsidRPr="00366293" w:rsidRDefault="00366293" w:rsidP="00366293">
      <w:pPr>
        <w:pStyle w:val="ListParagraph"/>
        <w:numPr>
          <w:ilvl w:val="0"/>
          <w:numId w:val="9"/>
        </w:numPr>
        <w:tabs>
          <w:tab w:val="left" w:pos="7540"/>
        </w:tabs>
        <w:rPr>
          <w:b/>
          <w:iCs/>
          <w:sz w:val="32"/>
          <w:szCs w:val="32"/>
        </w:rPr>
      </w:pPr>
      <w:r>
        <w:t xml:space="preserve">Drop shipments by Customer </w:t>
      </w:r>
    </w:p>
    <w:p w:rsidR="00366293" w:rsidRPr="00366293" w:rsidRDefault="00366293" w:rsidP="00366293">
      <w:pPr>
        <w:tabs>
          <w:tab w:val="left" w:pos="7540"/>
        </w:tabs>
        <w:rPr>
          <w:b/>
          <w:iCs/>
          <w:sz w:val="32"/>
          <w:szCs w:val="32"/>
        </w:rPr>
        <w:sectPr w:rsidR="00366293" w:rsidRPr="00366293" w:rsidSect="00366293">
          <w:type w:val="continuous"/>
          <w:pgSz w:w="12240" w:h="15840"/>
          <w:pgMar w:top="1440" w:right="1440" w:bottom="1440" w:left="1440" w:header="720" w:footer="720" w:gutter="0"/>
          <w:cols w:num="2" w:space="720"/>
          <w:docGrid w:linePitch="360"/>
        </w:sectPr>
      </w:pPr>
      <w:r>
        <w:lastRenderedPageBreak/>
        <w:br/>
      </w:r>
      <w:r>
        <w:br/>
      </w:r>
    </w:p>
    <w:p w:rsidR="00366293" w:rsidRPr="007E2D17" w:rsidRDefault="00366293" w:rsidP="00366293">
      <w:pPr>
        <w:pStyle w:val="ListParagraph"/>
        <w:numPr>
          <w:ilvl w:val="0"/>
          <w:numId w:val="9"/>
        </w:numPr>
        <w:tabs>
          <w:tab w:val="left" w:pos="7540"/>
        </w:tabs>
        <w:rPr>
          <w:b/>
          <w:iCs/>
          <w:sz w:val="32"/>
          <w:szCs w:val="32"/>
        </w:rPr>
      </w:pPr>
      <w:r>
        <w:lastRenderedPageBreak/>
        <w:t>Automated</w:t>
      </w:r>
      <w:r w:rsidR="00FC1B2A">
        <w:t>/manual pickup request</w:t>
      </w:r>
      <w:r w:rsidR="00FC1B2A">
        <w:br/>
      </w:r>
      <w:r w:rsidR="00FC1B2A">
        <w:br/>
      </w:r>
      <w:r w:rsidR="00D23BE9" w:rsidRPr="00D23BE9">
        <w:rPr>
          <w:b/>
          <w:sz w:val="24"/>
          <w:szCs w:val="24"/>
          <w:u w:val="single"/>
        </w:rPr>
        <w:t>Last-Mile Services</w:t>
      </w:r>
      <w:r w:rsidR="00D23BE9">
        <w:t xml:space="preserve"> </w:t>
      </w:r>
    </w:p>
    <w:p w:rsidR="00FD6FF2" w:rsidRPr="00FD6FF2" w:rsidRDefault="007E2D17" w:rsidP="00366293">
      <w:pPr>
        <w:pStyle w:val="ListParagraph"/>
        <w:numPr>
          <w:ilvl w:val="0"/>
          <w:numId w:val="9"/>
        </w:numPr>
        <w:tabs>
          <w:tab w:val="left" w:pos="7540"/>
        </w:tabs>
        <w:rPr>
          <w:b/>
          <w:iCs/>
          <w:sz w:val="32"/>
          <w:szCs w:val="32"/>
        </w:rPr>
      </w:pPr>
      <w:r>
        <w:t>Express Delivery</w:t>
      </w:r>
      <w:r w:rsidR="00ED0032">
        <w:t xml:space="preserve"> (Sameday)</w:t>
      </w:r>
      <w:bookmarkStart w:id="0" w:name="_GoBack"/>
      <w:bookmarkEnd w:id="0"/>
      <w:r w:rsidR="00FD6FF2">
        <w:t xml:space="preserve"> – Premium </w:t>
      </w:r>
      <w:r w:rsidR="002519F3">
        <w:t>service that ensures quick delivery using TCS aircrafts</w:t>
      </w:r>
      <w:r w:rsidR="00FD6FF2">
        <w:t xml:space="preserve">. </w:t>
      </w:r>
    </w:p>
    <w:p w:rsidR="007E2D17" w:rsidRPr="00D062F5" w:rsidRDefault="00FD6FF2" w:rsidP="00366293">
      <w:pPr>
        <w:pStyle w:val="ListParagraph"/>
        <w:numPr>
          <w:ilvl w:val="0"/>
          <w:numId w:val="9"/>
        </w:numPr>
        <w:tabs>
          <w:tab w:val="left" w:pos="7540"/>
        </w:tabs>
        <w:rPr>
          <w:b/>
          <w:iCs/>
          <w:sz w:val="32"/>
          <w:szCs w:val="32"/>
        </w:rPr>
      </w:pPr>
      <w:r>
        <w:t>Overland(OLE) – Cost friendly yet effective mode of delivery suit</w:t>
      </w:r>
      <w:r w:rsidR="00D062F5">
        <w:t>able for bulkier shipments</w:t>
      </w:r>
    </w:p>
    <w:p w:rsidR="00D062F5" w:rsidRPr="00D062F5" w:rsidRDefault="00D062F5" w:rsidP="00366293">
      <w:pPr>
        <w:pStyle w:val="ListParagraph"/>
        <w:numPr>
          <w:ilvl w:val="0"/>
          <w:numId w:val="9"/>
        </w:numPr>
        <w:tabs>
          <w:tab w:val="left" w:pos="7540"/>
        </w:tabs>
        <w:rPr>
          <w:b/>
          <w:iCs/>
          <w:sz w:val="32"/>
          <w:szCs w:val="32"/>
        </w:rPr>
      </w:pPr>
      <w:r>
        <w:t>Same Day Delivery – within city delivery within 24hours</w:t>
      </w:r>
    </w:p>
    <w:p w:rsidR="00D062F5" w:rsidRPr="00366293" w:rsidRDefault="00D062F5" w:rsidP="00366293">
      <w:pPr>
        <w:pStyle w:val="ListParagraph"/>
        <w:numPr>
          <w:ilvl w:val="0"/>
          <w:numId w:val="9"/>
        </w:numPr>
        <w:tabs>
          <w:tab w:val="left" w:pos="7540"/>
        </w:tabs>
        <w:rPr>
          <w:b/>
          <w:iCs/>
          <w:sz w:val="32"/>
          <w:szCs w:val="32"/>
        </w:rPr>
      </w:pPr>
      <w:r>
        <w:t>Detain Delivery – Cost friendly express delivery using our on-ground fleet</w:t>
      </w:r>
    </w:p>
    <w:p w:rsidR="0010302D" w:rsidRPr="004F7ADB" w:rsidRDefault="00D6347A" w:rsidP="004F7ADB">
      <w:pPr>
        <w:pStyle w:val="ListParagraph"/>
        <w:tabs>
          <w:tab w:val="left" w:pos="7540"/>
        </w:tabs>
        <w:ind w:left="2250"/>
        <w:rPr>
          <w:rStyle w:val="Emphasis"/>
          <w:b/>
          <w:i w:val="0"/>
          <w:sz w:val="32"/>
          <w:szCs w:val="32"/>
        </w:rPr>
      </w:pPr>
      <w:r>
        <w:br/>
      </w:r>
    </w:p>
    <w:p w:rsidR="00077FB4" w:rsidRPr="005C2DD1" w:rsidRDefault="0010302D" w:rsidP="0010302D">
      <w:pPr>
        <w:pStyle w:val="ListParagraph"/>
        <w:numPr>
          <w:ilvl w:val="0"/>
          <w:numId w:val="1"/>
        </w:numPr>
        <w:tabs>
          <w:tab w:val="left" w:pos="7540"/>
        </w:tabs>
        <w:rPr>
          <w:rStyle w:val="Emphasis"/>
          <w:i w:val="0"/>
        </w:rPr>
      </w:pPr>
      <w:r>
        <w:rPr>
          <w:rStyle w:val="IntenseReference"/>
          <w:sz w:val="32"/>
          <w:szCs w:val="32"/>
          <w:u w:val="none"/>
        </w:rPr>
        <w:t>TRACKING</w:t>
      </w:r>
      <w:r w:rsidR="00390FC6">
        <w:rPr>
          <w:rStyle w:val="IntenseReference"/>
          <w:sz w:val="32"/>
          <w:szCs w:val="32"/>
          <w:u w:val="none"/>
        </w:rPr>
        <w:t xml:space="preserve">: </w:t>
      </w:r>
      <w:r w:rsidR="00090E88">
        <w:rPr>
          <w:rStyle w:val="IntenseReference"/>
          <w:sz w:val="32"/>
          <w:szCs w:val="32"/>
          <w:u w:val="none"/>
        </w:rPr>
        <w:br/>
      </w:r>
      <w:r w:rsidR="00810E5D">
        <w:rPr>
          <w:rStyle w:val="Emphasis"/>
          <w:i w:val="0"/>
        </w:rPr>
        <w:t>TCS ECOM Solutions believes the</w:t>
      </w:r>
      <w:r w:rsidR="00810E5D">
        <w:rPr>
          <w:rStyle w:val="Emphasis"/>
          <w:i w:val="0"/>
          <w:sz w:val="24"/>
          <w:szCs w:val="24"/>
        </w:rPr>
        <w:t xml:space="preserve"> key to avoiding any misunderstandings is to keep both the involved parties in harmony with our process.</w:t>
      </w:r>
      <w:r w:rsidR="00810E5D">
        <w:rPr>
          <w:rStyle w:val="Emphasis"/>
          <w:i w:val="0"/>
        </w:rPr>
        <w:t xml:space="preserve"> An </w:t>
      </w:r>
      <w:r w:rsidR="00810E5D">
        <w:rPr>
          <w:rStyle w:val="Emphasis"/>
          <w:i w:val="0"/>
          <w:sz w:val="24"/>
          <w:szCs w:val="24"/>
        </w:rPr>
        <w:t xml:space="preserve">automatic email is generated to the customers that give out booking, delivery, and return details of shipments for cross verification. Meanwhile, on the other hand, consignees are kept in the loop both at the time of booking to the time of delivery of shipments. </w:t>
      </w:r>
      <w:r w:rsidR="00276690" w:rsidRPr="00C22153">
        <w:rPr>
          <w:rStyle w:val="Emphasis"/>
          <w:i w:val="0"/>
          <w:sz w:val="24"/>
          <w:szCs w:val="24"/>
        </w:rPr>
        <w:t xml:space="preserve">This adds to the customer experience which </w:t>
      </w:r>
      <w:r w:rsidR="00D33CD0">
        <w:rPr>
          <w:rStyle w:val="Emphasis"/>
          <w:i w:val="0"/>
          <w:sz w:val="24"/>
          <w:szCs w:val="24"/>
        </w:rPr>
        <w:t>improve</w:t>
      </w:r>
      <w:r w:rsidR="000938FE">
        <w:rPr>
          <w:rStyle w:val="Emphasis"/>
          <w:i w:val="0"/>
          <w:sz w:val="24"/>
          <w:szCs w:val="24"/>
        </w:rPr>
        <w:t>s</w:t>
      </w:r>
      <w:r w:rsidR="00D33CD0">
        <w:rPr>
          <w:rStyle w:val="Emphasis"/>
          <w:i w:val="0"/>
          <w:sz w:val="24"/>
          <w:szCs w:val="24"/>
        </w:rPr>
        <w:t xml:space="preserve"> </w:t>
      </w:r>
      <w:r w:rsidR="00276690" w:rsidRPr="00C22153">
        <w:rPr>
          <w:rStyle w:val="Emphasis"/>
          <w:i w:val="0"/>
          <w:sz w:val="24"/>
          <w:szCs w:val="24"/>
        </w:rPr>
        <w:t>customer satisfaction.</w:t>
      </w:r>
    </w:p>
    <w:p w:rsidR="005C2DD1" w:rsidRPr="00077FB4" w:rsidRDefault="005C2DD1" w:rsidP="005C2DD1">
      <w:pPr>
        <w:pStyle w:val="ListParagraph"/>
        <w:tabs>
          <w:tab w:val="left" w:pos="7540"/>
        </w:tabs>
        <w:ind w:left="810"/>
        <w:rPr>
          <w:rStyle w:val="Emphasis"/>
          <w:i w:val="0"/>
        </w:rPr>
      </w:pPr>
    </w:p>
    <w:p w:rsidR="004153CE" w:rsidRPr="005C2DD1" w:rsidRDefault="00F802B5" w:rsidP="005C2DD1">
      <w:pPr>
        <w:pStyle w:val="ListParagraph"/>
        <w:numPr>
          <w:ilvl w:val="0"/>
          <w:numId w:val="10"/>
        </w:numPr>
        <w:tabs>
          <w:tab w:val="left" w:pos="7540"/>
        </w:tabs>
        <w:rPr>
          <w:rStyle w:val="Emphasis"/>
          <w:i w:val="0"/>
        </w:rPr>
      </w:pPr>
      <w:r w:rsidRPr="005C2DD1">
        <w:rPr>
          <w:rStyle w:val="Emphasis"/>
          <w:i w:val="0"/>
        </w:rPr>
        <w:t>TCS E</w:t>
      </w:r>
      <w:r w:rsidR="004153CE" w:rsidRPr="005C2DD1">
        <w:rPr>
          <w:rStyle w:val="Emphasis"/>
          <w:i w:val="0"/>
        </w:rPr>
        <w:t>-tracking on google</w:t>
      </w:r>
      <w:r w:rsidR="005C2DD1">
        <w:rPr>
          <w:rStyle w:val="Emphasis"/>
          <w:i w:val="0"/>
        </w:rPr>
        <w:t xml:space="preserve"> against consignment number</w:t>
      </w:r>
      <w:r w:rsidR="004153CE" w:rsidRPr="005C2DD1">
        <w:rPr>
          <w:rStyle w:val="Emphasis"/>
          <w:i w:val="0"/>
        </w:rPr>
        <w:t xml:space="preserve"> </w:t>
      </w:r>
      <w:r w:rsidR="007F0C89">
        <w:rPr>
          <w:rStyle w:val="Emphasis"/>
          <w:i w:val="0"/>
        </w:rPr>
        <w:t>on-the-go</w:t>
      </w:r>
    </w:p>
    <w:p w:rsidR="005C2DD1" w:rsidRDefault="00F802B5" w:rsidP="00077FB4">
      <w:pPr>
        <w:pStyle w:val="ListParagraph"/>
        <w:numPr>
          <w:ilvl w:val="0"/>
          <w:numId w:val="10"/>
        </w:numPr>
        <w:tabs>
          <w:tab w:val="left" w:pos="7540"/>
        </w:tabs>
        <w:rPr>
          <w:rStyle w:val="Emphasis"/>
          <w:i w:val="0"/>
        </w:rPr>
      </w:pPr>
      <w:r>
        <w:rPr>
          <w:rStyle w:val="Emphasis"/>
          <w:i w:val="0"/>
        </w:rPr>
        <w:t>Detailed shipment status via</w:t>
      </w:r>
      <w:r w:rsidR="004153CE">
        <w:rPr>
          <w:rStyle w:val="Emphasis"/>
          <w:i w:val="0"/>
        </w:rPr>
        <w:t xml:space="preserve"> Delivery Report on Envio portal </w:t>
      </w:r>
    </w:p>
    <w:p w:rsidR="00751067" w:rsidRDefault="006D7412" w:rsidP="00077FB4">
      <w:pPr>
        <w:pStyle w:val="ListParagraph"/>
        <w:numPr>
          <w:ilvl w:val="0"/>
          <w:numId w:val="10"/>
        </w:numPr>
        <w:tabs>
          <w:tab w:val="left" w:pos="7540"/>
        </w:tabs>
        <w:rPr>
          <w:rStyle w:val="Emphasis"/>
          <w:i w:val="0"/>
        </w:rPr>
      </w:pPr>
      <w:r>
        <w:rPr>
          <w:rStyle w:val="Emphasis"/>
          <w:i w:val="0"/>
        </w:rPr>
        <w:t xml:space="preserve">Booking and pre-delivery </w:t>
      </w:r>
      <w:r w:rsidR="00751067">
        <w:rPr>
          <w:rStyle w:val="Emphasis"/>
          <w:i w:val="0"/>
        </w:rPr>
        <w:t>Push notifications to consignee</w:t>
      </w:r>
      <w:r>
        <w:rPr>
          <w:rStyle w:val="Emphasis"/>
          <w:i w:val="0"/>
        </w:rPr>
        <w:t xml:space="preserve">s </w:t>
      </w:r>
      <w:r w:rsidR="00751067">
        <w:rPr>
          <w:rStyle w:val="Emphasis"/>
          <w:i w:val="0"/>
        </w:rPr>
        <w:t xml:space="preserve"> </w:t>
      </w:r>
    </w:p>
    <w:p w:rsidR="002260A6" w:rsidRPr="004F7ADB" w:rsidRDefault="002260A6" w:rsidP="004F7ADB">
      <w:pPr>
        <w:pStyle w:val="ListParagraph"/>
        <w:tabs>
          <w:tab w:val="left" w:pos="7540"/>
        </w:tabs>
        <w:ind w:left="1530"/>
        <w:rPr>
          <w:rStyle w:val="Emphasis"/>
          <w:i w:val="0"/>
        </w:rPr>
      </w:pPr>
    </w:p>
    <w:p w:rsidR="002260A6" w:rsidRPr="002260A6" w:rsidRDefault="002260A6" w:rsidP="002260A6">
      <w:pPr>
        <w:tabs>
          <w:tab w:val="left" w:pos="7540"/>
        </w:tabs>
        <w:rPr>
          <w:rStyle w:val="Emphasis"/>
          <w:i w:val="0"/>
        </w:rPr>
      </w:pPr>
    </w:p>
    <w:p w:rsidR="00E039BE" w:rsidRPr="00E039BE" w:rsidRDefault="005D5669" w:rsidP="00101A42">
      <w:pPr>
        <w:pStyle w:val="ListParagraph"/>
        <w:numPr>
          <w:ilvl w:val="0"/>
          <w:numId w:val="1"/>
        </w:numPr>
        <w:tabs>
          <w:tab w:val="left" w:pos="7540"/>
        </w:tabs>
        <w:rPr>
          <w:rStyle w:val="Emphasis"/>
          <w:i w:val="0"/>
        </w:rPr>
      </w:pPr>
      <w:r w:rsidRPr="005D5669">
        <w:rPr>
          <w:rStyle w:val="Emphasis"/>
          <w:i w:val="0"/>
          <w:noProof/>
          <w:sz w:val="24"/>
          <w:szCs w:val="24"/>
        </w:rPr>
        <w:lastRenderedPageBreak/>
        <mc:AlternateContent>
          <mc:Choice Requires="wps">
            <w:drawing>
              <wp:anchor distT="0" distB="0" distL="114300" distR="114300" simplePos="0" relativeHeight="251682816" behindDoc="0" locked="0" layoutInCell="1" allowOverlap="1" wp14:anchorId="3A8A5103" wp14:editId="6752B415">
                <wp:simplePos x="0" y="0"/>
                <wp:positionH relativeFrom="column">
                  <wp:posOffset>3829050</wp:posOffset>
                </wp:positionH>
                <wp:positionV relativeFrom="paragraph">
                  <wp:posOffset>314325</wp:posOffset>
                </wp:positionV>
                <wp:extent cx="2638425" cy="15430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543050"/>
                        </a:xfrm>
                        <a:prstGeom prst="rect">
                          <a:avLst/>
                        </a:prstGeom>
                        <a:solidFill>
                          <a:srgbClr val="FFFFFF"/>
                        </a:solidFill>
                        <a:ln w="9525">
                          <a:solidFill>
                            <a:srgbClr val="000000"/>
                          </a:solidFill>
                          <a:miter lim="800000"/>
                          <a:headEnd/>
                          <a:tailEnd/>
                        </a:ln>
                      </wps:spPr>
                      <wps:txbx>
                        <w:txbxContent>
                          <w:p w:rsidR="005D5669" w:rsidRPr="005D5669" w:rsidRDefault="005D5669" w:rsidP="005D5669">
                            <w:pPr>
                              <w:pStyle w:val="ListParagraph"/>
                              <w:numPr>
                                <w:ilvl w:val="0"/>
                                <w:numId w:val="12"/>
                              </w:numPr>
                              <w:rPr>
                                <w:rStyle w:val="Emphasis"/>
                                <w:i w:val="0"/>
                                <w:iCs w:val="0"/>
                              </w:rPr>
                            </w:pPr>
                            <w:r w:rsidRPr="00F0261D">
                              <w:rPr>
                                <w:b/>
                              </w:rPr>
                              <w:t>Customized Payment Plan</w:t>
                            </w:r>
                            <w:r>
                              <w:t xml:space="preserve"> – </w:t>
                            </w:r>
                            <w:r w:rsidRPr="005D5669">
                              <w:rPr>
                                <w:rStyle w:val="Emphasis"/>
                                <w:i w:val="0"/>
                                <w:sz w:val="24"/>
                                <w:szCs w:val="24"/>
                              </w:rPr>
                              <w:t xml:space="preserve">based on how the online shoppers have opted to pay, either </w:t>
                            </w:r>
                            <w:r w:rsidR="00086A40">
                              <w:rPr>
                                <w:rStyle w:val="Emphasis"/>
                                <w:i w:val="0"/>
                                <w:sz w:val="24"/>
                                <w:szCs w:val="24"/>
                              </w:rPr>
                              <w:t>COD or pre</w:t>
                            </w:r>
                            <w:r w:rsidRPr="005D5669">
                              <w:rPr>
                                <w:rStyle w:val="Emphasis"/>
                                <w:i w:val="0"/>
                                <w:sz w:val="24"/>
                                <w:szCs w:val="24"/>
                              </w:rPr>
                              <w:t xml:space="preserve">payment, our </w:t>
                            </w:r>
                            <w:r w:rsidR="00086A40">
                              <w:rPr>
                                <w:rStyle w:val="Emphasis"/>
                                <w:i w:val="0"/>
                                <w:sz w:val="24"/>
                                <w:szCs w:val="24"/>
                              </w:rPr>
                              <w:t>tailor-made</w:t>
                            </w:r>
                            <w:r w:rsidRPr="005D5669">
                              <w:rPr>
                                <w:rStyle w:val="Emphasis"/>
                                <w:i w:val="0"/>
                                <w:sz w:val="24"/>
                                <w:szCs w:val="24"/>
                              </w:rPr>
                              <w:t xml:space="preserve"> delivery design will be ready to match it.</w:t>
                            </w:r>
                          </w:p>
                          <w:p w:rsidR="005D5669" w:rsidRPr="00F0261D" w:rsidRDefault="005D5669" w:rsidP="005D5669">
                            <w:pPr>
                              <w:pStyle w:val="ListParagraph"/>
                              <w:numPr>
                                <w:ilvl w:val="0"/>
                                <w:numId w:val="12"/>
                              </w:numPr>
                              <w:rPr>
                                <w:b/>
                              </w:rPr>
                            </w:pPr>
                            <w:r w:rsidRPr="00F0261D">
                              <w:rPr>
                                <w:b/>
                              </w:rPr>
                              <w:t>Speedy Cash Transfer</w:t>
                            </w:r>
                            <w:r w:rsidRPr="00F0261D">
                              <w:rPr>
                                <w:rStyle w:val="Emphasis"/>
                                <w:b/>
                                <w:i w:val="0"/>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01.5pt;margin-top:24.75pt;width:207.75pt;height:1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">
                <v:textbox>
                  <w:txbxContent>
                    <w:p w:rsidR="005D5669" w:rsidRPr="005D5669" w:rsidRDefault="005D5669" w:rsidP="005D5669">
                      <w:pPr>
                        <w:pStyle w:val="ListParagraph"/>
                        <w:numPr>
                          <w:ilvl w:val="0"/>
                          <w:numId w:val="12"/>
                        </w:numPr>
                        <w:rPr>
                          <w:rStyle w:val="Emphasis"/>
                          <w:i w:val="0"/>
                          <w:iCs w:val="0"/>
                        </w:rPr>
                      </w:pPr>
                      <w:r w:rsidRPr="00F0261D">
                        <w:rPr>
                          <w:b/>
                        </w:rPr>
                        <w:t>Customized Payment Plan</w:t>
                      </w:r>
                      <w:r>
                        <w:t xml:space="preserve"> – </w:t>
                      </w:r>
                      <w:r w:rsidRPr="005D5669">
                        <w:rPr>
                          <w:rStyle w:val="Emphasis"/>
                          <w:i w:val="0"/>
                          <w:sz w:val="24"/>
                          <w:szCs w:val="24"/>
                        </w:rPr>
                        <w:t>b</w:t>
                      </w:r>
                      <w:r w:rsidRPr="005D5669">
                        <w:rPr>
                          <w:rStyle w:val="Emphasis"/>
                          <w:i w:val="0"/>
                          <w:sz w:val="24"/>
                          <w:szCs w:val="24"/>
                        </w:rPr>
                        <w:t xml:space="preserve">ased on how the online shoppers have opted to pay, either </w:t>
                      </w:r>
                      <w:r w:rsidR="00086A40">
                        <w:rPr>
                          <w:rStyle w:val="Emphasis"/>
                          <w:i w:val="0"/>
                          <w:sz w:val="24"/>
                          <w:szCs w:val="24"/>
                        </w:rPr>
                        <w:t>COD or pre</w:t>
                      </w:r>
                      <w:r w:rsidRPr="005D5669">
                        <w:rPr>
                          <w:rStyle w:val="Emphasis"/>
                          <w:i w:val="0"/>
                          <w:sz w:val="24"/>
                          <w:szCs w:val="24"/>
                        </w:rPr>
                        <w:t xml:space="preserve">payment, our </w:t>
                      </w:r>
                      <w:r w:rsidR="00086A40">
                        <w:rPr>
                          <w:rStyle w:val="Emphasis"/>
                          <w:i w:val="0"/>
                          <w:sz w:val="24"/>
                          <w:szCs w:val="24"/>
                        </w:rPr>
                        <w:t>tailor-made</w:t>
                      </w:r>
                      <w:r w:rsidRPr="005D5669">
                        <w:rPr>
                          <w:rStyle w:val="Emphasis"/>
                          <w:i w:val="0"/>
                          <w:sz w:val="24"/>
                          <w:szCs w:val="24"/>
                        </w:rPr>
                        <w:t xml:space="preserve"> delivery design</w:t>
                      </w:r>
                      <w:r w:rsidRPr="005D5669">
                        <w:rPr>
                          <w:rStyle w:val="Emphasis"/>
                          <w:i w:val="0"/>
                          <w:sz w:val="24"/>
                          <w:szCs w:val="24"/>
                        </w:rPr>
                        <w:t xml:space="preserve"> will be</w:t>
                      </w:r>
                      <w:r w:rsidRPr="005D5669">
                        <w:rPr>
                          <w:rStyle w:val="Emphasis"/>
                          <w:i w:val="0"/>
                          <w:sz w:val="24"/>
                          <w:szCs w:val="24"/>
                        </w:rPr>
                        <w:t xml:space="preserve"> ready to match it.</w:t>
                      </w:r>
                    </w:p>
                    <w:p w:rsidR="005D5669" w:rsidRPr="00F0261D" w:rsidRDefault="005D5669" w:rsidP="005D5669">
                      <w:pPr>
                        <w:pStyle w:val="ListParagraph"/>
                        <w:numPr>
                          <w:ilvl w:val="0"/>
                          <w:numId w:val="12"/>
                        </w:numPr>
                        <w:rPr>
                          <w:b/>
                        </w:rPr>
                      </w:pPr>
                      <w:r w:rsidRPr="00F0261D">
                        <w:rPr>
                          <w:b/>
                        </w:rPr>
                        <w:t>Speedy Cash Transfer</w:t>
                      </w:r>
                      <w:r w:rsidRPr="00F0261D">
                        <w:rPr>
                          <w:rStyle w:val="Emphasis"/>
                          <w:b/>
                          <w:i w:val="0"/>
                          <w:sz w:val="24"/>
                          <w:szCs w:val="24"/>
                        </w:rPr>
                        <w:br/>
                      </w:r>
                    </w:p>
                  </w:txbxContent>
                </v:textbox>
              </v:shape>
            </w:pict>
          </mc:Fallback>
        </mc:AlternateContent>
      </w:r>
      <w:r w:rsidR="00E039BE" w:rsidRPr="00E039BE">
        <w:rPr>
          <w:rStyle w:val="IntenseReference"/>
          <w:noProof/>
          <w:sz w:val="32"/>
          <w:szCs w:val="32"/>
          <w:u w:val="none"/>
        </w:rPr>
        <mc:AlternateContent>
          <mc:Choice Requires="wps">
            <w:drawing>
              <wp:anchor distT="0" distB="0" distL="114300" distR="114300" simplePos="0" relativeHeight="251680768" behindDoc="0" locked="0" layoutInCell="1" allowOverlap="1" wp14:anchorId="2139851C" wp14:editId="36B4360D">
                <wp:simplePos x="0" y="0"/>
                <wp:positionH relativeFrom="column">
                  <wp:posOffset>-38101</wp:posOffset>
                </wp:positionH>
                <wp:positionV relativeFrom="paragraph">
                  <wp:posOffset>238125</wp:posOffset>
                </wp:positionV>
                <wp:extent cx="3381375"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noFill/>
                        <a:ln w="9525">
                          <a:noFill/>
                          <a:miter lim="800000"/>
                          <a:headEnd/>
                          <a:tailEnd/>
                        </a:ln>
                      </wps:spPr>
                      <wps:txbx>
                        <w:txbxContent>
                          <w:p w:rsidR="00E039BE" w:rsidRDefault="00E039BE" w:rsidP="00E039BE">
                            <w:r>
                              <w:rPr>
                                <w:rStyle w:val="Emphasis"/>
                                <w:i w:val="0"/>
                                <w:sz w:val="24"/>
                                <w:szCs w:val="24"/>
                              </w:rPr>
                              <w:t>Cash flow management is an integral part of every successful business and we at TCS ECOM Solutions take every possible measure to facilitate you in this regard by transferring funds at regular intervals (monthly,weekly,48hours)</w:t>
                            </w:r>
                            <w:r w:rsidR="00734559">
                              <w:rPr>
                                <w:rStyle w:val="Emphasis"/>
                                <w:i w:val="0"/>
                                <w:sz w:val="24"/>
                                <w:szCs w:val="24"/>
                              </w:rPr>
                              <w:t xml:space="preserve"> </w:t>
                            </w:r>
                            <w:r w:rsidR="00810830">
                              <w:rPr>
                                <w:rStyle w:val="Emphasis"/>
                                <w:i w:val="0"/>
                                <w:sz w:val="24"/>
                                <w:szCs w:val="24"/>
                              </w:rPr>
                              <w:t xml:space="preserve">using our </w:t>
                            </w:r>
                            <w:r w:rsidR="009249CC">
                              <w:rPr>
                                <w:rStyle w:val="Emphasis"/>
                                <w:i w:val="0"/>
                                <w:sz w:val="24"/>
                                <w:szCs w:val="24"/>
                              </w:rPr>
                              <w:t xml:space="preserve">express </w:t>
                            </w:r>
                            <w:r>
                              <w:rPr>
                                <w:rStyle w:val="Emphasis"/>
                                <w:i w:val="0"/>
                                <w:sz w:val="24"/>
                                <w:szCs w:val="24"/>
                              </w:rPr>
                              <w:t>cash transfer mechanism. A complete payment summary along with billing reports can be accessed on our Envio portal from anywhere at any time as per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3pt;margin-top:18.75pt;width:266.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" filled="f" stroked="f">
                <v:textbox style="mso-fit-shape-to-text:t">
                  <w:txbxContent>
                    <w:p w:rsidR="00E039BE" w:rsidRDefault="00E039BE" w:rsidP="00E039BE">
                      <w:r>
                        <w:rPr>
                          <w:rStyle w:val="Emphasis"/>
                          <w:i w:val="0"/>
                          <w:sz w:val="24"/>
                          <w:szCs w:val="24"/>
                        </w:rPr>
                        <w:t>Cash flow management is an integral part of every successful business and we at TCS ECOM Solutions take every possible measure to facilitate you in this regard by transferring funds at regular int</w:t>
                      </w:r>
                      <w:r>
                        <w:rPr>
                          <w:rStyle w:val="Emphasis"/>
                          <w:i w:val="0"/>
                          <w:sz w:val="24"/>
                          <w:szCs w:val="24"/>
                        </w:rPr>
                        <w:t>ervals (monthly,weekly,48hours)</w:t>
                      </w:r>
                      <w:r w:rsidR="00734559">
                        <w:rPr>
                          <w:rStyle w:val="Emphasis"/>
                          <w:i w:val="0"/>
                          <w:sz w:val="24"/>
                          <w:szCs w:val="24"/>
                        </w:rPr>
                        <w:t xml:space="preserve"> </w:t>
                      </w:r>
                      <w:r w:rsidR="00810830">
                        <w:rPr>
                          <w:rStyle w:val="Emphasis"/>
                          <w:i w:val="0"/>
                          <w:sz w:val="24"/>
                          <w:szCs w:val="24"/>
                        </w:rPr>
                        <w:t xml:space="preserve">using our </w:t>
                      </w:r>
                      <w:r w:rsidR="009249CC">
                        <w:rPr>
                          <w:rStyle w:val="Emphasis"/>
                          <w:i w:val="0"/>
                          <w:sz w:val="24"/>
                          <w:szCs w:val="24"/>
                        </w:rPr>
                        <w:t xml:space="preserve">express </w:t>
                      </w:r>
                      <w:r>
                        <w:rPr>
                          <w:rStyle w:val="Emphasis"/>
                          <w:i w:val="0"/>
                          <w:sz w:val="24"/>
                          <w:szCs w:val="24"/>
                        </w:rPr>
                        <w:t xml:space="preserve">cash transfer mechanism. A complete payment summary along with billing reports can be accessed on our </w:t>
                      </w:r>
                      <w:proofErr w:type="spellStart"/>
                      <w:r>
                        <w:rPr>
                          <w:rStyle w:val="Emphasis"/>
                          <w:i w:val="0"/>
                          <w:sz w:val="24"/>
                          <w:szCs w:val="24"/>
                        </w:rPr>
                        <w:t>Envio</w:t>
                      </w:r>
                      <w:proofErr w:type="spellEnd"/>
                      <w:r>
                        <w:rPr>
                          <w:rStyle w:val="Emphasis"/>
                          <w:i w:val="0"/>
                          <w:sz w:val="24"/>
                          <w:szCs w:val="24"/>
                        </w:rPr>
                        <w:t xml:space="preserve"> portal from anywhere at any time as per requirement.</w:t>
                      </w:r>
                    </w:p>
                  </w:txbxContent>
                </v:textbox>
              </v:shape>
            </w:pict>
          </mc:Fallback>
        </mc:AlternateContent>
      </w:r>
      <w:r w:rsidR="00101A42">
        <w:rPr>
          <w:rStyle w:val="IntenseReference"/>
          <w:sz w:val="32"/>
          <w:szCs w:val="32"/>
          <w:u w:val="none"/>
        </w:rPr>
        <w:t xml:space="preserve">Prompt payments: </w:t>
      </w:r>
      <w:r w:rsidR="00101A42">
        <w:rPr>
          <w:rStyle w:val="IntenseReference"/>
          <w:sz w:val="32"/>
          <w:szCs w:val="32"/>
          <w:u w:val="none"/>
        </w:rPr>
        <w:br/>
      </w:r>
      <w:r w:rsidR="00E039BE">
        <w:rPr>
          <w:rStyle w:val="Emphasis"/>
          <w:i w:val="0"/>
          <w:sz w:val="24"/>
          <w:szCs w:val="24"/>
        </w:rPr>
        <w:br/>
      </w:r>
      <w:r w:rsidR="00E039BE">
        <w:rPr>
          <w:rStyle w:val="Emphasis"/>
          <w:i w:val="0"/>
          <w:sz w:val="24"/>
          <w:szCs w:val="24"/>
        </w:rPr>
        <w:br/>
      </w:r>
      <w:r w:rsidR="00E039BE">
        <w:rPr>
          <w:rStyle w:val="Emphasis"/>
          <w:i w:val="0"/>
          <w:sz w:val="24"/>
          <w:szCs w:val="24"/>
        </w:rPr>
        <w:br/>
      </w:r>
      <w:r w:rsidR="00E039BE">
        <w:rPr>
          <w:rStyle w:val="Emphasis"/>
          <w:i w:val="0"/>
          <w:sz w:val="24"/>
          <w:szCs w:val="24"/>
        </w:rPr>
        <w:br/>
      </w:r>
      <w:r w:rsidR="00E039BE">
        <w:rPr>
          <w:rStyle w:val="Emphasis"/>
          <w:i w:val="0"/>
          <w:sz w:val="24"/>
          <w:szCs w:val="24"/>
        </w:rPr>
        <w:br/>
      </w:r>
    </w:p>
    <w:p w:rsidR="00E039BE" w:rsidRDefault="00E039BE" w:rsidP="00E039BE">
      <w:pPr>
        <w:tabs>
          <w:tab w:val="left" w:pos="7540"/>
        </w:tabs>
        <w:rPr>
          <w:rStyle w:val="Emphasis"/>
          <w:i w:val="0"/>
          <w:sz w:val="24"/>
          <w:szCs w:val="24"/>
        </w:rPr>
      </w:pPr>
    </w:p>
    <w:p w:rsidR="00E039BE" w:rsidRDefault="00E039BE" w:rsidP="00E039BE">
      <w:pPr>
        <w:tabs>
          <w:tab w:val="left" w:pos="7540"/>
        </w:tabs>
        <w:rPr>
          <w:rStyle w:val="Emphasis"/>
          <w:i w:val="0"/>
          <w:sz w:val="24"/>
          <w:szCs w:val="24"/>
        </w:rPr>
      </w:pPr>
    </w:p>
    <w:p w:rsidR="00801468" w:rsidRPr="00801468" w:rsidRDefault="00F93A5A" w:rsidP="00C84B80">
      <w:pPr>
        <w:tabs>
          <w:tab w:val="left" w:pos="7540"/>
        </w:tabs>
        <w:rPr>
          <w:rStyle w:val="Emphasis"/>
          <w:b/>
          <w:bCs/>
          <w:i w:val="0"/>
          <w:iCs w:val="0"/>
          <w:smallCaps/>
          <w:color w:val="C0504D" w:themeColor="accent2"/>
          <w:spacing w:val="5"/>
          <w:sz w:val="32"/>
          <w:szCs w:val="32"/>
        </w:rPr>
      </w:pPr>
      <w:r w:rsidRPr="00E039BE">
        <w:rPr>
          <w:rStyle w:val="Emphasis"/>
          <w:i w:val="0"/>
          <w:sz w:val="24"/>
          <w:szCs w:val="24"/>
        </w:rPr>
        <w:br/>
      </w:r>
      <w:r w:rsidR="00F85C43">
        <w:rPr>
          <w:rStyle w:val="Emphasis"/>
          <w:i w:val="0"/>
          <w:sz w:val="24"/>
          <w:szCs w:val="24"/>
        </w:rPr>
        <w:t xml:space="preserve"> </w:t>
      </w:r>
      <w:r w:rsidR="001D4334">
        <w:rPr>
          <w:rStyle w:val="IntenseReference"/>
          <w:sz w:val="32"/>
          <w:szCs w:val="32"/>
          <w:u w:val="none"/>
        </w:rPr>
        <w:t>My Collect</w:t>
      </w:r>
      <w:r w:rsidR="001D4334" w:rsidRPr="001D4334">
        <w:rPr>
          <w:rStyle w:val="IntenseReference"/>
          <w:sz w:val="32"/>
          <w:szCs w:val="32"/>
          <w:u w:val="none"/>
        </w:rPr>
        <w:t xml:space="preserve">: </w:t>
      </w:r>
      <w:r w:rsidR="001D4334">
        <w:rPr>
          <w:rStyle w:val="IntenseReference"/>
          <w:sz w:val="32"/>
          <w:szCs w:val="32"/>
          <w:u w:val="none"/>
        </w:rPr>
        <w:br/>
      </w:r>
      <w:r w:rsidR="001D4334">
        <w:rPr>
          <w:rStyle w:val="Emphasis"/>
          <w:i w:val="0"/>
          <w:sz w:val="24"/>
          <w:szCs w:val="24"/>
        </w:rPr>
        <w:t xml:space="preserve">With more than 970+ TCS Express Centers across the country, the consignees can now avail the “my collect” option in the Envio portal which allows them to </w:t>
      </w:r>
      <w:r w:rsidR="00064781">
        <w:rPr>
          <w:rStyle w:val="Emphasis"/>
          <w:i w:val="0"/>
          <w:sz w:val="24"/>
          <w:szCs w:val="24"/>
        </w:rPr>
        <w:t>pick up</w:t>
      </w:r>
      <w:r w:rsidR="001D4334">
        <w:rPr>
          <w:rStyle w:val="Emphasis"/>
          <w:i w:val="0"/>
          <w:sz w:val="24"/>
          <w:szCs w:val="24"/>
        </w:rPr>
        <w:t xml:space="preserve"> their shipments from the nearest Express Center at their convenience. Not only this, </w:t>
      </w:r>
      <w:r w:rsidR="00064781">
        <w:rPr>
          <w:rStyle w:val="Emphasis"/>
          <w:i w:val="0"/>
          <w:sz w:val="24"/>
          <w:szCs w:val="24"/>
        </w:rPr>
        <w:t xml:space="preserve">our wide range of Express Center network will assist </w:t>
      </w:r>
      <w:r w:rsidR="001D4334">
        <w:rPr>
          <w:rStyle w:val="Emphasis"/>
          <w:i w:val="0"/>
          <w:sz w:val="24"/>
          <w:szCs w:val="24"/>
        </w:rPr>
        <w:t xml:space="preserve">the shipments that didn’t go through the first time due to unavailability of the </w:t>
      </w:r>
      <w:r w:rsidR="00064781">
        <w:rPr>
          <w:rStyle w:val="Emphasis"/>
          <w:i w:val="0"/>
          <w:sz w:val="24"/>
          <w:szCs w:val="24"/>
        </w:rPr>
        <w:t xml:space="preserve">consignee. </w:t>
      </w:r>
      <w:r w:rsidR="00D612AF">
        <w:rPr>
          <w:rStyle w:val="Emphasis"/>
          <w:i w:val="0"/>
          <w:sz w:val="24"/>
          <w:szCs w:val="24"/>
        </w:rPr>
        <w:br/>
      </w:r>
    </w:p>
    <w:p w:rsidR="00695A72" w:rsidRDefault="009542CC" w:rsidP="00CB301D">
      <w:pPr>
        <w:pStyle w:val="ListParagraph"/>
        <w:numPr>
          <w:ilvl w:val="0"/>
          <w:numId w:val="1"/>
        </w:numPr>
        <w:tabs>
          <w:tab w:val="left" w:pos="7540"/>
        </w:tabs>
        <w:rPr>
          <w:rStyle w:val="IntenseReference"/>
          <w:sz w:val="32"/>
          <w:szCs w:val="32"/>
          <w:u w:val="none"/>
        </w:rPr>
      </w:pPr>
      <w:r>
        <w:rPr>
          <w:rStyle w:val="IntenseReference"/>
          <w:sz w:val="32"/>
          <w:szCs w:val="32"/>
          <w:u w:val="none"/>
        </w:rPr>
        <w:t>Fulfillment Center</w:t>
      </w:r>
      <w:r w:rsidR="005D6779" w:rsidRPr="001F5F60">
        <w:rPr>
          <w:rStyle w:val="IntenseReference"/>
          <w:sz w:val="32"/>
          <w:szCs w:val="32"/>
          <w:u w:val="none"/>
        </w:rPr>
        <w:t xml:space="preserve">: </w:t>
      </w:r>
      <w:r w:rsidR="00695A72">
        <w:rPr>
          <w:rStyle w:val="IntenseReference"/>
          <w:sz w:val="32"/>
          <w:szCs w:val="32"/>
          <w:u w:val="none"/>
        </w:rPr>
        <w:br/>
      </w:r>
      <w:r w:rsidR="000A621E">
        <w:rPr>
          <w:sz w:val="24"/>
          <w:szCs w:val="24"/>
        </w:rPr>
        <w:t xml:space="preserve">Need to meet customer expectations across multiple channels </w:t>
      </w:r>
      <w:r w:rsidR="00DD739E">
        <w:rPr>
          <w:sz w:val="24"/>
          <w:szCs w:val="24"/>
        </w:rPr>
        <w:t>for quick and timely deliveries while not having to worry about the warehousing</w:t>
      </w:r>
      <w:r w:rsidR="00C82E36">
        <w:rPr>
          <w:sz w:val="24"/>
          <w:szCs w:val="24"/>
        </w:rPr>
        <w:t xml:space="preserve"> and logistics</w:t>
      </w:r>
      <w:r w:rsidR="00DD739E">
        <w:rPr>
          <w:sz w:val="24"/>
          <w:szCs w:val="24"/>
        </w:rPr>
        <w:t>?</w:t>
      </w:r>
      <w:r w:rsidR="00DD739E">
        <w:rPr>
          <w:sz w:val="24"/>
          <w:szCs w:val="24"/>
        </w:rPr>
        <w:br/>
        <w:t xml:space="preserve"> TCS Ecom Solutions’ fulfilment </w:t>
      </w:r>
      <w:r w:rsidR="00151A25">
        <w:rPr>
          <w:sz w:val="24"/>
          <w:szCs w:val="24"/>
        </w:rPr>
        <w:t>models will do just that for you by eliminating your need of holding inventory or picking, packing and shipping orders</w:t>
      </w:r>
      <w:r w:rsidR="00C82E36">
        <w:rPr>
          <w:sz w:val="24"/>
          <w:szCs w:val="24"/>
        </w:rPr>
        <w:t xml:space="preserve"> using our top of the line warehousing and dispatching services. </w:t>
      </w:r>
      <w:r w:rsidR="00151A25">
        <w:rPr>
          <w:sz w:val="24"/>
          <w:szCs w:val="24"/>
        </w:rPr>
        <w:t xml:space="preserve"> </w:t>
      </w:r>
      <w:r w:rsidR="00D612AF">
        <w:rPr>
          <w:sz w:val="24"/>
          <w:szCs w:val="24"/>
        </w:rPr>
        <w:br/>
      </w:r>
      <w:r w:rsidR="00D612AF">
        <w:rPr>
          <w:rStyle w:val="IntenseReference"/>
          <w:sz w:val="32"/>
          <w:szCs w:val="32"/>
          <w:u w:val="none"/>
        </w:rPr>
        <w:br/>
      </w:r>
    </w:p>
    <w:p w:rsidR="000B5858" w:rsidRDefault="00695A72" w:rsidP="000B5858">
      <w:pPr>
        <w:pStyle w:val="ListParagraph"/>
        <w:numPr>
          <w:ilvl w:val="0"/>
          <w:numId w:val="1"/>
        </w:numPr>
        <w:rPr>
          <w:sz w:val="24"/>
          <w:szCs w:val="24"/>
        </w:rPr>
      </w:pPr>
      <w:r w:rsidRPr="00695A72">
        <w:rPr>
          <w:rStyle w:val="IntenseReference"/>
          <w:sz w:val="32"/>
          <w:szCs w:val="32"/>
          <w:u w:val="none"/>
        </w:rPr>
        <w:t xml:space="preserve">Shipper &amp; Consignee Support: </w:t>
      </w:r>
      <w:r>
        <w:br/>
      </w:r>
      <w:r w:rsidR="00C13449">
        <w:rPr>
          <w:sz w:val="24"/>
          <w:szCs w:val="24"/>
        </w:rPr>
        <w:t xml:space="preserve">Our Customer Support team is just a call away to provide every possible assistance </w:t>
      </w:r>
      <w:r w:rsidR="007B03ED">
        <w:rPr>
          <w:sz w:val="24"/>
          <w:szCs w:val="24"/>
        </w:rPr>
        <w:t xml:space="preserve">on your shipments, payments and all other general queries so that you feel guided at every stage of your business. </w:t>
      </w:r>
      <w:r w:rsidR="00D6291A">
        <w:rPr>
          <w:sz w:val="24"/>
          <w:szCs w:val="24"/>
        </w:rPr>
        <w:br/>
        <w:t xml:space="preserve">Services : </w:t>
      </w:r>
    </w:p>
    <w:p w:rsidR="000B5858" w:rsidRDefault="000B5858" w:rsidP="000B5858">
      <w:pPr>
        <w:pStyle w:val="ListParagraph"/>
        <w:numPr>
          <w:ilvl w:val="0"/>
          <w:numId w:val="15"/>
        </w:numPr>
        <w:rPr>
          <w:sz w:val="24"/>
          <w:szCs w:val="24"/>
        </w:rPr>
      </w:pPr>
      <w:r>
        <w:rPr>
          <w:sz w:val="24"/>
          <w:szCs w:val="24"/>
        </w:rPr>
        <w:t>24/7 customer service helpline</w:t>
      </w:r>
    </w:p>
    <w:p w:rsidR="000B5858" w:rsidRDefault="006C4A66" w:rsidP="000B5858">
      <w:pPr>
        <w:pStyle w:val="ListParagraph"/>
        <w:numPr>
          <w:ilvl w:val="0"/>
          <w:numId w:val="15"/>
        </w:numPr>
        <w:rPr>
          <w:sz w:val="24"/>
          <w:szCs w:val="24"/>
        </w:rPr>
      </w:pPr>
      <w:r>
        <w:rPr>
          <w:sz w:val="24"/>
          <w:szCs w:val="24"/>
        </w:rPr>
        <w:t xml:space="preserve">FAQs on website </w:t>
      </w:r>
    </w:p>
    <w:p w:rsidR="006C4A66" w:rsidRPr="000B5858" w:rsidRDefault="006C4A66" w:rsidP="000B5858">
      <w:pPr>
        <w:pStyle w:val="ListParagraph"/>
        <w:numPr>
          <w:ilvl w:val="0"/>
          <w:numId w:val="15"/>
        </w:numPr>
        <w:rPr>
          <w:sz w:val="24"/>
          <w:szCs w:val="24"/>
        </w:rPr>
      </w:pPr>
      <w:r>
        <w:rPr>
          <w:sz w:val="24"/>
          <w:szCs w:val="24"/>
        </w:rPr>
        <w:t xml:space="preserve">Correspondence on emails and SMS </w:t>
      </w:r>
    </w:p>
    <w:p w:rsidR="00695A72" w:rsidRPr="007601C1" w:rsidRDefault="00C13449" w:rsidP="000B5858">
      <w:pPr>
        <w:pStyle w:val="ListParagraph"/>
        <w:ind w:left="1530"/>
        <w:rPr>
          <w:sz w:val="24"/>
          <w:szCs w:val="24"/>
        </w:rPr>
      </w:pPr>
      <w:r>
        <w:rPr>
          <w:sz w:val="24"/>
          <w:szCs w:val="24"/>
        </w:rPr>
        <w:lastRenderedPageBreak/>
        <w:br/>
      </w:r>
      <w:r>
        <w:rPr>
          <w:sz w:val="24"/>
          <w:szCs w:val="24"/>
        </w:rPr>
        <w:br/>
      </w:r>
      <w:r>
        <w:rPr>
          <w:sz w:val="24"/>
          <w:szCs w:val="24"/>
        </w:rPr>
        <w:br/>
      </w:r>
    </w:p>
    <w:p w:rsidR="00695A72" w:rsidRDefault="00695A72" w:rsidP="00695A72">
      <w:pPr>
        <w:pStyle w:val="ListParagraph"/>
        <w:tabs>
          <w:tab w:val="left" w:pos="7540"/>
        </w:tabs>
        <w:rPr>
          <w:rStyle w:val="IntenseReference"/>
          <w:sz w:val="32"/>
          <w:szCs w:val="32"/>
          <w:u w:val="none"/>
        </w:rPr>
      </w:pPr>
    </w:p>
    <w:p w:rsidR="00363725" w:rsidRPr="00695A72" w:rsidRDefault="00363725" w:rsidP="00695A72">
      <w:pPr>
        <w:pStyle w:val="ListParagraph"/>
        <w:tabs>
          <w:tab w:val="left" w:pos="7540"/>
        </w:tabs>
        <w:rPr>
          <w:rStyle w:val="IntenseReference"/>
          <w:sz w:val="24"/>
          <w:szCs w:val="24"/>
          <w:u w:val="none"/>
        </w:rPr>
      </w:pPr>
      <w:r w:rsidRPr="00695A72">
        <w:rPr>
          <w:rStyle w:val="IntenseReference"/>
          <w:sz w:val="24"/>
          <w:szCs w:val="24"/>
          <w:u w:val="none"/>
        </w:rPr>
        <w:br/>
      </w:r>
    </w:p>
    <w:p w:rsidR="00CA640C" w:rsidRPr="00CA640C" w:rsidRDefault="00CA640C" w:rsidP="00CA640C">
      <w:pPr>
        <w:pStyle w:val="ListParagraph"/>
        <w:tabs>
          <w:tab w:val="left" w:pos="7540"/>
        </w:tabs>
        <w:rPr>
          <w:rStyle w:val="Emphasis"/>
          <w:i w:val="0"/>
          <w:sz w:val="24"/>
          <w:szCs w:val="24"/>
        </w:rPr>
      </w:pPr>
    </w:p>
    <w:p w:rsidR="00AE240C" w:rsidRPr="00735F28" w:rsidRDefault="00AE240C" w:rsidP="00AE240C">
      <w:pPr>
        <w:rPr>
          <w:sz w:val="56"/>
          <w:szCs w:val="56"/>
        </w:rPr>
      </w:pPr>
    </w:p>
    <w:p w:rsidR="00AE240C" w:rsidRPr="00AE240C" w:rsidRDefault="00AE240C" w:rsidP="00AE240C"/>
    <w:p w:rsidR="00AE240C" w:rsidRPr="00AE240C" w:rsidRDefault="00AE240C" w:rsidP="00AE240C"/>
    <w:p w:rsidR="00AE240C" w:rsidRPr="00AE240C" w:rsidRDefault="00AE240C" w:rsidP="00AE240C"/>
    <w:p w:rsidR="00AE240C" w:rsidRPr="00AE240C" w:rsidRDefault="00AE240C" w:rsidP="00AE240C"/>
    <w:p w:rsidR="00374DFD" w:rsidRPr="00AE240C" w:rsidRDefault="00374DFD" w:rsidP="00AE240C"/>
    <w:sectPr w:rsidR="00374DFD" w:rsidRPr="00AE240C" w:rsidSect="00CB2E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F19"/>
      </v:shape>
    </w:pict>
  </w:numPicBullet>
  <w:abstractNum w:abstractNumId="0">
    <w:nsid w:val="0A8136A4"/>
    <w:multiLevelType w:val="hybridMultilevel"/>
    <w:tmpl w:val="EE1E8C7E"/>
    <w:lvl w:ilvl="0" w:tplc="04090009">
      <w:start w:val="1"/>
      <w:numFmt w:val="bullet"/>
      <w:lvlText w:val=""/>
      <w:lvlJc w:val="left"/>
      <w:pPr>
        <w:ind w:left="1530" w:hanging="360"/>
      </w:pPr>
      <w:rPr>
        <w:rFonts w:ascii="Wingdings" w:hAnsi="Wingdings" w:hint="default"/>
        <w:color w:val="C0000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D9A7F1D"/>
    <w:multiLevelType w:val="hybridMultilevel"/>
    <w:tmpl w:val="9864C18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1C31442"/>
    <w:multiLevelType w:val="hybridMultilevel"/>
    <w:tmpl w:val="93746E9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1A0A2547"/>
    <w:multiLevelType w:val="hybridMultilevel"/>
    <w:tmpl w:val="5C56CC00"/>
    <w:lvl w:ilvl="0" w:tplc="C72A1F0A">
      <w:start w:val="1"/>
      <w:numFmt w:val="bullet"/>
      <w:lvlText w:val=""/>
      <w:lvlJc w:val="left"/>
      <w:pPr>
        <w:ind w:left="1260" w:hanging="360"/>
      </w:pPr>
      <w:rPr>
        <w:rFonts w:ascii="Wingdings" w:hAnsi="Wingdings" w:hint="default"/>
        <w:color w:val="C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B83160F"/>
    <w:multiLevelType w:val="hybridMultilevel"/>
    <w:tmpl w:val="A78ACD02"/>
    <w:lvl w:ilvl="0" w:tplc="04090009">
      <w:start w:val="1"/>
      <w:numFmt w:val="bullet"/>
      <w:lvlText w:val=""/>
      <w:lvlJc w:val="left"/>
      <w:pPr>
        <w:ind w:left="1530" w:hanging="360"/>
      </w:pPr>
      <w:rPr>
        <w:rFonts w:ascii="Wingdings" w:hAnsi="Wingdings" w:hint="default"/>
        <w:color w:val="C0000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FD90F6F"/>
    <w:multiLevelType w:val="hybridMultilevel"/>
    <w:tmpl w:val="834C7C34"/>
    <w:lvl w:ilvl="0" w:tplc="04090009">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62D28"/>
    <w:multiLevelType w:val="hybridMultilevel"/>
    <w:tmpl w:val="2006CE58"/>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32342D28"/>
    <w:multiLevelType w:val="hybridMultilevel"/>
    <w:tmpl w:val="00F655A2"/>
    <w:lvl w:ilvl="0" w:tplc="A2B2F54E">
      <w:start w:val="1"/>
      <w:numFmt w:val="bullet"/>
      <w:lvlText w:val=""/>
      <w:lvlJc w:val="left"/>
      <w:pPr>
        <w:ind w:left="1530" w:hanging="360"/>
      </w:pPr>
      <w:rPr>
        <w:rFonts w:ascii="Wingdings" w:hAnsi="Wingdings" w:hint="default"/>
        <w:color w:val="C0000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32E95E6B"/>
    <w:multiLevelType w:val="hybridMultilevel"/>
    <w:tmpl w:val="2B3AD010"/>
    <w:lvl w:ilvl="0" w:tplc="0409000B">
      <w:start w:val="1"/>
      <w:numFmt w:val="bullet"/>
      <w:lvlText w:val=""/>
      <w:lvlJc w:val="left"/>
      <w:pPr>
        <w:ind w:left="810" w:hanging="360"/>
      </w:pPr>
      <w:rPr>
        <w:rFonts w:ascii="Wingdings" w:hAnsi="Wingdings" w:hint="default"/>
        <w:color w:val="C00000"/>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F1A1943"/>
    <w:multiLevelType w:val="hybridMultilevel"/>
    <w:tmpl w:val="9FFE4FA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4B176B9B"/>
    <w:multiLevelType w:val="hybridMultilevel"/>
    <w:tmpl w:val="D8E67754"/>
    <w:lvl w:ilvl="0" w:tplc="04090009">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815EF"/>
    <w:multiLevelType w:val="hybridMultilevel"/>
    <w:tmpl w:val="2D961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3E2013E"/>
    <w:multiLevelType w:val="hybridMultilevel"/>
    <w:tmpl w:val="98687A6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77D97F77"/>
    <w:multiLevelType w:val="hybridMultilevel"/>
    <w:tmpl w:val="7F28A81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8"/>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6"/>
  </w:num>
  <w:num w:numId="5">
    <w:abstractNumId w:val="1"/>
  </w:num>
  <w:num w:numId="6">
    <w:abstractNumId w:val="12"/>
  </w:num>
  <w:num w:numId="7">
    <w:abstractNumId w:val="4"/>
  </w:num>
  <w:num w:numId="8">
    <w:abstractNumId w:val="13"/>
  </w:num>
  <w:num w:numId="9">
    <w:abstractNumId w:val="3"/>
  </w:num>
  <w:num w:numId="10">
    <w:abstractNumId w:val="0"/>
  </w:num>
  <w:num w:numId="11">
    <w:abstractNumId w:val="10"/>
  </w:num>
  <w:num w:numId="12">
    <w:abstractNumId w:val="5"/>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08"/>
    <w:rsid w:val="00015F6A"/>
    <w:rsid w:val="000475CD"/>
    <w:rsid w:val="00064781"/>
    <w:rsid w:val="00070C89"/>
    <w:rsid w:val="00077FB4"/>
    <w:rsid w:val="00086A40"/>
    <w:rsid w:val="00090E88"/>
    <w:rsid w:val="000938FE"/>
    <w:rsid w:val="000A621E"/>
    <w:rsid w:val="000B2852"/>
    <w:rsid w:val="000B5858"/>
    <w:rsid w:val="000D3BA3"/>
    <w:rsid w:val="00101A42"/>
    <w:rsid w:val="0010302D"/>
    <w:rsid w:val="00122008"/>
    <w:rsid w:val="00122A3D"/>
    <w:rsid w:val="00151A25"/>
    <w:rsid w:val="001657E5"/>
    <w:rsid w:val="00180EC9"/>
    <w:rsid w:val="001926DC"/>
    <w:rsid w:val="001A2A10"/>
    <w:rsid w:val="001A45D4"/>
    <w:rsid w:val="001C15FB"/>
    <w:rsid w:val="001C62B8"/>
    <w:rsid w:val="001D0343"/>
    <w:rsid w:val="001D16A5"/>
    <w:rsid w:val="001D4334"/>
    <w:rsid w:val="001D4B3D"/>
    <w:rsid w:val="001F1A1F"/>
    <w:rsid w:val="001F37BF"/>
    <w:rsid w:val="001F5F60"/>
    <w:rsid w:val="002042DE"/>
    <w:rsid w:val="00211FD5"/>
    <w:rsid w:val="002159F9"/>
    <w:rsid w:val="002260A6"/>
    <w:rsid w:val="002352AE"/>
    <w:rsid w:val="00247F64"/>
    <w:rsid w:val="002519F3"/>
    <w:rsid w:val="00255FD9"/>
    <w:rsid w:val="00276690"/>
    <w:rsid w:val="0027766A"/>
    <w:rsid w:val="00286E29"/>
    <w:rsid w:val="00296FE5"/>
    <w:rsid w:val="002B2D63"/>
    <w:rsid w:val="002C19CE"/>
    <w:rsid w:val="00350399"/>
    <w:rsid w:val="00363725"/>
    <w:rsid w:val="00366293"/>
    <w:rsid w:val="00366605"/>
    <w:rsid w:val="00374DFD"/>
    <w:rsid w:val="00390FC6"/>
    <w:rsid w:val="003C2142"/>
    <w:rsid w:val="003C65B6"/>
    <w:rsid w:val="003D5C98"/>
    <w:rsid w:val="003E0455"/>
    <w:rsid w:val="003E3C3E"/>
    <w:rsid w:val="003F30B0"/>
    <w:rsid w:val="004036CD"/>
    <w:rsid w:val="00413D0E"/>
    <w:rsid w:val="004153CE"/>
    <w:rsid w:val="004209C4"/>
    <w:rsid w:val="00424DF7"/>
    <w:rsid w:val="00433716"/>
    <w:rsid w:val="00436DF3"/>
    <w:rsid w:val="00440301"/>
    <w:rsid w:val="0044187F"/>
    <w:rsid w:val="0045373D"/>
    <w:rsid w:val="00461351"/>
    <w:rsid w:val="004827DD"/>
    <w:rsid w:val="00483E69"/>
    <w:rsid w:val="004E4F67"/>
    <w:rsid w:val="004F011F"/>
    <w:rsid w:val="004F1F58"/>
    <w:rsid w:val="004F7ADB"/>
    <w:rsid w:val="00503307"/>
    <w:rsid w:val="00513634"/>
    <w:rsid w:val="00543800"/>
    <w:rsid w:val="0056781D"/>
    <w:rsid w:val="00595826"/>
    <w:rsid w:val="00596867"/>
    <w:rsid w:val="005B263A"/>
    <w:rsid w:val="005B58C4"/>
    <w:rsid w:val="005C2DD1"/>
    <w:rsid w:val="005D5669"/>
    <w:rsid w:val="005D6779"/>
    <w:rsid w:val="005E79F5"/>
    <w:rsid w:val="005F395F"/>
    <w:rsid w:val="00614F17"/>
    <w:rsid w:val="006215AC"/>
    <w:rsid w:val="00623ADE"/>
    <w:rsid w:val="006431BB"/>
    <w:rsid w:val="00645E80"/>
    <w:rsid w:val="00656AFE"/>
    <w:rsid w:val="00661EE3"/>
    <w:rsid w:val="00690C04"/>
    <w:rsid w:val="00691F4E"/>
    <w:rsid w:val="00695A72"/>
    <w:rsid w:val="006976AD"/>
    <w:rsid w:val="00697942"/>
    <w:rsid w:val="006C4A66"/>
    <w:rsid w:val="006D0CF1"/>
    <w:rsid w:val="006D45F8"/>
    <w:rsid w:val="006D7412"/>
    <w:rsid w:val="006E1C55"/>
    <w:rsid w:val="006F3908"/>
    <w:rsid w:val="007042A6"/>
    <w:rsid w:val="00734559"/>
    <w:rsid w:val="00735F28"/>
    <w:rsid w:val="00751067"/>
    <w:rsid w:val="007574D9"/>
    <w:rsid w:val="007601C1"/>
    <w:rsid w:val="007673A1"/>
    <w:rsid w:val="00775156"/>
    <w:rsid w:val="0078215F"/>
    <w:rsid w:val="007912DB"/>
    <w:rsid w:val="007975D8"/>
    <w:rsid w:val="007B03ED"/>
    <w:rsid w:val="007B04A6"/>
    <w:rsid w:val="007B3639"/>
    <w:rsid w:val="007C0A2D"/>
    <w:rsid w:val="007E2D17"/>
    <w:rsid w:val="007F0C89"/>
    <w:rsid w:val="007F2A40"/>
    <w:rsid w:val="007F4B49"/>
    <w:rsid w:val="00801468"/>
    <w:rsid w:val="008016D9"/>
    <w:rsid w:val="00810830"/>
    <w:rsid w:val="00810E5D"/>
    <w:rsid w:val="00825241"/>
    <w:rsid w:val="00830381"/>
    <w:rsid w:val="00841D09"/>
    <w:rsid w:val="00875808"/>
    <w:rsid w:val="008A3E75"/>
    <w:rsid w:val="008C405D"/>
    <w:rsid w:val="008C75D7"/>
    <w:rsid w:val="008E689C"/>
    <w:rsid w:val="00901DAB"/>
    <w:rsid w:val="00902734"/>
    <w:rsid w:val="00916F85"/>
    <w:rsid w:val="00922B81"/>
    <w:rsid w:val="009249CC"/>
    <w:rsid w:val="009263F8"/>
    <w:rsid w:val="009332C4"/>
    <w:rsid w:val="009449B1"/>
    <w:rsid w:val="009466A6"/>
    <w:rsid w:val="00953D89"/>
    <w:rsid w:val="009542CC"/>
    <w:rsid w:val="00962229"/>
    <w:rsid w:val="009E1F94"/>
    <w:rsid w:val="00A00C41"/>
    <w:rsid w:val="00A46757"/>
    <w:rsid w:val="00A547B8"/>
    <w:rsid w:val="00AC69BF"/>
    <w:rsid w:val="00AD0FA4"/>
    <w:rsid w:val="00AE1CB2"/>
    <w:rsid w:val="00AE240C"/>
    <w:rsid w:val="00AF28FC"/>
    <w:rsid w:val="00B102A1"/>
    <w:rsid w:val="00B27209"/>
    <w:rsid w:val="00B36FE3"/>
    <w:rsid w:val="00B5110C"/>
    <w:rsid w:val="00B54E3C"/>
    <w:rsid w:val="00B856EE"/>
    <w:rsid w:val="00B9109B"/>
    <w:rsid w:val="00B96CF6"/>
    <w:rsid w:val="00BA560F"/>
    <w:rsid w:val="00BA7BD6"/>
    <w:rsid w:val="00BF53C2"/>
    <w:rsid w:val="00C106A5"/>
    <w:rsid w:val="00C13449"/>
    <w:rsid w:val="00C21CD4"/>
    <w:rsid w:val="00C22153"/>
    <w:rsid w:val="00C22412"/>
    <w:rsid w:val="00C4127E"/>
    <w:rsid w:val="00C50579"/>
    <w:rsid w:val="00C65E67"/>
    <w:rsid w:val="00C66485"/>
    <w:rsid w:val="00C713A1"/>
    <w:rsid w:val="00C7314F"/>
    <w:rsid w:val="00C73CBE"/>
    <w:rsid w:val="00C82E36"/>
    <w:rsid w:val="00C84B80"/>
    <w:rsid w:val="00CA640C"/>
    <w:rsid w:val="00CB2E12"/>
    <w:rsid w:val="00CB301D"/>
    <w:rsid w:val="00CB5498"/>
    <w:rsid w:val="00CC6775"/>
    <w:rsid w:val="00CF08CE"/>
    <w:rsid w:val="00D062F5"/>
    <w:rsid w:val="00D2104A"/>
    <w:rsid w:val="00D22355"/>
    <w:rsid w:val="00D23BE9"/>
    <w:rsid w:val="00D30E5D"/>
    <w:rsid w:val="00D33CD0"/>
    <w:rsid w:val="00D41AC6"/>
    <w:rsid w:val="00D45A37"/>
    <w:rsid w:val="00D47118"/>
    <w:rsid w:val="00D47BA4"/>
    <w:rsid w:val="00D51642"/>
    <w:rsid w:val="00D52C21"/>
    <w:rsid w:val="00D612AF"/>
    <w:rsid w:val="00D6291A"/>
    <w:rsid w:val="00D6347A"/>
    <w:rsid w:val="00D63701"/>
    <w:rsid w:val="00D72FEE"/>
    <w:rsid w:val="00D75255"/>
    <w:rsid w:val="00D87BA5"/>
    <w:rsid w:val="00D97623"/>
    <w:rsid w:val="00DC5B86"/>
    <w:rsid w:val="00DD739E"/>
    <w:rsid w:val="00DE3BC5"/>
    <w:rsid w:val="00DE5F96"/>
    <w:rsid w:val="00E039BE"/>
    <w:rsid w:val="00E03C3F"/>
    <w:rsid w:val="00E3044E"/>
    <w:rsid w:val="00E62FCC"/>
    <w:rsid w:val="00E67152"/>
    <w:rsid w:val="00E752BB"/>
    <w:rsid w:val="00E75EF7"/>
    <w:rsid w:val="00E84A06"/>
    <w:rsid w:val="00ED0032"/>
    <w:rsid w:val="00ED42BA"/>
    <w:rsid w:val="00EE0B2F"/>
    <w:rsid w:val="00EE3913"/>
    <w:rsid w:val="00F0261D"/>
    <w:rsid w:val="00F05C6A"/>
    <w:rsid w:val="00F06745"/>
    <w:rsid w:val="00F15932"/>
    <w:rsid w:val="00F266C5"/>
    <w:rsid w:val="00F802B5"/>
    <w:rsid w:val="00F83884"/>
    <w:rsid w:val="00F85C43"/>
    <w:rsid w:val="00F90A1E"/>
    <w:rsid w:val="00F93A5A"/>
    <w:rsid w:val="00F97E85"/>
    <w:rsid w:val="00FB0B6F"/>
    <w:rsid w:val="00FB2068"/>
    <w:rsid w:val="00FC1B2A"/>
    <w:rsid w:val="00FD4D85"/>
    <w:rsid w:val="00FD6FF2"/>
    <w:rsid w:val="00FE0756"/>
    <w:rsid w:val="00FE0C0B"/>
    <w:rsid w:val="00FE5F48"/>
    <w:rsid w:val="00FF0D7E"/>
    <w:rsid w:val="00FF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220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00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C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775"/>
    <w:rPr>
      <w:rFonts w:ascii="Tahoma" w:hAnsi="Tahoma" w:cs="Tahoma"/>
      <w:sz w:val="16"/>
      <w:szCs w:val="16"/>
    </w:rPr>
  </w:style>
  <w:style w:type="character" w:styleId="IntenseReference">
    <w:name w:val="Intense Reference"/>
    <w:basedOn w:val="DefaultParagraphFont"/>
    <w:uiPriority w:val="32"/>
    <w:qFormat/>
    <w:rsid w:val="00374DFD"/>
    <w:rPr>
      <w:b/>
      <w:bCs/>
      <w:smallCaps/>
      <w:color w:val="C0504D" w:themeColor="accent2"/>
      <w:spacing w:val="5"/>
      <w:u w:val="single"/>
    </w:rPr>
  </w:style>
  <w:style w:type="character" w:styleId="Emphasis">
    <w:name w:val="Emphasis"/>
    <w:basedOn w:val="DefaultParagraphFont"/>
    <w:uiPriority w:val="20"/>
    <w:qFormat/>
    <w:rsid w:val="00735F28"/>
    <w:rPr>
      <w:i/>
      <w:iCs/>
    </w:rPr>
  </w:style>
  <w:style w:type="paragraph" w:styleId="ListParagraph">
    <w:name w:val="List Paragraph"/>
    <w:basedOn w:val="Normal"/>
    <w:uiPriority w:val="34"/>
    <w:qFormat/>
    <w:rsid w:val="00CA64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220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00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C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775"/>
    <w:rPr>
      <w:rFonts w:ascii="Tahoma" w:hAnsi="Tahoma" w:cs="Tahoma"/>
      <w:sz w:val="16"/>
      <w:szCs w:val="16"/>
    </w:rPr>
  </w:style>
  <w:style w:type="character" w:styleId="IntenseReference">
    <w:name w:val="Intense Reference"/>
    <w:basedOn w:val="DefaultParagraphFont"/>
    <w:uiPriority w:val="32"/>
    <w:qFormat/>
    <w:rsid w:val="00374DFD"/>
    <w:rPr>
      <w:b/>
      <w:bCs/>
      <w:smallCaps/>
      <w:color w:val="C0504D" w:themeColor="accent2"/>
      <w:spacing w:val="5"/>
      <w:u w:val="single"/>
    </w:rPr>
  </w:style>
  <w:style w:type="character" w:styleId="Emphasis">
    <w:name w:val="Emphasis"/>
    <w:basedOn w:val="DefaultParagraphFont"/>
    <w:uiPriority w:val="20"/>
    <w:qFormat/>
    <w:rsid w:val="00735F28"/>
    <w:rPr>
      <w:i/>
      <w:iCs/>
    </w:rPr>
  </w:style>
  <w:style w:type="paragraph" w:styleId="ListParagraph">
    <w:name w:val="List Paragraph"/>
    <w:basedOn w:val="Normal"/>
    <w:uiPriority w:val="34"/>
    <w:qFormat/>
    <w:rsid w:val="00CA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777309">
      <w:bodyDiv w:val="1"/>
      <w:marLeft w:val="0"/>
      <w:marRight w:val="0"/>
      <w:marTop w:val="0"/>
      <w:marBottom w:val="0"/>
      <w:divBdr>
        <w:top w:val="none" w:sz="0" w:space="0" w:color="auto"/>
        <w:left w:val="none" w:sz="0" w:space="0" w:color="auto"/>
        <w:bottom w:val="none" w:sz="0" w:space="0" w:color="auto"/>
        <w:right w:val="none" w:sz="0" w:space="0" w:color="auto"/>
      </w:divBdr>
      <w:divsChild>
        <w:div w:id="1517767714">
          <w:marLeft w:val="547"/>
          <w:marRight w:val="0"/>
          <w:marTop w:val="0"/>
          <w:marBottom w:val="0"/>
          <w:divBdr>
            <w:top w:val="none" w:sz="0" w:space="0" w:color="auto"/>
            <w:left w:val="none" w:sz="0" w:space="0" w:color="auto"/>
            <w:bottom w:val="none" w:sz="0" w:space="0" w:color="auto"/>
            <w:right w:val="none" w:sz="0" w:space="0" w:color="auto"/>
          </w:divBdr>
        </w:div>
        <w:div w:id="621495909">
          <w:marLeft w:val="547"/>
          <w:marRight w:val="0"/>
          <w:marTop w:val="0"/>
          <w:marBottom w:val="0"/>
          <w:divBdr>
            <w:top w:val="none" w:sz="0" w:space="0" w:color="auto"/>
            <w:left w:val="none" w:sz="0" w:space="0" w:color="auto"/>
            <w:bottom w:val="none" w:sz="0" w:space="0" w:color="auto"/>
            <w:right w:val="none" w:sz="0" w:space="0" w:color="auto"/>
          </w:divBdr>
        </w:div>
      </w:divsChild>
    </w:div>
    <w:div w:id="204748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3D24B5-A3C2-4264-A46C-C4A4F20D80E5}" type="doc">
      <dgm:prSet loTypeId="urn:microsoft.com/office/officeart/2005/8/layout/venn3" loCatId="relationship" qsTypeId="urn:microsoft.com/office/officeart/2005/8/quickstyle/simple4" qsCatId="simple" csTypeId="urn:microsoft.com/office/officeart/2005/8/colors/accent1_2" csCatId="accent1" phldr="1"/>
      <dgm:spPr/>
    </dgm:pt>
    <dgm:pt modelId="{2EEF8B5F-DC0C-4125-9EA5-9F529AA57076}">
      <dgm:prSet phldrT="[Text]" custT="1">
        <dgm:style>
          <a:lnRef idx="1">
            <a:schemeClr val="accent2"/>
          </a:lnRef>
          <a:fillRef idx="3">
            <a:schemeClr val="accent2"/>
          </a:fillRef>
          <a:effectRef idx="2">
            <a:schemeClr val="accent2"/>
          </a:effectRef>
          <a:fontRef idx="minor">
            <a:schemeClr val="lt1"/>
          </a:fontRef>
        </dgm:style>
      </dgm:prSet>
      <dgm:spPr/>
      <dgm:t>
        <a:bodyPr/>
        <a:lstStyle/>
        <a:p>
          <a:pPr algn="ctr"/>
          <a:r>
            <a:rPr lang="en-US" sz="1400" b="1" dirty="0" smtClean="0"/>
            <a:t>55% </a:t>
          </a:r>
          <a:r>
            <a:rPr lang="en-US" sz="1400" b="1" i="0" dirty="0" smtClean="0"/>
            <a:t> </a:t>
          </a:r>
          <a:r>
            <a:rPr lang="en-US" sz="500" b="0" i="0" dirty="0" smtClean="0"/>
            <a:t/>
          </a:r>
          <a:br>
            <a:rPr lang="en-US" sz="500" b="0" i="0" dirty="0" smtClean="0"/>
          </a:br>
          <a:r>
            <a:rPr lang="en-US" sz="800" b="0" i="0" dirty="0" smtClean="0"/>
            <a:t>consumers don’t buy an item because the return policy isn’t flexible enough</a:t>
          </a:r>
          <a:endParaRPr lang="en-US" sz="800"/>
        </a:p>
      </dgm:t>
    </dgm:pt>
    <dgm:pt modelId="{2E52726C-0781-46CC-BFAC-A42BFBF0A63D}" type="parTrans" cxnId="{760DA626-3DA4-4A1E-B828-F02B025CD400}">
      <dgm:prSet/>
      <dgm:spPr/>
      <dgm:t>
        <a:bodyPr/>
        <a:lstStyle/>
        <a:p>
          <a:pPr algn="ctr"/>
          <a:endParaRPr lang="en-US"/>
        </a:p>
      </dgm:t>
    </dgm:pt>
    <dgm:pt modelId="{08C6A5E0-F26B-4E27-A2A5-DD4D17E57B8D}" type="sibTrans" cxnId="{760DA626-3DA4-4A1E-B828-F02B025CD400}">
      <dgm:prSet/>
      <dgm:spPr/>
      <dgm:t>
        <a:bodyPr/>
        <a:lstStyle/>
        <a:p>
          <a:pPr algn="ctr"/>
          <a:endParaRPr lang="en-US"/>
        </a:p>
      </dgm:t>
    </dgm:pt>
    <dgm:pt modelId="{085BA1A7-F83D-47EB-859B-10A098D92227}">
      <dgm:prSet phldrT="[Text]" custT="1">
        <dgm:style>
          <a:lnRef idx="1">
            <a:schemeClr val="accent2"/>
          </a:lnRef>
          <a:fillRef idx="3">
            <a:schemeClr val="accent2"/>
          </a:fillRef>
          <a:effectRef idx="2">
            <a:schemeClr val="accent2"/>
          </a:effectRef>
          <a:fontRef idx="minor">
            <a:schemeClr val="lt1"/>
          </a:fontRef>
        </dgm:style>
      </dgm:prSet>
      <dgm:spPr/>
      <dgm:t>
        <a:bodyPr/>
        <a:lstStyle/>
        <a:p>
          <a:pPr algn="ctr"/>
          <a:r>
            <a:rPr lang="en-US" sz="1400" b="1" dirty="0" smtClean="0"/>
            <a:t>4.9%</a:t>
          </a:r>
          <a:r>
            <a:rPr lang="en-US" sz="500" dirty="0" smtClean="0"/>
            <a:t/>
          </a:r>
          <a:br>
            <a:rPr lang="en-US" sz="500" dirty="0" smtClean="0"/>
          </a:br>
          <a:r>
            <a:rPr lang="en-US" sz="800" dirty="0" smtClean="0"/>
            <a:t>CAGR in the </a:t>
          </a:r>
          <a:r>
            <a:rPr lang="en-US" sz="800" b="0" i="0" dirty="0" smtClean="0"/>
            <a:t>global reverse logistics market size.</a:t>
          </a:r>
          <a:br>
            <a:rPr lang="en-US" sz="800" b="0" i="0" dirty="0" smtClean="0"/>
          </a:br>
          <a:endParaRPr lang="en-US" sz="800"/>
        </a:p>
      </dgm:t>
    </dgm:pt>
    <dgm:pt modelId="{32D5CD8E-099A-469E-AC66-C6419ED67E80}" type="parTrans" cxnId="{37231D53-A535-4ED9-B5F1-27EA735BD46F}">
      <dgm:prSet/>
      <dgm:spPr/>
      <dgm:t>
        <a:bodyPr/>
        <a:lstStyle/>
        <a:p>
          <a:pPr algn="ctr"/>
          <a:endParaRPr lang="en-US"/>
        </a:p>
      </dgm:t>
    </dgm:pt>
    <dgm:pt modelId="{4DAD0E2F-7456-4A88-B52F-C17083CE24FA}" type="sibTrans" cxnId="{37231D53-A535-4ED9-B5F1-27EA735BD46F}">
      <dgm:prSet/>
      <dgm:spPr/>
      <dgm:t>
        <a:bodyPr/>
        <a:lstStyle/>
        <a:p>
          <a:pPr algn="ctr"/>
          <a:endParaRPr lang="en-US"/>
        </a:p>
      </dgm:t>
    </dgm:pt>
    <dgm:pt modelId="{DD70C5EC-32FF-40F0-9A3F-91C187D4637C}" type="pres">
      <dgm:prSet presAssocID="{503D24B5-A3C2-4264-A46C-C4A4F20D80E5}" presName="Name0" presStyleCnt="0">
        <dgm:presLayoutVars>
          <dgm:dir/>
          <dgm:resizeHandles val="exact"/>
        </dgm:presLayoutVars>
      </dgm:prSet>
      <dgm:spPr/>
    </dgm:pt>
    <dgm:pt modelId="{8C51E4A0-224A-4764-8FC8-92CEDDA9A62F}" type="pres">
      <dgm:prSet presAssocID="{2EEF8B5F-DC0C-4125-9EA5-9F529AA57076}" presName="Name5" presStyleLbl="vennNode1" presStyleIdx="0" presStyleCnt="2">
        <dgm:presLayoutVars>
          <dgm:bulletEnabled val="1"/>
        </dgm:presLayoutVars>
      </dgm:prSet>
      <dgm:spPr/>
      <dgm:t>
        <a:bodyPr/>
        <a:lstStyle/>
        <a:p>
          <a:endParaRPr lang="en-US"/>
        </a:p>
      </dgm:t>
    </dgm:pt>
    <dgm:pt modelId="{7E0A5C5A-7A06-47B3-8D5A-44E2B255468D}" type="pres">
      <dgm:prSet presAssocID="{08C6A5E0-F26B-4E27-A2A5-DD4D17E57B8D}" presName="space" presStyleCnt="0"/>
      <dgm:spPr/>
    </dgm:pt>
    <dgm:pt modelId="{32BBE8AF-F048-4C97-9179-0C2267D7191F}" type="pres">
      <dgm:prSet presAssocID="{085BA1A7-F83D-47EB-859B-10A098D92227}" presName="Name5" presStyleLbl="vennNode1" presStyleIdx="1" presStyleCnt="2">
        <dgm:presLayoutVars>
          <dgm:bulletEnabled val="1"/>
        </dgm:presLayoutVars>
      </dgm:prSet>
      <dgm:spPr/>
      <dgm:t>
        <a:bodyPr/>
        <a:lstStyle/>
        <a:p>
          <a:endParaRPr lang="en-US"/>
        </a:p>
      </dgm:t>
    </dgm:pt>
  </dgm:ptLst>
  <dgm:cxnLst>
    <dgm:cxn modelId="{13FEED6B-BC4F-4352-8F63-252F75BFF5C5}" type="presOf" srcId="{503D24B5-A3C2-4264-A46C-C4A4F20D80E5}" destId="{DD70C5EC-32FF-40F0-9A3F-91C187D4637C}" srcOrd="0" destOrd="0" presId="urn:microsoft.com/office/officeart/2005/8/layout/venn3"/>
    <dgm:cxn modelId="{5C710481-7CB1-4B37-BCF8-4206C49BDBBC}" type="presOf" srcId="{085BA1A7-F83D-47EB-859B-10A098D92227}" destId="{32BBE8AF-F048-4C97-9179-0C2267D7191F}" srcOrd="0" destOrd="0" presId="urn:microsoft.com/office/officeart/2005/8/layout/venn3"/>
    <dgm:cxn modelId="{37231D53-A535-4ED9-B5F1-27EA735BD46F}" srcId="{503D24B5-A3C2-4264-A46C-C4A4F20D80E5}" destId="{085BA1A7-F83D-47EB-859B-10A098D92227}" srcOrd="1" destOrd="0" parTransId="{32D5CD8E-099A-469E-AC66-C6419ED67E80}" sibTransId="{4DAD0E2F-7456-4A88-B52F-C17083CE24FA}"/>
    <dgm:cxn modelId="{CB94CE74-8508-467A-AEEA-76C6D478A3F7}" type="presOf" srcId="{2EEF8B5F-DC0C-4125-9EA5-9F529AA57076}" destId="{8C51E4A0-224A-4764-8FC8-92CEDDA9A62F}" srcOrd="0" destOrd="0" presId="urn:microsoft.com/office/officeart/2005/8/layout/venn3"/>
    <dgm:cxn modelId="{760DA626-3DA4-4A1E-B828-F02B025CD400}" srcId="{503D24B5-A3C2-4264-A46C-C4A4F20D80E5}" destId="{2EEF8B5F-DC0C-4125-9EA5-9F529AA57076}" srcOrd="0" destOrd="0" parTransId="{2E52726C-0781-46CC-BFAC-A42BFBF0A63D}" sibTransId="{08C6A5E0-F26B-4E27-A2A5-DD4D17E57B8D}"/>
    <dgm:cxn modelId="{D9F21F0A-B2A0-4887-BEEC-998AE70C0A8B}" type="presParOf" srcId="{DD70C5EC-32FF-40F0-9A3F-91C187D4637C}" destId="{8C51E4A0-224A-4764-8FC8-92CEDDA9A62F}" srcOrd="0" destOrd="0" presId="urn:microsoft.com/office/officeart/2005/8/layout/venn3"/>
    <dgm:cxn modelId="{C0D28E9B-7572-4D4B-9982-4B0EB3092CF7}" type="presParOf" srcId="{DD70C5EC-32FF-40F0-9A3F-91C187D4637C}" destId="{7E0A5C5A-7A06-47B3-8D5A-44E2B255468D}" srcOrd="1" destOrd="0" presId="urn:microsoft.com/office/officeart/2005/8/layout/venn3"/>
    <dgm:cxn modelId="{3E878D27-F3DB-41D1-B260-48D8E5D8FFC8}" type="presParOf" srcId="{DD70C5EC-32FF-40F0-9A3F-91C187D4637C}" destId="{32BBE8AF-F048-4C97-9179-0C2267D7191F}" srcOrd="2"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51E4A0-224A-4764-8FC8-92CEDDA9A62F}">
      <dsp:nvSpPr>
        <dsp:cNvPr id="0" name=""/>
        <dsp:cNvSpPr/>
      </dsp:nvSpPr>
      <dsp:spPr>
        <a:xfrm>
          <a:off x="1532" y="127322"/>
          <a:ext cx="1088380" cy="1088380"/>
        </a:xfrm>
        <a:prstGeom prst="ellipse">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9897" tIns="17780" rIns="59897" bIns="17780" numCol="1" spcCol="1270" anchor="ctr" anchorCtr="0">
          <a:noAutofit/>
        </a:bodyPr>
        <a:lstStyle/>
        <a:p>
          <a:pPr lvl="0" algn="ctr" defTabSz="622300">
            <a:lnSpc>
              <a:spcPct val="90000"/>
            </a:lnSpc>
            <a:spcBef>
              <a:spcPct val="0"/>
            </a:spcBef>
            <a:spcAft>
              <a:spcPct val="35000"/>
            </a:spcAft>
          </a:pPr>
          <a:r>
            <a:rPr lang="en-US" sz="1400" b="1" kern="1200" dirty="0" smtClean="0"/>
            <a:t>55% </a:t>
          </a:r>
          <a:r>
            <a:rPr lang="en-US" sz="1400" b="1" i="0" kern="1200" dirty="0" smtClean="0"/>
            <a:t> </a:t>
          </a:r>
          <a:r>
            <a:rPr lang="en-US" sz="500" b="0" i="0" kern="1200" dirty="0" smtClean="0"/>
            <a:t/>
          </a:r>
          <a:br>
            <a:rPr lang="en-US" sz="500" b="0" i="0" kern="1200" dirty="0" smtClean="0"/>
          </a:br>
          <a:r>
            <a:rPr lang="en-US" sz="800" b="0" i="0" kern="1200" dirty="0" smtClean="0"/>
            <a:t>consumers don’t buy an item because the return policy isn’t flexible enough</a:t>
          </a:r>
          <a:endParaRPr lang="en-US" sz="800" kern="1200"/>
        </a:p>
      </dsp:txBody>
      <dsp:txXfrm>
        <a:off x="160922" y="286712"/>
        <a:ext cx="769600" cy="769600"/>
      </dsp:txXfrm>
    </dsp:sp>
    <dsp:sp modelId="{32BBE8AF-F048-4C97-9179-0C2267D7191F}">
      <dsp:nvSpPr>
        <dsp:cNvPr id="0" name=""/>
        <dsp:cNvSpPr/>
      </dsp:nvSpPr>
      <dsp:spPr>
        <a:xfrm>
          <a:off x="872236" y="127322"/>
          <a:ext cx="1088380" cy="1088380"/>
        </a:xfrm>
        <a:prstGeom prst="ellipse">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9897" tIns="17780" rIns="59897" bIns="17780" numCol="1" spcCol="1270" anchor="ctr" anchorCtr="0">
          <a:noAutofit/>
        </a:bodyPr>
        <a:lstStyle/>
        <a:p>
          <a:pPr lvl="0" algn="ctr" defTabSz="622300">
            <a:lnSpc>
              <a:spcPct val="90000"/>
            </a:lnSpc>
            <a:spcBef>
              <a:spcPct val="0"/>
            </a:spcBef>
            <a:spcAft>
              <a:spcPct val="35000"/>
            </a:spcAft>
          </a:pPr>
          <a:r>
            <a:rPr lang="en-US" sz="1400" b="1" kern="1200" dirty="0" smtClean="0"/>
            <a:t>4.9%</a:t>
          </a:r>
          <a:r>
            <a:rPr lang="en-US" sz="500" kern="1200" dirty="0" smtClean="0"/>
            <a:t/>
          </a:r>
          <a:br>
            <a:rPr lang="en-US" sz="500" kern="1200" dirty="0" smtClean="0"/>
          </a:br>
          <a:r>
            <a:rPr lang="en-US" sz="800" kern="1200" dirty="0" smtClean="0"/>
            <a:t>CAGR in the </a:t>
          </a:r>
          <a:r>
            <a:rPr lang="en-US" sz="800" b="0" i="0" kern="1200" dirty="0" smtClean="0"/>
            <a:t>global reverse logistics market size.</a:t>
          </a:r>
          <a:br>
            <a:rPr lang="en-US" sz="800" b="0" i="0" kern="1200" dirty="0" smtClean="0"/>
          </a:br>
          <a:endParaRPr lang="en-US" sz="800" kern="1200"/>
        </a:p>
      </dsp:txBody>
      <dsp:txXfrm>
        <a:off x="1031626" y="286712"/>
        <a:ext cx="769600" cy="769600"/>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17E08-EC07-43F1-8408-5109FFDC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Haider Rizvi/Sales/HO</dc:creator>
  <cp:lastModifiedBy>Ali Haider Rizvi/Sales/HO</cp:lastModifiedBy>
  <cp:revision>263</cp:revision>
  <dcterms:created xsi:type="dcterms:W3CDTF">2021-01-29T12:01:00Z</dcterms:created>
  <dcterms:modified xsi:type="dcterms:W3CDTF">2021-10-28T10:18:00Z</dcterms:modified>
</cp:coreProperties>
</file>