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13B8" w:rsidRPr="00C6061B" w:rsidRDefault="00C6061B" w:rsidP="00C6061B">
      <w:pPr>
        <w:spacing w:line="360" w:lineRule="auto"/>
        <w:jc w:val="center"/>
        <w:rPr>
          <w:rFonts w:ascii="Times New Roman" w:hAnsi="Times New Roman" w:cs="Times New Roman"/>
          <w:b/>
          <w:bCs/>
          <w:sz w:val="26"/>
          <w:szCs w:val="26"/>
        </w:rPr>
      </w:pPr>
      <w:r w:rsidRPr="00C6061B">
        <w:rPr>
          <w:rFonts w:ascii="Times New Roman" w:hAnsi="Times New Roman" w:cs="Times New Roman"/>
          <w:b/>
          <w:bCs/>
          <w:sz w:val="26"/>
          <w:szCs w:val="26"/>
        </w:rPr>
        <w:t>BẢNG KHẢO SÁT YÊU CẦU</w:t>
      </w:r>
      <w:r w:rsidR="00043147">
        <w:rPr>
          <w:rFonts w:ascii="Times New Roman" w:hAnsi="Times New Roman" w:cs="Times New Roman"/>
          <w:b/>
          <w:bCs/>
          <w:sz w:val="26"/>
          <w:szCs w:val="26"/>
        </w:rPr>
        <w:t xml:space="preserve"> RẠP CHIẾU PHIM CGV</w:t>
      </w:r>
    </w:p>
    <w:tbl>
      <w:tblPr>
        <w:tblStyle w:val="TableGrid"/>
        <w:tblW w:w="0" w:type="auto"/>
        <w:tblLook w:val="04A0" w:firstRow="1" w:lastRow="0" w:firstColumn="1" w:lastColumn="0" w:noHBand="0" w:noVBand="1"/>
      </w:tblPr>
      <w:tblGrid>
        <w:gridCol w:w="3325"/>
        <w:gridCol w:w="6025"/>
      </w:tblGrid>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b/>
                <w:bCs/>
                <w:sz w:val="26"/>
                <w:szCs w:val="26"/>
              </w:rPr>
            </w:pPr>
            <w:r w:rsidRPr="00C6061B">
              <w:rPr>
                <w:rFonts w:ascii="Times New Roman" w:hAnsi="Times New Roman" w:cs="Times New Roman"/>
                <w:b/>
                <w:bCs/>
                <w:sz w:val="26"/>
                <w:szCs w:val="26"/>
              </w:rPr>
              <w:t>TÍNH NĂNG</w:t>
            </w:r>
          </w:p>
        </w:tc>
        <w:tc>
          <w:tcPr>
            <w:tcW w:w="6025" w:type="dxa"/>
            <w:vAlign w:val="center"/>
          </w:tcPr>
          <w:p w:rsidR="00C6061B" w:rsidRPr="00C6061B" w:rsidRDefault="00C6061B" w:rsidP="00C6061B">
            <w:pPr>
              <w:spacing w:line="360" w:lineRule="auto"/>
              <w:jc w:val="center"/>
              <w:rPr>
                <w:rFonts w:ascii="Times New Roman" w:hAnsi="Times New Roman" w:cs="Times New Roman"/>
                <w:b/>
                <w:bCs/>
                <w:sz w:val="26"/>
                <w:szCs w:val="26"/>
              </w:rPr>
            </w:pPr>
            <w:r w:rsidRPr="00C6061B">
              <w:rPr>
                <w:rFonts w:ascii="Times New Roman" w:hAnsi="Times New Roman" w:cs="Times New Roman"/>
                <w:b/>
                <w:bCs/>
                <w:sz w:val="26"/>
                <w:szCs w:val="26"/>
              </w:rPr>
              <w:t>MÔ TẢ</w:t>
            </w:r>
          </w:p>
        </w:tc>
      </w:tr>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sz w:val="26"/>
                <w:szCs w:val="26"/>
              </w:rPr>
            </w:pPr>
            <w:r w:rsidRPr="00C6061B">
              <w:rPr>
                <w:rFonts w:ascii="Times New Roman" w:hAnsi="Times New Roman" w:cs="Times New Roman"/>
                <w:sz w:val="26"/>
                <w:szCs w:val="26"/>
              </w:rPr>
              <w:t>Giao diện người dùng</w:t>
            </w:r>
          </w:p>
        </w:tc>
        <w:tc>
          <w:tcPr>
            <w:tcW w:w="6025" w:type="dxa"/>
          </w:tcPr>
          <w:p w:rsidR="00C6061B" w:rsidRPr="00C6061B" w:rsidRDefault="00C6061B" w:rsidP="00C6061B">
            <w:pPr>
              <w:spacing w:line="360" w:lineRule="auto"/>
              <w:rPr>
                <w:rFonts w:ascii="Times New Roman" w:hAnsi="Times New Roman" w:cs="Times New Roman"/>
                <w:sz w:val="26"/>
                <w:szCs w:val="26"/>
              </w:rPr>
            </w:pPr>
            <w:r w:rsidRPr="00C6061B">
              <w:rPr>
                <w:rFonts w:ascii="Times New Roman" w:hAnsi="Times New Roman" w:cs="Times New Roman"/>
                <w:sz w:val="26"/>
                <w:szCs w:val="26"/>
              </w:rPr>
              <w:t>Giao diện người dùng của hệ thống đặt vé xem phim trực tuyến phải đơn giản, trực quan và dễ sử dụng để người dùng có thể dễ dàng tìm kiếm thông tin và đặt vé một cách nhanh chóng. Đồng thời, giao diện này cần phải tương thích với các thiết bị di động để người dùng có thể truy cập và sử dụng hệ thống trên điện thoại di động hoặc máy tính bảng.</w:t>
            </w:r>
          </w:p>
        </w:tc>
      </w:tr>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sz w:val="26"/>
                <w:szCs w:val="26"/>
              </w:rPr>
            </w:pPr>
            <w:r w:rsidRPr="00C6061B">
              <w:rPr>
                <w:rFonts w:ascii="Times New Roman" w:hAnsi="Times New Roman" w:cs="Times New Roman"/>
                <w:sz w:val="26"/>
                <w:szCs w:val="26"/>
              </w:rPr>
              <w:t>Tìm kiếm phim và rạp chiếu phim</w:t>
            </w:r>
          </w:p>
        </w:tc>
        <w:tc>
          <w:tcPr>
            <w:tcW w:w="6025" w:type="dxa"/>
          </w:tcPr>
          <w:p w:rsidR="00C6061B" w:rsidRPr="00C6061B" w:rsidRDefault="00C6061B" w:rsidP="00C6061B">
            <w:pPr>
              <w:spacing w:line="360" w:lineRule="auto"/>
              <w:rPr>
                <w:rFonts w:ascii="Times New Roman" w:hAnsi="Times New Roman" w:cs="Times New Roman"/>
                <w:sz w:val="26"/>
                <w:szCs w:val="26"/>
              </w:rPr>
            </w:pPr>
            <w:r w:rsidRPr="00C6061B">
              <w:rPr>
                <w:rFonts w:ascii="Times New Roman" w:hAnsi="Times New Roman" w:cs="Times New Roman"/>
                <w:sz w:val="26"/>
                <w:szCs w:val="26"/>
              </w:rPr>
              <w:t>Tính năng này cho phép người dùng tìm kiếm phim và rạp chiếu phim một cách nhanh chóng và dễ dàng. Người dùng có thể chọn phim và rạp chiếu phim theo địa điểm, tên phim hoặc thể loại phim để tìm kiếm thông tin.</w:t>
            </w:r>
          </w:p>
        </w:tc>
      </w:tr>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sz w:val="26"/>
                <w:szCs w:val="26"/>
              </w:rPr>
            </w:pPr>
            <w:r w:rsidRPr="00C6061B">
              <w:rPr>
                <w:rFonts w:ascii="Times New Roman" w:hAnsi="Times New Roman" w:cs="Times New Roman"/>
                <w:sz w:val="26"/>
                <w:szCs w:val="26"/>
              </w:rPr>
              <w:t>Chọn ghế ngồi</w:t>
            </w:r>
          </w:p>
        </w:tc>
        <w:tc>
          <w:tcPr>
            <w:tcW w:w="6025" w:type="dxa"/>
          </w:tcPr>
          <w:p w:rsidR="00C6061B" w:rsidRPr="00C6061B" w:rsidRDefault="00C6061B" w:rsidP="00C6061B">
            <w:pPr>
              <w:spacing w:line="360" w:lineRule="auto"/>
              <w:rPr>
                <w:rFonts w:ascii="Times New Roman" w:hAnsi="Times New Roman" w:cs="Times New Roman"/>
                <w:sz w:val="26"/>
                <w:szCs w:val="26"/>
              </w:rPr>
            </w:pPr>
            <w:r w:rsidRPr="00C6061B">
              <w:rPr>
                <w:rFonts w:ascii="Times New Roman" w:hAnsi="Times New Roman" w:cs="Times New Roman"/>
                <w:sz w:val="26"/>
                <w:szCs w:val="26"/>
              </w:rPr>
              <w:t>Tính năng này cho phép người dùng chọn ghế ngồi để xem phim. Hệ thống sẽ cung cấp cho người dùng bản đồ chỗ ngồi và cho phép họ chọn ghế mình muốn ngồi. Nếu ghế đã được chọn, hệ thống sẽ không cho phép người dùng chọn lại ghế đó.</w:t>
            </w:r>
          </w:p>
        </w:tc>
      </w:tr>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sz w:val="26"/>
                <w:szCs w:val="26"/>
              </w:rPr>
            </w:pPr>
            <w:r w:rsidRPr="00C6061B">
              <w:rPr>
                <w:rFonts w:ascii="Times New Roman" w:hAnsi="Times New Roman" w:cs="Times New Roman"/>
                <w:sz w:val="26"/>
                <w:szCs w:val="26"/>
              </w:rPr>
              <w:t>Thanh toán vé</w:t>
            </w:r>
          </w:p>
        </w:tc>
        <w:tc>
          <w:tcPr>
            <w:tcW w:w="6025" w:type="dxa"/>
          </w:tcPr>
          <w:p w:rsidR="00C6061B" w:rsidRPr="00C6061B" w:rsidRDefault="00C6061B" w:rsidP="00C6061B">
            <w:pPr>
              <w:spacing w:line="360" w:lineRule="auto"/>
              <w:rPr>
                <w:rFonts w:ascii="Times New Roman" w:hAnsi="Times New Roman" w:cs="Times New Roman"/>
                <w:sz w:val="26"/>
                <w:szCs w:val="26"/>
              </w:rPr>
            </w:pPr>
            <w:r w:rsidRPr="00C6061B">
              <w:rPr>
                <w:rFonts w:ascii="Times New Roman" w:hAnsi="Times New Roman" w:cs="Times New Roman"/>
                <w:sz w:val="26"/>
                <w:szCs w:val="26"/>
              </w:rPr>
              <w:t>Tính năng này cho phép người dùng thanh toán vé xem phim một cách nhanh chóng và tiện lợi. Hệ thống cung cấp nhiều phương thức thanh toán, bao gồm thanh toán trực tuyến bằng thẻ tín dụng hoặc thanh toán trực tiếp tại rạp chiếu phim.</w:t>
            </w:r>
          </w:p>
        </w:tc>
      </w:tr>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sz w:val="26"/>
                <w:szCs w:val="26"/>
              </w:rPr>
            </w:pPr>
            <w:r w:rsidRPr="00C6061B">
              <w:rPr>
                <w:rFonts w:ascii="Times New Roman" w:hAnsi="Times New Roman" w:cs="Times New Roman"/>
                <w:sz w:val="26"/>
                <w:szCs w:val="26"/>
              </w:rPr>
              <w:t>Lịch chiếu phim</w:t>
            </w:r>
          </w:p>
        </w:tc>
        <w:tc>
          <w:tcPr>
            <w:tcW w:w="6025" w:type="dxa"/>
          </w:tcPr>
          <w:p w:rsidR="00C6061B" w:rsidRPr="00C6061B" w:rsidRDefault="00C6061B" w:rsidP="00C6061B">
            <w:pPr>
              <w:spacing w:line="360" w:lineRule="auto"/>
              <w:rPr>
                <w:rFonts w:ascii="Times New Roman" w:hAnsi="Times New Roman" w:cs="Times New Roman"/>
                <w:sz w:val="26"/>
                <w:szCs w:val="26"/>
              </w:rPr>
            </w:pPr>
            <w:r w:rsidRPr="00C6061B">
              <w:rPr>
                <w:rFonts w:ascii="Times New Roman" w:hAnsi="Times New Roman" w:cs="Times New Roman"/>
                <w:sz w:val="26"/>
                <w:szCs w:val="26"/>
              </w:rPr>
              <w:t>Tính năng này cung cấp cho người dùng lịch chiếu phim đầy đủ và chính xác. Người dùng có thể xem lịch chiếu phim trong ngày hiện tại và các ngày tiếp theo để đặt vé theo lịch trình của mình.</w:t>
            </w:r>
          </w:p>
        </w:tc>
      </w:tr>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sz w:val="26"/>
                <w:szCs w:val="26"/>
              </w:rPr>
            </w:pPr>
            <w:r w:rsidRPr="00C6061B">
              <w:rPr>
                <w:rFonts w:ascii="Times New Roman" w:hAnsi="Times New Roman" w:cs="Times New Roman"/>
                <w:sz w:val="26"/>
                <w:szCs w:val="26"/>
              </w:rPr>
              <w:lastRenderedPageBreak/>
              <w:t>Thông tin chi tiết về phim, rạp chiếu phim, giá vé và chương trình khuyến mãi</w:t>
            </w:r>
          </w:p>
        </w:tc>
        <w:tc>
          <w:tcPr>
            <w:tcW w:w="6025" w:type="dxa"/>
          </w:tcPr>
          <w:p w:rsidR="00C6061B" w:rsidRPr="00C6061B" w:rsidRDefault="00C6061B" w:rsidP="00C6061B">
            <w:pPr>
              <w:spacing w:line="360" w:lineRule="auto"/>
              <w:rPr>
                <w:rFonts w:ascii="Times New Roman" w:hAnsi="Times New Roman" w:cs="Times New Roman"/>
                <w:sz w:val="26"/>
                <w:szCs w:val="26"/>
              </w:rPr>
            </w:pPr>
            <w:r w:rsidRPr="00C6061B">
              <w:rPr>
                <w:rFonts w:ascii="Times New Roman" w:hAnsi="Times New Roman" w:cs="Times New Roman"/>
                <w:sz w:val="26"/>
                <w:szCs w:val="26"/>
              </w:rPr>
              <w:t xml:space="preserve">Tính năng này </w:t>
            </w:r>
            <w:r w:rsidRPr="00C6061B">
              <w:rPr>
                <w:rFonts w:ascii="Times New Roman" w:hAnsi="Times New Roman" w:cs="Times New Roman"/>
                <w:sz w:val="26"/>
                <w:szCs w:val="26"/>
              </w:rPr>
              <w:t>cung cấp cho người dùng thông tin chi tiết về phim, rạp chiếu phim, giá vé và chương trình khuyến mãi. Người dùng có thể xem thông tin chi tiết về phim bao gồm đạo diễn, diễn viên, thời lượng, nội dung phim, đánh giá, trailer và hình ảnh minh họa. Ngoài ra, người dùng cũng có thể xem thông tin chi tiết về rạp chiếu phim bao gồm địa chỉ, số điện thoại, các phòng chiếu và chương trình khuyến mãi.</w:t>
            </w:r>
          </w:p>
        </w:tc>
      </w:tr>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sz w:val="26"/>
                <w:szCs w:val="26"/>
              </w:rPr>
            </w:pPr>
            <w:r w:rsidRPr="00C6061B">
              <w:rPr>
                <w:rFonts w:ascii="Times New Roman" w:hAnsi="Times New Roman" w:cs="Times New Roman"/>
                <w:sz w:val="26"/>
                <w:szCs w:val="26"/>
              </w:rPr>
              <w:t>Xác nhận thông tin vé</w:t>
            </w:r>
          </w:p>
        </w:tc>
        <w:tc>
          <w:tcPr>
            <w:tcW w:w="6025" w:type="dxa"/>
          </w:tcPr>
          <w:p w:rsidR="00C6061B" w:rsidRPr="00C6061B" w:rsidRDefault="00C6061B" w:rsidP="00C6061B">
            <w:pPr>
              <w:spacing w:line="360" w:lineRule="auto"/>
              <w:rPr>
                <w:rFonts w:ascii="Times New Roman" w:hAnsi="Times New Roman" w:cs="Times New Roman"/>
                <w:sz w:val="26"/>
                <w:szCs w:val="26"/>
              </w:rPr>
            </w:pPr>
            <w:r w:rsidRPr="00C6061B">
              <w:rPr>
                <w:rFonts w:ascii="Times New Roman" w:hAnsi="Times New Roman" w:cs="Times New Roman"/>
                <w:sz w:val="26"/>
                <w:szCs w:val="26"/>
              </w:rPr>
              <w:t>Tính năng này cho phép người dùng xác nhận thông tin vé trước khi hoàn thành đặt vé. Hệ thống sẽ hiển thị thông tin về phim, rạp chiếu phim, giá vé, chỗ ngồi và các thông tin liên quan khác để người dùng kiểm tra và xác nhận trước khi thanh toán vé.</w:t>
            </w:r>
          </w:p>
        </w:tc>
      </w:tr>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sz w:val="26"/>
                <w:szCs w:val="26"/>
              </w:rPr>
            </w:pPr>
            <w:r w:rsidRPr="00C6061B">
              <w:rPr>
                <w:rFonts w:ascii="Times New Roman" w:hAnsi="Times New Roman" w:cs="Times New Roman"/>
                <w:sz w:val="26"/>
                <w:szCs w:val="26"/>
              </w:rPr>
              <w:t>Quản lý thông tin người dùng</w:t>
            </w:r>
          </w:p>
        </w:tc>
        <w:tc>
          <w:tcPr>
            <w:tcW w:w="6025" w:type="dxa"/>
          </w:tcPr>
          <w:p w:rsidR="00C6061B" w:rsidRPr="00C6061B" w:rsidRDefault="00C6061B" w:rsidP="00C6061B">
            <w:pPr>
              <w:spacing w:line="360" w:lineRule="auto"/>
              <w:rPr>
                <w:rFonts w:ascii="Times New Roman" w:hAnsi="Times New Roman" w:cs="Times New Roman"/>
                <w:sz w:val="26"/>
                <w:szCs w:val="26"/>
              </w:rPr>
            </w:pPr>
            <w:r w:rsidRPr="00C6061B">
              <w:rPr>
                <w:rFonts w:ascii="Times New Roman" w:hAnsi="Times New Roman" w:cs="Times New Roman"/>
                <w:sz w:val="26"/>
                <w:szCs w:val="26"/>
              </w:rPr>
              <w:t>Tính năng này cho phép người dùng quản lý thông tin cá nhân và lịch sử đặt vé của mình. Người dùng có thể đăng ký tài khoản để lưu trữ thông tin cá nhân và lịch sử đặt vé của mình. Hệ thống cũng cung cấp tính năng quản lý thông tin tài khoản để người dùng có thể thay đổi mật khẩu, địa chỉ và thông tin cá nhân khác.</w:t>
            </w:r>
          </w:p>
        </w:tc>
      </w:tr>
      <w:tr w:rsidR="00C6061B" w:rsidRPr="00C6061B" w:rsidTr="00C6061B">
        <w:tc>
          <w:tcPr>
            <w:tcW w:w="3325" w:type="dxa"/>
            <w:vAlign w:val="center"/>
          </w:tcPr>
          <w:p w:rsidR="00C6061B" w:rsidRPr="00C6061B" w:rsidRDefault="00C6061B" w:rsidP="00C6061B">
            <w:pPr>
              <w:spacing w:line="360" w:lineRule="auto"/>
              <w:jc w:val="center"/>
              <w:rPr>
                <w:rFonts w:ascii="Times New Roman" w:hAnsi="Times New Roman" w:cs="Times New Roman"/>
                <w:sz w:val="26"/>
                <w:szCs w:val="26"/>
              </w:rPr>
            </w:pPr>
            <w:r w:rsidRPr="00C6061B">
              <w:rPr>
                <w:rFonts w:ascii="Times New Roman" w:hAnsi="Times New Roman" w:cs="Times New Roman"/>
                <w:sz w:val="26"/>
                <w:szCs w:val="26"/>
              </w:rPr>
              <w:t>Đặt vé nhanh</w:t>
            </w:r>
          </w:p>
        </w:tc>
        <w:tc>
          <w:tcPr>
            <w:tcW w:w="6025" w:type="dxa"/>
          </w:tcPr>
          <w:p w:rsidR="00C6061B" w:rsidRPr="00C6061B" w:rsidRDefault="00C6061B" w:rsidP="00C6061B">
            <w:pPr>
              <w:spacing w:line="360" w:lineRule="auto"/>
              <w:rPr>
                <w:rFonts w:ascii="Times New Roman" w:hAnsi="Times New Roman" w:cs="Times New Roman"/>
                <w:sz w:val="26"/>
                <w:szCs w:val="26"/>
              </w:rPr>
            </w:pPr>
            <w:r w:rsidRPr="00C6061B">
              <w:rPr>
                <w:rFonts w:ascii="Times New Roman" w:hAnsi="Times New Roman" w:cs="Times New Roman"/>
                <w:sz w:val="26"/>
                <w:szCs w:val="26"/>
              </w:rPr>
              <w:t>Tính năng này cho phép người dùng đặt vé nhanh cho phim đang chiếu mà không cần phải tìm kiếm thông tin chi tiết về phim hoặc rạp chiếu phim. Người dùng có thể chọn mua vé ngay trên trang chủ hoặc trang đặt vé nhanh của hệ thống. Nhóm có thể xây dựng tính năng đặt vé nhanh vào đồ án của mình bằng cách thiết kế một trang đặt vé đơn giản và trực quan cho phép người dùng chọn phim và rạp chiếu phim để mua vé ngay trên trang chủ.</w:t>
            </w:r>
            <w:bookmarkStart w:id="0" w:name="_GoBack"/>
            <w:bookmarkEnd w:id="0"/>
          </w:p>
        </w:tc>
      </w:tr>
    </w:tbl>
    <w:p w:rsidR="00C6061B" w:rsidRDefault="00C6061B"/>
    <w:sectPr w:rsidR="00C60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35D6E"/>
    <w:multiLevelType w:val="multilevel"/>
    <w:tmpl w:val="2F3EE0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1B"/>
    <w:rsid w:val="00043147"/>
    <w:rsid w:val="000513B8"/>
    <w:rsid w:val="002D5E0C"/>
    <w:rsid w:val="00C6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4683"/>
  <w15:chartTrackingRefBased/>
  <w15:docId w15:val="{DD0E5599-D183-4281-9BF0-2B56CE39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57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SLOTH</dc:creator>
  <cp:keywords/>
  <dc:description/>
  <cp:lastModifiedBy>SLOTH</cp:lastModifiedBy>
  <cp:revision>3</cp:revision>
  <dcterms:created xsi:type="dcterms:W3CDTF">2023-04-22T09:16:00Z</dcterms:created>
  <dcterms:modified xsi:type="dcterms:W3CDTF">2023-04-22T12:10:00Z</dcterms:modified>
</cp:coreProperties>
</file>